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A2" w:rsidRPr="00242B3D" w:rsidRDefault="00C26CA2" w:rsidP="00C26CA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, </w:t>
      </w:r>
      <w:r w:rsidR="00242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4/20, 25/20, 3/21. 4/21.-pročišćeni </w:t>
      </w:r>
      <w:r w:rsidR="00242B3D" w:rsidRPr="00242B3D">
        <w:rPr>
          <w:rFonts w:ascii="Times New Roman" w:hAnsi="Times New Roman" w:cs="Times New Roman"/>
          <w:sz w:val="24"/>
          <w:szCs w:val="24"/>
        </w:rPr>
        <w:t>tekst</w:t>
      </w:r>
      <w:r w:rsidRPr="00242B3D">
        <w:rPr>
          <w:rFonts w:ascii="Times New Roman" w:hAnsi="Times New Roman" w:cs="Times New Roman"/>
          <w:sz w:val="24"/>
          <w:szCs w:val="24"/>
        </w:rPr>
        <w:t xml:space="preserve"> ) i </w:t>
      </w:r>
      <w:r w:rsidR="005C3A61" w:rsidRPr="00242B3D">
        <w:rPr>
          <w:rFonts w:ascii="Times New Roman" w:hAnsi="Times New Roman" w:cs="Times New Roman"/>
          <w:sz w:val="24"/>
          <w:szCs w:val="24"/>
        </w:rPr>
        <w:t xml:space="preserve">članka 9. </w:t>
      </w:r>
      <w:r w:rsidRPr="00242B3D">
        <w:rPr>
          <w:rFonts w:ascii="Times New Roman" w:hAnsi="Times New Roman" w:cs="Times New Roman"/>
          <w:sz w:val="24"/>
          <w:szCs w:val="24"/>
        </w:rPr>
        <w:t>Odluke o osnivanju POR</w:t>
      </w:r>
      <w:r w:rsidR="00730458" w:rsidRPr="00242B3D">
        <w:rPr>
          <w:rFonts w:ascii="Times New Roman" w:hAnsi="Times New Roman" w:cs="Times New Roman"/>
          <w:sz w:val="24"/>
          <w:szCs w:val="24"/>
        </w:rPr>
        <w:t>E</w:t>
      </w:r>
      <w:r w:rsidRPr="00242B3D">
        <w:rPr>
          <w:rFonts w:ascii="Times New Roman" w:hAnsi="Times New Roman" w:cs="Times New Roman"/>
          <w:sz w:val="24"/>
          <w:szCs w:val="24"/>
        </w:rPr>
        <w:t xml:space="preserve"> Regionalne razvojne agencije Koprivničko-križevačke županije („Službeni glasnik Koprivničko-križevačke županije“ broj 8/97., 5/99., 2/04., 9/05., 11/06., 12/06.</w:t>
      </w:r>
      <w:r w:rsidR="00E84CFD">
        <w:rPr>
          <w:rFonts w:ascii="Times New Roman" w:hAnsi="Times New Roman" w:cs="Times New Roman"/>
          <w:sz w:val="24"/>
          <w:szCs w:val="24"/>
        </w:rPr>
        <w:t>-</w:t>
      </w:r>
      <w:r w:rsidRPr="00242B3D">
        <w:rPr>
          <w:rFonts w:ascii="Times New Roman" w:hAnsi="Times New Roman" w:cs="Times New Roman"/>
          <w:sz w:val="24"/>
          <w:szCs w:val="24"/>
        </w:rPr>
        <w:t xml:space="preserve">pročišćeni tekst, 12/09., 5/12., 6/12. – pročišćeni tekst, 8/13., 12/13., 5/14.,  6/15., 7/18. i 9/18.-pročišćeni tekst) Župan Koprivničko-križevačke županije </w:t>
      </w:r>
      <w:r w:rsidR="00E5664B">
        <w:rPr>
          <w:rFonts w:ascii="Times New Roman" w:hAnsi="Times New Roman" w:cs="Times New Roman"/>
          <w:sz w:val="24"/>
          <w:szCs w:val="24"/>
        </w:rPr>
        <w:t>30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rujna </w:t>
      </w:r>
      <w:r w:rsidRPr="00242B3D">
        <w:rPr>
          <w:rFonts w:ascii="Times New Roman" w:hAnsi="Times New Roman" w:cs="Times New Roman"/>
          <w:sz w:val="24"/>
          <w:szCs w:val="24"/>
        </w:rPr>
        <w:t>20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>1. donosi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F403E">
        <w:rPr>
          <w:rFonts w:ascii="Times New Roman" w:hAnsi="Times New Roman" w:cs="Times New Roman"/>
          <w:sz w:val="24"/>
          <w:szCs w:val="24"/>
        </w:rPr>
        <w:t>Z A K L J U Č A K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o davanju suglasnosti PORI Regionalnoj razvojnoj agenciji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Koprivničko-križevačke županije</w:t>
      </w:r>
      <w:bookmarkEnd w:id="0"/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I.</w:t>
      </w: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Daje se suglasnost na Odluku o davanju suglasnosti ravnateljici PORE Regionalne razvojne agencije Koprivničko-križevačke županije za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sklapanje Ugovora </w:t>
      </w:r>
      <w:r w:rsidR="00E5664B">
        <w:rPr>
          <w:rFonts w:ascii="Times New Roman" w:hAnsi="Times New Roman" w:cs="Times New Roman"/>
          <w:sz w:val="24"/>
          <w:szCs w:val="24"/>
        </w:rPr>
        <w:t>o javnoj nabavi usluge izrade projektno-tehničke dokumentacije za osnovne i srednje škole kojima je Koprivničko-križevačka županija osnivač za Grup</w:t>
      </w:r>
      <w:r w:rsidR="00E84CFD">
        <w:rPr>
          <w:rFonts w:ascii="Times New Roman" w:hAnsi="Times New Roman" w:cs="Times New Roman"/>
          <w:sz w:val="24"/>
          <w:szCs w:val="24"/>
        </w:rPr>
        <w:t>e 3, 4, 5, 6 i 7</w:t>
      </w:r>
      <w:r w:rsidR="00E5664B">
        <w:rPr>
          <w:rFonts w:ascii="Times New Roman" w:hAnsi="Times New Roman" w:cs="Times New Roman"/>
          <w:sz w:val="24"/>
          <w:szCs w:val="24"/>
        </w:rPr>
        <w:t xml:space="preserve"> </w:t>
      </w:r>
      <w:r w:rsidR="00E84CFD">
        <w:rPr>
          <w:rFonts w:ascii="Times New Roman" w:hAnsi="Times New Roman" w:cs="Times New Roman"/>
          <w:sz w:val="24"/>
          <w:szCs w:val="24"/>
        </w:rPr>
        <w:t xml:space="preserve">s Uredom ovlaštenog arhitekta Jurice Hajdarovića </w:t>
      </w:r>
      <w:r w:rsidR="00E5664B">
        <w:rPr>
          <w:rFonts w:ascii="Times New Roman" w:hAnsi="Times New Roman" w:cs="Times New Roman"/>
          <w:sz w:val="24"/>
          <w:szCs w:val="24"/>
        </w:rPr>
        <w:t>u okviru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projekta „UZ PORU PO POTPORU“</w:t>
      </w:r>
      <w:r w:rsidR="00165D1C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(KLASA: 021-06/21</w:t>
      </w:r>
      <w:r w:rsidRPr="00242B3D">
        <w:rPr>
          <w:rFonts w:ascii="Times New Roman" w:hAnsi="Times New Roman" w:cs="Times New Roman"/>
          <w:sz w:val="24"/>
          <w:szCs w:val="24"/>
        </w:rPr>
        <w:t>-01/</w:t>
      </w:r>
      <w:r w:rsidR="00242B3D" w:rsidRPr="00242B3D">
        <w:rPr>
          <w:rFonts w:ascii="Times New Roman" w:hAnsi="Times New Roman" w:cs="Times New Roman"/>
          <w:sz w:val="24"/>
          <w:szCs w:val="24"/>
        </w:rPr>
        <w:t>1</w:t>
      </w:r>
      <w:r w:rsidR="00E5664B">
        <w:rPr>
          <w:rFonts w:ascii="Times New Roman" w:hAnsi="Times New Roman" w:cs="Times New Roman"/>
          <w:sz w:val="24"/>
          <w:szCs w:val="24"/>
        </w:rPr>
        <w:t>1</w:t>
      </w:r>
      <w:r w:rsidRPr="00242B3D">
        <w:rPr>
          <w:rFonts w:ascii="Times New Roman" w:hAnsi="Times New Roman" w:cs="Times New Roman"/>
          <w:sz w:val="24"/>
          <w:szCs w:val="24"/>
        </w:rPr>
        <w:t>, URBROJ: 2137-25-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E84CFD">
        <w:rPr>
          <w:rFonts w:ascii="Times New Roman" w:hAnsi="Times New Roman" w:cs="Times New Roman"/>
          <w:sz w:val="24"/>
          <w:szCs w:val="24"/>
        </w:rPr>
        <w:t>4</w:t>
      </w:r>
      <w:r w:rsidRPr="00242B3D">
        <w:rPr>
          <w:rFonts w:ascii="Times New Roman" w:hAnsi="Times New Roman" w:cs="Times New Roman"/>
          <w:sz w:val="24"/>
          <w:szCs w:val="24"/>
        </w:rPr>
        <w:t xml:space="preserve">), koju je donijelo Upravno vijeće PORE Regionalne razvojne agencije Koprivničko-križevačke županije na </w:t>
      </w:r>
      <w:r w:rsidR="00E5664B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="00E5664B">
        <w:rPr>
          <w:rFonts w:ascii="Times New Roman" w:hAnsi="Times New Roman" w:cs="Times New Roman"/>
          <w:sz w:val="24"/>
          <w:szCs w:val="24"/>
        </w:rPr>
        <w:t>8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>rujna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II.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ŽUPAN</w:t>
      </w: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KLASA: 023-01/</w:t>
      </w:r>
      <w:r w:rsidR="00242B3D" w:rsidRPr="00242B3D">
        <w:rPr>
          <w:rFonts w:ascii="Times New Roman" w:hAnsi="Times New Roman" w:cs="Times New Roman"/>
          <w:sz w:val="24"/>
          <w:szCs w:val="24"/>
        </w:rPr>
        <w:t>21-01/23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>Župan: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URBROJ: 2137/1-04/</w:t>
      </w:r>
      <w:r w:rsidR="00242B3D" w:rsidRPr="00242B3D">
        <w:rPr>
          <w:rFonts w:ascii="Times New Roman" w:hAnsi="Times New Roman" w:cs="Times New Roman"/>
          <w:sz w:val="24"/>
          <w:szCs w:val="24"/>
        </w:rPr>
        <w:t>09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E84CFD">
        <w:rPr>
          <w:rFonts w:ascii="Times New Roman" w:hAnsi="Times New Roman" w:cs="Times New Roman"/>
          <w:sz w:val="24"/>
          <w:szCs w:val="24"/>
        </w:rPr>
        <w:t>5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5664B">
        <w:rPr>
          <w:rFonts w:ascii="Times New Roman" w:hAnsi="Times New Roman" w:cs="Times New Roman"/>
          <w:sz w:val="24"/>
          <w:szCs w:val="24"/>
        </w:rPr>
        <w:t>30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>rujna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>Darko Koren, ing.</w:t>
      </w:r>
      <w:r w:rsidR="000634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B3D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242B3D">
        <w:rPr>
          <w:rFonts w:ascii="Times New Roman" w:hAnsi="Times New Roman" w:cs="Times New Roman"/>
          <w:sz w:val="24"/>
          <w:szCs w:val="24"/>
        </w:rPr>
        <w:t>.</w:t>
      </w:r>
      <w:r w:rsidR="00063432">
        <w:rPr>
          <w:rFonts w:ascii="Times New Roman" w:hAnsi="Times New Roman" w:cs="Times New Roman"/>
          <w:sz w:val="24"/>
          <w:szCs w:val="24"/>
        </w:rPr>
        <w:t>, v.r.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911DE" w:rsidRPr="00242B3D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2"/>
    <w:rsid w:val="00063432"/>
    <w:rsid w:val="00065915"/>
    <w:rsid w:val="00165D1C"/>
    <w:rsid w:val="001B6BDD"/>
    <w:rsid w:val="00242B3D"/>
    <w:rsid w:val="003F2F0C"/>
    <w:rsid w:val="00464AAA"/>
    <w:rsid w:val="005911DE"/>
    <w:rsid w:val="005C3A61"/>
    <w:rsid w:val="005C7715"/>
    <w:rsid w:val="006C48D4"/>
    <w:rsid w:val="006D3F82"/>
    <w:rsid w:val="00730458"/>
    <w:rsid w:val="007749EE"/>
    <w:rsid w:val="007835F3"/>
    <w:rsid w:val="008363E4"/>
    <w:rsid w:val="008925F4"/>
    <w:rsid w:val="00892D7A"/>
    <w:rsid w:val="009F403E"/>
    <w:rsid w:val="00B26648"/>
    <w:rsid w:val="00BD279F"/>
    <w:rsid w:val="00C26CA2"/>
    <w:rsid w:val="00C313AE"/>
    <w:rsid w:val="00C50320"/>
    <w:rsid w:val="00C53733"/>
    <w:rsid w:val="00C75DF0"/>
    <w:rsid w:val="00CD485A"/>
    <w:rsid w:val="00D41442"/>
    <w:rsid w:val="00D859F0"/>
    <w:rsid w:val="00E5664B"/>
    <w:rsid w:val="00E84CFD"/>
    <w:rsid w:val="00E84DA4"/>
    <w:rsid w:val="00ED286C"/>
    <w:rsid w:val="00EE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8FE7"/>
  <w15:chartTrackingRefBased/>
  <w15:docId w15:val="{D9B0A049-BEA6-45E4-A63E-FEB7D4DE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A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F2F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4</cp:revision>
  <cp:lastPrinted>2021-09-30T10:51:00Z</cp:lastPrinted>
  <dcterms:created xsi:type="dcterms:W3CDTF">2021-09-30T10:42:00Z</dcterms:created>
  <dcterms:modified xsi:type="dcterms:W3CDTF">2021-10-18T08:45:00Z</dcterms:modified>
</cp:coreProperties>
</file>