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504840" w14:textId="77777777"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14:paraId="2DF06DB5" w14:textId="77777777"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14:paraId="7BAD83E7" w14:textId="77777777"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14:paraId="1DEDBB36" w14:textId="77777777" w:rsidR="00576E60" w:rsidRPr="00B343A2" w:rsidRDefault="009A5849" w:rsidP="00F867A4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B343A2">
        <w:rPr>
          <w:rStyle w:val="Naglaeno"/>
        </w:rPr>
        <w:t xml:space="preserve">o </w:t>
      </w:r>
      <w:r w:rsidR="006E2316" w:rsidRPr="00B343A2">
        <w:rPr>
          <w:rStyle w:val="Naglaeno"/>
        </w:rPr>
        <w:t>St</w:t>
      </w:r>
      <w:r w:rsidR="00431A1B" w:rsidRPr="00B343A2">
        <w:rPr>
          <w:rStyle w:val="Naglaeno"/>
        </w:rPr>
        <w:t xml:space="preserve">udiji utjecaja na okoliš </w:t>
      </w:r>
      <w:r w:rsidR="00576E60" w:rsidRPr="00B343A2">
        <w:rPr>
          <w:rStyle w:val="Naglaeno"/>
        </w:rPr>
        <w:t xml:space="preserve">razrade i </w:t>
      </w:r>
      <w:r w:rsidR="00247D54" w:rsidRPr="00B343A2">
        <w:rPr>
          <w:rStyle w:val="Naglaeno"/>
        </w:rPr>
        <w:t>eksploatacije</w:t>
      </w:r>
      <w:r w:rsidR="00576E60" w:rsidRPr="00B343A2">
        <w:rPr>
          <w:rStyle w:val="Naglaeno"/>
        </w:rPr>
        <w:t xml:space="preserve"> na budućem </w:t>
      </w:r>
      <w:r w:rsidR="00247D54" w:rsidRPr="00B343A2">
        <w:rPr>
          <w:rStyle w:val="Naglaeno"/>
        </w:rPr>
        <w:t xml:space="preserve"> </w:t>
      </w:r>
    </w:p>
    <w:p w14:paraId="4AAA3C3D" w14:textId="4B36B5CF" w:rsidR="00247D54" w:rsidRPr="00B343A2" w:rsidRDefault="00247D54" w:rsidP="00F867A4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B343A2">
        <w:rPr>
          <w:rStyle w:val="Naglaeno"/>
        </w:rPr>
        <w:t>eksploatacijskom</w:t>
      </w:r>
      <w:r w:rsidR="00576E60" w:rsidRPr="00B343A2">
        <w:rPr>
          <w:rStyle w:val="Naglaeno"/>
        </w:rPr>
        <w:t xml:space="preserve"> polju </w:t>
      </w:r>
      <w:r w:rsidR="00576E60" w:rsidRPr="00B343A2">
        <w:rPr>
          <w:rStyle w:val="Naglaeno"/>
        </w:rPr>
        <w:t xml:space="preserve">ugljikovodika </w:t>
      </w:r>
      <w:r w:rsidR="00576E60" w:rsidRPr="00B343A2">
        <w:rPr>
          <w:rStyle w:val="Naglaeno"/>
        </w:rPr>
        <w:t>„Jankovac“,</w:t>
      </w:r>
    </w:p>
    <w:p w14:paraId="7FD5CBCB" w14:textId="19B7CD21" w:rsidR="006E2316" w:rsidRPr="00B343A2" w:rsidRDefault="00247D54" w:rsidP="00F867A4">
      <w:pPr>
        <w:pStyle w:val="StandardWeb"/>
        <w:spacing w:before="0" w:beforeAutospacing="0" w:after="0" w:afterAutospacing="0"/>
        <w:jc w:val="center"/>
        <w:rPr>
          <w:b/>
        </w:rPr>
      </w:pPr>
      <w:r w:rsidRPr="00B343A2">
        <w:rPr>
          <w:rStyle w:val="Naglaeno"/>
        </w:rPr>
        <w:t xml:space="preserve"> </w:t>
      </w:r>
      <w:r w:rsidR="00576E60" w:rsidRPr="00B343A2">
        <w:rPr>
          <w:rStyle w:val="Naglaeno"/>
        </w:rPr>
        <w:t xml:space="preserve">Općina Sokolovac i Općina Rasinja, </w:t>
      </w:r>
      <w:r w:rsidRPr="00B343A2">
        <w:rPr>
          <w:rStyle w:val="Naglaeno"/>
        </w:rPr>
        <w:t>Ko</w:t>
      </w:r>
      <w:r w:rsidR="00431A1B" w:rsidRPr="00B343A2">
        <w:rPr>
          <w:b/>
        </w:rPr>
        <w:t>privničko-križevačka županija</w:t>
      </w:r>
    </w:p>
    <w:p w14:paraId="47F83091" w14:textId="77777777" w:rsidR="00730ADB" w:rsidRPr="009C11EE" w:rsidRDefault="00730ADB" w:rsidP="00BF1FEB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14:paraId="176C1467" w14:textId="536F9ACD" w:rsidR="000B2C6E" w:rsidRPr="00B343A2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B343A2">
        <w:rPr>
          <w:rFonts w:ascii="Times New Roman" w:eastAsia="Times New Roman" w:hAnsi="Times New Roman" w:cs="Times New Roman"/>
          <w:lang w:eastAsia="hr-HR"/>
        </w:rPr>
        <w:t>S</w:t>
      </w:r>
      <w:r w:rsidR="00B365ED" w:rsidRPr="00B343A2">
        <w:rPr>
          <w:rFonts w:ascii="Times New Roman" w:eastAsia="Times New Roman" w:hAnsi="Times New Roman" w:cs="Times New Roman"/>
          <w:lang w:eastAsia="hr-HR"/>
        </w:rPr>
        <w:t>t</w:t>
      </w:r>
      <w:r w:rsidR="00045DAF" w:rsidRPr="00B343A2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razrade i e</w:t>
      </w:r>
      <w:r w:rsidR="00AC56A7" w:rsidRPr="00B343A2">
        <w:rPr>
          <w:rFonts w:ascii="Times New Roman" w:eastAsia="Times New Roman" w:hAnsi="Times New Roman" w:cs="Times New Roman"/>
          <w:lang w:eastAsia="hr-HR"/>
        </w:rPr>
        <w:t>k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sploatacije na budućem eksploatacijskom polju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 xml:space="preserve"> ugljikovodika</w:t>
      </w:r>
      <w:r w:rsidR="00B343A2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>„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Jankovac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>“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,</w:t>
      </w:r>
      <w:r w:rsidR="00B343A2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 xml:space="preserve">Općina Sokolovac i Općina Rasinja 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(u daljnjem tekstu: Studija</w:t>
      </w:r>
      <w:r w:rsidRPr="00B343A2">
        <w:rPr>
          <w:rFonts w:ascii="Times New Roman" w:eastAsia="Times New Roman" w:hAnsi="Times New Roman" w:cs="Times New Roman"/>
          <w:lang w:eastAsia="hr-HR"/>
        </w:rPr>
        <w:t>) izrađena od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 xml:space="preserve"> ovlaštenika,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Dvokut-</w:t>
      </w:r>
      <w:proofErr w:type="spellStart"/>
      <w:r w:rsidR="00576E60" w:rsidRPr="00B343A2">
        <w:rPr>
          <w:rFonts w:ascii="Times New Roman" w:eastAsia="Times New Roman" w:hAnsi="Times New Roman" w:cs="Times New Roman"/>
          <w:lang w:eastAsia="hr-HR"/>
        </w:rPr>
        <w:t>Ecro</w:t>
      </w:r>
      <w:proofErr w:type="spellEnd"/>
      <w:r w:rsidR="00576E60" w:rsidRPr="00B343A2">
        <w:rPr>
          <w:rFonts w:ascii="Times New Roman" w:eastAsia="Times New Roman" w:hAnsi="Times New Roman" w:cs="Times New Roman"/>
          <w:lang w:eastAsia="hr-HR"/>
        </w:rPr>
        <w:t xml:space="preserve"> d.o.o., Trnjanska 37</w:t>
      </w:r>
      <w:r w:rsidR="00257C5F" w:rsidRPr="00B343A2">
        <w:rPr>
          <w:rFonts w:ascii="Times New Roman" w:eastAsia="Times New Roman" w:hAnsi="Times New Roman" w:cs="Times New Roman"/>
          <w:lang w:eastAsia="hr-HR"/>
        </w:rPr>
        <w:t>, Zagreb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, nosi</w:t>
      </w:r>
      <w:r w:rsidRPr="00B343A2">
        <w:rPr>
          <w:rFonts w:ascii="Times New Roman" w:eastAsia="Times New Roman" w:hAnsi="Times New Roman" w:cs="Times New Roman"/>
          <w:lang w:eastAsia="hr-HR"/>
        </w:rPr>
        <w:t xml:space="preserve">telja zahvata tvrtke </w:t>
      </w:r>
      <w:r w:rsidR="00167CD2" w:rsidRPr="00B343A2">
        <w:rPr>
          <w:rFonts w:ascii="Times New Roman" w:eastAsia="Times New Roman" w:hAnsi="Times New Roman" w:cs="Times New Roman"/>
          <w:lang w:eastAsia="hr-HR"/>
        </w:rPr>
        <w:t>INA-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>Industrija nafte d.d.</w:t>
      </w:r>
      <w:r w:rsidRPr="00B343A2">
        <w:rPr>
          <w:rFonts w:ascii="Times New Roman" w:eastAsia="Times New Roman" w:hAnsi="Times New Roman" w:cs="Times New Roman"/>
          <w:lang w:eastAsia="hr-HR"/>
        </w:rPr>
        <w:t>,</w:t>
      </w:r>
      <w:r w:rsidR="00167CD2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="00303BEC" w:rsidRPr="00B343A2">
        <w:rPr>
          <w:rFonts w:ascii="Times New Roman" w:eastAsia="Times New Roman" w:hAnsi="Times New Roman" w:cs="Times New Roman"/>
          <w:lang w:eastAsia="hr-HR"/>
        </w:rPr>
        <w:t>Avenija Većeslava Holjevca 10,</w:t>
      </w:r>
      <w:r w:rsidR="00257C5F" w:rsidRPr="00B343A2">
        <w:rPr>
          <w:rFonts w:ascii="Times New Roman" w:eastAsia="Times New Roman" w:hAnsi="Times New Roman" w:cs="Times New Roman"/>
          <w:lang w:eastAsia="hr-HR"/>
        </w:rPr>
        <w:t xml:space="preserve"> Zagreb, </w:t>
      </w:r>
      <w:r w:rsidRPr="00B343A2">
        <w:rPr>
          <w:rFonts w:ascii="Times New Roman" w:eastAsia="Times New Roman" w:hAnsi="Times New Roman" w:cs="Times New Roman"/>
          <w:lang w:eastAsia="hr-HR"/>
        </w:rPr>
        <w:t xml:space="preserve">temeljem Odluke Ministarstva 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gospodarstva i održivog razvoja</w:t>
      </w:r>
      <w:r w:rsidRPr="00B343A2">
        <w:rPr>
          <w:rFonts w:ascii="Times New Roman" w:eastAsia="Times New Roman" w:hAnsi="Times New Roman" w:cs="Times New Roman"/>
          <w:lang w:eastAsia="hr-HR"/>
        </w:rPr>
        <w:t>, KLASA:</w:t>
      </w:r>
      <w:r w:rsidR="00257C5F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B343A2">
        <w:rPr>
          <w:rFonts w:ascii="Times New Roman" w:eastAsia="Times New Roman" w:hAnsi="Times New Roman" w:cs="Times New Roman"/>
          <w:lang w:eastAsia="hr-HR"/>
        </w:rPr>
        <w:t>UP/I 351-0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3</w:t>
      </w:r>
      <w:r w:rsidRPr="00B343A2">
        <w:rPr>
          <w:rFonts w:ascii="Times New Roman" w:eastAsia="Times New Roman" w:hAnsi="Times New Roman" w:cs="Times New Roman"/>
          <w:lang w:eastAsia="hr-HR"/>
        </w:rPr>
        <w:t>/</w:t>
      </w:r>
      <w:r w:rsidR="006F171E" w:rsidRPr="00B343A2">
        <w:rPr>
          <w:rFonts w:ascii="Times New Roman" w:eastAsia="Times New Roman" w:hAnsi="Times New Roman" w:cs="Times New Roman"/>
          <w:lang w:eastAsia="hr-HR"/>
        </w:rPr>
        <w:t>2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2</w:t>
      </w:r>
      <w:r w:rsidRPr="00B343A2">
        <w:rPr>
          <w:rFonts w:ascii="Times New Roman" w:eastAsia="Times New Roman" w:hAnsi="Times New Roman" w:cs="Times New Roman"/>
          <w:lang w:eastAsia="hr-HR"/>
        </w:rPr>
        <w:t>-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08</w:t>
      </w:r>
      <w:r w:rsidRPr="00B343A2">
        <w:rPr>
          <w:rFonts w:ascii="Times New Roman" w:eastAsia="Times New Roman" w:hAnsi="Times New Roman" w:cs="Times New Roman"/>
          <w:lang w:eastAsia="hr-HR"/>
        </w:rPr>
        <w:t>/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20</w:t>
      </w:r>
      <w:r w:rsidRPr="00B343A2">
        <w:rPr>
          <w:rFonts w:ascii="Times New Roman" w:eastAsia="Times New Roman" w:hAnsi="Times New Roman" w:cs="Times New Roman"/>
          <w:lang w:eastAsia="hr-HR"/>
        </w:rPr>
        <w:t>, URBROJ:</w:t>
      </w:r>
      <w:r w:rsidR="00257C5F" w:rsidRPr="00B343A2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B343A2">
        <w:rPr>
          <w:rFonts w:ascii="Times New Roman" w:eastAsia="Times New Roman" w:hAnsi="Times New Roman" w:cs="Times New Roman"/>
          <w:lang w:eastAsia="hr-HR"/>
        </w:rPr>
        <w:t>517-0</w:t>
      </w:r>
      <w:r w:rsidR="00257C5F" w:rsidRPr="00B343A2">
        <w:rPr>
          <w:rFonts w:ascii="Times New Roman" w:eastAsia="Times New Roman" w:hAnsi="Times New Roman" w:cs="Times New Roman"/>
          <w:lang w:eastAsia="hr-HR"/>
        </w:rPr>
        <w:t>5</w:t>
      </w:r>
      <w:r w:rsidRPr="00B343A2">
        <w:rPr>
          <w:rFonts w:ascii="Times New Roman" w:eastAsia="Times New Roman" w:hAnsi="Times New Roman" w:cs="Times New Roman"/>
          <w:lang w:eastAsia="hr-HR"/>
        </w:rPr>
        <w:t>-</w:t>
      </w:r>
      <w:r w:rsidR="006F171E" w:rsidRPr="00B343A2">
        <w:rPr>
          <w:rFonts w:ascii="Times New Roman" w:eastAsia="Times New Roman" w:hAnsi="Times New Roman" w:cs="Times New Roman"/>
          <w:lang w:eastAsia="hr-HR"/>
        </w:rPr>
        <w:t>1</w:t>
      </w:r>
      <w:r w:rsidRPr="00B343A2">
        <w:rPr>
          <w:rFonts w:ascii="Times New Roman" w:eastAsia="Times New Roman" w:hAnsi="Times New Roman" w:cs="Times New Roman"/>
          <w:lang w:eastAsia="hr-HR"/>
        </w:rPr>
        <w:t>-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1</w:t>
      </w:r>
      <w:r w:rsidRPr="00B343A2">
        <w:rPr>
          <w:rFonts w:ascii="Times New Roman" w:eastAsia="Times New Roman" w:hAnsi="Times New Roman" w:cs="Times New Roman"/>
          <w:lang w:eastAsia="hr-HR"/>
        </w:rPr>
        <w:t>-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2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3</w:t>
      </w:r>
      <w:r w:rsidR="00431A1B" w:rsidRPr="00B343A2">
        <w:rPr>
          <w:rFonts w:ascii="Times New Roman" w:eastAsia="Times New Roman" w:hAnsi="Times New Roman" w:cs="Times New Roman"/>
          <w:lang w:eastAsia="hr-HR"/>
        </w:rPr>
        <w:t>-1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>8</w:t>
      </w:r>
      <w:r w:rsidRPr="00B343A2">
        <w:rPr>
          <w:rFonts w:ascii="Times New Roman" w:eastAsia="Times New Roman" w:hAnsi="Times New Roman" w:cs="Times New Roman"/>
          <w:lang w:eastAsia="hr-HR"/>
        </w:rPr>
        <w:t xml:space="preserve"> od </w:t>
      </w:r>
      <w:r w:rsidR="00576E60" w:rsidRPr="00B343A2">
        <w:rPr>
          <w:rFonts w:ascii="Times New Roman" w:eastAsia="Times New Roman" w:hAnsi="Times New Roman" w:cs="Times New Roman"/>
          <w:lang w:eastAsia="hr-HR"/>
        </w:rPr>
        <w:t xml:space="preserve">3. travnja 2023. </w:t>
      </w:r>
      <w:r w:rsidRPr="00B343A2">
        <w:rPr>
          <w:rFonts w:ascii="Times New Roman" w:eastAsia="Times New Roman" w:hAnsi="Times New Roman" w:cs="Times New Roman"/>
          <w:lang w:eastAsia="hr-HR"/>
        </w:rPr>
        <w:t xml:space="preserve">godine, upućuje se na </w:t>
      </w:r>
      <w:r w:rsidRPr="00B343A2">
        <w:rPr>
          <w:rFonts w:ascii="Times New Roman" w:eastAsia="Times New Roman" w:hAnsi="Times New Roman" w:cs="Times New Roman"/>
          <w:b/>
          <w:lang w:eastAsia="hr-HR"/>
        </w:rPr>
        <w:t>javnu raspravu u trajanju od 30 dana.</w:t>
      </w:r>
    </w:p>
    <w:p w14:paraId="28577236" w14:textId="77777777" w:rsidR="00730ADB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14:paraId="69BCDF40" w14:textId="77777777" w:rsidR="00576E60" w:rsidRDefault="00576E60" w:rsidP="000B2C6E">
      <w:pPr>
        <w:spacing w:after="0" w:line="240" w:lineRule="auto"/>
        <w:jc w:val="center"/>
      </w:pPr>
    </w:p>
    <w:p w14:paraId="3D583ABD" w14:textId="5C51C6F9" w:rsidR="00576E60" w:rsidRDefault="00576E60" w:rsidP="00576E60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>
        <w:rPr>
          <w:sz w:val="22"/>
          <w:szCs w:val="22"/>
        </w:rPr>
        <w:t>Studiju</w:t>
      </w:r>
      <w:r w:rsidRPr="005C65B4">
        <w:rPr>
          <w:sz w:val="22"/>
          <w:szCs w:val="22"/>
        </w:rPr>
        <w:t xml:space="preserve"> održati će se u periodu </w:t>
      </w:r>
      <w:r w:rsidRPr="009016B8">
        <w:rPr>
          <w:b/>
          <w:sz w:val="22"/>
          <w:szCs w:val="22"/>
        </w:rPr>
        <w:t xml:space="preserve">od </w:t>
      </w:r>
      <w:r w:rsidR="009D3C02">
        <w:rPr>
          <w:b/>
          <w:sz w:val="22"/>
          <w:szCs w:val="22"/>
        </w:rPr>
        <w:t>27. travnja do 26. svibnja</w:t>
      </w:r>
      <w:r w:rsidRPr="009016B8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2023.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 </w:t>
      </w:r>
      <w:r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>
        <w:rPr>
          <w:sz w:val="22"/>
          <w:szCs w:val="22"/>
        </w:rPr>
        <w:t xml:space="preserve"> </w:t>
      </w:r>
      <w:r w:rsidRPr="006A4FA5">
        <w:rPr>
          <w:b/>
          <w:bCs/>
          <w:sz w:val="22"/>
          <w:szCs w:val="22"/>
        </w:rPr>
        <w:t xml:space="preserve">Koprivničko-križevačke županije, Antuna </w:t>
      </w:r>
      <w:proofErr w:type="spellStart"/>
      <w:r w:rsidRPr="006A4FA5">
        <w:rPr>
          <w:b/>
          <w:bCs/>
          <w:sz w:val="22"/>
          <w:szCs w:val="22"/>
        </w:rPr>
        <w:t>Nemčića</w:t>
      </w:r>
      <w:proofErr w:type="spellEnd"/>
      <w:r w:rsidRPr="006A4FA5">
        <w:rPr>
          <w:b/>
          <w:bCs/>
          <w:sz w:val="22"/>
          <w:szCs w:val="22"/>
        </w:rPr>
        <w:t xml:space="preserve"> 5, Koprivnica</w:t>
      </w:r>
      <w:r>
        <w:rPr>
          <w:sz w:val="22"/>
          <w:szCs w:val="22"/>
        </w:rPr>
        <w:t xml:space="preserve">, </w:t>
      </w:r>
      <w:r w:rsidRPr="006A4FA5">
        <w:rPr>
          <w:b/>
          <w:bCs/>
          <w:sz w:val="22"/>
          <w:szCs w:val="22"/>
        </w:rPr>
        <w:t xml:space="preserve">Upravni odjel za prostorno uređenje, gradnju, zaštitu okoliša i zaštitu prirode, soba </w:t>
      </w:r>
      <w:r w:rsidR="009D3C02">
        <w:rPr>
          <w:b/>
          <w:bCs/>
          <w:sz w:val="22"/>
          <w:szCs w:val="22"/>
        </w:rPr>
        <w:t>39</w:t>
      </w:r>
      <w:r w:rsidRPr="006A4FA5">
        <w:rPr>
          <w:b/>
          <w:bCs/>
          <w:sz w:val="22"/>
          <w:szCs w:val="22"/>
        </w:rPr>
        <w:t>, I. kat</w:t>
      </w:r>
      <w:r w:rsidR="002E321F">
        <w:rPr>
          <w:sz w:val="22"/>
          <w:szCs w:val="22"/>
        </w:rPr>
        <w:t xml:space="preserve"> te u službenim prostorijama </w:t>
      </w:r>
      <w:r w:rsidR="002E321F" w:rsidRPr="00CA01C0">
        <w:rPr>
          <w:b/>
          <w:bCs/>
          <w:sz w:val="22"/>
          <w:szCs w:val="22"/>
        </w:rPr>
        <w:t>Općin</w:t>
      </w:r>
      <w:r w:rsidR="00C95142" w:rsidRPr="00CA01C0">
        <w:rPr>
          <w:b/>
          <w:bCs/>
          <w:sz w:val="22"/>
          <w:szCs w:val="22"/>
        </w:rPr>
        <w:t>e</w:t>
      </w:r>
      <w:r w:rsidR="002E321F" w:rsidRPr="00CA01C0">
        <w:rPr>
          <w:b/>
          <w:bCs/>
          <w:sz w:val="22"/>
          <w:szCs w:val="22"/>
        </w:rPr>
        <w:t xml:space="preserve"> Sokolovac</w:t>
      </w:r>
      <w:r w:rsidR="00C95142" w:rsidRPr="00CA01C0">
        <w:rPr>
          <w:b/>
          <w:bCs/>
          <w:sz w:val="22"/>
          <w:szCs w:val="22"/>
        </w:rPr>
        <w:t xml:space="preserve">, Trg Tomislava </w:t>
      </w:r>
      <w:proofErr w:type="spellStart"/>
      <w:r w:rsidR="00C95142" w:rsidRPr="00CA01C0">
        <w:rPr>
          <w:b/>
          <w:bCs/>
          <w:sz w:val="22"/>
          <w:szCs w:val="22"/>
        </w:rPr>
        <w:t>Bardeka</w:t>
      </w:r>
      <w:proofErr w:type="spellEnd"/>
      <w:r w:rsidR="00C95142" w:rsidRPr="00CA01C0">
        <w:rPr>
          <w:b/>
          <w:bCs/>
          <w:sz w:val="22"/>
          <w:szCs w:val="22"/>
        </w:rPr>
        <w:t xml:space="preserve"> 8, Sokolovac</w:t>
      </w:r>
      <w:r w:rsidR="002E321F" w:rsidRPr="00CA01C0">
        <w:rPr>
          <w:b/>
          <w:bCs/>
          <w:sz w:val="22"/>
          <w:szCs w:val="22"/>
        </w:rPr>
        <w:t xml:space="preserve"> i Općin</w:t>
      </w:r>
      <w:r w:rsidR="00C95142" w:rsidRPr="00CA01C0">
        <w:rPr>
          <w:b/>
          <w:bCs/>
          <w:sz w:val="22"/>
          <w:szCs w:val="22"/>
        </w:rPr>
        <w:t>e</w:t>
      </w:r>
      <w:r w:rsidR="002E321F" w:rsidRPr="00CA01C0">
        <w:rPr>
          <w:b/>
          <w:bCs/>
          <w:sz w:val="22"/>
          <w:szCs w:val="22"/>
        </w:rPr>
        <w:t xml:space="preserve"> Rasinja</w:t>
      </w:r>
      <w:r w:rsidR="00C95142" w:rsidRPr="00CA01C0">
        <w:rPr>
          <w:b/>
          <w:bCs/>
          <w:sz w:val="22"/>
          <w:szCs w:val="22"/>
        </w:rPr>
        <w:t xml:space="preserve">, </w:t>
      </w:r>
      <w:r w:rsidR="002063B6" w:rsidRPr="00CA01C0">
        <w:rPr>
          <w:b/>
          <w:bCs/>
          <w:sz w:val="22"/>
          <w:szCs w:val="22"/>
        </w:rPr>
        <w:t>Trg Sv. Florijana 2. u Rasinji</w:t>
      </w:r>
      <w:r w:rsidR="002E321F" w:rsidRPr="00C95142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257A0B">
        <w:rPr>
          <w:sz w:val="22"/>
          <w:szCs w:val="22"/>
        </w:rPr>
        <w:t>Na javnom uvidu</w:t>
      </w:r>
      <w:r>
        <w:rPr>
          <w:sz w:val="22"/>
          <w:szCs w:val="22"/>
        </w:rPr>
        <w:t xml:space="preserve"> </w:t>
      </w:r>
      <w:r w:rsidRPr="00257A0B">
        <w:rPr>
          <w:sz w:val="22"/>
          <w:szCs w:val="22"/>
        </w:rPr>
        <w:t>bit će izložen</w:t>
      </w:r>
      <w:r>
        <w:rPr>
          <w:sz w:val="22"/>
          <w:szCs w:val="22"/>
        </w:rPr>
        <w:t xml:space="preserve">a </w:t>
      </w:r>
      <w:r w:rsidRPr="00257A0B">
        <w:rPr>
          <w:sz w:val="22"/>
          <w:szCs w:val="22"/>
        </w:rPr>
        <w:t>jedna cjelovita S</w:t>
      </w:r>
      <w:r>
        <w:rPr>
          <w:sz w:val="22"/>
          <w:szCs w:val="22"/>
        </w:rPr>
        <w:t>tudija i jedan ne-tehnički Sažetak Studije s priloženom knjigom primjedbi</w:t>
      </w:r>
      <w:r w:rsidR="00C95142">
        <w:rPr>
          <w:sz w:val="22"/>
          <w:szCs w:val="22"/>
        </w:rPr>
        <w:t xml:space="preserve">, </w:t>
      </w:r>
      <w:r w:rsidR="00CA01C0">
        <w:rPr>
          <w:sz w:val="22"/>
          <w:szCs w:val="22"/>
        </w:rPr>
        <w:t>osim</w:t>
      </w:r>
      <w:r w:rsidR="00C95142">
        <w:rPr>
          <w:sz w:val="22"/>
          <w:szCs w:val="22"/>
        </w:rPr>
        <w:t xml:space="preserve"> u općinama gdje će uz knjigu primjedbi biti izložen po jedan </w:t>
      </w:r>
      <w:r w:rsidR="006C31EC">
        <w:rPr>
          <w:sz w:val="22"/>
          <w:szCs w:val="22"/>
        </w:rPr>
        <w:t xml:space="preserve">ne-tehnički </w:t>
      </w:r>
      <w:r w:rsidR="00C95142">
        <w:rPr>
          <w:sz w:val="22"/>
          <w:szCs w:val="22"/>
        </w:rPr>
        <w:t>sažetak Studije</w:t>
      </w:r>
      <w:r>
        <w:rPr>
          <w:sz w:val="22"/>
          <w:szCs w:val="22"/>
        </w:rPr>
        <w:t>. Studija</w:t>
      </w:r>
      <w:r w:rsidRPr="009C11EE">
        <w:rPr>
          <w:sz w:val="22"/>
          <w:szCs w:val="22"/>
        </w:rPr>
        <w:t xml:space="preserve"> će</w:t>
      </w:r>
      <w:r>
        <w:rPr>
          <w:sz w:val="22"/>
          <w:szCs w:val="22"/>
        </w:rPr>
        <w:t xml:space="preserve"> danom početka javne rasprave biti dostupna javnosti i na mrežnim </w:t>
      </w:r>
      <w:r w:rsidRPr="009C11EE">
        <w:rPr>
          <w:sz w:val="22"/>
          <w:szCs w:val="22"/>
        </w:rPr>
        <w:t>stranicama Ministarstva (</w:t>
      </w:r>
      <w:hyperlink r:id="rId4" w:history="1">
        <w:r w:rsidRPr="00092E1E">
          <w:rPr>
            <w:rStyle w:val="Hiperveza"/>
            <w:sz w:val="22"/>
            <w:szCs w:val="22"/>
          </w:rPr>
          <w:t>www.mingor.hr</w:t>
        </w:r>
      </w:hyperlink>
      <w:r>
        <w:rPr>
          <w:sz w:val="22"/>
          <w:szCs w:val="22"/>
        </w:rPr>
        <w:t>)</w:t>
      </w:r>
      <w:r w:rsidR="00CA01C0">
        <w:rPr>
          <w:sz w:val="22"/>
          <w:szCs w:val="22"/>
        </w:rPr>
        <w:t xml:space="preserve">, </w:t>
      </w:r>
      <w:r w:rsidRPr="009C11EE">
        <w:rPr>
          <w:sz w:val="22"/>
          <w:szCs w:val="22"/>
        </w:rPr>
        <w:t xml:space="preserve">Koprivničko-križevačke županije </w:t>
      </w:r>
      <w:r>
        <w:rPr>
          <w:sz w:val="22"/>
          <w:szCs w:val="22"/>
        </w:rPr>
        <w:t>(</w:t>
      </w:r>
      <w:hyperlink r:id="rId5" w:history="1">
        <w:r w:rsidRPr="00DB0B20">
          <w:rPr>
            <w:rStyle w:val="Hiperveza"/>
            <w:sz w:val="22"/>
            <w:szCs w:val="22"/>
          </w:rPr>
          <w:t>www.kckzz.hr</w:t>
        </w:r>
      </w:hyperlink>
      <w:r>
        <w:rPr>
          <w:sz w:val="22"/>
          <w:szCs w:val="22"/>
        </w:rPr>
        <w:t>)</w:t>
      </w:r>
      <w:r w:rsidR="00CA01C0">
        <w:rPr>
          <w:sz w:val="22"/>
          <w:szCs w:val="22"/>
        </w:rPr>
        <w:t xml:space="preserve"> te Općine Sokolovac i Općine Rasinja.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7CD2331B" w14:textId="77777777" w:rsidR="00576E60" w:rsidRDefault="00576E60" w:rsidP="00576E60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9C11EE">
        <w:rPr>
          <w:sz w:val="22"/>
          <w:szCs w:val="22"/>
        </w:rPr>
        <w:t>III.</w:t>
      </w:r>
    </w:p>
    <w:p w14:paraId="616797E0" w14:textId="77777777" w:rsidR="00576E60" w:rsidRPr="009C11EE" w:rsidRDefault="00576E60" w:rsidP="00576E60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</w:p>
    <w:p w14:paraId="26FF99D5" w14:textId="6223760E" w:rsidR="00576E60" w:rsidRDefault="00576E60" w:rsidP="00576E60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Pr="00A97A15">
        <w:rPr>
          <w:b/>
          <w:bCs/>
          <w:sz w:val="22"/>
          <w:szCs w:val="22"/>
        </w:rPr>
        <w:t xml:space="preserve">dana </w:t>
      </w:r>
      <w:r w:rsidR="009D3C02">
        <w:rPr>
          <w:b/>
          <w:bCs/>
          <w:sz w:val="22"/>
          <w:szCs w:val="22"/>
        </w:rPr>
        <w:t>3. svibnja</w:t>
      </w:r>
      <w:r w:rsidRPr="009016B8">
        <w:rPr>
          <w:b/>
          <w:sz w:val="22"/>
          <w:szCs w:val="22"/>
        </w:rPr>
        <w:t xml:space="preserve"> (</w:t>
      </w:r>
      <w:r w:rsidR="009D3C02">
        <w:rPr>
          <w:b/>
          <w:sz w:val="22"/>
          <w:szCs w:val="22"/>
        </w:rPr>
        <w:t>srijeda</w:t>
      </w:r>
      <w:r w:rsidRPr="009016B8">
        <w:rPr>
          <w:b/>
          <w:sz w:val="22"/>
          <w:szCs w:val="22"/>
        </w:rPr>
        <w:t>) 20</w:t>
      </w:r>
      <w:r>
        <w:rPr>
          <w:b/>
          <w:sz w:val="22"/>
          <w:szCs w:val="22"/>
        </w:rPr>
        <w:t>23</w:t>
      </w:r>
      <w:r w:rsidRPr="009016B8">
        <w:rPr>
          <w:b/>
          <w:sz w:val="22"/>
          <w:szCs w:val="22"/>
        </w:rPr>
        <w:t>.</w:t>
      </w:r>
      <w:r w:rsidRPr="009016B8">
        <w:rPr>
          <w:sz w:val="22"/>
          <w:szCs w:val="22"/>
        </w:rPr>
        <w:t xml:space="preserve"> </w:t>
      </w:r>
      <w:r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11</w:t>
      </w:r>
      <w:r>
        <w:rPr>
          <w:b/>
          <w:sz w:val="22"/>
          <w:szCs w:val="22"/>
        </w:rPr>
        <w:t>,00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Pr="006D3734">
        <w:rPr>
          <w:b/>
          <w:sz w:val="22"/>
          <w:szCs w:val="22"/>
        </w:rPr>
        <w:t xml:space="preserve">u prostorijama </w:t>
      </w:r>
      <w:r>
        <w:rPr>
          <w:b/>
          <w:sz w:val="22"/>
          <w:szCs w:val="22"/>
        </w:rPr>
        <w:t xml:space="preserve">Koprivničko-križevačke županije, soba 28 </w:t>
      </w:r>
      <w:r w:rsidRPr="008B66CE">
        <w:rPr>
          <w:bCs/>
          <w:sz w:val="22"/>
          <w:szCs w:val="22"/>
        </w:rPr>
        <w:t>(</w:t>
      </w:r>
      <w:r w:rsidRPr="003B1295">
        <w:rPr>
          <w:b/>
          <w:sz w:val="22"/>
          <w:szCs w:val="22"/>
        </w:rPr>
        <w:t>velika sala za sastanke</w:t>
      </w:r>
      <w:r>
        <w:rPr>
          <w:bCs/>
          <w:sz w:val="22"/>
          <w:szCs w:val="22"/>
        </w:rPr>
        <w:t>, prednji dio zgrade, I. kat).</w:t>
      </w:r>
      <w:r w:rsidRPr="005C65B4">
        <w:rPr>
          <w:sz w:val="22"/>
          <w:szCs w:val="22"/>
        </w:rPr>
        <w:t xml:space="preserve"> Na javnom izlaganju biti će nazočni predstavnici </w:t>
      </w:r>
      <w:r>
        <w:rPr>
          <w:sz w:val="22"/>
          <w:szCs w:val="22"/>
        </w:rPr>
        <w:t>nositelja zahvata i</w:t>
      </w:r>
      <w:r w:rsidRPr="005C65B4">
        <w:rPr>
          <w:sz w:val="22"/>
          <w:szCs w:val="22"/>
        </w:rPr>
        <w:t xml:space="preserve"> izrađivača </w:t>
      </w:r>
      <w:r>
        <w:rPr>
          <w:sz w:val="22"/>
          <w:szCs w:val="22"/>
        </w:rPr>
        <w:t>Studije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</w:p>
    <w:p w14:paraId="36BD4025" w14:textId="77777777" w:rsidR="00576E60" w:rsidRDefault="00576E60" w:rsidP="00576E60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Pr="009C11EE">
        <w:rPr>
          <w:sz w:val="22"/>
          <w:szCs w:val="22"/>
        </w:rPr>
        <w:t>IV.</w:t>
      </w:r>
    </w:p>
    <w:p w14:paraId="2ECDD9E2" w14:textId="77777777" w:rsidR="00730ADB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Upravni odjel za prostorno uređ</w:t>
      </w:r>
      <w:r w:rsidR="00183C92" w:rsidRPr="009C11EE">
        <w:rPr>
          <w:sz w:val="22"/>
          <w:szCs w:val="22"/>
        </w:rPr>
        <w:t>enje, gradnju,</w:t>
      </w:r>
      <w:r w:rsidRPr="009C11EE">
        <w:rPr>
          <w:sz w:val="22"/>
          <w:szCs w:val="22"/>
        </w:rPr>
        <w:t xml:space="preserve"> zaštitu okoliša</w:t>
      </w:r>
      <w:r w:rsidR="00183C92" w:rsidRPr="009C11EE">
        <w:rPr>
          <w:sz w:val="22"/>
          <w:szCs w:val="22"/>
        </w:rPr>
        <w:t xml:space="preserve"> i zaštitu prirode</w:t>
      </w:r>
      <w:r w:rsidRPr="009C11EE">
        <w:rPr>
          <w:sz w:val="22"/>
          <w:szCs w:val="22"/>
        </w:rPr>
        <w:t xml:space="preserve"> Koprivničko-križevačke županije, A. Nemčića 5., Koprivnica,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14:paraId="2A2C7BEF" w14:textId="77777777"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14:paraId="079B4895" w14:textId="2774619E"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Ministarstva,</w:t>
      </w:r>
      <w:r w:rsidRPr="009C11EE">
        <w:rPr>
          <w:sz w:val="22"/>
          <w:szCs w:val="22"/>
        </w:rPr>
        <w:t xml:space="preserve"> Županije</w:t>
      </w:r>
      <w:r w:rsidR="005B2B8A">
        <w:rPr>
          <w:sz w:val="22"/>
          <w:szCs w:val="22"/>
        </w:rPr>
        <w:t xml:space="preserve"> i </w:t>
      </w:r>
      <w:r w:rsidR="00E37BAB">
        <w:rPr>
          <w:sz w:val="22"/>
          <w:szCs w:val="22"/>
        </w:rPr>
        <w:t>jedinica lokalne samouprave</w:t>
      </w:r>
      <w:r w:rsidR="002A6AB7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najka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</w:p>
    <w:p w14:paraId="6B3C3DEA" w14:textId="6338A9EB"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</w:t>
      </w:r>
      <w:r w:rsidR="00E722C9">
        <w:rPr>
          <w:sz w:val="20"/>
          <w:szCs w:val="20"/>
        </w:rPr>
        <w:t xml:space="preserve"> </w:t>
      </w:r>
      <w:r w:rsidRPr="00DB52BE">
        <w:rPr>
          <w:sz w:val="20"/>
          <w:szCs w:val="20"/>
        </w:rPr>
        <w:t>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E722C9">
        <w:rPr>
          <w:sz w:val="20"/>
          <w:szCs w:val="20"/>
        </w:rPr>
        <w:t>3</w:t>
      </w:r>
      <w:r w:rsidRPr="00DB52BE">
        <w:rPr>
          <w:sz w:val="20"/>
          <w:szCs w:val="20"/>
        </w:rPr>
        <w:t>-01/</w:t>
      </w:r>
      <w:r w:rsidR="00E722C9">
        <w:rPr>
          <w:sz w:val="20"/>
          <w:szCs w:val="20"/>
        </w:rPr>
        <w:t>39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="00E722C9">
        <w:rPr>
          <w:i/>
          <w:iCs/>
          <w:sz w:val="20"/>
          <w:szCs w:val="20"/>
        </w:rPr>
        <w:t xml:space="preserve">                  </w:t>
      </w:r>
      <w:r w:rsidRPr="00DB52BE">
        <w:rPr>
          <w:iCs/>
          <w:sz w:val="20"/>
          <w:szCs w:val="20"/>
        </w:rPr>
        <w:t>KOPRIVNIČKO-KRIŽEVAČKA ŽUPANIJA</w:t>
      </w:r>
    </w:p>
    <w:p w14:paraId="01202649" w14:textId="0912F8D2"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 w:rsidR="00E722C9">
        <w:rPr>
          <w:sz w:val="20"/>
          <w:szCs w:val="20"/>
        </w:rPr>
        <w:t>3</w:t>
      </w:r>
      <w:r w:rsidR="00183C92" w:rsidRPr="00DB52BE">
        <w:rPr>
          <w:sz w:val="20"/>
          <w:szCs w:val="20"/>
        </w:rPr>
        <w:t>-</w:t>
      </w:r>
      <w:r w:rsidR="005B2B8A" w:rsidRPr="00DB52BE">
        <w:rPr>
          <w:sz w:val="20"/>
          <w:szCs w:val="20"/>
        </w:rPr>
        <w:t>2</w:t>
      </w:r>
      <w:r w:rsidR="00183C92" w:rsidRPr="00DB52BE">
        <w:rPr>
          <w:color w:val="FF0000"/>
          <w:sz w:val="20"/>
          <w:szCs w:val="20"/>
        </w:rPr>
        <w:t xml:space="preserve"> 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183C92" w:rsidRPr="00DB52BE">
        <w:rPr>
          <w:i/>
          <w:iCs/>
          <w:sz w:val="20"/>
          <w:szCs w:val="20"/>
        </w:rPr>
        <w:t>odjel za prostor</w:t>
      </w:r>
      <w:r w:rsidR="00E00CAB">
        <w:rPr>
          <w:i/>
          <w:iCs/>
          <w:sz w:val="20"/>
          <w:szCs w:val="20"/>
        </w:rPr>
        <w:t>no</w:t>
      </w:r>
      <w:r w:rsidR="009C11EE" w:rsidRPr="00DB52BE">
        <w:rPr>
          <w:i/>
          <w:iCs/>
          <w:sz w:val="20"/>
          <w:szCs w:val="20"/>
        </w:rPr>
        <w:t xml:space="preserve"> uređenje, gradnju, </w:t>
      </w:r>
    </w:p>
    <w:p w14:paraId="0CC5AE14" w14:textId="0FA1174E" w:rsidR="008F200C" w:rsidRPr="00DB52BE" w:rsidRDefault="008F200C" w:rsidP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E722C9">
        <w:rPr>
          <w:iCs/>
          <w:sz w:val="20"/>
          <w:szCs w:val="20"/>
        </w:rPr>
        <w:t>14. travnja</w:t>
      </w:r>
      <w:r>
        <w:rPr>
          <w:iCs/>
          <w:sz w:val="20"/>
          <w:szCs w:val="20"/>
        </w:rPr>
        <w:t xml:space="preserve"> 202</w:t>
      </w:r>
      <w:r w:rsidR="00E722C9">
        <w:rPr>
          <w:iCs/>
          <w:sz w:val="20"/>
          <w:szCs w:val="20"/>
        </w:rPr>
        <w:t>3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</w:t>
      </w:r>
      <w:r w:rsidR="00CA01C0">
        <w:rPr>
          <w:i/>
          <w:iCs/>
          <w:sz w:val="20"/>
          <w:szCs w:val="20"/>
        </w:rPr>
        <w:t>e</w:t>
      </w:r>
    </w:p>
    <w:sectPr w:rsidR="008F200C" w:rsidRPr="00DB52BE" w:rsidSect="00CA01C0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ADB"/>
    <w:rsid w:val="00017E78"/>
    <w:rsid w:val="000351A4"/>
    <w:rsid w:val="00045DAF"/>
    <w:rsid w:val="00045F32"/>
    <w:rsid w:val="00052E9D"/>
    <w:rsid w:val="00080329"/>
    <w:rsid w:val="00095A6E"/>
    <w:rsid w:val="000A7C01"/>
    <w:rsid w:val="000B042E"/>
    <w:rsid w:val="000B2C6E"/>
    <w:rsid w:val="000C387E"/>
    <w:rsid w:val="000D6366"/>
    <w:rsid w:val="00123287"/>
    <w:rsid w:val="00154264"/>
    <w:rsid w:val="00154AE3"/>
    <w:rsid w:val="00155921"/>
    <w:rsid w:val="00167CD2"/>
    <w:rsid w:val="00183C92"/>
    <w:rsid w:val="001C65BD"/>
    <w:rsid w:val="001F4BF8"/>
    <w:rsid w:val="002063B6"/>
    <w:rsid w:val="002369F5"/>
    <w:rsid w:val="00241869"/>
    <w:rsid w:val="00247D54"/>
    <w:rsid w:val="00257A0B"/>
    <w:rsid w:val="00257C5F"/>
    <w:rsid w:val="00264BE5"/>
    <w:rsid w:val="002A4FA8"/>
    <w:rsid w:val="002A6AB7"/>
    <w:rsid w:val="002E321F"/>
    <w:rsid w:val="00300B64"/>
    <w:rsid w:val="00303BEC"/>
    <w:rsid w:val="0032393C"/>
    <w:rsid w:val="00390FBC"/>
    <w:rsid w:val="003A7FAE"/>
    <w:rsid w:val="003C0D88"/>
    <w:rsid w:val="003F740B"/>
    <w:rsid w:val="00400A9F"/>
    <w:rsid w:val="00431A1B"/>
    <w:rsid w:val="00434630"/>
    <w:rsid w:val="00473B32"/>
    <w:rsid w:val="005274F6"/>
    <w:rsid w:val="0055339B"/>
    <w:rsid w:val="00564056"/>
    <w:rsid w:val="005754C6"/>
    <w:rsid w:val="00576E60"/>
    <w:rsid w:val="005B2B8A"/>
    <w:rsid w:val="005C65B4"/>
    <w:rsid w:val="005C6688"/>
    <w:rsid w:val="005E6570"/>
    <w:rsid w:val="00603348"/>
    <w:rsid w:val="006925AC"/>
    <w:rsid w:val="00693391"/>
    <w:rsid w:val="006B20DB"/>
    <w:rsid w:val="006C31EC"/>
    <w:rsid w:val="006D3734"/>
    <w:rsid w:val="006E1BC0"/>
    <w:rsid w:val="006E2316"/>
    <w:rsid w:val="006F171E"/>
    <w:rsid w:val="00700D38"/>
    <w:rsid w:val="00730ADB"/>
    <w:rsid w:val="00763C49"/>
    <w:rsid w:val="00775CF1"/>
    <w:rsid w:val="007C046D"/>
    <w:rsid w:val="007C1B6F"/>
    <w:rsid w:val="007C6450"/>
    <w:rsid w:val="00823B2F"/>
    <w:rsid w:val="00825204"/>
    <w:rsid w:val="0083195F"/>
    <w:rsid w:val="00842600"/>
    <w:rsid w:val="00884846"/>
    <w:rsid w:val="00891DF3"/>
    <w:rsid w:val="00895E82"/>
    <w:rsid w:val="008F200C"/>
    <w:rsid w:val="0090100E"/>
    <w:rsid w:val="009016B8"/>
    <w:rsid w:val="00924AC7"/>
    <w:rsid w:val="00944BC3"/>
    <w:rsid w:val="00947745"/>
    <w:rsid w:val="009701E6"/>
    <w:rsid w:val="009A5849"/>
    <w:rsid w:val="009B1931"/>
    <w:rsid w:val="009C11EE"/>
    <w:rsid w:val="009D3C02"/>
    <w:rsid w:val="009F2476"/>
    <w:rsid w:val="009F361E"/>
    <w:rsid w:val="009F7B7A"/>
    <w:rsid w:val="00A23165"/>
    <w:rsid w:val="00A41883"/>
    <w:rsid w:val="00A57246"/>
    <w:rsid w:val="00A611A1"/>
    <w:rsid w:val="00A67FD7"/>
    <w:rsid w:val="00AC56A7"/>
    <w:rsid w:val="00AE33F7"/>
    <w:rsid w:val="00B267A3"/>
    <w:rsid w:val="00B32981"/>
    <w:rsid w:val="00B34179"/>
    <w:rsid w:val="00B343A2"/>
    <w:rsid w:val="00B365ED"/>
    <w:rsid w:val="00B55CCF"/>
    <w:rsid w:val="00B631AB"/>
    <w:rsid w:val="00B93EE7"/>
    <w:rsid w:val="00B96390"/>
    <w:rsid w:val="00BA11FE"/>
    <w:rsid w:val="00BB7FF6"/>
    <w:rsid w:val="00BC1B34"/>
    <w:rsid w:val="00BD2FCC"/>
    <w:rsid w:val="00BE3825"/>
    <w:rsid w:val="00BF1FEB"/>
    <w:rsid w:val="00C030A2"/>
    <w:rsid w:val="00C64ECD"/>
    <w:rsid w:val="00C74BDA"/>
    <w:rsid w:val="00C80BE1"/>
    <w:rsid w:val="00C95142"/>
    <w:rsid w:val="00C96562"/>
    <w:rsid w:val="00CA01C0"/>
    <w:rsid w:val="00CA03E3"/>
    <w:rsid w:val="00CC239A"/>
    <w:rsid w:val="00CE251F"/>
    <w:rsid w:val="00D07CCE"/>
    <w:rsid w:val="00D22249"/>
    <w:rsid w:val="00D24499"/>
    <w:rsid w:val="00D97A47"/>
    <w:rsid w:val="00DA2F24"/>
    <w:rsid w:val="00DA7908"/>
    <w:rsid w:val="00DB52BE"/>
    <w:rsid w:val="00DC1639"/>
    <w:rsid w:val="00DC64C0"/>
    <w:rsid w:val="00DD320C"/>
    <w:rsid w:val="00E00CAB"/>
    <w:rsid w:val="00E134EE"/>
    <w:rsid w:val="00E32F11"/>
    <w:rsid w:val="00E37BAB"/>
    <w:rsid w:val="00E406BB"/>
    <w:rsid w:val="00E47039"/>
    <w:rsid w:val="00E56C63"/>
    <w:rsid w:val="00E722C9"/>
    <w:rsid w:val="00E91015"/>
    <w:rsid w:val="00ED5D6B"/>
    <w:rsid w:val="00F270BC"/>
    <w:rsid w:val="00F867A4"/>
    <w:rsid w:val="00FA15FF"/>
    <w:rsid w:val="00FA5196"/>
    <w:rsid w:val="00FC56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5205E"/>
  <w15:docId w15:val="{C9CA9AF6-324A-483E-8D6F-A115AAC7B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semiHidden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hyperlink" Target="http://www.mingor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Ana Kranjčev</cp:lastModifiedBy>
  <cp:revision>4</cp:revision>
  <cp:lastPrinted>2023-04-17T12:37:00Z</cp:lastPrinted>
  <dcterms:created xsi:type="dcterms:W3CDTF">2023-04-17T11:09:00Z</dcterms:created>
  <dcterms:modified xsi:type="dcterms:W3CDTF">2023-04-17T13:01:00Z</dcterms:modified>
</cp:coreProperties>
</file>