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2802"/>
        <w:gridCol w:w="3526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BA407D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B35F33">
        <w:tc>
          <w:tcPr>
            <w:tcW w:w="2802" w:type="dxa"/>
          </w:tcPr>
          <w:p w14:paraId="5466FFDE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662" w:type="dxa"/>
            <w:gridSpan w:val="2"/>
          </w:tcPr>
          <w:p w14:paraId="0E72CF5A" w14:textId="67E3A5D7" w:rsidR="00801AF5" w:rsidRPr="0018661F" w:rsidRDefault="00B35F33" w:rsidP="00B35F33">
            <w:pPr>
              <w:ind w:left="-537" w:firstLine="53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Plan djelovanja civilne zaštite </w:t>
            </w:r>
            <w:r w:rsidR="0018661F" w:rsidRPr="0018661F">
              <w:rPr>
                <w:rFonts w:ascii="Times New Roman" w:hAnsi="Times New Roman" w:cs="Times New Roman"/>
              </w:rPr>
              <w:t xml:space="preserve">Koprivničko-križevačke županije </w:t>
            </w:r>
          </w:p>
        </w:tc>
      </w:tr>
      <w:tr w:rsidR="00BA407D" w:rsidRPr="00F023F2" w14:paraId="662D5A06" w14:textId="77777777" w:rsidTr="00B35F33">
        <w:tc>
          <w:tcPr>
            <w:tcW w:w="2802" w:type="dxa"/>
          </w:tcPr>
          <w:p w14:paraId="64ED46CA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662" w:type="dxa"/>
            <w:gridSpan w:val="2"/>
          </w:tcPr>
          <w:p w14:paraId="7DC1A08D" w14:textId="77777777" w:rsidR="00BA407D" w:rsidRPr="00F023F2" w:rsidRDefault="000D4EC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2CB53A52" w14:textId="77777777" w:rsidR="00B35F33" w:rsidRDefault="00B35F33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3F8B37BA" w:rsidR="00B35F33" w:rsidRPr="0018661F" w:rsidRDefault="00B35F33" w:rsidP="003D0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Služba ureda župana</w:t>
            </w:r>
          </w:p>
        </w:tc>
      </w:tr>
      <w:tr w:rsidR="00BA407D" w:rsidRPr="00F023F2" w14:paraId="649DA6BE" w14:textId="77777777" w:rsidTr="00BD69C4">
        <w:trPr>
          <w:trHeight w:val="10772"/>
        </w:trPr>
        <w:tc>
          <w:tcPr>
            <w:tcW w:w="2802" w:type="dxa"/>
          </w:tcPr>
          <w:p w14:paraId="74E3966E" w14:textId="77777777" w:rsidR="00BA407D" w:rsidRPr="00F023F2" w:rsidRDefault="00557ECA" w:rsidP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662" w:type="dxa"/>
            <w:gridSpan w:val="2"/>
          </w:tcPr>
          <w:p w14:paraId="48453B54" w14:textId="3177320C" w:rsidR="00B35F33" w:rsidRDefault="00B35F33" w:rsidP="00BD69C4">
            <w:pPr>
              <w:spacing w:line="24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Na temelju odredbe članka 17. stavka 3. Zakona o sustavu civilne zaštite  („Narodne novine“ broj 82/15, 118/18, 31/20, 20/21, 114/22) i članka 57., stavka 2., Pravilnika o nositeljima, sadržaju i postupcima izrade planskih dokumenata u civilnoj zaštiti te načinu informiranja javnosti u postupku njihovog donošenja („Narodne novine“ broj 66/21) izvršno tijelo jedinice područne (regionalne) samouprave dužno je na temelju donesene Procjene rizika od velikih nesreća ažurirati (donijeti) Plan djelovanja sustava civilne zaštite.</w:t>
            </w:r>
            <w:r w:rsidR="00BD69C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Slijedom opisanog, nakon usvojen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e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 Procjene rizika od velikih nesreća Koprivničko - križevačke županije KLASA: 240-01/22-01/6, URBROJ: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2137-01/16-23-73 od 19. rujna 2023. potrebno je donijeti novi Plan djelovanja sustava civilne zaštite.</w:t>
            </w:r>
          </w:p>
          <w:p w14:paraId="65801ABA" w14:textId="77777777" w:rsidR="00BD69C4" w:rsidRDefault="00BD69C4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1F2D2C6" w14:textId="4799773C" w:rsidR="00700572" w:rsidRPr="00761AE6" w:rsidRDefault="006E2424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Pored gore spomenutog Pravilnika, z</w:t>
            </w:r>
            <w:r w:rsidR="00700572" w:rsidRPr="00761AE6">
              <w:rPr>
                <w:rFonts w:ascii="Times New Roman" w:hAnsi="Times New Roman" w:cs="Times New Roman"/>
                <w:sz w:val="24"/>
                <w:szCs w:val="24"/>
              </w:rPr>
              <w:t>akonski i podzakonski akti temeljem kojih je izrađen Plan</w:t>
            </w:r>
            <w:r w:rsidR="00700572">
              <w:rPr>
                <w:rFonts w:ascii="Times New Roman" w:hAnsi="Times New Roman" w:cs="Times New Roman"/>
                <w:sz w:val="24"/>
                <w:szCs w:val="24"/>
              </w:rPr>
              <w:t xml:space="preserve"> su</w:t>
            </w:r>
            <w:r w:rsidR="00700572"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  <w:p w14:paraId="3B8CD251" w14:textId="2FE729F5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Zakon o sustavu civilne zaštite („Narodne novine“, broj 82/15, 118/18, 31/20, 20/21, 114/22)</w:t>
            </w:r>
          </w:p>
          <w:p w14:paraId="246D45D8" w14:textId="072AE219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nositeljima, sadržaju i postupcima izrade planskih dokumenata u civilnoj zaštiti te načinu informiranja javnosti u postupku njihovog donošenja („Narodne novine“, broj 66/21)</w:t>
            </w:r>
          </w:p>
          <w:p w14:paraId="0F1D2FD6" w14:textId="2A8D08AC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mobilizaciji, uvjetima i načinu rada operativnih snaga sustava civilne zaštite („Narodne novine“, broj 69/16)</w:t>
            </w:r>
          </w:p>
          <w:p w14:paraId="6DC0D957" w14:textId="7F9282E3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postupku uzbunjivanja stanovništva („Narodne novine“, broj 69/16)</w:t>
            </w:r>
          </w:p>
          <w:p w14:paraId="1A5ECC14" w14:textId="13309D1F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standardnim operativnim postupcima za pružanje pomoći nižoj hijerarhijskoj razini od strane više razine sustava civilne zaštite u velikoj nesreći i katastrofi („Narodne novine“ broj 37/16)</w:t>
            </w:r>
          </w:p>
          <w:p w14:paraId="41C7DD47" w14:textId="0E453628" w:rsidR="00700572" w:rsidRPr="003F6114" w:rsidRDefault="00700572" w:rsidP="00700572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postupku primanja i prenošenja obavijesti ranog upozoravanja, neposredne opasnosti te davanju uputa stanovništvu („Narodne novine“, broj 67/17</w:t>
            </w:r>
            <w:r w:rsidR="006E242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  <w:p w14:paraId="3C16EE3F" w14:textId="77777777" w:rsidR="006E2424" w:rsidRDefault="00700572" w:rsidP="006E2424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Pravilnik o kriterijima zdravstvenih sposobnosti koje moraju ispunjavati pripadnici postrojbi civilne zaštite, kriterijima za raspoređivanje i uvjetima za imenovanje povjerenika civilne zaštite i njegovog zamjenika („Narodne novine“ broj 98/16, 67/17)</w:t>
            </w:r>
          </w:p>
          <w:p w14:paraId="4D7A2539" w14:textId="55265EFD" w:rsidR="00700572" w:rsidRPr="006E2424" w:rsidRDefault="00700572" w:rsidP="006E2424">
            <w:pPr>
              <w:pStyle w:val="Odlomakpopisa"/>
              <w:numPr>
                <w:ilvl w:val="0"/>
                <w:numId w:val="2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E2424">
              <w:rPr>
                <w:rFonts w:ascii="Times New Roman" w:hAnsi="Times New Roman" w:cs="Times New Roman"/>
                <w:sz w:val="24"/>
                <w:szCs w:val="24"/>
              </w:rPr>
              <w:t>Uredba o načinu utvrđivanja naknade za privremeno oduzete pokretnine radi provedbe mjera zaštite i spašavanja („Narodne novine“, broj 85/06).</w:t>
            </w:r>
          </w:p>
          <w:p w14:paraId="198F1B7C" w14:textId="44C7C6C2" w:rsidR="00B35F33" w:rsidRPr="00761AE6" w:rsidRDefault="00B35F33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Plan djelovanja civilne zaštite Koprivničko - križevačke županije sastoji se od općeg i posebnog dijela. Razrada općeg dijela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lana djelovanja civilne zaštite jedinica lokalne samouprave provodi se na način kako je utvrđeno relevantnim dijelovima Državnog plana, </w:t>
            </w:r>
            <w:r w:rsidRPr="00761AE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uz uključivanje i obradu neophodnih sadržaja specifičnih za svaku od razina sudionika sustava civilne zaštite za koju se plan izrađuje (nazive operativnih snaga, pregled materijalnih sredstava i opreme i dr., a adrese snaga i sudionika, kontakti odgovornih osoba i ostali osobni podaci, sukladno odredbama propisa o zaštiti osobnih podataka, navode se u prilozima plana).</w:t>
            </w:r>
          </w:p>
          <w:p w14:paraId="69D18DB1" w14:textId="77777777" w:rsidR="00BD69C4" w:rsidRDefault="00BD69C4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21E1B7F" w14:textId="3F20D67F" w:rsidR="00B35F33" w:rsidRPr="00761AE6" w:rsidRDefault="00B35F33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Sve prethodno navedene podatke potrebno je organizirati kao prostorne slojeve područja odgovornosti nositelja planiranja, koji se mogu preklapati jedan preko drugog, a dobivat će se iz službenih registara i evidencija (npr. kulturna dobra, zaštićena područja prirode, minski sumnjiva područja, prometno-tehnološka infrastruktura i dr.), i drugih izvora (zamjenjuju službene prostorne evidencije kad nisu uspostavljene: npr. klizišta, mreža škola, zdravstveni kapaciteti i dr.) i slojevi koji opisuju specifične potrebe sustava civilne zaštite (kapaciteti i drugi objekti za sklanjanje, kapaciteti za zbrinjavanje i dr.).</w:t>
            </w:r>
          </w:p>
          <w:p w14:paraId="78119A7F" w14:textId="77777777" w:rsidR="00B35F33" w:rsidRPr="00761AE6" w:rsidRDefault="00B35F33" w:rsidP="00B35F33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660DF4A" w14:textId="77777777" w:rsidR="00B35F33" w:rsidRPr="00761AE6" w:rsidRDefault="00B35F33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Opći dio sadrži sljedeće elemente:</w:t>
            </w:r>
          </w:p>
          <w:p w14:paraId="5D62FC1D" w14:textId="3611C313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>opis područja odgovornosti nositelja izrade plana</w:t>
            </w:r>
          </w:p>
          <w:p w14:paraId="396EC365" w14:textId="4E71FAE4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>upozoravanje</w:t>
            </w:r>
          </w:p>
          <w:p w14:paraId="694AD1E1" w14:textId="381EB897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>pripravnost</w:t>
            </w:r>
          </w:p>
          <w:p w14:paraId="76629CEC" w14:textId="3D0CB727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 xml:space="preserve">mobilizacija (aktiviranje) i narastanje operativnih snaga sustava civilne zaštite </w:t>
            </w:r>
          </w:p>
          <w:p w14:paraId="402AF110" w14:textId="11A27FAE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>grafički dio</w:t>
            </w:r>
          </w:p>
          <w:p w14:paraId="4A6EB8DF" w14:textId="4A309FA9" w:rsidR="00B35F33" w:rsidRPr="00A20377" w:rsidRDefault="00B35F33" w:rsidP="00A20377">
            <w:pPr>
              <w:pStyle w:val="Odlomakpopisa"/>
              <w:numPr>
                <w:ilvl w:val="0"/>
                <w:numId w:val="4"/>
              </w:num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A20377">
              <w:rPr>
                <w:rFonts w:ascii="Times New Roman" w:hAnsi="Times New Roman" w:cs="Times New Roman"/>
                <w:sz w:val="24"/>
                <w:szCs w:val="24"/>
              </w:rPr>
              <w:t>prilozi (grafički prikazi, tablice, slike, zemljovidi, sheme i dr.)</w:t>
            </w:r>
          </w:p>
          <w:p w14:paraId="14B7167C" w14:textId="77777777" w:rsidR="00B35F33" w:rsidRPr="00761AE6" w:rsidRDefault="00B35F33" w:rsidP="00B35F33">
            <w:pPr>
              <w:spacing w:line="0" w:lineRule="atLeast"/>
              <w:ind w:firstLine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EE653DC" w14:textId="77777777" w:rsidR="00B35F33" w:rsidRPr="00761AE6" w:rsidRDefault="00B35F33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 xml:space="preserve">Posebni dio plana djelovanja civilne zaštite sadrži razradu operativnog djelovanja sustava civilne zaštite tijekom reagiranja u velikim nesrećama i katastrofama. </w:t>
            </w:r>
          </w:p>
          <w:p w14:paraId="752BFD54" w14:textId="77777777" w:rsidR="00B35F33" w:rsidRPr="00761AE6" w:rsidRDefault="00B35F33" w:rsidP="00BD69C4">
            <w:pPr>
              <w:spacing w:line="0" w:lineRule="atLeast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61AE6">
              <w:rPr>
                <w:rFonts w:ascii="Times New Roman" w:hAnsi="Times New Roman" w:cs="Times New Roman"/>
                <w:sz w:val="24"/>
                <w:szCs w:val="24"/>
              </w:rPr>
              <w:t>Posebni dio plana djelovanja civilne zaštite sadrži:</w:t>
            </w:r>
          </w:p>
          <w:p w14:paraId="33A27AA0" w14:textId="77777777" w:rsidR="00B35F33" w:rsidRPr="003F6114" w:rsidRDefault="00B35F33" w:rsidP="00B35F33">
            <w:pPr>
              <w:pStyle w:val="Odlomakpopisa"/>
              <w:numPr>
                <w:ilvl w:val="0"/>
                <w:numId w:val="3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razradu svake od mjera civilne zaštite iz Državnog plana, ako su relevantne za jedinicu lokalne samouprave,</w:t>
            </w:r>
          </w:p>
          <w:p w14:paraId="7B471062" w14:textId="77777777" w:rsidR="00B35F33" w:rsidRPr="003F6114" w:rsidRDefault="00B35F33" w:rsidP="00B35F33">
            <w:pPr>
              <w:pStyle w:val="Odlomakpopisa"/>
              <w:numPr>
                <w:ilvl w:val="0"/>
                <w:numId w:val="3"/>
              </w:numPr>
              <w:spacing w:after="200" w:line="0" w:lineRule="atLeast"/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postupanje operativnih snaga sustava civilne zaštite jedinice lokalne samouprave u otklanjanju posljedica izvanrednih događaja iz vlastite procjene rizika,</w:t>
            </w:r>
          </w:p>
          <w:p w14:paraId="671D283D" w14:textId="3495617E" w:rsidR="00536519" w:rsidRPr="00BD69C4" w:rsidRDefault="00B35F33" w:rsidP="00BD69C4">
            <w:pPr>
              <w:pStyle w:val="Odlomakpopisa"/>
              <w:numPr>
                <w:ilvl w:val="0"/>
                <w:numId w:val="3"/>
              </w:numPr>
              <w:ind w:left="426" w:hanging="28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3F6114">
              <w:rPr>
                <w:rFonts w:ascii="Times New Roman" w:hAnsi="Times New Roman" w:cs="Times New Roman"/>
                <w:sz w:val="24"/>
                <w:szCs w:val="24"/>
              </w:rPr>
              <w:t>način zahtijevanja i pružanja pomoći između različitih hijerarhijskih razina sustava civilne zaštite u velikoj nesreći i katastrofi.</w:t>
            </w:r>
          </w:p>
        </w:tc>
      </w:tr>
      <w:tr w:rsidR="00BA407D" w:rsidRPr="00F023F2" w14:paraId="7135C235" w14:textId="77777777" w:rsidTr="00B35F33">
        <w:tc>
          <w:tcPr>
            <w:tcW w:w="2802" w:type="dxa"/>
          </w:tcPr>
          <w:p w14:paraId="0F12A729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662" w:type="dxa"/>
            <w:gridSpan w:val="2"/>
          </w:tcPr>
          <w:p w14:paraId="59A38518" w14:textId="73406105" w:rsidR="00BA407D" w:rsidRPr="00F023F2" w:rsidRDefault="00B35F3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prosinac</w:t>
            </w:r>
            <w:r w:rsidR="008D4920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6903D9" w:rsidRPr="00F023F2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B35F33">
        <w:tc>
          <w:tcPr>
            <w:tcW w:w="2802" w:type="dxa"/>
          </w:tcPr>
          <w:p w14:paraId="62A4412D" w14:textId="77777777" w:rsidR="00AF0B94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F023F2" w:rsidRDefault="00AF0B9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79AC722F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Ako jest, kada je nacrt objavljen, na kojoj internetskoj stranici i koliko vremena je ostavljeno za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savjetovanje?</w:t>
            </w:r>
          </w:p>
          <w:p w14:paraId="58F85ACD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nije, zašto?</w:t>
            </w:r>
          </w:p>
        </w:tc>
        <w:tc>
          <w:tcPr>
            <w:tcW w:w="6662" w:type="dxa"/>
            <w:gridSpan w:val="2"/>
          </w:tcPr>
          <w:p w14:paraId="4ECCCE6E" w14:textId="2301D433" w:rsidR="00CE0826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Plana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8661F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Pr="00F023F2" w:rsidRDefault="003C493F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50A4100" w14:textId="77777777" w:rsidR="0089304C" w:rsidRPr="00F023F2" w:rsidRDefault="0089304C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1B32E5FE" w14:textId="77777777" w:rsidR="006E2424" w:rsidRDefault="006E2424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4B085F0A" w:rsidR="002731BB" w:rsidRPr="00F023F2" w:rsidRDefault="002731BB" w:rsidP="002731BB">
            <w:pPr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30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7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AF0B94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prosinca 2023.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siječnja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B35F3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4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na županijskoj web stranici.</w:t>
            </w:r>
          </w:p>
          <w:p w14:paraId="689CFB60" w14:textId="77777777" w:rsidR="003F0F5D" w:rsidRPr="00F023F2" w:rsidRDefault="003F0F5D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A71592F" w14:textId="77777777" w:rsidR="00B35F33" w:rsidRDefault="00B35F33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0EF5569" w14:textId="77777777" w:rsidR="00B35F33" w:rsidRDefault="00B35F33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DBE84FE" w14:textId="77777777" w:rsidR="006E2424" w:rsidRDefault="006E2424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16784E5" w14:textId="0AADEF35" w:rsidR="007773CC" w:rsidRPr="00F023F2" w:rsidRDefault="007773CC" w:rsidP="005C7E4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7C7BC04D" w14:textId="77777777" w:rsidTr="00B35F33">
        <w:tc>
          <w:tcPr>
            <w:tcW w:w="2802" w:type="dxa"/>
          </w:tcPr>
          <w:p w14:paraId="4FCB9661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662" w:type="dxa"/>
            <w:gridSpan w:val="2"/>
          </w:tcPr>
          <w:p w14:paraId="5054D59D" w14:textId="77777777" w:rsidR="00292AF7" w:rsidRPr="00F023F2" w:rsidRDefault="00292AF7" w:rsidP="00292AF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0F0AC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B35F33">
        <w:tc>
          <w:tcPr>
            <w:tcW w:w="2802" w:type="dxa"/>
          </w:tcPr>
          <w:p w14:paraId="328D51F8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E707C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662" w:type="dxa"/>
            <w:gridSpan w:val="2"/>
          </w:tcPr>
          <w:p w14:paraId="70EEED3F" w14:textId="77777777" w:rsidR="003F29E1" w:rsidRPr="00F023F2" w:rsidRDefault="003F29E1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0511D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89D32E8" w14:textId="77777777" w:rsidR="00B35F33" w:rsidRDefault="00B35F33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82BACD8" w14:textId="77777777" w:rsidR="00B35F33" w:rsidRDefault="00B35F33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31B6AD8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3D0D7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B35F33">
        <w:tc>
          <w:tcPr>
            <w:tcW w:w="2802" w:type="dxa"/>
          </w:tcPr>
          <w:p w14:paraId="43EDCAE5" w14:textId="77777777" w:rsidR="00BA407D" w:rsidRPr="00F023F2" w:rsidRDefault="00BA407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662" w:type="dxa"/>
            <w:gridSpan w:val="2"/>
          </w:tcPr>
          <w:p w14:paraId="148D7B0D" w14:textId="77777777" w:rsidR="00BA407D" w:rsidRPr="00F023F2" w:rsidRDefault="00236D16" w:rsidP="00C126A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B35F33">
        <w:tc>
          <w:tcPr>
            <w:tcW w:w="2802" w:type="dxa"/>
          </w:tcPr>
          <w:p w14:paraId="790BEA65" w14:textId="77777777" w:rsidR="007C719B" w:rsidRPr="00F023F2" w:rsidRDefault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526" w:type="dxa"/>
          </w:tcPr>
          <w:p w14:paraId="592C0C17" w14:textId="77777777" w:rsidR="007C719B" w:rsidRPr="00F023F2" w:rsidRDefault="007C719B" w:rsidP="007C719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694C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28977D2D" w14:textId="77777777" w:rsidR="00B35F33" w:rsidRDefault="007C719B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336AA0BF" w:rsidR="00F91726" w:rsidRPr="00F023F2" w:rsidRDefault="00B35F33" w:rsidP="00922E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siječnja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3517C8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6DD12439" w:rsidR="003517C8" w:rsidRPr="00F023F2" w:rsidRDefault="00AC78B4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266FAB" w:rsidRPr="00F023F2">
        <w:rPr>
          <w:rFonts w:ascii="Times New Roman" w:hAnsi="Times New Roman" w:cs="Times New Roman"/>
          <w:sz w:val="24"/>
          <w:szCs w:val="24"/>
        </w:rPr>
        <w:t>3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55478C" w:rsidRPr="00F023F2">
        <w:rPr>
          <w:rFonts w:ascii="Times New Roman" w:hAnsi="Times New Roman" w:cs="Times New Roman"/>
          <w:sz w:val="24"/>
          <w:szCs w:val="24"/>
        </w:rPr>
        <w:t>1</w:t>
      </w:r>
      <w:r w:rsidR="00B35F33">
        <w:rPr>
          <w:rFonts w:ascii="Times New Roman" w:hAnsi="Times New Roman" w:cs="Times New Roman"/>
          <w:sz w:val="24"/>
          <w:szCs w:val="24"/>
        </w:rPr>
        <w:t>6</w:t>
      </w:r>
    </w:p>
    <w:p w14:paraId="5C2D49CB" w14:textId="366A372A" w:rsidR="003517C8" w:rsidRPr="00F023F2" w:rsidRDefault="00796E68" w:rsidP="003517C8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B35F33">
        <w:rPr>
          <w:rFonts w:ascii="Times New Roman" w:hAnsi="Times New Roman" w:cs="Times New Roman"/>
          <w:sz w:val="24"/>
          <w:szCs w:val="24"/>
        </w:rPr>
        <w:t>4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B35F33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37325438" w:rsidR="003517C8" w:rsidRPr="00F023F2" w:rsidRDefault="00796E68" w:rsidP="000511D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B35F33">
        <w:rPr>
          <w:rFonts w:ascii="Times New Roman" w:hAnsi="Times New Roman" w:cs="Times New Roman"/>
          <w:sz w:val="24"/>
          <w:szCs w:val="24"/>
        </w:rPr>
        <w:t>8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B35F33">
        <w:rPr>
          <w:rFonts w:ascii="Times New Roman" w:hAnsi="Times New Roman" w:cs="Times New Roman"/>
          <w:sz w:val="24"/>
          <w:szCs w:val="24"/>
        </w:rPr>
        <w:t xml:space="preserve">siječnja 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B35F33">
        <w:rPr>
          <w:rFonts w:ascii="Times New Roman" w:hAnsi="Times New Roman" w:cs="Times New Roman"/>
          <w:sz w:val="24"/>
          <w:szCs w:val="24"/>
        </w:rPr>
        <w:t>4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sectPr w:rsidR="003517C8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EF4C2E" w14:textId="77777777" w:rsidR="001F3A25" w:rsidRDefault="001F3A25" w:rsidP="00A71CBC">
      <w:pPr>
        <w:spacing w:after="0" w:line="240" w:lineRule="auto"/>
      </w:pPr>
      <w:r>
        <w:separator/>
      </w:r>
    </w:p>
  </w:endnote>
  <w:endnote w:type="continuationSeparator" w:id="0">
    <w:p w14:paraId="13477E81" w14:textId="77777777" w:rsidR="001F3A25" w:rsidRDefault="001F3A25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C8D9FB" w14:textId="77777777" w:rsidR="001F3A25" w:rsidRDefault="001F3A25" w:rsidP="00A71CBC">
      <w:pPr>
        <w:spacing w:after="0" w:line="240" w:lineRule="auto"/>
      </w:pPr>
      <w:r>
        <w:separator/>
      </w:r>
    </w:p>
  </w:footnote>
  <w:footnote w:type="continuationSeparator" w:id="0">
    <w:p w14:paraId="2A339102" w14:textId="77777777" w:rsidR="001F3A25" w:rsidRDefault="001F3A25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334D97"/>
    <w:multiLevelType w:val="hybridMultilevel"/>
    <w:tmpl w:val="4B50BB76"/>
    <w:lvl w:ilvl="0" w:tplc="8E143A44">
      <w:numFmt w:val="bullet"/>
      <w:lvlText w:val="•"/>
      <w:lvlJc w:val="left"/>
      <w:pPr>
        <w:ind w:left="1195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57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29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01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73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45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17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89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610" w:hanging="360"/>
      </w:pPr>
      <w:rPr>
        <w:rFonts w:ascii="Wingdings" w:hAnsi="Wingdings" w:hint="default"/>
      </w:rPr>
    </w:lvl>
  </w:abstractNum>
  <w:abstractNum w:abstractNumId="1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37671A0D"/>
    <w:multiLevelType w:val="hybridMultilevel"/>
    <w:tmpl w:val="48566454"/>
    <w:lvl w:ilvl="0" w:tplc="041A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8925E15"/>
    <w:multiLevelType w:val="hybridMultilevel"/>
    <w:tmpl w:val="7B4A2A38"/>
    <w:lvl w:ilvl="0" w:tplc="8E143A44">
      <w:numFmt w:val="bullet"/>
      <w:lvlText w:val="•"/>
      <w:lvlJc w:val="left"/>
      <w:pPr>
        <w:ind w:left="1413" w:hanging="705"/>
      </w:pPr>
      <w:rPr>
        <w:rFonts w:ascii="Times New Roman" w:eastAsiaTheme="minorEastAsia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656568960">
    <w:abstractNumId w:val="1"/>
  </w:num>
  <w:num w:numId="2" w16cid:durableId="954942590">
    <w:abstractNumId w:val="0"/>
  </w:num>
  <w:num w:numId="3" w16cid:durableId="328824954">
    <w:abstractNumId w:val="3"/>
  </w:num>
  <w:num w:numId="4" w16cid:durableId="73022800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93B74"/>
    <w:rsid w:val="000A0C68"/>
    <w:rsid w:val="000A11AA"/>
    <w:rsid w:val="000B489B"/>
    <w:rsid w:val="000D0BE9"/>
    <w:rsid w:val="000D4ECD"/>
    <w:rsid w:val="000F0AC7"/>
    <w:rsid w:val="00102236"/>
    <w:rsid w:val="001032C9"/>
    <w:rsid w:val="001172BE"/>
    <w:rsid w:val="00122519"/>
    <w:rsid w:val="00123917"/>
    <w:rsid w:val="001262F4"/>
    <w:rsid w:val="00167CCA"/>
    <w:rsid w:val="0018661F"/>
    <w:rsid w:val="001A2289"/>
    <w:rsid w:val="001B6FE4"/>
    <w:rsid w:val="001E0F6C"/>
    <w:rsid w:val="001F3A25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B2EFC"/>
    <w:rsid w:val="002C2F81"/>
    <w:rsid w:val="002D6D89"/>
    <w:rsid w:val="002E088A"/>
    <w:rsid w:val="002E54F8"/>
    <w:rsid w:val="002E6F04"/>
    <w:rsid w:val="003517C8"/>
    <w:rsid w:val="00357426"/>
    <w:rsid w:val="00363C46"/>
    <w:rsid w:val="003664EE"/>
    <w:rsid w:val="00372BC0"/>
    <w:rsid w:val="003951AA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4D5DC1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5F6E65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2424"/>
    <w:rsid w:val="006E6866"/>
    <w:rsid w:val="006F41C0"/>
    <w:rsid w:val="00700572"/>
    <w:rsid w:val="00722AE0"/>
    <w:rsid w:val="0073008A"/>
    <w:rsid w:val="007651B5"/>
    <w:rsid w:val="007773CC"/>
    <w:rsid w:val="007819C9"/>
    <w:rsid w:val="00782E39"/>
    <w:rsid w:val="0078343F"/>
    <w:rsid w:val="00796E68"/>
    <w:rsid w:val="007B63D6"/>
    <w:rsid w:val="007C0B7C"/>
    <w:rsid w:val="007C140E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D4920"/>
    <w:rsid w:val="008E67AE"/>
    <w:rsid w:val="00922E6B"/>
    <w:rsid w:val="00931C3E"/>
    <w:rsid w:val="009A2C48"/>
    <w:rsid w:val="009C0908"/>
    <w:rsid w:val="009C6EB5"/>
    <w:rsid w:val="009F244D"/>
    <w:rsid w:val="00A14BCD"/>
    <w:rsid w:val="00A20377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35F33"/>
    <w:rsid w:val="00B410D3"/>
    <w:rsid w:val="00B575D7"/>
    <w:rsid w:val="00B91BB7"/>
    <w:rsid w:val="00BA407D"/>
    <w:rsid w:val="00BC2A09"/>
    <w:rsid w:val="00BC42EA"/>
    <w:rsid w:val="00BD5043"/>
    <w:rsid w:val="00BD6490"/>
    <w:rsid w:val="00BD69C4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  <w:style w:type="paragraph" w:styleId="StandardWeb">
    <w:name w:val="Normal (Web)"/>
    <w:basedOn w:val="Normal"/>
    <w:uiPriority w:val="99"/>
    <w:unhideWhenUsed/>
    <w:rsid w:val="00123917"/>
    <w:pPr>
      <w:spacing w:before="100" w:beforeAutospacing="1" w:after="100" w:afterAutospacing="1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1153</TotalTime>
  <Pages>3</Pages>
  <Words>848</Words>
  <Characters>4834</Characters>
  <Application>Microsoft Office Word</Application>
  <DocSecurity>0</DocSecurity>
  <Lines>40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124</cp:revision>
  <cp:lastPrinted>2024-01-08T07:00:00Z</cp:lastPrinted>
  <dcterms:created xsi:type="dcterms:W3CDTF">2015-04-08T10:22:00Z</dcterms:created>
  <dcterms:modified xsi:type="dcterms:W3CDTF">2024-01-08T07:10:00Z</dcterms:modified>
</cp:coreProperties>
</file>