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1D1713">
        <w:trPr>
          <w:trHeight w:val="567"/>
          <w:jc w:val="center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A20388" w:rsidRDefault="00B864AC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1D1713">
        <w:trPr>
          <w:trHeight w:val="547"/>
          <w:jc w:val="center"/>
        </w:trPr>
        <w:tc>
          <w:tcPr>
            <w:tcW w:w="9288" w:type="dxa"/>
            <w:gridSpan w:val="2"/>
            <w:vAlign w:val="center"/>
          </w:tcPr>
          <w:p w14:paraId="75C13A12" w14:textId="77777777" w:rsidR="009F74C8" w:rsidRDefault="009F74C8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7F16D4C" w14:textId="77777777" w:rsidR="00F82E98" w:rsidRDefault="00632601" w:rsidP="00632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Akcijski plan za 2026. godinu Socijalnog plana</w:t>
            </w:r>
          </w:p>
          <w:p w14:paraId="5055A35F" w14:textId="77777777" w:rsidR="00D71575" w:rsidRDefault="00632601" w:rsidP="00F82E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</w:t>
            </w:r>
            <w:r w:rsidR="00F82E98">
              <w:rPr>
                <w:rFonts w:ascii="Times New Roman" w:hAnsi="Times New Roman" w:cs="Times New Roman"/>
                <w:b/>
                <w:sz w:val="24"/>
                <w:szCs w:val="24"/>
              </w:rPr>
              <w:t>riževačke županije za razdoblje 2025.-2027.</w:t>
            </w:r>
          </w:p>
          <w:p w14:paraId="3ADEDBFD" w14:textId="23FABE53" w:rsidR="00F82E98" w:rsidRPr="00D4292C" w:rsidRDefault="00F82E98" w:rsidP="00F82E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C4BA68F" w14:textId="77777777" w:rsidTr="001D1713">
        <w:trPr>
          <w:trHeight w:val="555"/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1D1713">
        <w:trPr>
          <w:trHeight w:val="703"/>
          <w:jc w:val="center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7DAA13C3" w:rsidR="00345631" w:rsidRPr="00A52865" w:rsidRDefault="001D1713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73853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46CB33A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1D171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7385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D1713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13B7D8F2" w14:textId="076E738B" w:rsidR="00724C04" w:rsidRPr="002846A7" w:rsidRDefault="002846A7" w:rsidP="00473853">
            <w:pPr>
              <w:spacing w:after="200" w:line="276" w:lineRule="auto"/>
              <w:ind w:firstLine="567"/>
              <w:jc w:val="both"/>
              <w:rPr>
                <w:rFonts w:ascii="TimesNewRomanPSMT" w:hAnsi="TimesNewRomanPSMT"/>
                <w:sz w:val="24"/>
                <w:szCs w:val="24"/>
              </w:rPr>
            </w:pPr>
            <w:r w:rsidRPr="002846A7">
              <w:rPr>
                <w:rFonts w:ascii="TimesNewRomanPSMT" w:hAnsi="TimesNewRomanPSMT"/>
                <w:sz w:val="24"/>
                <w:szCs w:val="24"/>
              </w:rPr>
              <w:t xml:space="preserve">Socijalni plan Koprivničko-križevačke županije 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za razdoblje od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2025.-2027. KLASA: 550-01/25-01/5, URBROJ: 2137-06/02-25-1 prihvaćen je na 2. sjednici Županijske skupštine Koprivničko-križevačke županije održanoj 1. rujna 2025. godine. Socijalni plan predstavlja strateški dokument koji je rezultat zajedničkog djelovanja širokog spektra dionika s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područja Županije, uključujući službe i ustanove čiji su osnivači Koprivničko-križevačka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županija ili Republika Hrvatska, područne urede Hrvatskog zavoda za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socijalni rad (HZSR), nadležni županijski Upravni odjel, stručnjake PORE - Regionalne razvojne agencije Koprivničko-križevačke županije, organizacije civilnog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društva, odgojno-obrazovne, zdravstvene i druge ustanove koje pružaju socijalne i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komplementarne usluge na području Županije, kao i jedinice lokalne samouprave. Istim su definirani cijevi i prioriteti planiranja socijalnih usluga na području Koprivničko-križevačke županije.</w:t>
            </w:r>
          </w:p>
          <w:p w14:paraId="1BA539B0" w14:textId="77777777" w:rsidR="00473853" w:rsidRDefault="002846A7" w:rsidP="00473853">
            <w:pPr>
              <w:spacing w:after="160"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46A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Nacrt Akcijskog plana za 2026. godinu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donosi se radi operativne provedbe i praćenja ciljeva definiranih u </w:t>
            </w:r>
            <w:hyperlink r:id="rId8" w:tgtFrame="_blank" w:history="1">
              <w:r w:rsidRPr="002846A7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Socijalnom planu Koprivničko-križevačke županije 2025. – 2027.</w:t>
              </w:r>
            </w:hyperlink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. Prema Zakonu o socijalnoj skrbi (“Narodne novine broj 18/22., 46/22., 119/22., 71/23., 156/23., 61/25.) Koprivničko-križevačka županija obvezna je donositi godišnje provedbene dokumente radi </w:t>
            </w:r>
            <w:r w:rsidRPr="002846A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ravnomjernog regionalnog razvoja socijalnih usluga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i osiguravanja podrške najranjivijim skupinama. </w:t>
            </w:r>
          </w:p>
          <w:p w14:paraId="01782403" w14:textId="017FB73C" w:rsidR="00D4292C" w:rsidRDefault="002846A7" w:rsidP="00473853">
            <w:pPr>
              <w:spacing w:after="160"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>Ovim se putem otvara postupak savjetovanja sa zainteresiranom javnošću kako bi građani, udruge i stručna javnost doprinijeli konačnom oblikovanju mjera iz Akcijskog plana za 2026. godinu.“.</w:t>
            </w:r>
          </w:p>
          <w:p w14:paraId="1C8C374B" w14:textId="469AC999" w:rsidR="004F3EB6" w:rsidRPr="00A737EF" w:rsidRDefault="000C5601" w:rsidP="00F82E98">
            <w:pPr>
              <w:ind w:firstLine="708"/>
              <w:jc w:val="both"/>
              <w:rPr>
                <w:rFonts w:ascii="Times New Roman" w:eastAsiaTheme="minorHAnsi" w:hAnsi="Times New Roman" w:cs="Times New Roman"/>
                <w:i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09A86436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C44B2C">
        <w:rPr>
          <w:rFonts w:ascii="Times New Roman" w:hAnsi="Times New Roman" w:cs="Times New Roman"/>
          <w:sz w:val="24"/>
          <w:szCs w:val="24"/>
        </w:rPr>
        <w:t>1</w:t>
      </w:r>
      <w:r w:rsidR="00473853">
        <w:rPr>
          <w:rFonts w:ascii="Times New Roman" w:hAnsi="Times New Roman" w:cs="Times New Roman"/>
          <w:sz w:val="24"/>
          <w:szCs w:val="24"/>
        </w:rPr>
        <w:t>3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C44B2C">
        <w:rPr>
          <w:rFonts w:ascii="Times New Roman" w:hAnsi="Times New Roman" w:cs="Times New Roman"/>
          <w:sz w:val="24"/>
          <w:szCs w:val="24"/>
        </w:rPr>
        <w:t>lipnja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2E98">
        <w:rPr>
          <w:rFonts w:ascii="Times New Roman" w:hAnsi="Times New Roman" w:cs="Times New Roman"/>
          <w:sz w:val="24"/>
          <w:szCs w:val="24"/>
        </w:rPr>
        <w:t xml:space="preserve">Akcijskog plana za 2026. godinu Socijalnog plana Koprivničko-križevačke županije za razdoblje 2025.-2027.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9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Default="008F19F7" w:rsidP="00C44B2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lastRenderedPageBreak/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4F1675BF" w14:textId="77777777" w:rsidR="00C44B2C" w:rsidRPr="00A20388" w:rsidRDefault="00C44B2C" w:rsidP="00C44B2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D69AB1" w14:textId="243BA17A" w:rsidR="008F19F7" w:rsidRPr="00A20388" w:rsidRDefault="008F19F7" w:rsidP="00C44B2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C44B2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4202A51D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F82E98">
        <w:rPr>
          <w:rFonts w:ascii="Times New Roman" w:hAnsi="Times New Roman" w:cs="Times New Roman"/>
          <w:sz w:val="24"/>
          <w:szCs w:val="24"/>
        </w:rPr>
        <w:t xml:space="preserve"> Akcijskog plana za 2026. godinu Socijalnog plana Koprivničko-križevačke županije za razdoblje 2025.-2027.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4C28052" w14:textId="77777777" w:rsidR="00C44B2C" w:rsidRDefault="00C44B2C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48CED29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2846A7">
        <w:rPr>
          <w:rFonts w:ascii="Times New Roman" w:hAnsi="Times New Roman" w:cs="Times New Roman"/>
          <w:sz w:val="24"/>
          <w:szCs w:val="24"/>
        </w:rPr>
        <w:t>7</w:t>
      </w:r>
    </w:p>
    <w:p w14:paraId="4EAF36F7" w14:textId="5A1F9A50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65C5F79E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D4292C">
        <w:rPr>
          <w:rFonts w:ascii="Times New Roman" w:hAnsi="Times New Roman" w:cs="Times New Roman"/>
          <w:sz w:val="24"/>
          <w:szCs w:val="24"/>
        </w:rPr>
        <w:t>1</w:t>
      </w:r>
      <w:r w:rsidR="00CE6EF4">
        <w:rPr>
          <w:rFonts w:ascii="Times New Roman" w:hAnsi="Times New Roman" w:cs="Times New Roman"/>
          <w:sz w:val="24"/>
          <w:szCs w:val="24"/>
        </w:rPr>
        <w:t>5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C44B2C">
        <w:rPr>
          <w:rFonts w:ascii="Times New Roman" w:hAnsi="Times New Roman" w:cs="Times New Roman"/>
          <w:sz w:val="24"/>
          <w:szCs w:val="24"/>
        </w:rPr>
        <w:t>svibnja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F5C536" w14:textId="77777777" w:rsidR="00956373" w:rsidRDefault="00956373" w:rsidP="002342F3">
      <w:pPr>
        <w:spacing w:after="0" w:line="240" w:lineRule="auto"/>
      </w:pPr>
      <w:r>
        <w:separator/>
      </w:r>
    </w:p>
  </w:endnote>
  <w:endnote w:type="continuationSeparator" w:id="0">
    <w:p w14:paraId="2F928391" w14:textId="77777777" w:rsidR="00956373" w:rsidRDefault="00956373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BDADAC" w14:textId="77777777" w:rsidR="00956373" w:rsidRDefault="00956373" w:rsidP="002342F3">
      <w:pPr>
        <w:spacing w:after="0" w:line="240" w:lineRule="auto"/>
      </w:pPr>
      <w:r>
        <w:separator/>
      </w:r>
    </w:p>
  </w:footnote>
  <w:footnote w:type="continuationSeparator" w:id="0">
    <w:p w14:paraId="685ECD46" w14:textId="77777777" w:rsidR="00956373" w:rsidRDefault="00956373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7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57149178">
    <w:abstractNumId w:val="6"/>
  </w:num>
  <w:num w:numId="2" w16cid:durableId="1101871494">
    <w:abstractNumId w:val="10"/>
  </w:num>
  <w:num w:numId="3" w16cid:durableId="36635623">
    <w:abstractNumId w:val="4"/>
  </w:num>
  <w:num w:numId="4" w16cid:durableId="297955602">
    <w:abstractNumId w:val="9"/>
  </w:num>
  <w:num w:numId="5" w16cid:durableId="1883403670">
    <w:abstractNumId w:val="3"/>
  </w:num>
  <w:num w:numId="6" w16cid:durableId="122118094">
    <w:abstractNumId w:val="0"/>
  </w:num>
  <w:num w:numId="7" w16cid:durableId="311064541">
    <w:abstractNumId w:val="2"/>
  </w:num>
  <w:num w:numId="8" w16cid:durableId="882059243">
    <w:abstractNumId w:val="8"/>
  </w:num>
  <w:num w:numId="9" w16cid:durableId="1756976658">
    <w:abstractNumId w:val="11"/>
  </w:num>
  <w:num w:numId="10" w16cid:durableId="11492913">
    <w:abstractNumId w:val="5"/>
  </w:num>
  <w:num w:numId="11" w16cid:durableId="1465930593">
    <w:abstractNumId w:val="7"/>
  </w:num>
  <w:num w:numId="12" w16cid:durableId="7415585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374A"/>
    <w:rsid w:val="000A4486"/>
    <w:rsid w:val="000A59B4"/>
    <w:rsid w:val="000B0FA8"/>
    <w:rsid w:val="000B45E0"/>
    <w:rsid w:val="000C4177"/>
    <w:rsid w:val="000C52A2"/>
    <w:rsid w:val="000C5601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2EF3"/>
    <w:rsid w:val="00147035"/>
    <w:rsid w:val="001500F5"/>
    <w:rsid w:val="00161B57"/>
    <w:rsid w:val="00177631"/>
    <w:rsid w:val="00177E80"/>
    <w:rsid w:val="00180F1F"/>
    <w:rsid w:val="00182F56"/>
    <w:rsid w:val="0019236B"/>
    <w:rsid w:val="00195828"/>
    <w:rsid w:val="001A0F7B"/>
    <w:rsid w:val="001B3645"/>
    <w:rsid w:val="001C0945"/>
    <w:rsid w:val="001C39BD"/>
    <w:rsid w:val="001C7E8A"/>
    <w:rsid w:val="001D0F24"/>
    <w:rsid w:val="001D1713"/>
    <w:rsid w:val="001D7768"/>
    <w:rsid w:val="001E559A"/>
    <w:rsid w:val="001E6C06"/>
    <w:rsid w:val="001E7C4A"/>
    <w:rsid w:val="001F0766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46A7"/>
    <w:rsid w:val="00284BDD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5FFC"/>
    <w:rsid w:val="002E35C0"/>
    <w:rsid w:val="002F6522"/>
    <w:rsid w:val="002F6F83"/>
    <w:rsid w:val="00302E67"/>
    <w:rsid w:val="003034B1"/>
    <w:rsid w:val="003034BE"/>
    <w:rsid w:val="00304DA9"/>
    <w:rsid w:val="00307842"/>
    <w:rsid w:val="003106F3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846FF"/>
    <w:rsid w:val="003A33F8"/>
    <w:rsid w:val="003A7F09"/>
    <w:rsid w:val="003B4299"/>
    <w:rsid w:val="003B5FC0"/>
    <w:rsid w:val="003C1F52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73853"/>
    <w:rsid w:val="0047473E"/>
    <w:rsid w:val="00475D16"/>
    <w:rsid w:val="00481DAA"/>
    <w:rsid w:val="00482414"/>
    <w:rsid w:val="0048260D"/>
    <w:rsid w:val="004836B3"/>
    <w:rsid w:val="0048394E"/>
    <w:rsid w:val="004969F5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3EB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B6A1B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2601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4C04"/>
    <w:rsid w:val="0072564E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C0FD7"/>
    <w:rsid w:val="007C497F"/>
    <w:rsid w:val="007D22B2"/>
    <w:rsid w:val="007E0F8C"/>
    <w:rsid w:val="007E2C70"/>
    <w:rsid w:val="007F16A4"/>
    <w:rsid w:val="0080463F"/>
    <w:rsid w:val="0081030A"/>
    <w:rsid w:val="00816B8B"/>
    <w:rsid w:val="00831AF1"/>
    <w:rsid w:val="00835E7D"/>
    <w:rsid w:val="00837937"/>
    <w:rsid w:val="00837F66"/>
    <w:rsid w:val="008407C5"/>
    <w:rsid w:val="00866D7E"/>
    <w:rsid w:val="008754F6"/>
    <w:rsid w:val="00882A26"/>
    <w:rsid w:val="00885641"/>
    <w:rsid w:val="008937D3"/>
    <w:rsid w:val="008A1785"/>
    <w:rsid w:val="008A1A5F"/>
    <w:rsid w:val="008A38FC"/>
    <w:rsid w:val="008A53FE"/>
    <w:rsid w:val="008A7110"/>
    <w:rsid w:val="008A7D27"/>
    <w:rsid w:val="008B49C6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2124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373"/>
    <w:rsid w:val="00956B36"/>
    <w:rsid w:val="00962082"/>
    <w:rsid w:val="009621F2"/>
    <w:rsid w:val="00966F15"/>
    <w:rsid w:val="00967E3D"/>
    <w:rsid w:val="00970F38"/>
    <w:rsid w:val="0097422A"/>
    <w:rsid w:val="009774DB"/>
    <w:rsid w:val="009855FE"/>
    <w:rsid w:val="00985EA7"/>
    <w:rsid w:val="00987B37"/>
    <w:rsid w:val="009954A2"/>
    <w:rsid w:val="009B5DC2"/>
    <w:rsid w:val="009B676D"/>
    <w:rsid w:val="009C70FD"/>
    <w:rsid w:val="009E2519"/>
    <w:rsid w:val="009F74C8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7EF"/>
    <w:rsid w:val="00A73B51"/>
    <w:rsid w:val="00A75F2C"/>
    <w:rsid w:val="00A878ED"/>
    <w:rsid w:val="00A879B7"/>
    <w:rsid w:val="00A91392"/>
    <w:rsid w:val="00A93C3A"/>
    <w:rsid w:val="00AA7CD3"/>
    <w:rsid w:val="00AB5B02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866CA"/>
    <w:rsid w:val="00B9057F"/>
    <w:rsid w:val="00B91D79"/>
    <w:rsid w:val="00B91FEF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BF3A9C"/>
    <w:rsid w:val="00C06628"/>
    <w:rsid w:val="00C13864"/>
    <w:rsid w:val="00C319D3"/>
    <w:rsid w:val="00C44B2C"/>
    <w:rsid w:val="00C50CFC"/>
    <w:rsid w:val="00C54A6B"/>
    <w:rsid w:val="00C677E4"/>
    <w:rsid w:val="00C7624D"/>
    <w:rsid w:val="00C76872"/>
    <w:rsid w:val="00C80B83"/>
    <w:rsid w:val="00C82F52"/>
    <w:rsid w:val="00C84484"/>
    <w:rsid w:val="00C86CE8"/>
    <w:rsid w:val="00C90311"/>
    <w:rsid w:val="00C9071D"/>
    <w:rsid w:val="00C937BA"/>
    <w:rsid w:val="00C9499F"/>
    <w:rsid w:val="00C94EE8"/>
    <w:rsid w:val="00C96F5D"/>
    <w:rsid w:val="00CA0CBF"/>
    <w:rsid w:val="00CA19DD"/>
    <w:rsid w:val="00CA50F1"/>
    <w:rsid w:val="00CB5A94"/>
    <w:rsid w:val="00CB65B5"/>
    <w:rsid w:val="00CC1427"/>
    <w:rsid w:val="00CC145B"/>
    <w:rsid w:val="00CD246D"/>
    <w:rsid w:val="00CE6EF4"/>
    <w:rsid w:val="00CF0ED6"/>
    <w:rsid w:val="00D1135B"/>
    <w:rsid w:val="00D15435"/>
    <w:rsid w:val="00D2245E"/>
    <w:rsid w:val="00D224F8"/>
    <w:rsid w:val="00D31080"/>
    <w:rsid w:val="00D324A5"/>
    <w:rsid w:val="00D35DF3"/>
    <w:rsid w:val="00D4292C"/>
    <w:rsid w:val="00D457A8"/>
    <w:rsid w:val="00D457C6"/>
    <w:rsid w:val="00D46E6E"/>
    <w:rsid w:val="00D540AF"/>
    <w:rsid w:val="00D55840"/>
    <w:rsid w:val="00D632F9"/>
    <w:rsid w:val="00D65CCD"/>
    <w:rsid w:val="00D7146A"/>
    <w:rsid w:val="00D71575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DF2792"/>
    <w:rsid w:val="00E00D04"/>
    <w:rsid w:val="00E17EE2"/>
    <w:rsid w:val="00E21C53"/>
    <w:rsid w:val="00E241B6"/>
    <w:rsid w:val="00E25B98"/>
    <w:rsid w:val="00E3139A"/>
    <w:rsid w:val="00E37E87"/>
    <w:rsid w:val="00E405E5"/>
    <w:rsid w:val="00E42418"/>
    <w:rsid w:val="00E43F95"/>
    <w:rsid w:val="00E457AA"/>
    <w:rsid w:val="00E605AA"/>
    <w:rsid w:val="00E73997"/>
    <w:rsid w:val="00E75365"/>
    <w:rsid w:val="00E769B8"/>
    <w:rsid w:val="00E81537"/>
    <w:rsid w:val="00E90A25"/>
    <w:rsid w:val="00E96288"/>
    <w:rsid w:val="00EA5B0B"/>
    <w:rsid w:val="00EB04CA"/>
    <w:rsid w:val="00EB3F23"/>
    <w:rsid w:val="00EB66B7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256CA"/>
    <w:rsid w:val="00F36218"/>
    <w:rsid w:val="00F3739A"/>
    <w:rsid w:val="00F4174B"/>
    <w:rsid w:val="00F50902"/>
    <w:rsid w:val="00F71D8F"/>
    <w:rsid w:val="00F77509"/>
    <w:rsid w:val="00F82E98"/>
    <w:rsid w:val="00F86F08"/>
    <w:rsid w:val="00F95448"/>
    <w:rsid w:val="00F95F8F"/>
    <w:rsid w:val="00FA1726"/>
    <w:rsid w:val="00FA3A3F"/>
    <w:rsid w:val="00FA3F12"/>
    <w:rsid w:val="00FB2021"/>
    <w:rsid w:val="00FB3380"/>
    <w:rsid w:val="00FB3B4F"/>
    <w:rsid w:val="00FB5370"/>
    <w:rsid w:val="00FC2A78"/>
    <w:rsid w:val="00FD4D20"/>
    <w:rsid w:val="00FD6290"/>
    <w:rsid w:val="00FD6799"/>
    <w:rsid w:val="00FE1DC9"/>
    <w:rsid w:val="00FE4EB3"/>
    <w:rsid w:val="00FF2224"/>
    <w:rsid w:val="00FF39C5"/>
    <w:rsid w:val="00FF571B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hr/dokumenti-kckzz/4215-socijalni-plan-koprivnicko-krizevacke-zupanije-2025-2027/fil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helena.matic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2347</TotalTime>
  <Pages>2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237</cp:revision>
  <cp:lastPrinted>2026-05-08T12:03:00Z</cp:lastPrinted>
  <dcterms:created xsi:type="dcterms:W3CDTF">2015-04-08T09:15:00Z</dcterms:created>
  <dcterms:modified xsi:type="dcterms:W3CDTF">2026-05-15T07:54:00Z</dcterms:modified>
</cp:coreProperties>
</file>