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A7B05" w14:textId="755235B0" w:rsidR="00E54958" w:rsidRDefault="00B864AC" w:rsidP="00821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821FB2">
              <w:rPr>
                <w:rFonts w:ascii="Times New Roman" w:hAnsi="Times New Roman" w:cs="Times New Roman"/>
                <w:b/>
                <w:sz w:val="24"/>
                <w:szCs w:val="24"/>
              </w:rPr>
              <w:t>davanj</w:t>
            </w:r>
            <w:r w:rsidR="006D0222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821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zakup </w:t>
            </w:r>
          </w:p>
          <w:p w14:paraId="3B17A1FE" w14:textId="77777777" w:rsidR="00E54958" w:rsidRDefault="00821FB2" w:rsidP="00821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prostora u vlasništvu Koprivničko-križevačke županije</w:t>
            </w:r>
            <w:r w:rsidR="00E54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9CC18" w14:textId="77777777" w:rsidR="00507777" w:rsidRDefault="00E54958" w:rsidP="00821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fizičkim i pravnim osobama koje djeluju u području kulture</w:t>
            </w:r>
          </w:p>
          <w:p w14:paraId="3ADEDBFD" w14:textId="313E38D9" w:rsidR="00E54958" w:rsidRPr="002F6522" w:rsidRDefault="00E54958" w:rsidP="00821F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5D1CD1F" w:rsidR="00345631" w:rsidRPr="00A52865" w:rsidRDefault="006D0222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D48A9EF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D02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rujna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1B6D4F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6D4F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1B6D4F" w14:paraId="4A31FD68" w14:textId="77777777" w:rsidTr="002D5FFC">
        <w:trPr>
          <w:trHeight w:val="1275"/>
        </w:trPr>
        <w:tc>
          <w:tcPr>
            <w:tcW w:w="9288" w:type="dxa"/>
          </w:tcPr>
          <w:p w14:paraId="6D289E25" w14:textId="777777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Obveza donošenja Odluke o davanju u zakup prostora u vlasništvu Koprivničko-križevačke županije fizičkim i pravnim osobama koje djeluju u području kulture propisana je člankom 14. stavkom 8. </w:t>
            </w:r>
            <w:r>
              <w:rPr>
                <w:rFonts w:ascii="Times New Roman" w:eastAsia="Times New Roman" w:hAnsi="Times New Roman" w:cs="Times New Roman"/>
                <w:bCs/>
              </w:rPr>
              <w:t>Zakona o kulturnim vijećima i financiranju javnih potreba u kulturi ("Narodne novine" broj 83/22., u daljnjem tekstu: Zakon).</w:t>
            </w:r>
          </w:p>
          <w:p w14:paraId="1E40C5AD" w14:textId="777777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A47D146" w14:textId="77AC0B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Davanje u zakup prostora za rad i nekretnina (u daljnjem tekstu: prostori) u vlasništvu Koprivničko- križevačke županije (u daljnjem tekstu: Županija) fizičkim i pravnim osobama koje djeluju u području kulture do sada je bilo uređeno Odlukom o zakupu i kupoprodaji poslovnog prostora u vlasništvu Koprivničko-križevačke županije („Službeni glasnik Koprivničko-križevačke županije“ broj 2/19. i 36/22.), no u njoj nisu bili navedeni kriteriji za dodjelu prostora u zakup javnim natječajem ili neposrednom pogodbom. Budući da članak 14. stavak 8. Zakona propisuje kako predstavničko tijelo jedinice lokalne o područne (regionalne) samouprave općim aktom propisuje kriterije za dodjelu javnim natječajem i neposrednom pogodbom prostora za rad i drugih nekretnina u njezinu vlasništvu korisnicima koji djeluju u području kulture, bilo je nužno propisati te kriterije.</w:t>
            </w:r>
          </w:p>
          <w:p w14:paraId="657BE468" w14:textId="777777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34508F" w14:textId="0553F2C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Dodatno, </w:t>
            </w:r>
            <w:r>
              <w:rPr>
                <w:rFonts w:ascii="Times New Roman" w:eastAsia="Times New Roman" w:hAnsi="Times New Roman" w:cs="Times New Roman"/>
              </w:rPr>
              <w:t>budući je Odluka o zakupu i kupoprodaji poslovnog prostora u vlasništvu Koprivničko-križevačke županije („Službeni glasnik Koprivničko-križevačke županije“ broj 2/19. i 36/22.) sama po sebi dosta opsežna, s obzirom da uređuje pitanja vezana uz davanje u zakup i kupoprodaju poslovnog prostora u vlasništvu Županije, predlaže se donošenje posebne odluke koja će urediti pitanja o uvjetima, postupku i kriterijima davanja u zakup prostora u vlasništvu Županije fizičkim i pravnim osobama koje djeluju u području kulture kako bi se postigla što kvalitetnija, jasnija i razumljivija regulacija te materije.</w:t>
            </w:r>
          </w:p>
          <w:p w14:paraId="72726F8E" w14:textId="777777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C7CB9F" w14:textId="77777777" w:rsid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Predmetnim nacrtom Odluke </w:t>
            </w:r>
            <w:r>
              <w:rPr>
                <w:rFonts w:ascii="Times New Roman" w:eastAsia="Times New Roman" w:hAnsi="Times New Roman" w:cs="Times New Roman"/>
              </w:rPr>
              <w:t xml:space="preserve">uređuju se uvjeti, postupak i kriteriji davanja u </w:t>
            </w: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58F1515" wp14:editId="521D0F91">
                  <wp:extent cx="7620" cy="3810"/>
                  <wp:effectExtent l="0" t="0" r="0" b="0"/>
                  <wp:docPr id="162872242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>zakup javnim natječajem i neposrednom pogodbom prostora u vlasništvu Županije fizičkim i pravnim osobama koje djeluju u području kulture za potrebe kulturnog i umjetničkog stvaralaštva, produkcije, distribucije, edukacije i sudjelovanja u kulturi, za čuvanje građe koja ima status kulturnog dobra, te kad obavljaju djelatnosti koje su od posebnog interesa za kulturni razvitak Županije.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DBEE1E" w14:textId="581F7491" w:rsidR="006D0222" w:rsidRPr="006D0222" w:rsidRDefault="006D0222" w:rsidP="006D022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ređen je i postupak imenovanja članova Povjerenstva za davanje u zakup prostora za rad i nekretnina u vlasništvu Koprivničko-križevačke županije fizičkim i pravnim osobama koje djeluju u području kulture, koje su njegove zadaće i kada se njegovi članovi nalaze u sukobu interesa te postupanje u slučaju da se koji od članova Povjerenstva nalazi u sukobu interesa.</w:t>
            </w:r>
          </w:p>
          <w:p w14:paraId="1C8C374B" w14:textId="5D0AD9E2" w:rsidR="004F3EB6" w:rsidRPr="006D0222" w:rsidRDefault="006D0222" w:rsidP="00972F3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Odlukom se propisuje i što sve mora sadržavati ugovor o zakupu, načine prestanka ugovora o zakupu i način određivanja zakupnine te međusobna prava i obveze zakupodavca i zakupnika.</w:t>
            </w:r>
          </w:p>
        </w:tc>
      </w:tr>
    </w:tbl>
    <w:p w14:paraId="7AD34B5B" w14:textId="77777777" w:rsidR="00EE3A5A" w:rsidRPr="001B6D4F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16FED454" w14:textId="59422CB4" w:rsidR="005E4A45" w:rsidRPr="001B6D4F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Pozivamo predstavnike javnosti da najkasnije do</w:t>
      </w:r>
      <w:r w:rsidR="0040279F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6D0222">
        <w:rPr>
          <w:rFonts w:ascii="Times New Roman" w:hAnsi="Times New Roman" w:cs="Times New Roman"/>
          <w:sz w:val="23"/>
          <w:szCs w:val="23"/>
        </w:rPr>
        <w:t>9</w:t>
      </w:r>
      <w:r w:rsidR="0040279F" w:rsidRPr="001B6D4F">
        <w:rPr>
          <w:rFonts w:ascii="Times New Roman" w:hAnsi="Times New Roman" w:cs="Times New Roman"/>
          <w:sz w:val="23"/>
          <w:szCs w:val="23"/>
        </w:rPr>
        <w:t>.</w:t>
      </w:r>
      <w:r w:rsidR="006D0222">
        <w:rPr>
          <w:rFonts w:ascii="Times New Roman" w:hAnsi="Times New Roman" w:cs="Times New Roman"/>
          <w:sz w:val="23"/>
          <w:szCs w:val="23"/>
        </w:rPr>
        <w:t xml:space="preserve"> rujna</w:t>
      </w:r>
      <w:r w:rsidR="004E614A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C13864" w:rsidRPr="001B6D4F">
        <w:rPr>
          <w:rFonts w:ascii="Times New Roman" w:hAnsi="Times New Roman" w:cs="Times New Roman"/>
          <w:sz w:val="23"/>
          <w:szCs w:val="23"/>
        </w:rPr>
        <w:t>202</w:t>
      </w:r>
      <w:r w:rsidR="004E614A" w:rsidRPr="001B6D4F">
        <w:rPr>
          <w:rFonts w:ascii="Times New Roman" w:hAnsi="Times New Roman" w:cs="Times New Roman"/>
          <w:sz w:val="23"/>
          <w:szCs w:val="23"/>
        </w:rPr>
        <w:t>6</w:t>
      </w:r>
      <w:r w:rsidR="00345631" w:rsidRPr="001B6D4F">
        <w:rPr>
          <w:rFonts w:ascii="Times New Roman" w:hAnsi="Times New Roman" w:cs="Times New Roman"/>
          <w:sz w:val="23"/>
          <w:szCs w:val="23"/>
        </w:rPr>
        <w:t xml:space="preserve">. </w:t>
      </w:r>
      <w:r w:rsidRPr="001B6D4F">
        <w:rPr>
          <w:rFonts w:ascii="Times New Roman" w:hAnsi="Times New Roman" w:cs="Times New Roman"/>
          <w:sz w:val="23"/>
          <w:szCs w:val="23"/>
        </w:rPr>
        <w:t>go</w:t>
      </w:r>
      <w:r w:rsidR="002E35C0" w:rsidRPr="001B6D4F">
        <w:rPr>
          <w:rFonts w:ascii="Times New Roman" w:hAnsi="Times New Roman" w:cs="Times New Roman"/>
          <w:sz w:val="23"/>
          <w:szCs w:val="23"/>
        </w:rPr>
        <w:t xml:space="preserve">dine dostave svoje komentare na </w:t>
      </w:r>
      <w:r w:rsidRPr="001B6D4F">
        <w:rPr>
          <w:rFonts w:ascii="Times New Roman" w:hAnsi="Times New Roman" w:cs="Times New Roman"/>
          <w:sz w:val="23"/>
          <w:szCs w:val="23"/>
        </w:rPr>
        <w:t>Nacrt</w:t>
      </w:r>
      <w:r w:rsidR="00507777" w:rsidRPr="001B6D4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60186" w:rsidRPr="001B6D4F">
        <w:rPr>
          <w:rFonts w:ascii="Times New Roman" w:hAnsi="Times New Roman" w:cs="Times New Roman"/>
          <w:sz w:val="23"/>
          <w:szCs w:val="23"/>
        </w:rPr>
        <w:t>Odluke o</w:t>
      </w:r>
      <w:r w:rsidR="00821FB2">
        <w:rPr>
          <w:rFonts w:ascii="Times New Roman" w:hAnsi="Times New Roman" w:cs="Times New Roman"/>
          <w:sz w:val="23"/>
          <w:szCs w:val="23"/>
        </w:rPr>
        <w:t xml:space="preserve"> davanj</w:t>
      </w:r>
      <w:r w:rsidR="006D0222">
        <w:rPr>
          <w:rFonts w:ascii="Times New Roman" w:hAnsi="Times New Roman" w:cs="Times New Roman"/>
          <w:sz w:val="23"/>
          <w:szCs w:val="23"/>
        </w:rPr>
        <w:t>u</w:t>
      </w:r>
      <w:r w:rsidR="00821FB2">
        <w:rPr>
          <w:rFonts w:ascii="Times New Roman" w:hAnsi="Times New Roman" w:cs="Times New Roman"/>
          <w:sz w:val="23"/>
          <w:szCs w:val="23"/>
        </w:rPr>
        <w:t xml:space="preserve"> u zakup prostora u vlasništvu Koprivničko-križevačke </w:t>
      </w:r>
      <w:r w:rsidR="00821FB2">
        <w:rPr>
          <w:rFonts w:ascii="Times New Roman" w:hAnsi="Times New Roman" w:cs="Times New Roman"/>
          <w:sz w:val="23"/>
          <w:szCs w:val="23"/>
        </w:rPr>
        <w:lastRenderedPageBreak/>
        <w:t>županije</w:t>
      </w:r>
      <w:r w:rsidR="00E54958">
        <w:rPr>
          <w:rFonts w:ascii="Times New Roman" w:hAnsi="Times New Roman" w:cs="Times New Roman"/>
          <w:sz w:val="23"/>
          <w:szCs w:val="23"/>
        </w:rPr>
        <w:t xml:space="preserve"> fizičkim i pravnim osobama koje djeluju u području kulture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Pr="001B6D4F">
        <w:rPr>
          <w:rFonts w:ascii="Times New Roman" w:hAnsi="Times New Roman" w:cs="Times New Roman"/>
          <w:sz w:val="23"/>
          <w:szCs w:val="23"/>
        </w:rPr>
        <w:t xml:space="preserve">putem OBRASCA za savjetovanja </w:t>
      </w:r>
      <w:r w:rsidR="008937D3" w:rsidRPr="001B6D4F">
        <w:rPr>
          <w:rFonts w:ascii="Times New Roman" w:hAnsi="Times New Roman" w:cs="Times New Roman"/>
          <w:sz w:val="23"/>
          <w:szCs w:val="23"/>
        </w:rPr>
        <w:t xml:space="preserve">na e-mail: </w:t>
      </w:r>
      <w:hyperlink r:id="rId9" w:history="1">
        <w:r w:rsidR="007D22B2" w:rsidRPr="001B6D4F">
          <w:rPr>
            <w:rStyle w:val="Hiperveza"/>
            <w:rFonts w:ascii="Times New Roman" w:hAnsi="Times New Roman" w:cs="Times New Roman"/>
            <w:sz w:val="23"/>
            <w:szCs w:val="23"/>
          </w:rPr>
          <w:t>helena.matica@kckzz.hr</w:t>
        </w:r>
      </w:hyperlink>
    </w:p>
    <w:p w14:paraId="33DF9A9F" w14:textId="77777777" w:rsidR="00F4174B" w:rsidRPr="001B6D4F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49244E24" w14:textId="77777777" w:rsidR="008F19F7" w:rsidRPr="001B6D4F" w:rsidRDefault="008F19F7" w:rsidP="008937D3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 xml:space="preserve">Po završetku savjetovanja, svi pristigli doprinosi bit će javno dostupni na internetskoj stranici </w:t>
      </w:r>
      <w:r w:rsidR="00970F38" w:rsidRPr="001B6D4F">
        <w:rPr>
          <w:rFonts w:ascii="Times New Roman" w:hAnsi="Times New Roman" w:cs="Times New Roman"/>
          <w:sz w:val="23"/>
          <w:szCs w:val="23"/>
        </w:rPr>
        <w:t>Koprivničko-križevačke županije te priloženi uz prijedlog akta o kojem će raspravljati Županijska skupština Koprivničko-križevačke županije</w:t>
      </w:r>
      <w:r w:rsidR="002E35C0" w:rsidRPr="001B6D4F">
        <w:rPr>
          <w:rFonts w:ascii="Times New Roman" w:hAnsi="Times New Roman" w:cs="Times New Roman"/>
          <w:sz w:val="23"/>
          <w:szCs w:val="23"/>
        </w:rPr>
        <w:t>.</w:t>
      </w:r>
    </w:p>
    <w:p w14:paraId="10D69AB1" w14:textId="243BA17A" w:rsidR="008F19F7" w:rsidRPr="001B6D4F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B6D4F">
        <w:rPr>
          <w:rFonts w:ascii="Times New Roman" w:hAnsi="Times New Roman" w:cs="Times New Roman"/>
          <w:color w:val="000000" w:themeColor="text1"/>
          <w:sz w:val="23"/>
          <w:szCs w:val="23"/>
        </w:rPr>
        <w:t>Ukoliko ne želite da Vaš doprinos bude javno objavljen, molimo Vas da to jasno istaknete pri dostavi obrasca.</w:t>
      </w:r>
    </w:p>
    <w:p w14:paraId="1EAE8563" w14:textId="77777777" w:rsidR="00F4174B" w:rsidRPr="001B6D4F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3F92316" w14:textId="78143E99" w:rsidR="002E35C0" w:rsidRPr="001B6D4F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Zahvaljujemo na doprinosu u izradi što kvalitetnijeg Nacrta</w:t>
      </w:r>
      <w:r w:rsidR="00E75365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360186" w:rsidRPr="001B6D4F">
        <w:rPr>
          <w:rFonts w:ascii="Times New Roman" w:hAnsi="Times New Roman" w:cs="Times New Roman"/>
          <w:sz w:val="23"/>
          <w:szCs w:val="23"/>
        </w:rPr>
        <w:t>Odluke</w:t>
      </w:r>
      <w:r w:rsidR="00821FB2" w:rsidRPr="00821FB2">
        <w:rPr>
          <w:rFonts w:ascii="Times New Roman" w:hAnsi="Times New Roman" w:cs="Times New Roman"/>
          <w:sz w:val="23"/>
          <w:szCs w:val="23"/>
        </w:rPr>
        <w:t xml:space="preserve"> </w:t>
      </w:r>
      <w:r w:rsidR="00E54958" w:rsidRPr="001B6D4F">
        <w:rPr>
          <w:rFonts w:ascii="Times New Roman" w:hAnsi="Times New Roman" w:cs="Times New Roman"/>
          <w:sz w:val="23"/>
          <w:szCs w:val="23"/>
        </w:rPr>
        <w:t>o</w:t>
      </w:r>
      <w:r w:rsidR="00E54958">
        <w:rPr>
          <w:rFonts w:ascii="Times New Roman" w:hAnsi="Times New Roman" w:cs="Times New Roman"/>
          <w:sz w:val="23"/>
          <w:szCs w:val="23"/>
        </w:rPr>
        <w:t xml:space="preserve"> davanj</w:t>
      </w:r>
      <w:r w:rsidR="006D0222">
        <w:rPr>
          <w:rFonts w:ascii="Times New Roman" w:hAnsi="Times New Roman" w:cs="Times New Roman"/>
          <w:sz w:val="23"/>
          <w:szCs w:val="23"/>
        </w:rPr>
        <w:t>u</w:t>
      </w:r>
      <w:r w:rsidR="00E54958">
        <w:rPr>
          <w:rFonts w:ascii="Times New Roman" w:hAnsi="Times New Roman" w:cs="Times New Roman"/>
          <w:sz w:val="23"/>
          <w:szCs w:val="23"/>
        </w:rPr>
        <w:t xml:space="preserve"> u zakup prostora u vlasništvu Koprivničko-križevačke županije fizičkim i pravnim osobama koje djeluju u području kulture.</w:t>
      </w:r>
    </w:p>
    <w:p w14:paraId="57C3D1F7" w14:textId="77777777" w:rsidR="00507777" w:rsidRPr="001B6D4F" w:rsidRDefault="00507777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E5ADBCE" w14:textId="59A93925" w:rsidR="0008226F" w:rsidRPr="001B6D4F" w:rsidRDefault="00FE4EB3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 xml:space="preserve">KLASA: </w:t>
      </w:r>
      <w:r w:rsidR="009621F2" w:rsidRPr="001B6D4F">
        <w:rPr>
          <w:rFonts w:ascii="Times New Roman" w:hAnsi="Times New Roman" w:cs="Times New Roman"/>
          <w:sz w:val="23"/>
          <w:szCs w:val="23"/>
        </w:rPr>
        <w:t>01</w:t>
      </w:r>
      <w:r w:rsidR="00042C88" w:rsidRPr="001B6D4F">
        <w:rPr>
          <w:rFonts w:ascii="Times New Roman" w:hAnsi="Times New Roman" w:cs="Times New Roman"/>
          <w:sz w:val="23"/>
          <w:szCs w:val="23"/>
        </w:rPr>
        <w:t>3</w:t>
      </w:r>
      <w:r w:rsidR="009621F2" w:rsidRPr="001B6D4F">
        <w:rPr>
          <w:rFonts w:ascii="Times New Roman" w:hAnsi="Times New Roman" w:cs="Times New Roman"/>
          <w:sz w:val="23"/>
          <w:szCs w:val="23"/>
        </w:rPr>
        <w:t>-04/2</w:t>
      </w:r>
      <w:r w:rsidR="008F5E03" w:rsidRPr="001B6D4F">
        <w:rPr>
          <w:rFonts w:ascii="Times New Roman" w:hAnsi="Times New Roman" w:cs="Times New Roman"/>
          <w:sz w:val="23"/>
          <w:szCs w:val="23"/>
        </w:rPr>
        <w:t>6</w:t>
      </w:r>
      <w:r w:rsidR="009621F2" w:rsidRPr="001B6D4F">
        <w:rPr>
          <w:rFonts w:ascii="Times New Roman" w:hAnsi="Times New Roman" w:cs="Times New Roman"/>
          <w:sz w:val="23"/>
          <w:szCs w:val="23"/>
        </w:rPr>
        <w:t>-01/</w:t>
      </w:r>
      <w:r w:rsidR="00A5774A" w:rsidRPr="001B6D4F">
        <w:rPr>
          <w:rFonts w:ascii="Times New Roman" w:hAnsi="Times New Roman" w:cs="Times New Roman"/>
          <w:sz w:val="23"/>
          <w:szCs w:val="23"/>
        </w:rPr>
        <w:t>1</w:t>
      </w:r>
      <w:r w:rsidR="00F460D2">
        <w:rPr>
          <w:rFonts w:ascii="Times New Roman" w:hAnsi="Times New Roman" w:cs="Times New Roman"/>
          <w:sz w:val="23"/>
          <w:szCs w:val="23"/>
        </w:rPr>
        <w:t>7</w:t>
      </w:r>
    </w:p>
    <w:p w14:paraId="4EAF36F7" w14:textId="5A1F9A50" w:rsidR="004B25C3" w:rsidRPr="001B6D4F" w:rsidRDefault="00C13864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URBROJ: 2137-02/0</w:t>
      </w:r>
      <w:r w:rsidR="00360186" w:rsidRPr="001B6D4F">
        <w:rPr>
          <w:rFonts w:ascii="Times New Roman" w:hAnsi="Times New Roman" w:cs="Times New Roman"/>
          <w:sz w:val="23"/>
          <w:szCs w:val="23"/>
        </w:rPr>
        <w:t>3</w:t>
      </w:r>
      <w:r w:rsidRPr="001B6D4F">
        <w:rPr>
          <w:rFonts w:ascii="Times New Roman" w:hAnsi="Times New Roman" w:cs="Times New Roman"/>
          <w:sz w:val="23"/>
          <w:szCs w:val="23"/>
        </w:rPr>
        <w:t>-2</w:t>
      </w:r>
      <w:r w:rsidR="008F5E03" w:rsidRPr="001B6D4F">
        <w:rPr>
          <w:rFonts w:ascii="Times New Roman" w:hAnsi="Times New Roman" w:cs="Times New Roman"/>
          <w:sz w:val="23"/>
          <w:szCs w:val="23"/>
        </w:rPr>
        <w:t>6</w:t>
      </w:r>
      <w:r w:rsidR="004B25C3" w:rsidRPr="001B6D4F">
        <w:rPr>
          <w:rFonts w:ascii="Times New Roman" w:hAnsi="Times New Roman" w:cs="Times New Roman"/>
          <w:sz w:val="23"/>
          <w:szCs w:val="23"/>
        </w:rPr>
        <w:t>-1</w:t>
      </w:r>
    </w:p>
    <w:p w14:paraId="32DC865C" w14:textId="76A73433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D4F">
        <w:rPr>
          <w:rFonts w:ascii="Times New Roman" w:hAnsi="Times New Roman" w:cs="Times New Roman"/>
          <w:sz w:val="23"/>
          <w:szCs w:val="23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6D0222">
        <w:rPr>
          <w:rFonts w:ascii="Times New Roman" w:hAnsi="Times New Roman" w:cs="Times New Roman"/>
          <w:sz w:val="24"/>
          <w:szCs w:val="24"/>
        </w:rPr>
        <w:t>10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6D0222">
        <w:rPr>
          <w:rFonts w:ascii="Times New Roman" w:hAnsi="Times New Roman" w:cs="Times New Roman"/>
          <w:sz w:val="24"/>
          <w:szCs w:val="24"/>
        </w:rPr>
        <w:t>kolovoza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1B6D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B5700" w14:textId="77777777" w:rsidR="000B509C" w:rsidRDefault="000B509C" w:rsidP="002342F3">
      <w:pPr>
        <w:spacing w:after="0" w:line="240" w:lineRule="auto"/>
      </w:pPr>
      <w:r>
        <w:separator/>
      </w:r>
    </w:p>
  </w:endnote>
  <w:endnote w:type="continuationSeparator" w:id="0">
    <w:p w14:paraId="33ACAC2C" w14:textId="77777777" w:rsidR="000B509C" w:rsidRDefault="000B509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A0CF" w14:textId="77777777" w:rsidR="000B509C" w:rsidRDefault="000B509C" w:rsidP="002342F3">
      <w:pPr>
        <w:spacing w:after="0" w:line="240" w:lineRule="auto"/>
      </w:pPr>
      <w:r>
        <w:separator/>
      </w:r>
    </w:p>
  </w:footnote>
  <w:footnote w:type="continuationSeparator" w:id="0">
    <w:p w14:paraId="127ED42E" w14:textId="77777777" w:rsidR="000B509C" w:rsidRDefault="000B509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6"/>
  </w:num>
  <w:num w:numId="2" w16cid:durableId="1101871494">
    <w:abstractNumId w:val="9"/>
  </w:num>
  <w:num w:numId="3" w16cid:durableId="36635623">
    <w:abstractNumId w:val="5"/>
  </w:num>
  <w:num w:numId="4" w16cid:durableId="297955602">
    <w:abstractNumId w:val="8"/>
  </w:num>
  <w:num w:numId="5" w16cid:durableId="1883403670">
    <w:abstractNumId w:val="4"/>
  </w:num>
  <w:num w:numId="6" w16cid:durableId="122118094">
    <w:abstractNumId w:val="0"/>
  </w:num>
  <w:num w:numId="7" w16cid:durableId="311064541">
    <w:abstractNumId w:val="3"/>
  </w:num>
  <w:num w:numId="8" w16cid:durableId="882059243">
    <w:abstractNumId w:val="7"/>
  </w:num>
  <w:num w:numId="9" w16cid:durableId="1756976658">
    <w:abstractNumId w:val="10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1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0C21"/>
    <w:rsid w:val="00003A10"/>
    <w:rsid w:val="00005EC3"/>
    <w:rsid w:val="000267C4"/>
    <w:rsid w:val="000332C1"/>
    <w:rsid w:val="00042C88"/>
    <w:rsid w:val="0006601E"/>
    <w:rsid w:val="00066D84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B509C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B6D4F"/>
    <w:rsid w:val="001C0945"/>
    <w:rsid w:val="001C39BD"/>
    <w:rsid w:val="001C7E8A"/>
    <w:rsid w:val="001D7768"/>
    <w:rsid w:val="001E559A"/>
    <w:rsid w:val="001E6C06"/>
    <w:rsid w:val="001E7C4A"/>
    <w:rsid w:val="001F0FEF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2F2D"/>
    <w:rsid w:val="00245F94"/>
    <w:rsid w:val="00247F55"/>
    <w:rsid w:val="002525D1"/>
    <w:rsid w:val="00252C63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024C"/>
    <w:rsid w:val="0037129E"/>
    <w:rsid w:val="003832EE"/>
    <w:rsid w:val="003846FF"/>
    <w:rsid w:val="00391DA8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744B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45FE"/>
    <w:rsid w:val="004E5246"/>
    <w:rsid w:val="004E614A"/>
    <w:rsid w:val="004F3EB6"/>
    <w:rsid w:val="00507777"/>
    <w:rsid w:val="005108F3"/>
    <w:rsid w:val="00511536"/>
    <w:rsid w:val="00513660"/>
    <w:rsid w:val="00523CD4"/>
    <w:rsid w:val="0053087C"/>
    <w:rsid w:val="00533C9A"/>
    <w:rsid w:val="00537858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1DD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60C3"/>
    <w:rsid w:val="00687D54"/>
    <w:rsid w:val="00696895"/>
    <w:rsid w:val="006A5796"/>
    <w:rsid w:val="006B273C"/>
    <w:rsid w:val="006C432A"/>
    <w:rsid w:val="006C54D7"/>
    <w:rsid w:val="006C624B"/>
    <w:rsid w:val="006D0222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80463F"/>
    <w:rsid w:val="0081030A"/>
    <w:rsid w:val="0081104E"/>
    <w:rsid w:val="00816B8B"/>
    <w:rsid w:val="00821FB2"/>
    <w:rsid w:val="00831AF1"/>
    <w:rsid w:val="00835E7D"/>
    <w:rsid w:val="00837937"/>
    <w:rsid w:val="00837F66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A4259"/>
    <w:rsid w:val="009B5DC2"/>
    <w:rsid w:val="009B676D"/>
    <w:rsid w:val="009C70FD"/>
    <w:rsid w:val="009E2519"/>
    <w:rsid w:val="009F74C8"/>
    <w:rsid w:val="00A07F79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51659"/>
    <w:rsid w:val="00A52865"/>
    <w:rsid w:val="00A54470"/>
    <w:rsid w:val="00A5774A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3EE8"/>
    <w:rsid w:val="00B75B94"/>
    <w:rsid w:val="00B76FE9"/>
    <w:rsid w:val="00B864AC"/>
    <w:rsid w:val="00B9057F"/>
    <w:rsid w:val="00B90BB7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54958"/>
    <w:rsid w:val="00E75365"/>
    <w:rsid w:val="00E769B8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460D2"/>
    <w:rsid w:val="00F50902"/>
    <w:rsid w:val="00F71D8F"/>
    <w:rsid w:val="00F77509"/>
    <w:rsid w:val="00F95448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lena.mat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231</cp:revision>
  <cp:lastPrinted>2026-03-13T11:58:00Z</cp:lastPrinted>
  <dcterms:created xsi:type="dcterms:W3CDTF">2015-04-08T09:15:00Z</dcterms:created>
  <dcterms:modified xsi:type="dcterms:W3CDTF">2026-08-10T09:27:00Z</dcterms:modified>
</cp:coreProperties>
</file>