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063B6A91" w:rsidR="00AD560B" w:rsidRPr="00F5753B" w:rsidRDefault="002B2EFC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5753B">
              <w:rPr>
                <w:rFonts w:ascii="Times New Roman" w:hAnsi="Times New Roman" w:cs="Times New Roman"/>
                <w:sz w:val="24"/>
                <w:szCs w:val="24"/>
              </w:rPr>
              <w:t xml:space="preserve">Nacrt 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 xml:space="preserve">Odluke o </w:t>
            </w:r>
            <w:r w:rsidR="00F67EAB">
              <w:rPr>
                <w:rFonts w:ascii="Times New Roman" w:hAnsi="Times New Roman" w:cs="Times New Roman"/>
                <w:sz w:val="24"/>
                <w:szCs w:val="24"/>
              </w:rPr>
              <w:t>izmjenama i dopunama Odluke o osnivanju Srednje škola Koprivnica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7A8CABDB" w:rsidR="009007D6" w:rsidRPr="00BA407D" w:rsidRDefault="0030550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Upravni odjel za </w:t>
            </w:r>
            <w:r w:rsidR="00F67EAB">
              <w:rPr>
                <w:rFonts w:ascii="Times New Roman" w:hAnsi="Times New Roman" w:cs="Times New Roman"/>
                <w:sz w:val="24"/>
                <w:szCs w:val="24"/>
              </w:rPr>
              <w:t>obrazovanje, zdravstvo, socijalnu skrb i hrvatske branitelje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6269AAAC" w14:textId="51AC7D6C" w:rsidR="00F67EAB" w:rsidRPr="00A737EF" w:rsidRDefault="00F67EAB" w:rsidP="00F67EAB">
            <w:pPr>
              <w:spacing w:line="259" w:lineRule="auto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Cilj predmetne Odluk</w:t>
            </w:r>
            <w:r w:rsidR="005E572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je </w:t>
            </w:r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proširenja djelatnosti Srednje škole Koprivnica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,</w:t>
            </w:r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osnivanjem posebne ustrojbene jedinice učeničkog doma u kojoj će se obavljati odgojno-obrazovni rad, smještaj, prehrana te kulturne i druge aktivnosti učenika. </w:t>
            </w:r>
          </w:p>
          <w:p w14:paraId="167C9E7A" w14:textId="77777777" w:rsidR="00F67EAB" w:rsidRDefault="00F67EAB" w:rsidP="00F67EAB">
            <w:pPr>
              <w:spacing w:line="259" w:lineRule="auto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289146EA" w14:textId="103B7309" w:rsidR="00F67EAB" w:rsidRPr="005E572C" w:rsidRDefault="00F67EAB" w:rsidP="005E572C">
            <w:pPr>
              <w:spacing w:line="259" w:lineRule="auto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Na području Koprivničko-križevačke županije u školskoj godini 2025./2026.</w:t>
            </w:r>
            <w:r w:rsidR="005E572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upisano</w:t>
            </w:r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je 3.644 učenika u srednjim školama, od toga u gradu Koprivnici 1971 učenika</w:t>
            </w:r>
            <w:r w:rsidR="005E572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i to</w:t>
            </w:r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u </w:t>
            </w:r>
            <w:r w:rsidR="005E572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4 </w:t>
            </w:r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ško</w:t>
            </w:r>
            <w:r w:rsidR="005E572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le koje nude </w:t>
            </w: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širok spektar područja unutar kojih učenici mogu odlučivati o svojim budućim zanimanjima</w:t>
            </w:r>
            <w:r w:rsidR="005E572C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5E572C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P</w:t>
            </w: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ostojanje organiziranog učeničkog smještaja zasigurno će doprinijeti tome da se grad Koprivnica i Koprivničko-križevačka županije još snažnije profiliraju kao obrazovno središte, a posebno uzimajući u obzir i</w:t>
            </w:r>
            <w:r w:rsidRPr="00A737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činjenicu da učenici po završetku srednjoškolskog obrazovanja mogu nastaviti visoko obrazovanje u gradu Koprivnici.</w:t>
            </w:r>
          </w:p>
          <w:p w14:paraId="685A4091" w14:textId="77777777" w:rsidR="00F67EAB" w:rsidRDefault="00F67EAB" w:rsidP="00F67EAB">
            <w:pPr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71D283D" w14:textId="40651983" w:rsidR="003B0DC0" w:rsidRPr="00F67EAB" w:rsidRDefault="00F67EAB" w:rsidP="00F67E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737EF">
              <w:rPr>
                <w:rFonts w:ascii="Times New Roman" w:eastAsiaTheme="minorHAnsi" w:hAnsi="Times New Roman" w:cs="Times New Roman"/>
                <w:iCs/>
                <w:sz w:val="24"/>
                <w:szCs w:val="24"/>
                <w:lang w:eastAsia="en-US"/>
              </w:rPr>
              <w:t>Prav</w:t>
            </w:r>
            <w:r w:rsidR="005E572C">
              <w:rPr>
                <w:rFonts w:ascii="Times New Roman" w:eastAsiaTheme="minorHAnsi" w:hAnsi="Times New Roman" w:cs="Times New Roman"/>
                <w:iCs/>
                <w:sz w:val="24"/>
                <w:szCs w:val="24"/>
                <w:lang w:eastAsia="en-US"/>
              </w:rPr>
              <w:t>na</w:t>
            </w:r>
            <w:r w:rsidRPr="00A737EF">
              <w:rPr>
                <w:rFonts w:ascii="Times New Roman" w:eastAsiaTheme="minorHAnsi" w:hAnsi="Times New Roman" w:cs="Times New Roman"/>
                <w:iCs/>
                <w:sz w:val="24"/>
                <w:szCs w:val="24"/>
                <w:lang w:eastAsia="en-US"/>
              </w:rPr>
              <w:t xml:space="preserve"> osnova za donošenje ove Odluke nalazi</w:t>
            </w:r>
            <w:r w:rsidR="005E572C">
              <w:rPr>
                <w:rFonts w:ascii="Times New Roman" w:eastAsiaTheme="minorHAnsi" w:hAnsi="Times New Roman" w:cs="Times New Roman"/>
                <w:iCs/>
                <w:sz w:val="24"/>
                <w:szCs w:val="24"/>
                <w:lang w:eastAsia="en-US"/>
              </w:rPr>
              <w:t xml:space="preserve"> se</w:t>
            </w:r>
            <w:r w:rsidRPr="00A737EF">
              <w:rPr>
                <w:rFonts w:ascii="Times New Roman" w:eastAsiaTheme="minorHAnsi" w:hAnsi="Times New Roman" w:cs="Times New Roman"/>
                <w:iCs/>
                <w:sz w:val="24"/>
                <w:szCs w:val="24"/>
                <w:lang w:eastAsia="en-US"/>
              </w:rPr>
              <w:t xml:space="preserve"> u </w:t>
            </w:r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članku 35. točki 5. Zakona o lokalnoj i područnoj (regionalnoj) samoupravi („Narodne novine“, broj </w:t>
            </w:r>
            <w:hyperlink r:id="rId7" w:history="1">
              <w:r w:rsidRPr="00A737EF">
                <w:rPr>
                  <w:rFonts w:ascii="Times New Roman" w:eastAsiaTheme="minorHAnsi" w:hAnsi="Times New Roman" w:cs="Times New Roman"/>
                  <w:sz w:val="24"/>
                  <w:szCs w:val="24"/>
                  <w:lang w:eastAsia="en-US"/>
                </w:rPr>
                <w:t>33/01</w:t>
              </w:r>
            </w:hyperlink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., </w:t>
            </w:r>
            <w:hyperlink r:id="rId8" w:history="1">
              <w:r w:rsidRPr="00A737EF">
                <w:rPr>
                  <w:rFonts w:ascii="Times New Roman" w:eastAsiaTheme="minorHAnsi" w:hAnsi="Times New Roman" w:cs="Times New Roman"/>
                  <w:sz w:val="24"/>
                  <w:szCs w:val="24"/>
                  <w:lang w:eastAsia="en-US"/>
                </w:rPr>
                <w:t>60/01</w:t>
              </w:r>
            </w:hyperlink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- vjerodostojno tumačenje, </w:t>
            </w:r>
            <w:hyperlink r:id="rId9" w:history="1">
              <w:r w:rsidRPr="00A737EF">
                <w:rPr>
                  <w:rFonts w:ascii="Times New Roman" w:eastAsiaTheme="minorHAnsi" w:hAnsi="Times New Roman" w:cs="Times New Roman"/>
                  <w:sz w:val="24"/>
                  <w:szCs w:val="24"/>
                  <w:lang w:eastAsia="en-US"/>
                </w:rPr>
                <w:t>129/05</w:t>
              </w:r>
            </w:hyperlink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., </w:t>
            </w:r>
            <w:hyperlink r:id="rId10" w:history="1">
              <w:r w:rsidRPr="00A737EF">
                <w:rPr>
                  <w:rFonts w:ascii="Times New Roman" w:eastAsiaTheme="minorHAnsi" w:hAnsi="Times New Roman" w:cs="Times New Roman"/>
                  <w:sz w:val="24"/>
                  <w:szCs w:val="24"/>
                  <w:lang w:eastAsia="en-US"/>
                </w:rPr>
                <w:t>109/07</w:t>
              </w:r>
            </w:hyperlink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., </w:t>
            </w:r>
            <w:hyperlink r:id="rId11" w:history="1">
              <w:r w:rsidRPr="00A737EF">
                <w:rPr>
                  <w:rFonts w:ascii="Times New Roman" w:eastAsiaTheme="minorHAnsi" w:hAnsi="Times New Roman" w:cs="Times New Roman"/>
                  <w:sz w:val="24"/>
                  <w:szCs w:val="24"/>
                  <w:lang w:eastAsia="en-US"/>
                </w:rPr>
                <w:t>125/08</w:t>
              </w:r>
            </w:hyperlink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., </w:t>
            </w:r>
            <w:hyperlink r:id="rId12" w:history="1">
              <w:r w:rsidRPr="00A737EF">
                <w:rPr>
                  <w:rFonts w:ascii="Times New Roman" w:eastAsiaTheme="minorHAnsi" w:hAnsi="Times New Roman" w:cs="Times New Roman"/>
                  <w:sz w:val="24"/>
                  <w:szCs w:val="24"/>
                  <w:lang w:eastAsia="en-US"/>
                </w:rPr>
                <w:t>36/09</w:t>
              </w:r>
            </w:hyperlink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., </w:t>
            </w:r>
            <w:hyperlink r:id="rId13" w:history="1">
              <w:r w:rsidRPr="00A737EF">
                <w:rPr>
                  <w:rFonts w:ascii="Times New Roman" w:eastAsiaTheme="minorHAnsi" w:hAnsi="Times New Roman" w:cs="Times New Roman"/>
                  <w:sz w:val="24"/>
                  <w:szCs w:val="24"/>
                  <w:lang w:eastAsia="en-US"/>
                </w:rPr>
                <w:t>150/11</w:t>
              </w:r>
            </w:hyperlink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., </w:t>
            </w:r>
            <w:hyperlink r:id="rId14" w:history="1">
              <w:r w:rsidRPr="00A737EF">
                <w:rPr>
                  <w:rFonts w:ascii="Times New Roman" w:eastAsiaTheme="minorHAnsi" w:hAnsi="Times New Roman" w:cs="Times New Roman"/>
                  <w:sz w:val="24"/>
                  <w:szCs w:val="24"/>
                  <w:lang w:eastAsia="en-US"/>
                </w:rPr>
                <w:t>144/12</w:t>
              </w:r>
            </w:hyperlink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., </w:t>
            </w:r>
            <w:hyperlink r:id="rId15" w:history="1">
              <w:r w:rsidRPr="00A737EF">
                <w:rPr>
                  <w:rFonts w:ascii="Times New Roman" w:eastAsiaTheme="minorHAnsi" w:hAnsi="Times New Roman" w:cs="Times New Roman"/>
                  <w:sz w:val="24"/>
                  <w:szCs w:val="24"/>
                  <w:lang w:eastAsia="en-US"/>
                </w:rPr>
                <w:t>19/13</w:t>
              </w:r>
            </w:hyperlink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- pročišćeni tekst, 137/15. – ispravak, 123/17., 98/19. i 144/22.), članku 90. stavku 1. i stavku 3. podstavku 2., članku 91. stavku 3. i članku 133. stavku 3. Zakona o odgoju i obrazovanju u osnovnoj i srednjoj školi („Narodne novine“, broj 87/08., 86/09., 92/10., 105/10., 90/11., 5/12., 16/12., 86/12., 126/12., 94/13., 152/14., 7/17., 68/18., 98/19., 64/20., 151/22. i 156/23.) i članku 37. Statuta Koprivničko-križevačke županije („Službeni glasnik Koprivničko-križevačke županije“ broj  7/13, 14/13, 9/15, 11/15-pročišćeni tekst, 2/18, 3/18-pročišćeni tekst, 4/20, 25/20, 3/21. 4/21.-pročišćeni tekst).</w:t>
            </w: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6095" w:type="dxa"/>
            <w:gridSpan w:val="2"/>
          </w:tcPr>
          <w:p w14:paraId="39E7269E" w14:textId="78E01C94" w:rsidR="00BA407D" w:rsidRDefault="00115D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ožujak</w:t>
            </w:r>
            <w:r w:rsidR="003055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30550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48AD3F7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 xml:space="preserve">Ako jest, kada je nacrt objavljen, na kojoj internetskoj stranici i koliko </w:t>
            </w:r>
            <w:r w:rsidRPr="00236D1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22183086" w14:textId="58FC2F91" w:rsidR="003C493F" w:rsidRPr="005E572C" w:rsidRDefault="0038550E" w:rsidP="00305509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5E572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Nacrt</w:t>
            </w:r>
            <w:r w:rsidR="00115D9A" w:rsidRPr="005E572C">
              <w:rPr>
                <w:rFonts w:ascii="Times New Roman" w:hAnsi="Times New Roman" w:cs="Times New Roman"/>
                <w:sz w:val="24"/>
                <w:szCs w:val="24"/>
              </w:rPr>
              <w:t xml:space="preserve"> Odluke o </w:t>
            </w:r>
            <w:r w:rsidR="00F67EAB" w:rsidRPr="005E572C">
              <w:rPr>
                <w:rFonts w:ascii="Times New Roman" w:hAnsi="Times New Roman" w:cs="Times New Roman"/>
                <w:sz w:val="24"/>
                <w:szCs w:val="24"/>
              </w:rPr>
              <w:t xml:space="preserve">izmjenama i dopunama Odluke o osnivanju Srednje škole Koprivnica objavljen je na mrežnim stranicama Koprivničko-križevačke županije </w:t>
            </w:r>
            <w:r w:rsidR="002731BB" w:rsidRPr="005E572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(</w:t>
            </w:r>
            <w:hyperlink r:id="rId16" w:history="1">
              <w:r w:rsidR="002731BB" w:rsidRPr="005E572C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="002731BB" w:rsidRPr="005E572C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  <w:r w:rsidR="002731BB" w:rsidRPr="005E572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5E572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52B45397" w14:textId="77777777" w:rsidR="00305509" w:rsidRDefault="00305509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3B13E38A" w14:textId="77777777" w:rsidR="00305509" w:rsidRDefault="00305509" w:rsidP="002731BB">
            <w:pPr>
              <w:jc w:val="both"/>
              <w:rPr>
                <w:rStyle w:val="Istaknuto"/>
              </w:rPr>
            </w:pPr>
          </w:p>
          <w:p w14:paraId="456C58F1" w14:textId="63C5F6FF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počevši </w:t>
            </w:r>
            <w:r w:rsidR="002656E6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lastRenderedPageBreak/>
              <w:t>od</w:t>
            </w:r>
            <w:r w:rsid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F67EA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26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5D9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ožujka</w:t>
            </w:r>
            <w:r w:rsid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3B0DC0" w:rsidRPr="003B0DC0">
              <w:rPr>
                <w:rStyle w:val="Istaknuto"/>
                <w:i w:val="0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115D9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="00F67EA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4.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5D9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travnja</w:t>
            </w:r>
            <w:r w:rsidR="0030550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6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6193C1B9" w14:textId="18258088" w:rsidR="000F0AC7" w:rsidRPr="00BA407D" w:rsidRDefault="00292AF7" w:rsidP="00F575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6E">
              <w:rPr>
                <w:rFonts w:ascii="Times New Roman" w:hAnsi="Times New Roman" w:cs="Times New Roman"/>
                <w:sz w:val="24"/>
                <w:szCs w:val="24"/>
              </w:rPr>
              <w:t>U provedenom postupku savjetovanja</w:t>
            </w:r>
            <w:r w:rsidR="00F5753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67EAB">
              <w:rPr>
                <w:rFonts w:ascii="Times New Roman" w:hAnsi="Times New Roman" w:cs="Times New Roman"/>
                <w:sz w:val="24"/>
                <w:szCs w:val="24"/>
              </w:rPr>
              <w:t xml:space="preserve">nismo 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>zaprimili</w:t>
            </w:r>
            <w:r w:rsidR="00F67EAB">
              <w:rPr>
                <w:rFonts w:ascii="Times New Roman" w:hAnsi="Times New Roman" w:cs="Times New Roman"/>
                <w:sz w:val="24"/>
                <w:szCs w:val="24"/>
              </w:rPr>
              <w:t xml:space="preserve"> nikakvu primjedbu niti komentar.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1C2123AC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6CA071DD" w14:textId="77777777" w:rsidR="00D72A08" w:rsidRDefault="00D72A08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28F57BF0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63ADEB98" w14:textId="77777777" w:rsidR="00115D9A" w:rsidRPr="00D72A08" w:rsidRDefault="00115D9A" w:rsidP="003D0D7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716890CC" w14:textId="77777777" w:rsidR="00F5753B" w:rsidRDefault="00F5753B" w:rsidP="00F67EAB">
            <w:pPr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6D635A60" w14:textId="77777777" w:rsidR="00F67EAB" w:rsidRDefault="00F67EAB" w:rsidP="00F67EAB">
            <w:pPr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1E750F39" w14:textId="77777777" w:rsid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3221A956" w14:textId="77777777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7EA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15CE04E" w14:textId="77777777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9AF67D" w14:textId="77777777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3EEEFE0A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67EA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708B081B" w:rsidR="00F91726" w:rsidRDefault="00F67EAB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52F0F">
              <w:rPr>
                <w:rFonts w:ascii="Times New Roman" w:hAnsi="Times New Roman" w:cs="Times New Roman"/>
                <w:sz w:val="24"/>
                <w:szCs w:val="24"/>
              </w:rPr>
              <w:t>travnja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7C4C6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043EF23A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305509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F67EAB">
        <w:rPr>
          <w:rFonts w:ascii="Times New Roman" w:hAnsi="Times New Roman" w:cs="Times New Roman"/>
          <w:sz w:val="24"/>
          <w:szCs w:val="24"/>
        </w:rPr>
        <w:t>4</w:t>
      </w:r>
    </w:p>
    <w:p w14:paraId="5C2D49CB" w14:textId="19014555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E170D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F67EAB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4E9D83C3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F67EAB">
        <w:rPr>
          <w:rFonts w:ascii="Times New Roman" w:hAnsi="Times New Roman" w:cs="Times New Roman"/>
          <w:sz w:val="24"/>
          <w:szCs w:val="24"/>
        </w:rPr>
        <w:t>27</w:t>
      </w:r>
      <w:r w:rsidR="00305509">
        <w:rPr>
          <w:rFonts w:ascii="Times New Roman" w:hAnsi="Times New Roman" w:cs="Times New Roman"/>
          <w:sz w:val="24"/>
          <w:szCs w:val="24"/>
        </w:rPr>
        <w:t>.</w:t>
      </w:r>
      <w:r w:rsidR="00D52F0F">
        <w:rPr>
          <w:rFonts w:ascii="Times New Roman" w:hAnsi="Times New Roman" w:cs="Times New Roman"/>
          <w:sz w:val="24"/>
          <w:szCs w:val="24"/>
        </w:rPr>
        <w:t xml:space="preserve"> travnja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BB31D2"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2838A5" w14:textId="77777777" w:rsidR="00090B1B" w:rsidRDefault="00090B1B" w:rsidP="00A71CBC">
      <w:pPr>
        <w:spacing w:after="0" w:line="240" w:lineRule="auto"/>
      </w:pPr>
      <w:r>
        <w:separator/>
      </w:r>
    </w:p>
  </w:endnote>
  <w:endnote w:type="continuationSeparator" w:id="0">
    <w:p w14:paraId="0ACF6B8C" w14:textId="77777777" w:rsidR="00090B1B" w:rsidRDefault="00090B1B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45BAF7" w14:textId="77777777" w:rsidR="00090B1B" w:rsidRDefault="00090B1B" w:rsidP="00A71CBC">
      <w:pPr>
        <w:spacing w:after="0" w:line="240" w:lineRule="auto"/>
      </w:pPr>
      <w:r>
        <w:separator/>
      </w:r>
    </w:p>
  </w:footnote>
  <w:footnote w:type="continuationSeparator" w:id="0">
    <w:p w14:paraId="6213863A" w14:textId="77777777" w:rsidR="00090B1B" w:rsidRDefault="00090B1B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4576C"/>
    <w:multiLevelType w:val="hybridMultilevel"/>
    <w:tmpl w:val="1F1003CC"/>
    <w:lvl w:ilvl="0" w:tplc="1A5E05AE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-37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3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</w:abstractNum>
  <w:abstractNum w:abstractNumId="2" w15:restartNumberingAfterBreak="0">
    <w:nsid w:val="3351667C"/>
    <w:multiLevelType w:val="hybridMultilevel"/>
    <w:tmpl w:val="4F0860A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D8423C"/>
    <w:multiLevelType w:val="hybridMultilevel"/>
    <w:tmpl w:val="187C9A2C"/>
    <w:lvl w:ilvl="0" w:tplc="677A48AA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116446D"/>
    <w:multiLevelType w:val="hybridMultilevel"/>
    <w:tmpl w:val="4DAE81BA"/>
    <w:lvl w:ilvl="0" w:tplc="5CEC1F0A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656568960">
    <w:abstractNumId w:val="1"/>
  </w:num>
  <w:num w:numId="2" w16cid:durableId="442456137">
    <w:abstractNumId w:val="4"/>
  </w:num>
  <w:num w:numId="3" w16cid:durableId="756366037">
    <w:abstractNumId w:val="5"/>
  </w:num>
  <w:num w:numId="4" w16cid:durableId="11492913">
    <w:abstractNumId w:val="2"/>
  </w:num>
  <w:num w:numId="5" w16cid:durableId="1465930593">
    <w:abstractNumId w:val="3"/>
  </w:num>
  <w:num w:numId="6" w16cid:durableId="7415585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5A71"/>
    <w:rsid w:val="000072B8"/>
    <w:rsid w:val="000072F3"/>
    <w:rsid w:val="00012B23"/>
    <w:rsid w:val="00032FCD"/>
    <w:rsid w:val="0004423D"/>
    <w:rsid w:val="000511DF"/>
    <w:rsid w:val="00052706"/>
    <w:rsid w:val="00053E93"/>
    <w:rsid w:val="00057EB8"/>
    <w:rsid w:val="00090B1B"/>
    <w:rsid w:val="000A0C68"/>
    <w:rsid w:val="000A7517"/>
    <w:rsid w:val="000B489B"/>
    <w:rsid w:val="000D2562"/>
    <w:rsid w:val="000D4ECD"/>
    <w:rsid w:val="000D6A9E"/>
    <w:rsid w:val="000E3BAA"/>
    <w:rsid w:val="000F0AC7"/>
    <w:rsid w:val="000F5254"/>
    <w:rsid w:val="00102236"/>
    <w:rsid w:val="001032C9"/>
    <w:rsid w:val="001067BF"/>
    <w:rsid w:val="00115D9A"/>
    <w:rsid w:val="001172BE"/>
    <w:rsid w:val="001262F4"/>
    <w:rsid w:val="00153379"/>
    <w:rsid w:val="001620E2"/>
    <w:rsid w:val="00167CCA"/>
    <w:rsid w:val="001A2289"/>
    <w:rsid w:val="001A2316"/>
    <w:rsid w:val="001B6FE4"/>
    <w:rsid w:val="001D075C"/>
    <w:rsid w:val="001E0F6C"/>
    <w:rsid w:val="001F4D4E"/>
    <w:rsid w:val="00221A3D"/>
    <w:rsid w:val="00223043"/>
    <w:rsid w:val="00236345"/>
    <w:rsid w:val="00236D16"/>
    <w:rsid w:val="00242E8E"/>
    <w:rsid w:val="00245993"/>
    <w:rsid w:val="002572C9"/>
    <w:rsid w:val="002636AB"/>
    <w:rsid w:val="002656E6"/>
    <w:rsid w:val="00267FC0"/>
    <w:rsid w:val="002731BB"/>
    <w:rsid w:val="00273559"/>
    <w:rsid w:val="00287C00"/>
    <w:rsid w:val="00292AF7"/>
    <w:rsid w:val="002B2EFC"/>
    <w:rsid w:val="002B64C3"/>
    <w:rsid w:val="002C2F81"/>
    <w:rsid w:val="002D6D89"/>
    <w:rsid w:val="002E088A"/>
    <w:rsid w:val="002E54F8"/>
    <w:rsid w:val="002F06C5"/>
    <w:rsid w:val="00305509"/>
    <w:rsid w:val="003167E1"/>
    <w:rsid w:val="003517C8"/>
    <w:rsid w:val="00357426"/>
    <w:rsid w:val="00363C46"/>
    <w:rsid w:val="003664EE"/>
    <w:rsid w:val="00372BC0"/>
    <w:rsid w:val="0038550E"/>
    <w:rsid w:val="003951AA"/>
    <w:rsid w:val="00397EDB"/>
    <w:rsid w:val="003A2B33"/>
    <w:rsid w:val="003B0DC0"/>
    <w:rsid w:val="003C32DF"/>
    <w:rsid w:val="003C493F"/>
    <w:rsid w:val="003D0D70"/>
    <w:rsid w:val="003E345E"/>
    <w:rsid w:val="003F0F5D"/>
    <w:rsid w:val="003F29E1"/>
    <w:rsid w:val="003F320A"/>
    <w:rsid w:val="00422C82"/>
    <w:rsid w:val="004231BA"/>
    <w:rsid w:val="00427C3A"/>
    <w:rsid w:val="004401FF"/>
    <w:rsid w:val="0044601C"/>
    <w:rsid w:val="004A0BF0"/>
    <w:rsid w:val="004B2FBD"/>
    <w:rsid w:val="004C09A5"/>
    <w:rsid w:val="004C305C"/>
    <w:rsid w:val="004C7CC8"/>
    <w:rsid w:val="004E4301"/>
    <w:rsid w:val="004E4CD1"/>
    <w:rsid w:val="00512F2E"/>
    <w:rsid w:val="0052439B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10DD"/>
    <w:rsid w:val="005D6161"/>
    <w:rsid w:val="005D7C58"/>
    <w:rsid w:val="005E572C"/>
    <w:rsid w:val="0061258B"/>
    <w:rsid w:val="006155E3"/>
    <w:rsid w:val="00616236"/>
    <w:rsid w:val="00653D7C"/>
    <w:rsid w:val="00660703"/>
    <w:rsid w:val="00662CE4"/>
    <w:rsid w:val="00666973"/>
    <w:rsid w:val="00676CC8"/>
    <w:rsid w:val="00681897"/>
    <w:rsid w:val="00682A07"/>
    <w:rsid w:val="00683899"/>
    <w:rsid w:val="00694C54"/>
    <w:rsid w:val="006C6E57"/>
    <w:rsid w:val="006E6866"/>
    <w:rsid w:val="006F283D"/>
    <w:rsid w:val="006F41C0"/>
    <w:rsid w:val="00706AF8"/>
    <w:rsid w:val="007110CC"/>
    <w:rsid w:val="00722AE0"/>
    <w:rsid w:val="00723015"/>
    <w:rsid w:val="0073008A"/>
    <w:rsid w:val="007651B5"/>
    <w:rsid w:val="007773CC"/>
    <w:rsid w:val="00781969"/>
    <w:rsid w:val="007819C9"/>
    <w:rsid w:val="00782E39"/>
    <w:rsid w:val="00796E68"/>
    <w:rsid w:val="007B63D6"/>
    <w:rsid w:val="007C0B7C"/>
    <w:rsid w:val="007C3F54"/>
    <w:rsid w:val="007C4C6E"/>
    <w:rsid w:val="007C5F09"/>
    <w:rsid w:val="007C719B"/>
    <w:rsid w:val="007D1D44"/>
    <w:rsid w:val="007D5323"/>
    <w:rsid w:val="007E0B42"/>
    <w:rsid w:val="007E1150"/>
    <w:rsid w:val="007E289C"/>
    <w:rsid w:val="007E44AD"/>
    <w:rsid w:val="007E54AD"/>
    <w:rsid w:val="007F1E0E"/>
    <w:rsid w:val="007F359B"/>
    <w:rsid w:val="007F3656"/>
    <w:rsid w:val="00801AF5"/>
    <w:rsid w:val="00802C9B"/>
    <w:rsid w:val="00811252"/>
    <w:rsid w:val="00814D01"/>
    <w:rsid w:val="008233B6"/>
    <w:rsid w:val="008315F0"/>
    <w:rsid w:val="00832BD8"/>
    <w:rsid w:val="00846166"/>
    <w:rsid w:val="0089304C"/>
    <w:rsid w:val="008A6C16"/>
    <w:rsid w:val="008E67AE"/>
    <w:rsid w:val="009007D6"/>
    <w:rsid w:val="00922E6B"/>
    <w:rsid w:val="00931C3E"/>
    <w:rsid w:val="00946E31"/>
    <w:rsid w:val="00953F01"/>
    <w:rsid w:val="009A2C48"/>
    <w:rsid w:val="009C0908"/>
    <w:rsid w:val="009C6EB5"/>
    <w:rsid w:val="009F244D"/>
    <w:rsid w:val="00A30BF2"/>
    <w:rsid w:val="00A431D9"/>
    <w:rsid w:val="00A52C8C"/>
    <w:rsid w:val="00A53758"/>
    <w:rsid w:val="00A6193C"/>
    <w:rsid w:val="00A63552"/>
    <w:rsid w:val="00A67705"/>
    <w:rsid w:val="00A704EC"/>
    <w:rsid w:val="00A71CBC"/>
    <w:rsid w:val="00A964C7"/>
    <w:rsid w:val="00AB1F45"/>
    <w:rsid w:val="00AC78B4"/>
    <w:rsid w:val="00AD1D7E"/>
    <w:rsid w:val="00AD3E88"/>
    <w:rsid w:val="00AD560B"/>
    <w:rsid w:val="00AE0D83"/>
    <w:rsid w:val="00AE1FA2"/>
    <w:rsid w:val="00B250C1"/>
    <w:rsid w:val="00B25D3A"/>
    <w:rsid w:val="00B3634F"/>
    <w:rsid w:val="00B410D3"/>
    <w:rsid w:val="00B575D7"/>
    <w:rsid w:val="00B80202"/>
    <w:rsid w:val="00B91BB7"/>
    <w:rsid w:val="00BA407D"/>
    <w:rsid w:val="00BB31D2"/>
    <w:rsid w:val="00BC2A09"/>
    <w:rsid w:val="00BC42EA"/>
    <w:rsid w:val="00BD5043"/>
    <w:rsid w:val="00BD6490"/>
    <w:rsid w:val="00BE1FC3"/>
    <w:rsid w:val="00BE3C3B"/>
    <w:rsid w:val="00BF372C"/>
    <w:rsid w:val="00C06F4F"/>
    <w:rsid w:val="00C126A3"/>
    <w:rsid w:val="00C14FF8"/>
    <w:rsid w:val="00C2434F"/>
    <w:rsid w:val="00C36D12"/>
    <w:rsid w:val="00C4164F"/>
    <w:rsid w:val="00C50528"/>
    <w:rsid w:val="00C5213F"/>
    <w:rsid w:val="00C523DB"/>
    <w:rsid w:val="00C60B71"/>
    <w:rsid w:val="00C761F1"/>
    <w:rsid w:val="00C8016F"/>
    <w:rsid w:val="00C84AF5"/>
    <w:rsid w:val="00C90692"/>
    <w:rsid w:val="00C97941"/>
    <w:rsid w:val="00CC42AC"/>
    <w:rsid w:val="00CC4583"/>
    <w:rsid w:val="00CD127A"/>
    <w:rsid w:val="00CD5FAD"/>
    <w:rsid w:val="00CE0826"/>
    <w:rsid w:val="00D503DB"/>
    <w:rsid w:val="00D52F0F"/>
    <w:rsid w:val="00D564C3"/>
    <w:rsid w:val="00D72A08"/>
    <w:rsid w:val="00D815A8"/>
    <w:rsid w:val="00DA0AFA"/>
    <w:rsid w:val="00DD11DD"/>
    <w:rsid w:val="00E05A34"/>
    <w:rsid w:val="00E170DD"/>
    <w:rsid w:val="00E26353"/>
    <w:rsid w:val="00E4133D"/>
    <w:rsid w:val="00E60D32"/>
    <w:rsid w:val="00E6580B"/>
    <w:rsid w:val="00E707C6"/>
    <w:rsid w:val="00E87354"/>
    <w:rsid w:val="00E87F4F"/>
    <w:rsid w:val="00E95495"/>
    <w:rsid w:val="00EA3434"/>
    <w:rsid w:val="00EB3F7A"/>
    <w:rsid w:val="00EC0316"/>
    <w:rsid w:val="00ED22FD"/>
    <w:rsid w:val="00EE37F0"/>
    <w:rsid w:val="00EF3B5C"/>
    <w:rsid w:val="00F02F86"/>
    <w:rsid w:val="00F13868"/>
    <w:rsid w:val="00F14C81"/>
    <w:rsid w:val="00F153D1"/>
    <w:rsid w:val="00F212EE"/>
    <w:rsid w:val="00F33811"/>
    <w:rsid w:val="00F50602"/>
    <w:rsid w:val="00F5753B"/>
    <w:rsid w:val="00F67EAB"/>
    <w:rsid w:val="00F81C02"/>
    <w:rsid w:val="00F83164"/>
    <w:rsid w:val="00F90914"/>
    <w:rsid w:val="00F91726"/>
    <w:rsid w:val="00FA7336"/>
    <w:rsid w:val="00FB25E5"/>
    <w:rsid w:val="00FC3BBB"/>
    <w:rsid w:val="00FD0545"/>
    <w:rsid w:val="00FD7128"/>
    <w:rsid w:val="00FF3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Normal"/>
    <w:uiPriority w:val="99"/>
    <w:rsid w:val="00FC3BBB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261" TargetMode="External"/><Relationship Id="rId13" Type="http://schemas.openxmlformats.org/officeDocument/2006/relationships/hyperlink" Target="http://www.zakon.hr/cms.htm?id=267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zakon.hr/cms.htm?id=260" TargetMode="External"/><Relationship Id="rId12" Type="http://schemas.openxmlformats.org/officeDocument/2006/relationships/hyperlink" Target="http://www.zakon.hr/cms.htm?id=265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http://www.kckzz.hr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zakon.hr/cms.htm?id=264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zakon.hr/cms.htm?id=285" TargetMode="External"/><Relationship Id="rId10" Type="http://schemas.openxmlformats.org/officeDocument/2006/relationships/hyperlink" Target="http://www.zakon.hr/cms.htm?id=263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zakon.hr/cms.htm?id=262" TargetMode="External"/><Relationship Id="rId14" Type="http://schemas.openxmlformats.org/officeDocument/2006/relationships/hyperlink" Target="http://www.zakon.hr/cms.htm?id=268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1247</TotalTime>
  <Pages>2</Pages>
  <Words>555</Words>
  <Characters>3164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141</cp:revision>
  <cp:lastPrinted>2026-02-02T13:14:00Z</cp:lastPrinted>
  <dcterms:created xsi:type="dcterms:W3CDTF">2015-04-08T10:22:00Z</dcterms:created>
  <dcterms:modified xsi:type="dcterms:W3CDTF">2026-04-26T15:26:00Z</dcterms:modified>
</cp:coreProperties>
</file>