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3085"/>
        <w:gridCol w:w="3243"/>
        <w:gridCol w:w="2852"/>
      </w:tblGrid>
      <w:tr w:rsidR="00BA407D" w:rsidRPr="00BA407D" w14:paraId="496C2227" w14:textId="77777777" w:rsidTr="00C126A3">
        <w:tc>
          <w:tcPr>
            <w:tcW w:w="9180" w:type="dxa"/>
            <w:gridSpan w:val="3"/>
          </w:tcPr>
          <w:p w14:paraId="0FC02454" w14:textId="77777777" w:rsidR="00BF372C" w:rsidRDefault="00BF372C" w:rsidP="00BA407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IZVJEŠĆE</w:t>
            </w:r>
            <w:r w:rsidR="00BA407D" w:rsidRPr="00BA407D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O PROVEDENOM SAVJETOVANJU </w:t>
            </w:r>
          </w:p>
          <w:p w14:paraId="593E6316" w14:textId="77777777" w:rsidR="00BA407D" w:rsidRPr="00BA407D" w:rsidRDefault="00BA407D" w:rsidP="00BA407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A407D">
              <w:rPr>
                <w:rFonts w:ascii="Times New Roman" w:hAnsi="Times New Roman" w:cs="Times New Roman"/>
                <w:b/>
                <w:sz w:val="24"/>
                <w:szCs w:val="24"/>
              </w:rPr>
              <w:t>SA ZAINTERESIRANOM JAVNOŠĆU</w:t>
            </w:r>
          </w:p>
        </w:tc>
      </w:tr>
      <w:tr w:rsidR="00BA407D" w:rsidRPr="00BA407D" w14:paraId="65897228" w14:textId="77777777" w:rsidTr="00536519">
        <w:tc>
          <w:tcPr>
            <w:tcW w:w="3085" w:type="dxa"/>
          </w:tcPr>
          <w:p w14:paraId="5466FFDE" w14:textId="77777777" w:rsidR="00BA407D" w:rsidRPr="00BA407D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Naslov dokumenta</w:t>
            </w:r>
          </w:p>
        </w:tc>
        <w:tc>
          <w:tcPr>
            <w:tcW w:w="6095" w:type="dxa"/>
            <w:gridSpan w:val="2"/>
          </w:tcPr>
          <w:p w14:paraId="0E72CF5A" w14:textId="47B38534" w:rsidR="00AD560B" w:rsidRPr="00F5753B" w:rsidRDefault="002B2EFC" w:rsidP="006F28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5753B">
              <w:rPr>
                <w:rFonts w:ascii="Times New Roman" w:hAnsi="Times New Roman" w:cs="Times New Roman"/>
                <w:sz w:val="24"/>
                <w:szCs w:val="24"/>
              </w:rPr>
              <w:t xml:space="preserve">Nacrt </w:t>
            </w:r>
            <w:r w:rsidR="00115D9A">
              <w:rPr>
                <w:rFonts w:ascii="Times New Roman" w:hAnsi="Times New Roman" w:cs="Times New Roman"/>
                <w:sz w:val="24"/>
                <w:szCs w:val="24"/>
              </w:rPr>
              <w:t>Odluke o osnivanju Zavoda za kibernetiku i digitalizaciju Koprivničko-križevačke županije</w:t>
            </w:r>
          </w:p>
        </w:tc>
      </w:tr>
      <w:tr w:rsidR="00BA407D" w:rsidRPr="00BA407D" w14:paraId="662D5A06" w14:textId="77777777" w:rsidTr="00536519">
        <w:tc>
          <w:tcPr>
            <w:tcW w:w="3085" w:type="dxa"/>
          </w:tcPr>
          <w:p w14:paraId="64ED46CA" w14:textId="77777777" w:rsidR="00BA407D" w:rsidRPr="00BA407D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Stvaratelj dokumenta, tijelo koje provodi savjetovanje</w:t>
            </w:r>
          </w:p>
        </w:tc>
        <w:tc>
          <w:tcPr>
            <w:tcW w:w="6095" w:type="dxa"/>
            <w:gridSpan w:val="2"/>
          </w:tcPr>
          <w:p w14:paraId="7DC1A08D" w14:textId="77777777" w:rsidR="00BA407D" w:rsidRDefault="000D4EC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Koprivničko-križevačka županija</w:t>
            </w:r>
          </w:p>
          <w:p w14:paraId="08393404" w14:textId="77777777" w:rsidR="00292AF7" w:rsidRDefault="00292AF7" w:rsidP="00557EC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58D3B6C" w14:textId="513EC8FA" w:rsidR="009007D6" w:rsidRPr="00BA407D" w:rsidRDefault="00305509" w:rsidP="003D0D7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Upravni odjel za </w:t>
            </w:r>
            <w:r w:rsidR="00115D9A">
              <w:rPr>
                <w:rFonts w:ascii="Times New Roman" w:hAnsi="Times New Roman" w:cs="Times New Roman"/>
                <w:sz w:val="24"/>
                <w:szCs w:val="24"/>
              </w:rPr>
              <w:t>opću upravu i zajedničke poslove</w:t>
            </w:r>
          </w:p>
        </w:tc>
      </w:tr>
      <w:tr w:rsidR="00BA407D" w:rsidRPr="00BA407D" w14:paraId="649DA6BE" w14:textId="77777777" w:rsidTr="00536519">
        <w:tc>
          <w:tcPr>
            <w:tcW w:w="3085" w:type="dxa"/>
          </w:tcPr>
          <w:p w14:paraId="74E3966E" w14:textId="77777777" w:rsidR="00BA407D" w:rsidRPr="00BA407D" w:rsidRDefault="00557ECA" w:rsidP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Cilj i glavne teme savjetovanja</w:t>
            </w:r>
          </w:p>
        </w:tc>
        <w:tc>
          <w:tcPr>
            <w:tcW w:w="6095" w:type="dxa"/>
            <w:gridSpan w:val="2"/>
          </w:tcPr>
          <w:p w14:paraId="4B4BA28E" w14:textId="52F5B753" w:rsidR="001A2316" w:rsidRDefault="001A2316" w:rsidP="001A231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Pravna osnova za donošenje Odluke sadržana je u:</w:t>
            </w:r>
          </w:p>
          <w:p w14:paraId="2FA80F35" w14:textId="77777777" w:rsidR="001A2316" w:rsidRDefault="001A2316" w:rsidP="001A2316">
            <w:pPr>
              <w:pStyle w:val="Odlomakpopisa"/>
              <w:numPr>
                <w:ilvl w:val="0"/>
                <w:numId w:val="3"/>
              </w:numPr>
              <w:spacing w:after="16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članku 35. stavku 1. točki 5. Zakona o lokalnoj i područnoj (regionalnoj) samoupravi („Narodne novine“, broj 33/01, 60/01 – vjerodostojno tumačenje, 129/05, 109/07, 125/08, 36/09, 150/11, 144/12, 19/13 – pročišćeni tekst, 137/15 –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ispr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., 123/17, 98/19 i 144/20),</w:t>
            </w:r>
          </w:p>
          <w:p w14:paraId="5D5C3420" w14:textId="77777777" w:rsidR="001A2316" w:rsidRDefault="001A2316" w:rsidP="001A2316">
            <w:pPr>
              <w:pStyle w:val="Odlomakpopisa"/>
              <w:numPr>
                <w:ilvl w:val="0"/>
                <w:numId w:val="3"/>
              </w:numPr>
              <w:spacing w:after="16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člancima 7., 12. i 13. Zakona o ustanovama („Narodne novine“, broj 76/93, 29/97, 47/99, 35/08, 127/19 i 151/22),</w:t>
            </w:r>
          </w:p>
          <w:p w14:paraId="3548A198" w14:textId="77777777" w:rsidR="001A2316" w:rsidRDefault="001A2316" w:rsidP="001A2316">
            <w:pPr>
              <w:pStyle w:val="Odlomakpopisa"/>
              <w:numPr>
                <w:ilvl w:val="0"/>
                <w:numId w:val="3"/>
              </w:numPr>
              <w:spacing w:after="16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Zakonu o kibernetičkoj sigurnosti („Narodne novine“, broj 14/24).</w:t>
            </w:r>
          </w:p>
          <w:p w14:paraId="3E6C0243" w14:textId="77777777" w:rsidR="001A2316" w:rsidRDefault="001A2316" w:rsidP="001A231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Sukladno navedenim propisima, predstavničko tijelo jedinice područne (regionalne) samouprave ovlašteno je osnivati javne ustanove radi obavljanja djelatnosti od javnog interesa iz samoupravnog djelokruga jedinice.</w:t>
            </w:r>
          </w:p>
          <w:p w14:paraId="509F871A" w14:textId="77777777" w:rsidR="001A2316" w:rsidRDefault="001A2316" w:rsidP="001A231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14:paraId="130EC438" w14:textId="77777777" w:rsidR="001A2316" w:rsidRDefault="001A2316" w:rsidP="001A231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Donošenjem Zakona o kibernetičkoj sigurnosti („Narodne novine“, broj 14/24) u pravni poredak Republike Hrvatske prenesene su obveze koje proizlaze iz pravne stečevine Europske unije u području kibernetičke sigurnosti, uključujući zahtjeve za:</w:t>
            </w:r>
          </w:p>
          <w:p w14:paraId="388A4EAB" w14:textId="77777777" w:rsidR="001A2316" w:rsidRDefault="001A2316" w:rsidP="001A2316">
            <w:pPr>
              <w:pStyle w:val="Odlomakpopisa"/>
              <w:numPr>
                <w:ilvl w:val="0"/>
                <w:numId w:val="3"/>
              </w:numPr>
              <w:spacing w:after="16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upravljanje kibernetičkim rizicima,</w:t>
            </w:r>
          </w:p>
          <w:p w14:paraId="2CF8C40C" w14:textId="77777777" w:rsidR="001A2316" w:rsidRDefault="001A2316" w:rsidP="001A2316">
            <w:pPr>
              <w:pStyle w:val="Odlomakpopisa"/>
              <w:numPr>
                <w:ilvl w:val="0"/>
                <w:numId w:val="3"/>
              </w:numPr>
              <w:spacing w:after="16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prijavu i obradu sigurnosnih incidenata,</w:t>
            </w:r>
          </w:p>
          <w:p w14:paraId="5E85D69A" w14:textId="77777777" w:rsidR="001A2316" w:rsidRDefault="001A2316" w:rsidP="001A2316">
            <w:pPr>
              <w:pStyle w:val="Odlomakpopisa"/>
              <w:numPr>
                <w:ilvl w:val="0"/>
                <w:numId w:val="3"/>
              </w:numPr>
              <w:spacing w:after="16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osiguravanje kontinuiteta poslovanja i otpornosti informacijskih sustava,</w:t>
            </w:r>
          </w:p>
          <w:p w14:paraId="4F86AE68" w14:textId="77777777" w:rsidR="001A2316" w:rsidRDefault="001A2316" w:rsidP="001A2316">
            <w:pPr>
              <w:pStyle w:val="Odlomakpopisa"/>
              <w:numPr>
                <w:ilvl w:val="0"/>
                <w:numId w:val="3"/>
              </w:numPr>
              <w:spacing w:after="16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jačanje upravljačke odgovornosti čelnika tijela.</w:t>
            </w:r>
          </w:p>
          <w:p w14:paraId="7CDDAB29" w14:textId="77777777" w:rsidR="001A2316" w:rsidRDefault="001A2316" w:rsidP="001A231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Koprivničko-križevačka županija, trgovačka društva u njezinom vlasništvu/suvlasništvu, ustanove kojima je Županija osnivač/suosnivač te jedinice lokalne samouprave (gradovi i općine) kao i njihovi proračunski i izvanproračunski korisnici, svi na području Županije, koriste složene informacijske sustave koji su ključni za obavljanje javnih poslova i pružanje javnih usluga građanima.</w:t>
            </w:r>
          </w:p>
          <w:p w14:paraId="5EFC4CDD" w14:textId="77777777" w:rsidR="001A2316" w:rsidRDefault="001A2316" w:rsidP="001A231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Razlozi osnivanje specijalizirane javne ustanove – Zavoda za kibernetiku i digitalizaciju Koprivničko-križevačke županije su:</w:t>
            </w:r>
          </w:p>
          <w:p w14:paraId="101D95A0" w14:textId="77777777" w:rsidR="001A2316" w:rsidRDefault="001A2316" w:rsidP="001A2316">
            <w:pPr>
              <w:pStyle w:val="Odlomakpopisa"/>
              <w:numPr>
                <w:ilvl w:val="0"/>
                <w:numId w:val="3"/>
              </w:numPr>
              <w:spacing w:after="16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jedinstveni i standardizirani pristup kibernetičkoj sigurnosti,</w:t>
            </w:r>
          </w:p>
          <w:p w14:paraId="5A01DEB6" w14:textId="77777777" w:rsidR="001A2316" w:rsidRDefault="001A2316" w:rsidP="001A2316">
            <w:pPr>
              <w:pStyle w:val="Odlomakpopisa"/>
              <w:numPr>
                <w:ilvl w:val="0"/>
                <w:numId w:val="3"/>
              </w:numPr>
              <w:spacing w:after="16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racionalno korištenje stručnih i financijskih resursa,</w:t>
            </w:r>
          </w:p>
          <w:p w14:paraId="14C9BFD1" w14:textId="77777777" w:rsidR="001A2316" w:rsidRDefault="001A2316" w:rsidP="001A2316">
            <w:pPr>
              <w:pStyle w:val="Odlomakpopisa"/>
              <w:numPr>
                <w:ilvl w:val="0"/>
                <w:numId w:val="3"/>
              </w:numPr>
              <w:spacing w:after="16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stručna potpora čelnicima tijela u ispunjavanju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zakonskih obveza,</w:t>
            </w:r>
          </w:p>
          <w:p w14:paraId="1AD06448" w14:textId="77777777" w:rsidR="001A2316" w:rsidRDefault="001A2316" w:rsidP="001A2316">
            <w:pPr>
              <w:pStyle w:val="Odlomakpopisa"/>
              <w:numPr>
                <w:ilvl w:val="0"/>
                <w:numId w:val="3"/>
              </w:numPr>
              <w:spacing w:after="16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koordinirana digitalna transformacija javnog sektora.</w:t>
            </w:r>
          </w:p>
          <w:p w14:paraId="47A3F034" w14:textId="77777777" w:rsidR="001A2316" w:rsidRDefault="001A2316" w:rsidP="001A231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Osnivanjem Zavoda osigurava se:</w:t>
            </w:r>
          </w:p>
          <w:p w14:paraId="7742D0C1" w14:textId="77777777" w:rsidR="001A2316" w:rsidRDefault="001A2316" w:rsidP="001A2316">
            <w:pPr>
              <w:pStyle w:val="Odlomakpopisa"/>
              <w:numPr>
                <w:ilvl w:val="0"/>
                <w:numId w:val="3"/>
              </w:numPr>
              <w:spacing w:after="16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uspostava sustava upravljanja informacijskom sigurnošću na razini Koprivničko-križevačke županije,</w:t>
            </w:r>
          </w:p>
          <w:p w14:paraId="594F8275" w14:textId="77777777" w:rsidR="001A2316" w:rsidRDefault="001A2316" w:rsidP="001A2316">
            <w:pPr>
              <w:pStyle w:val="Odlomakpopisa"/>
              <w:numPr>
                <w:ilvl w:val="0"/>
                <w:numId w:val="3"/>
              </w:numPr>
              <w:spacing w:after="16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operativni kapacitet za otkrivanje i obradu kibernetičkih incidenata,</w:t>
            </w:r>
          </w:p>
          <w:p w14:paraId="5A4CB691" w14:textId="77777777" w:rsidR="001A2316" w:rsidRDefault="001A2316" w:rsidP="001A2316">
            <w:pPr>
              <w:pStyle w:val="Odlomakpopisa"/>
              <w:numPr>
                <w:ilvl w:val="0"/>
                <w:numId w:val="3"/>
              </w:numPr>
              <w:spacing w:after="16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izrada i provedba planova kontinuiteta poslovanja,</w:t>
            </w:r>
          </w:p>
          <w:p w14:paraId="4C04C060" w14:textId="77777777" w:rsidR="001A2316" w:rsidRDefault="001A2316" w:rsidP="001A2316">
            <w:pPr>
              <w:pStyle w:val="Odlomakpopisa"/>
              <w:numPr>
                <w:ilvl w:val="0"/>
                <w:numId w:val="3"/>
              </w:numPr>
              <w:spacing w:after="16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razvoj zajedničke digitalne infrastrukture i standarda,</w:t>
            </w:r>
          </w:p>
          <w:p w14:paraId="6D550BB2" w14:textId="77777777" w:rsidR="001A2316" w:rsidRDefault="001A2316" w:rsidP="001A2316">
            <w:pPr>
              <w:pStyle w:val="Odlomakpopisa"/>
              <w:numPr>
                <w:ilvl w:val="0"/>
                <w:numId w:val="3"/>
              </w:numPr>
              <w:spacing w:after="16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sustavna edukacija zaposlenika javnopravnih tijela,</w:t>
            </w:r>
          </w:p>
          <w:p w14:paraId="72AEB049" w14:textId="77777777" w:rsidR="001A2316" w:rsidRDefault="001A2316" w:rsidP="001A2316">
            <w:pPr>
              <w:pStyle w:val="Odlomakpopisa"/>
              <w:numPr>
                <w:ilvl w:val="0"/>
                <w:numId w:val="3"/>
              </w:numPr>
              <w:spacing w:after="16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povećanje otpornosti i sigurnosti javnih usluga.</w:t>
            </w:r>
          </w:p>
          <w:p w14:paraId="32ADCDD7" w14:textId="77777777" w:rsidR="001A2316" w:rsidRDefault="001A2316" w:rsidP="001A231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Zavod neće obavljati regulatorne, inspekcijske niti upravne nadzorne poslove koji su u nadležnosti državnih tijela.</w:t>
            </w:r>
          </w:p>
          <w:p w14:paraId="50BE8B8B" w14:textId="77777777" w:rsidR="001A2316" w:rsidRDefault="001A2316" w:rsidP="001A2316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14:paraId="38FC368D" w14:textId="77777777" w:rsidR="001A2316" w:rsidRDefault="001A2316" w:rsidP="001A231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Sredstva za početak rada Zavoda osiguravaju se u proračunu Koprivničko-križevačke županije.</w:t>
            </w:r>
          </w:p>
          <w:p w14:paraId="3EC59E02" w14:textId="77777777" w:rsidR="001A2316" w:rsidRDefault="001A2316" w:rsidP="001A231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Financiranje rada Zavoda osiguravat će se:</w:t>
            </w:r>
          </w:p>
          <w:p w14:paraId="3E4B83F3" w14:textId="77777777" w:rsidR="001A2316" w:rsidRDefault="001A2316" w:rsidP="001A2316">
            <w:pPr>
              <w:pStyle w:val="Odlomakpopisa"/>
              <w:numPr>
                <w:ilvl w:val="0"/>
                <w:numId w:val="3"/>
              </w:numPr>
              <w:spacing w:after="16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iz proračuna Osnivača,</w:t>
            </w:r>
          </w:p>
          <w:p w14:paraId="7211D738" w14:textId="77777777" w:rsidR="001A2316" w:rsidRDefault="001A2316" w:rsidP="001A2316">
            <w:pPr>
              <w:pStyle w:val="Odlomakpopisa"/>
              <w:numPr>
                <w:ilvl w:val="0"/>
                <w:numId w:val="3"/>
              </w:numPr>
              <w:spacing w:after="16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iz sredstava fondova Europske unije,</w:t>
            </w:r>
          </w:p>
          <w:p w14:paraId="317A664C" w14:textId="77777777" w:rsidR="001A2316" w:rsidRDefault="001A2316" w:rsidP="001A2316">
            <w:pPr>
              <w:pStyle w:val="Odlomakpopisa"/>
              <w:numPr>
                <w:ilvl w:val="0"/>
                <w:numId w:val="3"/>
              </w:numPr>
              <w:spacing w:after="16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iz drugih zakonitih izvora.</w:t>
            </w:r>
          </w:p>
          <w:p w14:paraId="3FB33B44" w14:textId="77777777" w:rsidR="001A2316" w:rsidRDefault="001A2316" w:rsidP="001A231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Osnivanjem Zavoda omogućava se racionalizacija troškova informatičke infrastrukture i kibernetičke sigurnosti kroz centralizirani model upravljanja.</w:t>
            </w:r>
          </w:p>
          <w:p w14:paraId="59F56862" w14:textId="77777777" w:rsidR="001A2316" w:rsidRDefault="001A2316" w:rsidP="001A231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Zavod će svoje djelatnosti iz članka 4. ove Odluke razvijati kroz poslovne faze, sukladno potrebama korisnika iz članka 3. ove Odluke, kao i dostupnim stručnim i financijskim kapacitetima.</w:t>
            </w:r>
          </w:p>
          <w:p w14:paraId="36B258C9" w14:textId="77777777" w:rsidR="001A2316" w:rsidRDefault="001A2316" w:rsidP="001A231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Procjena fiskalnog učinka sastavni je dio materijala uz prijedlog Odluke.</w:t>
            </w:r>
          </w:p>
          <w:p w14:paraId="7304E10C" w14:textId="77777777" w:rsidR="001A2316" w:rsidRDefault="001A2316" w:rsidP="001A231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D3A74E2" w14:textId="77777777" w:rsidR="001A2316" w:rsidRDefault="001A2316" w:rsidP="001A231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U Odluci su posebno uređeni:</w:t>
            </w:r>
          </w:p>
          <w:p w14:paraId="66A2CEC0" w14:textId="77777777" w:rsidR="001A2316" w:rsidRDefault="001A2316" w:rsidP="001A2316">
            <w:pPr>
              <w:pStyle w:val="Odlomakpopisa"/>
              <w:numPr>
                <w:ilvl w:val="0"/>
                <w:numId w:val="3"/>
              </w:numPr>
              <w:spacing w:after="16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opseg i granice djelatnosti Zavoda,</w:t>
            </w:r>
          </w:p>
          <w:p w14:paraId="0EE294FD" w14:textId="77777777" w:rsidR="001A2316" w:rsidRDefault="001A2316" w:rsidP="001A2316">
            <w:pPr>
              <w:pStyle w:val="Odlomakpopisa"/>
              <w:numPr>
                <w:ilvl w:val="0"/>
                <w:numId w:val="3"/>
              </w:numPr>
              <w:spacing w:after="16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zabrana obavljanja regulatornih i tržišnih djelatnosti bez suglasnosti Osnivača,</w:t>
            </w:r>
          </w:p>
          <w:p w14:paraId="257A5D57" w14:textId="77777777" w:rsidR="001A2316" w:rsidRDefault="001A2316" w:rsidP="001A2316">
            <w:pPr>
              <w:pStyle w:val="Odlomakpopisa"/>
              <w:numPr>
                <w:ilvl w:val="0"/>
                <w:numId w:val="3"/>
              </w:numPr>
              <w:spacing w:after="16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ograničenja raspolaganja imovinom,</w:t>
            </w:r>
          </w:p>
          <w:p w14:paraId="625BAB9E" w14:textId="77777777" w:rsidR="001A2316" w:rsidRDefault="001A2316" w:rsidP="001A2316">
            <w:pPr>
              <w:pStyle w:val="Odlomakpopisa"/>
              <w:numPr>
                <w:ilvl w:val="0"/>
                <w:numId w:val="3"/>
              </w:numPr>
              <w:spacing w:after="16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obveza donošenja Statuta uz suglasnost Osnivača,</w:t>
            </w:r>
          </w:p>
          <w:p w14:paraId="71D3C481" w14:textId="77777777" w:rsidR="001A2316" w:rsidRDefault="001A2316" w:rsidP="001A2316">
            <w:pPr>
              <w:pStyle w:val="Odlomakpopisa"/>
              <w:numPr>
                <w:ilvl w:val="0"/>
                <w:numId w:val="3"/>
              </w:numPr>
              <w:spacing w:after="16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fiskalna odgovornost i nadzor zakonitosti,</w:t>
            </w:r>
          </w:p>
          <w:p w14:paraId="671D283D" w14:textId="64268F95" w:rsidR="003B0DC0" w:rsidRPr="001A2316" w:rsidRDefault="001A2316" w:rsidP="001A2316">
            <w:pPr>
              <w:pStyle w:val="Odlomakpopisa"/>
              <w:numPr>
                <w:ilvl w:val="0"/>
                <w:numId w:val="3"/>
              </w:numPr>
              <w:spacing w:after="16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A2316">
              <w:rPr>
                <w:rFonts w:ascii="Times New Roman" w:hAnsi="Times New Roman" w:cs="Times New Roman"/>
                <w:sz w:val="24"/>
                <w:szCs w:val="24"/>
              </w:rPr>
              <w:t>statusne promjene i prestanak rada.</w:t>
            </w:r>
          </w:p>
        </w:tc>
      </w:tr>
      <w:tr w:rsidR="00BA407D" w:rsidRPr="0089304C" w14:paraId="7135C235" w14:textId="77777777" w:rsidTr="00536519">
        <w:tc>
          <w:tcPr>
            <w:tcW w:w="3085" w:type="dxa"/>
          </w:tcPr>
          <w:p w14:paraId="0F12A729" w14:textId="77777777" w:rsidR="00BA407D" w:rsidRPr="0089304C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9304C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Datum dokumenta</w:t>
            </w:r>
          </w:p>
        </w:tc>
        <w:tc>
          <w:tcPr>
            <w:tcW w:w="6095" w:type="dxa"/>
            <w:gridSpan w:val="2"/>
          </w:tcPr>
          <w:p w14:paraId="39E7269E" w14:textId="78E01C94" w:rsidR="00BA407D" w:rsidRDefault="00115D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ožujak</w:t>
            </w:r>
            <w:r w:rsidR="00305509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AC78B4" w:rsidRPr="0089304C">
              <w:rPr>
                <w:rFonts w:ascii="Times New Roman" w:hAnsi="Times New Roman" w:cs="Times New Roman"/>
                <w:sz w:val="24"/>
                <w:szCs w:val="24"/>
              </w:rPr>
              <w:t>202</w:t>
            </w:r>
            <w:r w:rsidR="00305509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666973" w:rsidRPr="0089304C">
              <w:rPr>
                <w:rFonts w:ascii="Times New Roman" w:hAnsi="Times New Roman" w:cs="Times New Roman"/>
                <w:sz w:val="24"/>
                <w:szCs w:val="24"/>
              </w:rPr>
              <w:t xml:space="preserve">. godine </w:t>
            </w:r>
          </w:p>
          <w:p w14:paraId="59A38518" w14:textId="6FE4DC5F" w:rsidR="00AD560B" w:rsidRPr="0089304C" w:rsidRDefault="00AD560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A407D" w:rsidRPr="00BA407D" w14:paraId="0B622900" w14:textId="77777777" w:rsidTr="00536519">
        <w:tc>
          <w:tcPr>
            <w:tcW w:w="3085" w:type="dxa"/>
          </w:tcPr>
          <w:p w14:paraId="366858F3" w14:textId="77777777" w:rsidR="00BA407D" w:rsidRPr="00236D16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36D16">
              <w:rPr>
                <w:rFonts w:ascii="Times New Roman" w:hAnsi="Times New Roman" w:cs="Times New Roman"/>
                <w:sz w:val="24"/>
                <w:szCs w:val="24"/>
              </w:rPr>
              <w:t>Je li nacrt bio objavljen na internetskim stranicama ili na drugi odgovarajući način?</w:t>
            </w:r>
          </w:p>
          <w:p w14:paraId="5C29391E" w14:textId="77777777" w:rsidR="00AC78B4" w:rsidRDefault="00AC78B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48121BF" w14:textId="48AD3F7A" w:rsidR="00BA407D" w:rsidRPr="00236D16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36D16">
              <w:rPr>
                <w:rFonts w:ascii="Times New Roman" w:hAnsi="Times New Roman" w:cs="Times New Roman"/>
                <w:sz w:val="24"/>
                <w:szCs w:val="24"/>
              </w:rPr>
              <w:t>Ako jest, kada je nacrt objavljen, na kojoj internetskoj stranici i koliko vremena je ostavljeno za savjetovanje?</w:t>
            </w:r>
          </w:p>
          <w:p w14:paraId="58F85ACD" w14:textId="77777777" w:rsidR="007C719B" w:rsidRDefault="007C719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AC05013" w14:textId="77777777" w:rsidR="00BA407D" w:rsidRPr="00236D16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36D16">
              <w:rPr>
                <w:rFonts w:ascii="Times New Roman" w:hAnsi="Times New Roman" w:cs="Times New Roman"/>
                <w:sz w:val="24"/>
                <w:szCs w:val="24"/>
              </w:rPr>
              <w:t>Ako nije, zašto?</w:t>
            </w:r>
          </w:p>
        </w:tc>
        <w:tc>
          <w:tcPr>
            <w:tcW w:w="6095" w:type="dxa"/>
            <w:gridSpan w:val="2"/>
          </w:tcPr>
          <w:p w14:paraId="22183086" w14:textId="0B665A14" w:rsidR="003C493F" w:rsidRDefault="0038550E" w:rsidP="00305509">
            <w:pPr>
              <w:jc w:val="both"/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</w:pPr>
            <w:r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lastRenderedPageBreak/>
              <w:t>N</w:t>
            </w:r>
            <w:r w:rsidRPr="00E170DD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acrt</w:t>
            </w:r>
            <w:r w:rsidR="00115D9A">
              <w:rPr>
                <w:rFonts w:ascii="Times New Roman" w:hAnsi="Times New Roman" w:cs="Times New Roman"/>
                <w:sz w:val="24"/>
                <w:szCs w:val="24"/>
              </w:rPr>
              <w:t xml:space="preserve"> Odluke o osnivanju Zavoda za kibernetiku i digitalizaciju Koprivničko-križevačke županije</w:t>
            </w:r>
            <w:r w:rsidRPr="00E170DD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2731BB" w:rsidRPr="00E170DD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objavljen</w:t>
            </w:r>
            <w:r w:rsidR="002731BB" w:rsidRPr="00F5753B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2731BB" w:rsidRPr="004B5FF1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je na internetskoj stranici Koprivničko-križevačke županije </w:t>
            </w:r>
            <w:r w:rsidR="002731BB" w:rsidRPr="004B5FF1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lastRenderedPageBreak/>
              <w:t>(</w:t>
            </w:r>
            <w:hyperlink r:id="rId7" w:history="1">
              <w:r w:rsidR="002731BB" w:rsidRPr="004B5FF1">
                <w:rPr>
                  <w:rStyle w:val="Hiperveza"/>
                  <w:rFonts w:ascii="Times New Roman" w:hAnsi="Times New Roman" w:cs="Times New Roman"/>
                  <w:sz w:val="24"/>
                  <w:szCs w:val="24"/>
                  <w:u w:val="none"/>
                </w:rPr>
                <w:t>www.kckzz.hr</w:t>
              </w:r>
            </w:hyperlink>
            <w:r w:rsidR="002731BB" w:rsidRPr="004B5FF1">
              <w:rPr>
                <w:sz w:val="24"/>
                <w:szCs w:val="24"/>
              </w:rPr>
              <w:t>)</w:t>
            </w:r>
            <w:r w:rsidR="002731BB" w:rsidRPr="004B5FF1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2731BB" w:rsidRPr="004B5FF1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1172BE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</w:p>
          <w:p w14:paraId="52B45397" w14:textId="77777777" w:rsidR="00305509" w:rsidRDefault="00305509" w:rsidP="002731BB">
            <w:pPr>
              <w:jc w:val="both"/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</w:pPr>
          </w:p>
          <w:p w14:paraId="3B13E38A" w14:textId="77777777" w:rsidR="00305509" w:rsidRDefault="00305509" w:rsidP="002731BB">
            <w:pPr>
              <w:jc w:val="both"/>
              <w:rPr>
                <w:rStyle w:val="Istaknuto"/>
              </w:rPr>
            </w:pPr>
          </w:p>
          <w:p w14:paraId="456C58F1" w14:textId="56F4C8C7" w:rsidR="002731BB" w:rsidRPr="004B5FF1" w:rsidRDefault="002731BB" w:rsidP="002731BB">
            <w:pPr>
              <w:jc w:val="both"/>
              <w:rPr>
                <w:rStyle w:val="Istaknuto"/>
                <w:rFonts w:ascii="Times New Roman" w:hAnsi="Times New Roman" w:cs="Times New Roman"/>
                <w:i w:val="0"/>
                <w:iCs w:val="0"/>
                <w:sz w:val="24"/>
                <w:szCs w:val="24"/>
              </w:rPr>
            </w:pPr>
            <w:r w:rsidRPr="004B5FF1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Javno savjetovanje trajalo je</w:t>
            </w:r>
            <w:r w:rsidR="00575E68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6F283D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30</w:t>
            </w:r>
            <w:r w:rsidR="00575E68" w:rsidRPr="00575E68">
              <w:rPr>
                <w:rStyle w:val="Istaknuto"/>
                <w:rFonts w:ascii="Times New Roman" w:hAnsi="Times New Roman" w:cs="Times New Roman"/>
                <w:i w:val="0"/>
                <w:iCs w:val="0"/>
              </w:rPr>
              <w:t xml:space="preserve"> dana</w:t>
            </w:r>
            <w:r w:rsidR="003E345E">
              <w:rPr>
                <w:rStyle w:val="Istaknuto"/>
                <w:rFonts w:ascii="Times New Roman" w:hAnsi="Times New Roman" w:cs="Times New Roman"/>
                <w:i w:val="0"/>
                <w:iCs w:val="0"/>
              </w:rPr>
              <w:t xml:space="preserve"> i provodilo se</w:t>
            </w:r>
            <w:r w:rsidR="002656E6" w:rsidRPr="002656E6">
              <w:rPr>
                <w:rStyle w:val="Istaknuto"/>
                <w:rFonts w:ascii="Times New Roman" w:hAnsi="Times New Roman" w:cs="Times New Roman"/>
                <w:i w:val="0"/>
                <w:iCs w:val="0"/>
              </w:rPr>
              <w:t xml:space="preserve"> </w:t>
            </w:r>
            <w:r w:rsidR="002656E6" w:rsidRPr="002656E6">
              <w:rPr>
                <w:rStyle w:val="Istaknuto"/>
                <w:rFonts w:ascii="Times New Roman" w:hAnsi="Times New Roman" w:cs="Times New Roman"/>
                <w:i w:val="0"/>
                <w:iCs w:val="0"/>
                <w:sz w:val="24"/>
                <w:szCs w:val="24"/>
              </w:rPr>
              <w:t xml:space="preserve">počevši </w:t>
            </w:r>
            <w:r w:rsidR="002656E6" w:rsidRPr="00575E68">
              <w:rPr>
                <w:rStyle w:val="Istaknuto"/>
                <w:rFonts w:ascii="Times New Roman" w:hAnsi="Times New Roman" w:cs="Times New Roman"/>
                <w:i w:val="0"/>
                <w:iCs w:val="0"/>
                <w:sz w:val="24"/>
                <w:szCs w:val="24"/>
              </w:rPr>
              <w:t xml:space="preserve"> </w:t>
            </w:r>
            <w:r w:rsidR="00575E68" w:rsidRPr="00575E68">
              <w:rPr>
                <w:rStyle w:val="Istaknuto"/>
                <w:rFonts w:ascii="Times New Roman" w:hAnsi="Times New Roman" w:cs="Times New Roman"/>
                <w:i w:val="0"/>
                <w:iCs w:val="0"/>
                <w:sz w:val="24"/>
                <w:szCs w:val="24"/>
              </w:rPr>
              <w:t>od</w:t>
            </w:r>
            <w:r w:rsidR="002656E6">
              <w:rPr>
                <w:rStyle w:val="Istaknuto"/>
                <w:rFonts w:ascii="Times New Roman" w:hAnsi="Times New Roman" w:cs="Times New Roman"/>
                <w:i w:val="0"/>
                <w:iCs w:val="0"/>
                <w:sz w:val="24"/>
                <w:szCs w:val="24"/>
              </w:rPr>
              <w:t xml:space="preserve"> </w:t>
            </w:r>
            <w:r w:rsidR="00115D9A">
              <w:rPr>
                <w:rStyle w:val="Istaknuto"/>
                <w:rFonts w:ascii="Times New Roman" w:hAnsi="Times New Roman" w:cs="Times New Roman"/>
                <w:i w:val="0"/>
                <w:iCs w:val="0"/>
                <w:sz w:val="24"/>
                <w:szCs w:val="24"/>
              </w:rPr>
              <w:t>14</w:t>
            </w:r>
            <w:r w:rsidR="00C2434F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.</w:t>
            </w:r>
            <w:r w:rsidR="00E170DD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115D9A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ožujka</w:t>
            </w:r>
            <w:r w:rsidR="00E170DD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3B0DC0" w:rsidRPr="003B0DC0">
              <w:rPr>
                <w:rStyle w:val="Istaknuto"/>
                <w:i w:val="0"/>
              </w:rPr>
              <w:t xml:space="preserve"> </w:t>
            </w:r>
            <w:r w:rsidR="00D564C3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pa</w:t>
            </w:r>
            <w:r w:rsidR="001A2289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796E68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do </w:t>
            </w:r>
            <w:r w:rsidR="00115D9A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12</w:t>
            </w:r>
            <w:r w:rsidR="00796E68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. </w:t>
            </w:r>
            <w:r w:rsidR="00115D9A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travnja</w:t>
            </w:r>
            <w:r w:rsidR="00305509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796E68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202</w:t>
            </w:r>
            <w:r w:rsidR="007C4C6E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6</w:t>
            </w:r>
            <w:r w:rsidRPr="004B5FF1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. godine</w:t>
            </w:r>
            <w:r w:rsidR="001172BE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na županijskoj web stranici.</w:t>
            </w:r>
          </w:p>
          <w:p w14:paraId="689CFB60" w14:textId="77777777" w:rsidR="003F0F5D" w:rsidRDefault="003F0F5D" w:rsidP="005C7E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9648C4E" w14:textId="77777777" w:rsidR="0089304C" w:rsidRDefault="0089304C" w:rsidP="005C7E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A425104" w14:textId="77777777" w:rsidR="005D6161" w:rsidRDefault="005D6161" w:rsidP="005C7E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16784E5" w14:textId="7D2ACC22" w:rsidR="007773CC" w:rsidRPr="00236D16" w:rsidRDefault="007773CC" w:rsidP="005C7E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A407D" w:rsidRPr="00BA407D" w14:paraId="7C7BC04D" w14:textId="77777777" w:rsidTr="00536519">
        <w:tc>
          <w:tcPr>
            <w:tcW w:w="3085" w:type="dxa"/>
          </w:tcPr>
          <w:p w14:paraId="4FCB9661" w14:textId="77777777" w:rsidR="00BA407D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Koji su predstavnici zainteresirane javnosti dostavili svoja očekivanja?</w:t>
            </w:r>
          </w:p>
        </w:tc>
        <w:tc>
          <w:tcPr>
            <w:tcW w:w="6095" w:type="dxa"/>
            <w:gridSpan w:val="2"/>
          </w:tcPr>
          <w:p w14:paraId="6193C1B9" w14:textId="5B12D608" w:rsidR="000F0AC7" w:rsidRPr="00BA407D" w:rsidRDefault="00292AF7" w:rsidP="00F5753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C4C6E">
              <w:rPr>
                <w:rFonts w:ascii="Times New Roman" w:hAnsi="Times New Roman" w:cs="Times New Roman"/>
                <w:sz w:val="24"/>
                <w:szCs w:val="24"/>
              </w:rPr>
              <w:t>U provedenom postupku savjetovanja</w:t>
            </w:r>
            <w:r w:rsidR="00F5753B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115D9A">
              <w:rPr>
                <w:rFonts w:ascii="Times New Roman" w:hAnsi="Times New Roman" w:cs="Times New Roman"/>
                <w:sz w:val="24"/>
                <w:szCs w:val="24"/>
              </w:rPr>
              <w:t xml:space="preserve">zaprimili smo primjedbu obrta R&amp;D </w:t>
            </w:r>
            <w:proofErr w:type="spellStart"/>
            <w:r w:rsidR="00115D9A">
              <w:rPr>
                <w:rFonts w:ascii="Times New Roman" w:hAnsi="Times New Roman" w:cs="Times New Roman"/>
                <w:sz w:val="24"/>
                <w:szCs w:val="24"/>
              </w:rPr>
              <w:t>Consulting</w:t>
            </w:r>
            <w:proofErr w:type="spellEnd"/>
            <w:r w:rsidR="00F5753B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  <w:tr w:rsidR="00BA407D" w:rsidRPr="00BA407D" w14:paraId="38377E1C" w14:textId="77777777" w:rsidTr="00536519">
        <w:tc>
          <w:tcPr>
            <w:tcW w:w="3085" w:type="dxa"/>
          </w:tcPr>
          <w:p w14:paraId="328D51F8" w14:textId="77777777" w:rsidR="007651B5" w:rsidRDefault="007651B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ANALIZA DOSTAVLJENIH PRIMJEDABA:</w:t>
            </w:r>
          </w:p>
          <w:p w14:paraId="728E64A4" w14:textId="77777777" w:rsidR="00292AF7" w:rsidRDefault="00292AF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BB7E7B4" w14:textId="1C2123AC" w:rsidR="007651B5" w:rsidRDefault="007651B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Prihvaće</w:t>
            </w:r>
            <w:r w:rsidR="00C5213F">
              <w:rPr>
                <w:rFonts w:ascii="Times New Roman" w:hAnsi="Times New Roman" w:cs="Times New Roman"/>
                <w:sz w:val="24"/>
                <w:szCs w:val="24"/>
              </w:rPr>
              <w:t>ne primjedbe</w:t>
            </w:r>
          </w:p>
          <w:p w14:paraId="3940D59C" w14:textId="77777777" w:rsidR="00292AF7" w:rsidRDefault="00292AF7" w:rsidP="00E707C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FAB587F" w14:textId="77777777" w:rsidR="00115D9A" w:rsidRDefault="00115D9A" w:rsidP="00E707C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C733625" w14:textId="77777777" w:rsidR="00D72A08" w:rsidRDefault="00D72A08" w:rsidP="00E707C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321AE85" w14:textId="77777777" w:rsidR="00D72A08" w:rsidRDefault="00D72A08" w:rsidP="00E707C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9706C3F" w14:textId="77777777" w:rsidR="00D72A08" w:rsidRDefault="00D72A08" w:rsidP="00E707C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CA071DD" w14:textId="77777777" w:rsidR="00D72A08" w:rsidRDefault="00D72A08" w:rsidP="00E707C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74F86C2" w14:textId="28F57BF0" w:rsidR="00BA407D" w:rsidRDefault="00C5213F" w:rsidP="00E707C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Primjedbe koje nisu prihvaćene i obrazloženje razloga za neprihvaćanje</w:t>
            </w:r>
          </w:p>
        </w:tc>
        <w:tc>
          <w:tcPr>
            <w:tcW w:w="6095" w:type="dxa"/>
            <w:gridSpan w:val="2"/>
          </w:tcPr>
          <w:p w14:paraId="63ADEB98" w14:textId="77777777" w:rsidR="00115D9A" w:rsidRPr="00D72A08" w:rsidRDefault="00115D9A" w:rsidP="003D0D70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  <w:p w14:paraId="5974E6A1" w14:textId="77777777" w:rsidR="00115D9A" w:rsidRPr="00EF3B5C" w:rsidRDefault="00115D9A" w:rsidP="003D0D7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7A6BC59" w14:textId="04465D72" w:rsidR="003D0D70" w:rsidRPr="00EF3B5C" w:rsidRDefault="00115D9A" w:rsidP="00D52F0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F3B5C">
              <w:rPr>
                <w:rFonts w:ascii="Times New Roman" w:hAnsi="Times New Roman" w:cs="Times New Roman"/>
                <w:sz w:val="24"/>
                <w:szCs w:val="24"/>
              </w:rPr>
              <w:t>Sudionik savjetovanja je predložio načelni komentar</w:t>
            </w:r>
            <w:r w:rsidR="00D52F0F" w:rsidRPr="00EF3B5C">
              <w:rPr>
                <w:rFonts w:ascii="Times New Roman" w:hAnsi="Times New Roman" w:cs="Times New Roman"/>
                <w:sz w:val="24"/>
                <w:szCs w:val="24"/>
              </w:rPr>
              <w:t xml:space="preserve"> na nacrt Odluke</w:t>
            </w:r>
            <w:r w:rsidRPr="00EF3B5C">
              <w:rPr>
                <w:rFonts w:ascii="Times New Roman" w:hAnsi="Times New Roman" w:cs="Times New Roman"/>
                <w:sz w:val="24"/>
                <w:szCs w:val="24"/>
              </w:rPr>
              <w:t xml:space="preserve"> da se u operativni model Zavoda eksplicitno uključi mogućnost sustavne suradnje s lokalnim stručnjacima i obrtima.</w:t>
            </w:r>
          </w:p>
          <w:p w14:paraId="0549947A" w14:textId="207C28BE" w:rsidR="00D72A08" w:rsidRPr="00EF3B5C" w:rsidRDefault="00D72A08" w:rsidP="00D52F0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F3B5C">
              <w:rPr>
                <w:rFonts w:ascii="Times New Roman" w:hAnsi="Times New Roman" w:cs="Times New Roman"/>
                <w:sz w:val="24"/>
                <w:szCs w:val="24"/>
              </w:rPr>
              <w:t>Primjedba se prihvaća. Zavod za kibernetiku i digitalizaciju Koprivničko-križevačke županije će u</w:t>
            </w:r>
            <w:r w:rsidR="00EF3B5C" w:rsidRPr="00EF3B5C">
              <w:rPr>
                <w:rFonts w:ascii="Times New Roman" w:hAnsi="Times New Roman" w:cs="Times New Roman"/>
                <w:sz w:val="24"/>
                <w:szCs w:val="24"/>
              </w:rPr>
              <w:t xml:space="preserve"> daljnjem</w:t>
            </w:r>
            <w:r w:rsidRPr="00EF3B5C">
              <w:rPr>
                <w:rFonts w:ascii="Times New Roman" w:hAnsi="Times New Roman" w:cs="Times New Roman"/>
                <w:sz w:val="24"/>
                <w:szCs w:val="24"/>
              </w:rPr>
              <w:t xml:space="preserve"> radu surađivati s lokalnim stručnjacima i obrtima.</w:t>
            </w:r>
          </w:p>
          <w:p w14:paraId="12947D13" w14:textId="77777777" w:rsidR="003D0D70" w:rsidRPr="00EF3B5C" w:rsidRDefault="003D0D70" w:rsidP="003D0D7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C9B101C" w14:textId="77777777" w:rsidR="00D72A08" w:rsidRPr="00EF3B5C" w:rsidRDefault="00D72A08" w:rsidP="00D52F0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BF5779B" w14:textId="623D16A8" w:rsidR="00115D9A" w:rsidRPr="00EF3B5C" w:rsidRDefault="00115D9A" w:rsidP="00D52F0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F3B5C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 w:rsidR="00D52F0F" w:rsidRPr="00EF3B5C">
              <w:rPr>
                <w:rFonts w:ascii="Times New Roman" w:hAnsi="Times New Roman" w:cs="Times New Roman"/>
                <w:sz w:val="24"/>
                <w:szCs w:val="24"/>
              </w:rPr>
              <w:t>odnositelj je kao primjedbu na pojedine članke Odluke predložio</w:t>
            </w:r>
            <w:r w:rsidRPr="00EF3B5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D52F0F" w:rsidRPr="00EF3B5C">
              <w:rPr>
                <w:rFonts w:ascii="Times New Roman" w:hAnsi="Times New Roman" w:cs="Times New Roman"/>
                <w:sz w:val="24"/>
                <w:szCs w:val="24"/>
              </w:rPr>
              <w:t xml:space="preserve">da se razradi model suradnje s vanjskim stručnjacima kroz: </w:t>
            </w:r>
          </w:p>
          <w:p w14:paraId="25787715" w14:textId="214C121B" w:rsidR="00D52F0F" w:rsidRPr="00EF3B5C" w:rsidRDefault="00D52F0F" w:rsidP="00D52F0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F3B5C">
              <w:rPr>
                <w:rFonts w:ascii="Times New Roman" w:hAnsi="Times New Roman" w:cs="Times New Roman"/>
                <w:sz w:val="24"/>
                <w:szCs w:val="24"/>
              </w:rPr>
              <w:t>- edukacijske programa</w:t>
            </w:r>
          </w:p>
          <w:p w14:paraId="317DF412" w14:textId="7E5F5100" w:rsidR="00D52F0F" w:rsidRPr="00EF3B5C" w:rsidRDefault="00D52F0F" w:rsidP="00D52F0F">
            <w:pPr>
              <w:tabs>
                <w:tab w:val="left" w:pos="316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F3B5C">
              <w:rPr>
                <w:rFonts w:ascii="Times New Roman" w:hAnsi="Times New Roman" w:cs="Times New Roman"/>
                <w:sz w:val="24"/>
                <w:szCs w:val="24"/>
              </w:rPr>
              <w:t>- specijalizirane sigurnosne usluge (procjene rizika, testiranja)</w:t>
            </w:r>
          </w:p>
          <w:p w14:paraId="18C70E91" w14:textId="7752ECF2" w:rsidR="00D72A08" w:rsidRPr="00EF3B5C" w:rsidRDefault="00D52F0F" w:rsidP="00D52F0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F3B5C">
              <w:rPr>
                <w:rFonts w:ascii="Times New Roman" w:hAnsi="Times New Roman" w:cs="Times New Roman"/>
                <w:sz w:val="24"/>
                <w:szCs w:val="24"/>
              </w:rPr>
              <w:t>- podršku u incidentima.</w:t>
            </w:r>
          </w:p>
          <w:p w14:paraId="5C056C58" w14:textId="77777777" w:rsidR="00D72A08" w:rsidRPr="00EF3B5C" w:rsidRDefault="00D72A08" w:rsidP="00D52F0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9423F6C" w14:textId="7D1C4DAE" w:rsidR="00D72A08" w:rsidRPr="00EF3B5C" w:rsidRDefault="00D72A08" w:rsidP="00D52F0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F3B5C">
              <w:rPr>
                <w:rFonts w:ascii="Times New Roman" w:hAnsi="Times New Roman" w:cs="Times New Roman"/>
                <w:sz w:val="24"/>
                <w:szCs w:val="24"/>
              </w:rPr>
              <w:t>Opisano nije predmet osnivačkog akta, a kako dostavljena primjedba</w:t>
            </w:r>
            <w:r w:rsidR="000E3BAA" w:rsidRPr="00EF3B5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EF3B5C">
              <w:rPr>
                <w:rFonts w:ascii="Times New Roman" w:hAnsi="Times New Roman" w:cs="Times New Roman"/>
                <w:sz w:val="24"/>
                <w:szCs w:val="24"/>
              </w:rPr>
              <w:t>n</w:t>
            </w:r>
            <w:r w:rsidR="00C761F1" w:rsidRPr="00EF3B5C">
              <w:rPr>
                <w:rFonts w:ascii="Times New Roman" w:hAnsi="Times New Roman" w:cs="Times New Roman"/>
                <w:sz w:val="24"/>
                <w:szCs w:val="24"/>
              </w:rPr>
              <w:t>ije dovoljno razrađena na način da</w:t>
            </w:r>
            <w:r w:rsidRPr="00EF3B5C">
              <w:rPr>
                <w:rFonts w:ascii="Times New Roman" w:hAnsi="Times New Roman" w:cs="Times New Roman"/>
                <w:sz w:val="24"/>
                <w:szCs w:val="24"/>
              </w:rPr>
              <w:t xml:space="preserve"> sadrži konkretan prijedlog</w:t>
            </w:r>
            <w:r w:rsidR="000D6A9E" w:rsidRPr="00EF3B5C">
              <w:rPr>
                <w:rFonts w:ascii="Times New Roman" w:hAnsi="Times New Roman" w:cs="Times New Roman"/>
                <w:sz w:val="24"/>
                <w:szCs w:val="24"/>
              </w:rPr>
              <w:t xml:space="preserve"> na pojedini članak ili formu novog članka </w:t>
            </w:r>
            <w:r w:rsidR="000E3BAA" w:rsidRPr="00EF3B5C">
              <w:rPr>
                <w:rFonts w:ascii="Times New Roman" w:hAnsi="Times New Roman" w:cs="Times New Roman"/>
                <w:sz w:val="24"/>
                <w:szCs w:val="24"/>
              </w:rPr>
              <w:t>niti je</w:t>
            </w:r>
            <w:r w:rsidRPr="00EF3B5C">
              <w:rPr>
                <w:rFonts w:ascii="Times New Roman" w:hAnsi="Times New Roman" w:cs="Times New Roman"/>
                <w:sz w:val="24"/>
                <w:szCs w:val="24"/>
              </w:rPr>
              <w:t xml:space="preserve"> dano dovoljno podataka da bi se primjedba uvrstila u konačni tekst akta, ista se ne prihvaća. </w:t>
            </w:r>
          </w:p>
          <w:p w14:paraId="658EF41A" w14:textId="2CB0D670" w:rsidR="00F5753B" w:rsidRPr="00D72A08" w:rsidRDefault="00F5753B" w:rsidP="00F5753B">
            <w:pP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</w:tc>
      </w:tr>
      <w:tr w:rsidR="00BA407D" w:rsidRPr="00BA407D" w14:paraId="12B65C9F" w14:textId="77777777" w:rsidTr="00536519">
        <w:tc>
          <w:tcPr>
            <w:tcW w:w="3085" w:type="dxa"/>
          </w:tcPr>
          <w:p w14:paraId="43EDCAE5" w14:textId="77777777" w:rsidR="00BA407D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Troškovi provedenog savjetovanja</w:t>
            </w:r>
          </w:p>
        </w:tc>
        <w:tc>
          <w:tcPr>
            <w:tcW w:w="6095" w:type="dxa"/>
            <w:gridSpan w:val="2"/>
          </w:tcPr>
          <w:p w14:paraId="148D7B0D" w14:textId="77777777" w:rsidR="00BA407D" w:rsidRPr="00BA407D" w:rsidRDefault="00236D16" w:rsidP="00C126A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Provedba</w:t>
            </w:r>
            <w:r w:rsidR="007C719B">
              <w:rPr>
                <w:rFonts w:ascii="Times New Roman" w:hAnsi="Times New Roman" w:cs="Times New Roman"/>
                <w:sz w:val="24"/>
                <w:szCs w:val="24"/>
              </w:rPr>
              <w:t xml:space="preserve"> internetskog </w:t>
            </w:r>
            <w:r w:rsidR="00C126A3">
              <w:rPr>
                <w:rFonts w:ascii="Times New Roman" w:hAnsi="Times New Roman" w:cs="Times New Roman"/>
                <w:sz w:val="24"/>
                <w:szCs w:val="24"/>
              </w:rPr>
              <w:t xml:space="preserve"> savjetovanja nije zahtijevala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dodatne financijske troškove</w:t>
            </w:r>
            <w:r w:rsidR="007C719B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  <w:tr w:rsidR="007C719B" w:rsidRPr="00BA407D" w14:paraId="25601985" w14:textId="77777777" w:rsidTr="00536519">
        <w:tc>
          <w:tcPr>
            <w:tcW w:w="3085" w:type="dxa"/>
          </w:tcPr>
          <w:p w14:paraId="790BEA65" w14:textId="77777777" w:rsidR="007C719B" w:rsidRDefault="007C719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Tko je i kada izradio izvješće o provedenom savjetovanju?</w:t>
            </w:r>
          </w:p>
        </w:tc>
        <w:tc>
          <w:tcPr>
            <w:tcW w:w="3243" w:type="dxa"/>
          </w:tcPr>
          <w:p w14:paraId="592C0C17" w14:textId="77777777" w:rsidR="007C719B" w:rsidRDefault="007C719B" w:rsidP="007C719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Ime i prezime:</w:t>
            </w:r>
          </w:p>
          <w:p w14:paraId="09D8C1AC" w14:textId="77777777" w:rsidR="007C719B" w:rsidRDefault="007C719B" w:rsidP="00694C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Helena Matica </w:t>
            </w:r>
          </w:p>
        </w:tc>
        <w:tc>
          <w:tcPr>
            <w:tcW w:w="2852" w:type="dxa"/>
          </w:tcPr>
          <w:p w14:paraId="5B8AABDD" w14:textId="77777777" w:rsidR="007C719B" w:rsidRDefault="007C719B" w:rsidP="007C719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Datum:</w:t>
            </w:r>
          </w:p>
          <w:p w14:paraId="71F028F4" w14:textId="04648B94" w:rsidR="00F91726" w:rsidRDefault="00D52F0F" w:rsidP="00922E6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13</w:t>
            </w:r>
            <w:r w:rsidR="001A2289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travnja</w:t>
            </w:r>
            <w:r w:rsidR="00B91BB7">
              <w:rPr>
                <w:rFonts w:ascii="Times New Roman" w:hAnsi="Times New Roman" w:cs="Times New Roman"/>
                <w:sz w:val="24"/>
                <w:szCs w:val="24"/>
              </w:rPr>
              <w:t xml:space="preserve"> 202</w:t>
            </w:r>
            <w:r w:rsidR="007C4C6E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F9172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</w:tbl>
    <w:p w14:paraId="72BFC6F9" w14:textId="77777777" w:rsidR="00292AF7" w:rsidRDefault="00292AF7" w:rsidP="003517C8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42413F7C" w14:textId="07D76F44" w:rsidR="003517C8" w:rsidRDefault="00AC78B4" w:rsidP="003517C8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KLASA: 01</w:t>
      </w:r>
      <w:r w:rsidR="00682A07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>-04/2</w:t>
      </w:r>
      <w:r w:rsidR="00305509">
        <w:rPr>
          <w:rFonts w:ascii="Times New Roman" w:hAnsi="Times New Roman" w:cs="Times New Roman"/>
          <w:sz w:val="24"/>
          <w:szCs w:val="24"/>
        </w:rPr>
        <w:t>6</w:t>
      </w:r>
      <w:r w:rsidR="003517C8">
        <w:rPr>
          <w:rFonts w:ascii="Times New Roman" w:hAnsi="Times New Roman" w:cs="Times New Roman"/>
          <w:sz w:val="24"/>
          <w:szCs w:val="24"/>
        </w:rPr>
        <w:t>-01/</w:t>
      </w:r>
      <w:r w:rsidR="00D52F0F">
        <w:rPr>
          <w:rFonts w:ascii="Times New Roman" w:hAnsi="Times New Roman" w:cs="Times New Roman"/>
          <w:sz w:val="24"/>
          <w:szCs w:val="24"/>
        </w:rPr>
        <w:t>3</w:t>
      </w:r>
    </w:p>
    <w:p w14:paraId="5C2D49CB" w14:textId="5FBFE116" w:rsidR="003517C8" w:rsidRDefault="00796E68" w:rsidP="003517C8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URBROJ: 2137-02/0</w:t>
      </w:r>
      <w:r w:rsidR="00E170DD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>-2</w:t>
      </w:r>
      <w:r w:rsidR="007C4C6E">
        <w:rPr>
          <w:rFonts w:ascii="Times New Roman" w:hAnsi="Times New Roman" w:cs="Times New Roman"/>
          <w:sz w:val="24"/>
          <w:szCs w:val="24"/>
        </w:rPr>
        <w:t>6</w:t>
      </w:r>
      <w:r w:rsidR="008E67AE">
        <w:rPr>
          <w:rFonts w:ascii="Times New Roman" w:hAnsi="Times New Roman" w:cs="Times New Roman"/>
          <w:sz w:val="24"/>
          <w:szCs w:val="24"/>
        </w:rPr>
        <w:t>-</w:t>
      </w:r>
      <w:r w:rsidR="00D52F0F">
        <w:rPr>
          <w:rFonts w:ascii="Times New Roman" w:hAnsi="Times New Roman" w:cs="Times New Roman"/>
          <w:sz w:val="24"/>
          <w:szCs w:val="24"/>
        </w:rPr>
        <w:t>3</w:t>
      </w:r>
    </w:p>
    <w:p w14:paraId="5074D11A" w14:textId="113434BA" w:rsidR="003517C8" w:rsidRPr="00BA407D" w:rsidRDefault="00796E68" w:rsidP="000511DF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Koprivnica, </w:t>
      </w:r>
      <w:r w:rsidR="00D52F0F">
        <w:rPr>
          <w:rFonts w:ascii="Times New Roman" w:hAnsi="Times New Roman" w:cs="Times New Roman"/>
          <w:sz w:val="24"/>
          <w:szCs w:val="24"/>
        </w:rPr>
        <w:t>13</w:t>
      </w:r>
      <w:r w:rsidR="00305509">
        <w:rPr>
          <w:rFonts w:ascii="Times New Roman" w:hAnsi="Times New Roman" w:cs="Times New Roman"/>
          <w:sz w:val="24"/>
          <w:szCs w:val="24"/>
        </w:rPr>
        <w:t>.</w:t>
      </w:r>
      <w:r w:rsidR="00D52F0F">
        <w:rPr>
          <w:rFonts w:ascii="Times New Roman" w:hAnsi="Times New Roman" w:cs="Times New Roman"/>
          <w:sz w:val="24"/>
          <w:szCs w:val="24"/>
        </w:rPr>
        <w:t xml:space="preserve"> travnja</w:t>
      </w:r>
      <w:r>
        <w:rPr>
          <w:rFonts w:ascii="Times New Roman" w:hAnsi="Times New Roman" w:cs="Times New Roman"/>
          <w:sz w:val="24"/>
          <w:szCs w:val="24"/>
        </w:rPr>
        <w:t xml:space="preserve"> 202</w:t>
      </w:r>
      <w:r w:rsidR="007C4C6E">
        <w:rPr>
          <w:rFonts w:ascii="Times New Roman" w:hAnsi="Times New Roman" w:cs="Times New Roman"/>
          <w:sz w:val="24"/>
          <w:szCs w:val="24"/>
        </w:rPr>
        <w:t>6</w:t>
      </w:r>
      <w:r w:rsidR="003517C8">
        <w:rPr>
          <w:rFonts w:ascii="Times New Roman" w:hAnsi="Times New Roman" w:cs="Times New Roman"/>
          <w:sz w:val="24"/>
          <w:szCs w:val="24"/>
        </w:rPr>
        <w:t>.</w:t>
      </w:r>
    </w:p>
    <w:sectPr w:rsidR="003517C8" w:rsidRPr="00BA407D" w:rsidSect="00BB31D2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4010DF1" w14:textId="77777777" w:rsidR="00CC42AC" w:rsidRDefault="00CC42AC" w:rsidP="00A71CBC">
      <w:pPr>
        <w:spacing w:after="0" w:line="240" w:lineRule="auto"/>
      </w:pPr>
      <w:r>
        <w:separator/>
      </w:r>
    </w:p>
  </w:endnote>
  <w:endnote w:type="continuationSeparator" w:id="0">
    <w:p w14:paraId="3165C232" w14:textId="77777777" w:rsidR="00CC42AC" w:rsidRDefault="00CC42AC" w:rsidP="00A71CB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714A0F" w14:textId="57867D9F" w:rsidR="00A6193C" w:rsidRDefault="00A6193C">
    <w:pPr>
      <w:pStyle w:val="Podnoje"/>
      <w:rPr>
        <w:color w:val="595959" w:themeColor="text1" w:themeTint="A6"/>
        <w:sz w:val="18"/>
        <w:szCs w:val="18"/>
      </w:rPr>
    </w:pPr>
    <w:r>
      <w:rPr>
        <w:color w:val="595959" w:themeColor="text1" w:themeTint="A6"/>
        <w:sz w:val="18"/>
        <w:szCs w:val="18"/>
      </w:rPr>
      <w:ptab w:relativeTo="margin" w:alignment="right" w:leader="none"/>
    </w:r>
  </w:p>
  <w:p w14:paraId="34B16CC8" w14:textId="77777777" w:rsidR="00A71CBC" w:rsidRDefault="00A71CBC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117D04D" w14:textId="77777777" w:rsidR="00CC42AC" w:rsidRDefault="00CC42AC" w:rsidP="00A71CBC">
      <w:pPr>
        <w:spacing w:after="0" w:line="240" w:lineRule="auto"/>
      </w:pPr>
      <w:r>
        <w:separator/>
      </w:r>
    </w:p>
  </w:footnote>
  <w:footnote w:type="continuationSeparator" w:id="0">
    <w:p w14:paraId="3CA121EC" w14:textId="77777777" w:rsidR="00CC42AC" w:rsidRDefault="00CC42AC" w:rsidP="00A71CB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9195230"/>
    <w:multiLevelType w:val="hybridMultilevel"/>
    <w:tmpl w:val="BA6668CE"/>
    <w:lvl w:ilvl="0" w:tplc="CD828402">
      <w:numFmt w:val="bullet"/>
      <w:lvlText w:val="-"/>
      <w:lvlJc w:val="left"/>
      <w:pPr>
        <w:ind w:left="-372" w:hanging="360"/>
      </w:pPr>
      <w:rPr>
        <w:rFonts w:ascii="Times New Roman" w:eastAsiaTheme="minorHAnsi" w:hAnsi="Times New Roman" w:cs="Times New Roman" w:hint="default"/>
        <w:b w:val="0"/>
      </w:rPr>
    </w:lvl>
    <w:lvl w:ilvl="1" w:tplc="041A0003" w:tentative="1">
      <w:start w:val="1"/>
      <w:numFmt w:val="bullet"/>
      <w:lvlText w:val="o"/>
      <w:lvlJc w:val="left"/>
      <w:pPr>
        <w:ind w:left="348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1068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1788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</w:abstractNum>
  <w:abstractNum w:abstractNumId="1" w15:restartNumberingAfterBreak="0">
    <w:nsid w:val="6116446D"/>
    <w:multiLevelType w:val="hybridMultilevel"/>
    <w:tmpl w:val="4DAE81BA"/>
    <w:lvl w:ilvl="0" w:tplc="5CEC1F0A">
      <w:start w:val="1"/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53845DB"/>
    <w:multiLevelType w:val="hybridMultilevel"/>
    <w:tmpl w:val="8542A87E"/>
    <w:lvl w:ilvl="0" w:tplc="437A23C4">
      <w:start w:val="10"/>
      <w:numFmt w:val="bullet"/>
      <w:lvlText w:val="-"/>
      <w:lvlJc w:val="lef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1A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A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A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A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A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 w16cid:durableId="1656568960">
    <w:abstractNumId w:val="0"/>
  </w:num>
  <w:num w:numId="2" w16cid:durableId="442456137">
    <w:abstractNumId w:val="1"/>
  </w:num>
  <w:num w:numId="3" w16cid:durableId="75636603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A407D"/>
    <w:rsid w:val="00000BC2"/>
    <w:rsid w:val="00005A71"/>
    <w:rsid w:val="000072B8"/>
    <w:rsid w:val="000072F3"/>
    <w:rsid w:val="00012B23"/>
    <w:rsid w:val="00032FCD"/>
    <w:rsid w:val="0004423D"/>
    <w:rsid w:val="000511DF"/>
    <w:rsid w:val="00052706"/>
    <w:rsid w:val="00053E93"/>
    <w:rsid w:val="00057EB8"/>
    <w:rsid w:val="000A0C68"/>
    <w:rsid w:val="000A7517"/>
    <w:rsid w:val="000B489B"/>
    <w:rsid w:val="000D2562"/>
    <w:rsid w:val="000D4ECD"/>
    <w:rsid w:val="000D6A9E"/>
    <w:rsid w:val="000E3BAA"/>
    <w:rsid w:val="000F0AC7"/>
    <w:rsid w:val="000F5254"/>
    <w:rsid w:val="00102236"/>
    <w:rsid w:val="001032C9"/>
    <w:rsid w:val="001067BF"/>
    <w:rsid w:val="00115D9A"/>
    <w:rsid w:val="001172BE"/>
    <w:rsid w:val="001262F4"/>
    <w:rsid w:val="00153379"/>
    <w:rsid w:val="001620E2"/>
    <w:rsid w:val="00167CCA"/>
    <w:rsid w:val="001A2289"/>
    <w:rsid w:val="001A2316"/>
    <w:rsid w:val="001B6FE4"/>
    <w:rsid w:val="001D075C"/>
    <w:rsid w:val="001E0F6C"/>
    <w:rsid w:val="001F4D4E"/>
    <w:rsid w:val="00221A3D"/>
    <w:rsid w:val="00223043"/>
    <w:rsid w:val="00236345"/>
    <w:rsid w:val="00236D16"/>
    <w:rsid w:val="00242E8E"/>
    <w:rsid w:val="00245993"/>
    <w:rsid w:val="002572C9"/>
    <w:rsid w:val="002636AB"/>
    <w:rsid w:val="002656E6"/>
    <w:rsid w:val="00267FC0"/>
    <w:rsid w:val="002731BB"/>
    <w:rsid w:val="00273559"/>
    <w:rsid w:val="00287C00"/>
    <w:rsid w:val="00292AF7"/>
    <w:rsid w:val="002B2EFC"/>
    <w:rsid w:val="002B64C3"/>
    <w:rsid w:val="002C2F81"/>
    <w:rsid w:val="002D6D89"/>
    <w:rsid w:val="002E088A"/>
    <w:rsid w:val="002E54F8"/>
    <w:rsid w:val="002F06C5"/>
    <w:rsid w:val="00305509"/>
    <w:rsid w:val="003167E1"/>
    <w:rsid w:val="003517C8"/>
    <w:rsid w:val="00357426"/>
    <w:rsid w:val="00363C46"/>
    <w:rsid w:val="003664EE"/>
    <w:rsid w:val="00372BC0"/>
    <w:rsid w:val="0038550E"/>
    <w:rsid w:val="003951AA"/>
    <w:rsid w:val="00397EDB"/>
    <w:rsid w:val="003A2B33"/>
    <w:rsid w:val="003B0DC0"/>
    <w:rsid w:val="003C32DF"/>
    <w:rsid w:val="003C493F"/>
    <w:rsid w:val="003D0D70"/>
    <w:rsid w:val="003E345E"/>
    <w:rsid w:val="003F0F5D"/>
    <w:rsid w:val="003F29E1"/>
    <w:rsid w:val="003F320A"/>
    <w:rsid w:val="00422C82"/>
    <w:rsid w:val="004231BA"/>
    <w:rsid w:val="00427C3A"/>
    <w:rsid w:val="004401FF"/>
    <w:rsid w:val="0044601C"/>
    <w:rsid w:val="004A0BF0"/>
    <w:rsid w:val="004B2FBD"/>
    <w:rsid w:val="004C09A5"/>
    <w:rsid w:val="004C305C"/>
    <w:rsid w:val="004C7CC8"/>
    <w:rsid w:val="004E4CD1"/>
    <w:rsid w:val="00512F2E"/>
    <w:rsid w:val="0052439B"/>
    <w:rsid w:val="005244FE"/>
    <w:rsid w:val="0053033C"/>
    <w:rsid w:val="00536519"/>
    <w:rsid w:val="0055055B"/>
    <w:rsid w:val="00557ECA"/>
    <w:rsid w:val="00565966"/>
    <w:rsid w:val="00565F74"/>
    <w:rsid w:val="00570012"/>
    <w:rsid w:val="00573163"/>
    <w:rsid w:val="00575E68"/>
    <w:rsid w:val="005B6E36"/>
    <w:rsid w:val="005C2BA9"/>
    <w:rsid w:val="005C7E46"/>
    <w:rsid w:val="005D10DD"/>
    <w:rsid w:val="005D6161"/>
    <w:rsid w:val="005D7C58"/>
    <w:rsid w:val="0061258B"/>
    <w:rsid w:val="006155E3"/>
    <w:rsid w:val="00616236"/>
    <w:rsid w:val="00653D7C"/>
    <w:rsid w:val="00660703"/>
    <w:rsid w:val="00662CE4"/>
    <w:rsid w:val="00666973"/>
    <w:rsid w:val="00676CC8"/>
    <w:rsid w:val="00681897"/>
    <w:rsid w:val="00682A07"/>
    <w:rsid w:val="00683899"/>
    <w:rsid w:val="00694C54"/>
    <w:rsid w:val="006C6E57"/>
    <w:rsid w:val="006E6866"/>
    <w:rsid w:val="006F283D"/>
    <w:rsid w:val="006F41C0"/>
    <w:rsid w:val="00706AF8"/>
    <w:rsid w:val="007110CC"/>
    <w:rsid w:val="00722AE0"/>
    <w:rsid w:val="00723015"/>
    <w:rsid w:val="0073008A"/>
    <w:rsid w:val="007651B5"/>
    <w:rsid w:val="007773CC"/>
    <w:rsid w:val="00781969"/>
    <w:rsid w:val="007819C9"/>
    <w:rsid w:val="00782E39"/>
    <w:rsid w:val="00796E68"/>
    <w:rsid w:val="007B63D6"/>
    <w:rsid w:val="007C0B7C"/>
    <w:rsid w:val="007C3F54"/>
    <w:rsid w:val="007C4C6E"/>
    <w:rsid w:val="007C5F09"/>
    <w:rsid w:val="007C719B"/>
    <w:rsid w:val="007D1D44"/>
    <w:rsid w:val="007D5323"/>
    <w:rsid w:val="007E0B42"/>
    <w:rsid w:val="007E1150"/>
    <w:rsid w:val="007E289C"/>
    <w:rsid w:val="007E44AD"/>
    <w:rsid w:val="007E54AD"/>
    <w:rsid w:val="007F1E0E"/>
    <w:rsid w:val="007F359B"/>
    <w:rsid w:val="007F3656"/>
    <w:rsid w:val="00801AF5"/>
    <w:rsid w:val="00802C9B"/>
    <w:rsid w:val="00811252"/>
    <w:rsid w:val="00814D01"/>
    <w:rsid w:val="008233B6"/>
    <w:rsid w:val="008315F0"/>
    <w:rsid w:val="00832BD8"/>
    <w:rsid w:val="00846166"/>
    <w:rsid w:val="0089304C"/>
    <w:rsid w:val="008A6C16"/>
    <w:rsid w:val="008E67AE"/>
    <w:rsid w:val="009007D6"/>
    <w:rsid w:val="00922E6B"/>
    <w:rsid w:val="00931C3E"/>
    <w:rsid w:val="00946E31"/>
    <w:rsid w:val="00953F01"/>
    <w:rsid w:val="009A2C48"/>
    <w:rsid w:val="009C0908"/>
    <w:rsid w:val="009C6EB5"/>
    <w:rsid w:val="009F244D"/>
    <w:rsid w:val="00A30BF2"/>
    <w:rsid w:val="00A431D9"/>
    <w:rsid w:val="00A52C8C"/>
    <w:rsid w:val="00A53758"/>
    <w:rsid w:val="00A6193C"/>
    <w:rsid w:val="00A63552"/>
    <w:rsid w:val="00A67705"/>
    <w:rsid w:val="00A704EC"/>
    <w:rsid w:val="00A71CBC"/>
    <w:rsid w:val="00A964C7"/>
    <w:rsid w:val="00AB1F45"/>
    <w:rsid w:val="00AC78B4"/>
    <w:rsid w:val="00AD1D7E"/>
    <w:rsid w:val="00AD3E88"/>
    <w:rsid w:val="00AD560B"/>
    <w:rsid w:val="00AE0D83"/>
    <w:rsid w:val="00AE1FA2"/>
    <w:rsid w:val="00B250C1"/>
    <w:rsid w:val="00B25D3A"/>
    <w:rsid w:val="00B3634F"/>
    <w:rsid w:val="00B410D3"/>
    <w:rsid w:val="00B575D7"/>
    <w:rsid w:val="00B80202"/>
    <w:rsid w:val="00B91BB7"/>
    <w:rsid w:val="00BA407D"/>
    <w:rsid w:val="00BB31D2"/>
    <w:rsid w:val="00BC2A09"/>
    <w:rsid w:val="00BC42EA"/>
    <w:rsid w:val="00BD5043"/>
    <w:rsid w:val="00BD6490"/>
    <w:rsid w:val="00BE1FC3"/>
    <w:rsid w:val="00BE3C3B"/>
    <w:rsid w:val="00BF372C"/>
    <w:rsid w:val="00C06F4F"/>
    <w:rsid w:val="00C126A3"/>
    <w:rsid w:val="00C14FF8"/>
    <w:rsid w:val="00C2434F"/>
    <w:rsid w:val="00C36D12"/>
    <w:rsid w:val="00C4164F"/>
    <w:rsid w:val="00C50528"/>
    <w:rsid w:val="00C5213F"/>
    <w:rsid w:val="00C523DB"/>
    <w:rsid w:val="00C60B71"/>
    <w:rsid w:val="00C761F1"/>
    <w:rsid w:val="00C8016F"/>
    <w:rsid w:val="00C84AF5"/>
    <w:rsid w:val="00C90692"/>
    <w:rsid w:val="00C97941"/>
    <w:rsid w:val="00CC42AC"/>
    <w:rsid w:val="00CC4583"/>
    <w:rsid w:val="00CD127A"/>
    <w:rsid w:val="00CD5FAD"/>
    <w:rsid w:val="00CE0826"/>
    <w:rsid w:val="00D503DB"/>
    <w:rsid w:val="00D52F0F"/>
    <w:rsid w:val="00D564C3"/>
    <w:rsid w:val="00D72A08"/>
    <w:rsid w:val="00D815A8"/>
    <w:rsid w:val="00DA0AFA"/>
    <w:rsid w:val="00DD11DD"/>
    <w:rsid w:val="00E05A34"/>
    <w:rsid w:val="00E170DD"/>
    <w:rsid w:val="00E26353"/>
    <w:rsid w:val="00E4133D"/>
    <w:rsid w:val="00E60D32"/>
    <w:rsid w:val="00E6580B"/>
    <w:rsid w:val="00E707C6"/>
    <w:rsid w:val="00E87354"/>
    <w:rsid w:val="00E87F4F"/>
    <w:rsid w:val="00E95495"/>
    <w:rsid w:val="00EA3434"/>
    <w:rsid w:val="00EB3F7A"/>
    <w:rsid w:val="00EC0316"/>
    <w:rsid w:val="00ED22FD"/>
    <w:rsid w:val="00EE37F0"/>
    <w:rsid w:val="00EF3B5C"/>
    <w:rsid w:val="00F02F86"/>
    <w:rsid w:val="00F13868"/>
    <w:rsid w:val="00F14C81"/>
    <w:rsid w:val="00F153D1"/>
    <w:rsid w:val="00F212EE"/>
    <w:rsid w:val="00F33811"/>
    <w:rsid w:val="00F50602"/>
    <w:rsid w:val="00F5753B"/>
    <w:rsid w:val="00F81C02"/>
    <w:rsid w:val="00F83164"/>
    <w:rsid w:val="00F90914"/>
    <w:rsid w:val="00F91726"/>
    <w:rsid w:val="00FA7336"/>
    <w:rsid w:val="00FB25E5"/>
    <w:rsid w:val="00FC3BBB"/>
    <w:rsid w:val="00FD0545"/>
    <w:rsid w:val="00FD7128"/>
    <w:rsid w:val="00FF3E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F217D8"/>
  <w15:docId w15:val="{E234BE65-A186-4695-B04C-CA87CF7168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A0AFA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59"/>
    <w:rsid w:val="00BA407D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Hiperveza">
    <w:name w:val="Hyperlink"/>
    <w:basedOn w:val="Zadanifontodlomka"/>
    <w:uiPriority w:val="99"/>
    <w:unhideWhenUsed/>
    <w:rsid w:val="005C7E46"/>
    <w:rPr>
      <w:color w:val="0000FF" w:themeColor="hyperlink"/>
      <w:u w:val="single"/>
    </w:rPr>
  </w:style>
  <w:style w:type="character" w:styleId="SlijeenaHiperveza">
    <w:name w:val="FollowedHyperlink"/>
    <w:basedOn w:val="Zadanifontodlomka"/>
    <w:uiPriority w:val="99"/>
    <w:semiHidden/>
    <w:unhideWhenUsed/>
    <w:rsid w:val="005C7E46"/>
    <w:rPr>
      <w:color w:val="800080" w:themeColor="followedHyperlink"/>
      <w:u w:val="single"/>
    </w:rPr>
  </w:style>
  <w:style w:type="character" w:styleId="Istaknuto">
    <w:name w:val="Emphasis"/>
    <w:basedOn w:val="Zadanifontodlomka"/>
    <w:uiPriority w:val="20"/>
    <w:qFormat/>
    <w:rsid w:val="0044601C"/>
    <w:rPr>
      <w:i/>
      <w:iCs/>
    </w:rPr>
  </w:style>
  <w:style w:type="paragraph" w:styleId="Zaglavlje">
    <w:name w:val="header"/>
    <w:basedOn w:val="Normal"/>
    <w:link w:val="ZaglavljeChar"/>
    <w:uiPriority w:val="99"/>
    <w:unhideWhenUsed/>
    <w:rsid w:val="00A71CB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A71CBC"/>
  </w:style>
  <w:style w:type="paragraph" w:styleId="Podnoje">
    <w:name w:val="footer"/>
    <w:basedOn w:val="Normal"/>
    <w:link w:val="PodnojeChar"/>
    <w:uiPriority w:val="99"/>
    <w:unhideWhenUsed/>
    <w:rsid w:val="00A71CB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A71CBC"/>
  </w:style>
  <w:style w:type="paragraph" w:styleId="Tekstbalonia">
    <w:name w:val="Balloon Text"/>
    <w:basedOn w:val="Normal"/>
    <w:link w:val="TekstbaloniaChar"/>
    <w:uiPriority w:val="99"/>
    <w:semiHidden/>
    <w:unhideWhenUsed/>
    <w:rsid w:val="0010223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102236"/>
    <w:rPr>
      <w:rFonts w:ascii="Segoe UI" w:hAnsi="Segoe UI" w:cs="Segoe UI"/>
      <w:sz w:val="18"/>
      <w:szCs w:val="18"/>
    </w:rPr>
  </w:style>
  <w:style w:type="paragraph" w:styleId="Odlomakpopisa">
    <w:name w:val="List Paragraph"/>
    <w:basedOn w:val="Normal"/>
    <w:link w:val="OdlomakpopisaChar"/>
    <w:uiPriority w:val="34"/>
    <w:qFormat/>
    <w:rsid w:val="00A63552"/>
    <w:pPr>
      <w:ind w:left="720"/>
      <w:contextualSpacing/>
    </w:pPr>
  </w:style>
  <w:style w:type="character" w:customStyle="1" w:styleId="OdlomakpopisaChar">
    <w:name w:val="Odlomak popisa Char"/>
    <w:basedOn w:val="Zadanifontodlomka"/>
    <w:link w:val="Odlomakpopisa"/>
    <w:uiPriority w:val="34"/>
    <w:rsid w:val="00A63552"/>
  </w:style>
  <w:style w:type="paragraph" w:customStyle="1" w:styleId="pf0">
    <w:name w:val="pf0"/>
    <w:basedOn w:val="Normal"/>
    <w:rsid w:val="006F283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Style1">
    <w:name w:val="Style1"/>
    <w:basedOn w:val="Normal"/>
    <w:uiPriority w:val="99"/>
    <w:rsid w:val="00FC3BBB"/>
    <w:pPr>
      <w:widowControl w:val="0"/>
      <w:autoSpaceDE w:val="0"/>
      <w:autoSpaceDN w:val="0"/>
      <w:adjustRightInd w:val="0"/>
      <w:spacing w:after="0" w:line="276" w:lineRule="exact"/>
      <w:ind w:firstLine="701"/>
      <w:jc w:val="both"/>
    </w:pPr>
    <w:rPr>
      <w:rFonts w:ascii="Arial Unicode MS" w:eastAsia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73108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066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www.kckzz.hr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1233</TotalTime>
  <Pages>3</Pages>
  <Words>865</Words>
  <Characters>4935</Characters>
  <Application>Microsoft Office Word</Application>
  <DocSecurity>0</DocSecurity>
  <Lines>41</Lines>
  <Paragraphs>11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Sanja</dc:creator>
  <cp:keywords/>
  <dc:description/>
  <cp:lastModifiedBy>Helena Matica</cp:lastModifiedBy>
  <cp:revision>140</cp:revision>
  <cp:lastPrinted>2026-02-02T13:14:00Z</cp:lastPrinted>
  <dcterms:created xsi:type="dcterms:W3CDTF">2015-04-08T10:22:00Z</dcterms:created>
  <dcterms:modified xsi:type="dcterms:W3CDTF">2026-04-13T07:52:00Z</dcterms:modified>
</cp:coreProperties>
</file>