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9606" w:type="dxa"/>
        <w:tblLook w:val="04A0" w:firstRow="1" w:lastRow="0" w:firstColumn="1" w:lastColumn="0" w:noHBand="0" w:noVBand="1"/>
      </w:tblPr>
      <w:tblGrid>
        <w:gridCol w:w="3085"/>
        <w:gridCol w:w="3243"/>
        <w:gridCol w:w="3278"/>
      </w:tblGrid>
      <w:tr w:rsidR="00BA407D" w:rsidRPr="00BA407D" w14:paraId="496C2227" w14:textId="77777777" w:rsidTr="00A72692">
        <w:tc>
          <w:tcPr>
            <w:tcW w:w="9606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A72692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521" w:type="dxa"/>
            <w:gridSpan w:val="2"/>
          </w:tcPr>
          <w:p w14:paraId="0E72CF5A" w14:textId="645F0CC8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8550E">
              <w:rPr>
                <w:rFonts w:ascii="Times New Roman" w:hAnsi="Times New Roman" w:cs="Times New Roman"/>
                <w:sz w:val="24"/>
                <w:szCs w:val="24"/>
              </w:rPr>
              <w:t xml:space="preserve">Plan zaštite od požara </w:t>
            </w:r>
            <w:r w:rsidR="00B25D3A">
              <w:rPr>
                <w:rFonts w:ascii="Times New Roman" w:hAnsi="Times New Roman" w:cs="Times New Roman"/>
                <w:sz w:val="24"/>
                <w:szCs w:val="24"/>
              </w:rPr>
              <w:t xml:space="preserve">Koprivničko-križevačke županije </w:t>
            </w:r>
          </w:p>
        </w:tc>
      </w:tr>
      <w:tr w:rsidR="00BA407D" w:rsidRPr="00BA407D" w14:paraId="662D5A06" w14:textId="77777777" w:rsidTr="00A72692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52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53AB496" w:rsidR="009007D6" w:rsidRPr="00BA407D" w:rsidRDefault="00B25D3A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BA407D" w14:paraId="649DA6BE" w14:textId="77777777" w:rsidTr="00A72692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521" w:type="dxa"/>
            <w:gridSpan w:val="2"/>
          </w:tcPr>
          <w:p w14:paraId="36380B0B" w14:textId="77777777" w:rsid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Zakonsko uporište za izradu predmetnog dokumenta sadržano je u članku 13. Zakona o zaštiti od požara („Narodne novine“ broj 92/10. i 114/22.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) (dalje u tekstu: Zakon).</w:t>
            </w:r>
          </w:p>
          <w:p w14:paraId="7F69D66C" w14:textId="77777777" w:rsid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F0C72D9" w14:textId="77777777" w:rsid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Nacrt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Plana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zaštite od požara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za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Koprivničko-križevačk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županij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izrađen 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sukladno odredbama Pravilnika o planu zaštite od požara („Narodne novine“ broj 51/12.), 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 temelju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Procjene ugroženosti  od požara i tehnološke eksplozije za područje Koprivničko-križevačke KLASA: 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-01/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-01/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, URBROJ: 2137-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01/1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od 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rpnja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. godine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 po prethodno pribavljenom pozitivnom mišljenju Ravnateljstva civilne zaštite, Područne službe civilne zaštite Koprivnica kao i Vatrogasne zajednice Koprivničko-križevačke županije.</w:t>
            </w:r>
          </w:p>
          <w:p w14:paraId="3B9EBE1B" w14:textId="77777777" w:rsid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3EFF264" w14:textId="77777777" w:rsid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13. stavkom 9. Zakona decidirano je utvrđeno da su jedinice lokalne i područne (regionalne) samouprave u donošenju predmetnog dokumenta dužne osigurati sudjelovanje javnosti. Kako bi se provelo opisano te omogućilo građanima i pravnim osobama podnošenje konstruktivnih primjedaba i komentara, provodi se postupak savjetovanja s javnošću. Provjeri.</w:t>
            </w:r>
          </w:p>
          <w:p w14:paraId="3732C557" w14:textId="77777777" w:rsid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8172381" w14:textId="77777777" w:rsidR="00A72692" w:rsidRDefault="00053E93" w:rsidP="00053E9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E6E70">
              <w:rPr>
                <w:rFonts w:ascii="Times New Roman" w:hAnsi="Times New Roman" w:cs="Times New Roman"/>
                <w:sz w:val="24"/>
                <w:szCs w:val="24"/>
              </w:rPr>
              <w:t>Cilj donošenja ovog Plana je postizanje što učinkovitije i efikasnije razine zaštite od požara na području Koprivničko-križevačke županije</w:t>
            </w:r>
            <w:r w:rsidR="00A7269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1C95A5F" w14:textId="094E9E2F" w:rsidR="00053E93" w:rsidRPr="003938C4" w:rsidRDefault="00053E93" w:rsidP="00053E93">
            <w:pPr>
              <w:spacing w:line="276" w:lineRule="auto"/>
              <w:jc w:val="both"/>
              <w:rPr>
                <w:rFonts w:ascii="Times New Roman" w:hAnsi="Times New Roman" w:cs="Times New Roman"/>
                <w:color w:val="EE0000"/>
                <w:sz w:val="24"/>
                <w:szCs w:val="24"/>
                <w:lang w:eastAsia="zh-CN"/>
              </w:rPr>
            </w:pPr>
            <w:r w:rsidRPr="00DE6E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5B4F326E" w14:textId="77777777" w:rsid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Planom zaštite od požara želi se prikazati stvarni broj, veličina, smještaj i ustroj vatrogasnih postrojbi, odnosno dobrovoljnih vatrogasnih društava te njihova područja djelovanja i odgovornosti. Nacrt Plana zaštite od požara temelji se na planovima zaštite od požara gradova i općina na području Koprivničko-križevačke županije.</w:t>
            </w:r>
          </w:p>
          <w:p w14:paraId="084E8B45" w14:textId="77777777" w:rsidR="00053E93" w:rsidRDefault="00053E93" w:rsidP="00053E93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841795C" w14:textId="77777777" w:rsid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Predmetni dokument sastoji se od tekstualnog i grafičkog dijela. </w:t>
            </w:r>
            <w:r w:rsidRPr="00C02190"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ekstualni dio nacrta P</w:t>
            </w:r>
            <w:r w:rsidRPr="00C02190">
              <w:rPr>
                <w:rFonts w:ascii="Times New Roman" w:eastAsia="Times New Roman" w:hAnsi="Times New Roman" w:cs="Times New Roman"/>
                <w:sz w:val="24"/>
                <w:szCs w:val="24"/>
              </w:rPr>
              <w:t>lana zaštite od požara sadrži:</w:t>
            </w:r>
          </w:p>
          <w:p w14:paraId="12D9871B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Osnovne podatke o Koprivničko – križevačkoj županiji</w:t>
            </w:r>
          </w:p>
          <w:p w14:paraId="3E20D1A1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Organizacij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 xml:space="preserve"> vatrogastva na području Županije</w:t>
            </w:r>
          </w:p>
          <w:p w14:paraId="0C16D785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Prikaz područja djelovanja i područja odgovornosti vatrogasnih postrojbi i dobrovoljnih vatrogasnih društava</w:t>
            </w:r>
          </w:p>
          <w:p w14:paraId="6356CE79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Opremanje vatrogasnih postrojbi</w:t>
            </w:r>
          </w:p>
          <w:p w14:paraId="143BEAE6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Način  i slučajevi uporabe opreme  i vozila posebne   namjene   u gašenju požara  ili spašavanju osoba</w:t>
            </w:r>
          </w:p>
          <w:p w14:paraId="59AF4575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Dojava požara i sustav uzbunjivanja</w:t>
            </w:r>
          </w:p>
          <w:p w14:paraId="3408736B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Sustav radio i telekomunikacijskih veza vatrogasnih postrojbi na gašenju požara</w:t>
            </w:r>
          </w:p>
          <w:p w14:paraId="4340A883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Ustroj zapovijedanja u akcijama kada u gašenju požara sudjeluje više vatrogasnih postrojbi s područja Županije</w:t>
            </w:r>
          </w:p>
          <w:p w14:paraId="228D7EDC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Prikaz  odgovornih osoba  vatrogastva  koje  se  ovisno  o potrebi  uključuju  u vatrogasne intervencije na području  koprivničko – križevačke  županije</w:t>
            </w:r>
          </w:p>
          <w:p w14:paraId="29488C86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Prikaz slučajeva kada se županijski čelnici upoznaju s nastalim požarom</w:t>
            </w:r>
          </w:p>
          <w:p w14:paraId="5F43B8E9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Načini pozivanja i uključivanja distributera energenata u akciju gašenja požara</w:t>
            </w:r>
          </w:p>
          <w:p w14:paraId="4419A061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Zdravstvene ustanove koje se mogu uključiti u pružanje prve medicinske pomoći ozlijeđenima u akciji gašenja požara</w:t>
            </w:r>
          </w:p>
          <w:p w14:paraId="262A8BFF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Uključivanje službi ili trgovačkih društava te odgovornih osoba zaduženih za opskrbu hranom  i vodom  u akciji gašenja požara</w:t>
            </w:r>
          </w:p>
          <w:p w14:paraId="4949788C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Način uključivanja Hrvatske vojske na gašenju požara</w:t>
            </w:r>
          </w:p>
          <w:p w14:paraId="22A27491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Naziv grada, općine ili pojedinog područja čiji planovi čine sastavne dijelove plana za područje Županije</w:t>
            </w:r>
          </w:p>
          <w:p w14:paraId="4D5EB31F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Popis pravnih osoba koje raspolažu s potrebnom opremom i mehanizacijom koja bi se mogla koristiti u većim požarima ili havarijama, s osnovnim podacima o toj opremi i mehanizaciji te razrađen sustav uključenja u gašenje požara</w:t>
            </w:r>
          </w:p>
          <w:p w14:paraId="450A7AF0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Pregled građevina i drugih nekretnina te prostora na kojima se može očekivati požar većih razmjera u kojemu bi sudjelovale vatrogasne postrojbe s područja više gradova i općina te s područja susjednih županija</w:t>
            </w:r>
          </w:p>
          <w:p w14:paraId="3E1B1863" w14:textId="77777777" w:rsidR="00053E93" w:rsidRPr="002F0E02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Sustav ophodnje, motrenja i dojave vatrogasnim postrojbama i drugim službama u slučajevima opasnosti za nastajanje požara na šumskom ili drugom otvorenom prostoru</w:t>
            </w:r>
          </w:p>
          <w:p w14:paraId="30836795" w14:textId="77777777" w:rsidR="00053E93" w:rsidRPr="00DE6E70" w:rsidRDefault="00053E93" w:rsidP="00053E93">
            <w:pPr>
              <w:pStyle w:val="Odlomakpopisa"/>
              <w:numPr>
                <w:ilvl w:val="0"/>
                <w:numId w:val="2"/>
              </w:numPr>
              <w:tabs>
                <w:tab w:val="left" w:pos="7797"/>
              </w:tabs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>Obvez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2F0E02">
              <w:rPr>
                <w:rFonts w:ascii="Times New Roman" w:hAnsi="Times New Roman" w:cs="Times New Roman"/>
                <w:sz w:val="24"/>
                <w:szCs w:val="24"/>
              </w:rPr>
              <w:t xml:space="preserve"> čuvanja i ažuriranja plana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71D283D" w14:textId="1E82E5F2" w:rsidR="003B0DC0" w:rsidRPr="00053E93" w:rsidRDefault="00053E93" w:rsidP="00053E93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53E93">
              <w:rPr>
                <w:rFonts w:ascii="Times New Roman" w:eastAsia="Times New Roman" w:hAnsi="Times New Roman"/>
                <w:sz w:val="24"/>
                <w:szCs w:val="24"/>
              </w:rPr>
              <w:t>U završnom dijelu Plana utvrđeno je da će Županija s</w:t>
            </w:r>
            <w:r w:rsidRPr="00053E93">
              <w:rPr>
                <w:rFonts w:ascii="Times New Roman" w:hAnsi="Times New Roman"/>
                <w:sz w:val="24"/>
                <w:szCs w:val="24"/>
              </w:rPr>
              <w:t xml:space="preserve"> ciljem  praćenja njegova izvršenja najmanje jednom godišnje preispitati njegov sadržaj, ocijeniti usklađenost Plana s novonastalim uvjetima (urbanističkim, graditeljskim, promjenom namjene građevine i sl.) i pratiti dinamiku realizacije financijskih sredstava planiranih za zaštitu od požara.</w:t>
            </w:r>
            <w:r w:rsidR="007E1150" w:rsidRPr="00053E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89304C" w14:paraId="7135C235" w14:textId="77777777" w:rsidTr="00A72692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521" w:type="dxa"/>
            <w:gridSpan w:val="2"/>
          </w:tcPr>
          <w:p w14:paraId="39E7269E" w14:textId="613A5186" w:rsidR="00BA407D" w:rsidRDefault="003855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prosinac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656E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A72692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Je li nacrt bio objavljen na internetskim stranicama ili na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0681C5" w14:textId="77777777" w:rsidR="00A431D9" w:rsidRDefault="00A431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521" w:type="dxa"/>
            <w:gridSpan w:val="2"/>
          </w:tcPr>
          <w:p w14:paraId="6EF5947D" w14:textId="6FFA5321" w:rsidR="00B25D3A" w:rsidRDefault="0038550E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 xml:space="preserve">Nacrt Plana zaštite od požara </w:t>
            </w:r>
            <w:r w:rsidR="0089304C">
              <w:rPr>
                <w:rStyle w:val="Istaknuto"/>
              </w:rPr>
              <w:t xml:space="preserve">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="002731BB"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4B5FF1">
              <w:rPr>
                <w:sz w:val="24"/>
                <w:szCs w:val="24"/>
              </w:rPr>
              <w:t>)</w:t>
            </w:r>
            <w:r w:rsidR="002731BB"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A431D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Proaktivno </w:t>
            </w:r>
            <w:r w:rsidR="003B0DC0" w:rsidRPr="00A431D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 xml:space="preserve">su o otvaranju postupka savjetovanja informirani </w:t>
            </w:r>
            <w:r w:rsidR="00B25D3A" w:rsidRP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dionici nadležni za provođenje odredaba </w:t>
            </w:r>
            <w:r w:rsidR="007C4C6E" w:rsidRP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Plana zaštite od požara.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56C58F1" w14:textId="1E6F76BF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siječnja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iječnja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A72692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521" w:type="dxa"/>
            <w:gridSpan w:val="2"/>
          </w:tcPr>
          <w:p w14:paraId="5054D59D" w14:textId="4F281DEE" w:rsidR="00292AF7" w:rsidRPr="007C4C6E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 xml:space="preserve">U provedenom postupku savjetovanja </w:t>
            </w:r>
            <w:r w:rsidR="007C4C6E" w:rsidRPr="007C4C6E">
              <w:rPr>
                <w:rFonts w:ascii="Times New Roman" w:hAnsi="Times New Roman" w:cs="Times New Roman"/>
                <w:sz w:val="24"/>
                <w:szCs w:val="24"/>
              </w:rPr>
              <w:t>sudjelova</w:t>
            </w:r>
            <w:r w:rsidR="00ED22FD">
              <w:rPr>
                <w:rFonts w:ascii="Times New Roman" w:hAnsi="Times New Roman" w:cs="Times New Roman"/>
                <w:sz w:val="24"/>
                <w:szCs w:val="24"/>
              </w:rPr>
              <w:t xml:space="preserve">o je </w:t>
            </w:r>
            <w:r w:rsidR="007C4C6E" w:rsidRPr="007C4C6E">
              <w:rPr>
                <w:rFonts w:ascii="Times New Roman" w:hAnsi="Times New Roman" w:cs="Times New Roman"/>
                <w:sz w:val="24"/>
                <w:szCs w:val="24"/>
              </w:rPr>
              <w:t>Grad Đurđev</w:t>
            </w:r>
            <w:r w:rsidR="00ED22FD">
              <w:rPr>
                <w:rFonts w:ascii="Times New Roman" w:hAnsi="Times New Roman" w:cs="Times New Roman"/>
                <w:sz w:val="24"/>
                <w:szCs w:val="24"/>
              </w:rPr>
              <w:t>ac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A72692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1639E5" w14:textId="77777777" w:rsidR="00A72692" w:rsidRDefault="00A726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5D0422" w14:textId="77777777" w:rsidR="00A72692" w:rsidRDefault="00A726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A66A47" w14:textId="77777777" w:rsidR="00A72692" w:rsidRDefault="00A726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147750" w14:textId="77777777" w:rsidR="00A72692" w:rsidRDefault="00A726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7DAA2F" w14:textId="77777777" w:rsidR="00A72692" w:rsidRDefault="00A7269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54322336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CC857A" w14:textId="77777777" w:rsidR="00153379" w:rsidRDefault="00153379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1532B4BE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521" w:type="dxa"/>
            <w:gridSpan w:val="2"/>
          </w:tcPr>
          <w:p w14:paraId="10F18617" w14:textId="06DE3848" w:rsidR="00801AF5" w:rsidRDefault="00ED22FD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prostorno planiranje, uređenje i komunalne djelatnosti Grada Đurđevca dostavio je 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 xml:space="preserve">prijedlog nadopune tekstualnog dijela Plana u </w:t>
            </w:r>
            <w:r w:rsidR="00AD3E88">
              <w:rPr>
                <w:rFonts w:ascii="Times New Roman" w:hAnsi="Times New Roman" w:cs="Times New Roman"/>
                <w:sz w:val="24"/>
                <w:szCs w:val="24"/>
              </w:rPr>
              <w:t xml:space="preserve">poglavlju označenom 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>17.A, tablic</w:t>
            </w:r>
            <w:r w:rsidR="00AD3E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 xml:space="preserve"> 12.</w:t>
            </w:r>
            <w:r w:rsidR="00A7269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 xml:space="preserve">Pregled građevina za uskladištenje zapaljivih, eksplozivnih i plinovitih tvari i drugih eksplozivnih sredstava </w:t>
            </w:r>
            <w:r w:rsidR="00A72692">
              <w:rPr>
                <w:rFonts w:ascii="Times New Roman" w:hAnsi="Times New Roman" w:cs="Times New Roman"/>
                <w:sz w:val="24"/>
                <w:szCs w:val="24"/>
              </w:rPr>
              <w:t xml:space="preserve">na način da se 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 xml:space="preserve">u dijelu koji </w:t>
            </w:r>
            <w:r w:rsidR="00A72692">
              <w:rPr>
                <w:rFonts w:ascii="Times New Roman" w:hAnsi="Times New Roman" w:cs="Times New Roman"/>
                <w:sz w:val="24"/>
                <w:szCs w:val="24"/>
              </w:rPr>
              <w:t>opisuje pregled građevina za područje g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>rad</w:t>
            </w:r>
            <w:r w:rsidR="00A7269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 xml:space="preserve"> Đurđe</w:t>
            </w:r>
            <w:r w:rsidR="00A72692">
              <w:rPr>
                <w:rFonts w:ascii="Times New Roman" w:hAnsi="Times New Roman" w:cs="Times New Roman"/>
                <w:sz w:val="24"/>
                <w:szCs w:val="24"/>
              </w:rPr>
              <w:t>vca doda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 xml:space="preserve"> lokacij</w:t>
            </w:r>
            <w:r w:rsidR="00A7269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153379">
              <w:rPr>
                <w:rFonts w:ascii="Times New Roman" w:hAnsi="Times New Roman" w:cs="Times New Roman"/>
                <w:sz w:val="24"/>
                <w:szCs w:val="24"/>
              </w:rPr>
              <w:t xml:space="preserve"> benzinske postaje KTC d.d. na k.č.br. 2592/2 k.o. Đurđevac I </w:t>
            </w:r>
            <w:r w:rsidR="00427C3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4BDFFF39" w:rsidR="003D0D70" w:rsidRDefault="007C4C6E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Primjedba se prihvaća i bit će uvrštena u konačni tekst Plana zaštite od požara.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A72692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52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A72692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278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516BF08" w:rsidR="00F91726" w:rsidRDefault="007C4C6E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veljače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37ADB4AA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2656E6">
        <w:rPr>
          <w:rFonts w:ascii="Times New Roman" w:hAnsi="Times New Roman" w:cs="Times New Roman"/>
          <w:sz w:val="24"/>
          <w:szCs w:val="24"/>
        </w:rPr>
        <w:t>5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2656E6">
        <w:rPr>
          <w:rFonts w:ascii="Times New Roman" w:hAnsi="Times New Roman" w:cs="Times New Roman"/>
          <w:sz w:val="24"/>
          <w:szCs w:val="24"/>
        </w:rPr>
        <w:t>1</w:t>
      </w:r>
      <w:r w:rsidR="00053E93">
        <w:rPr>
          <w:rFonts w:ascii="Times New Roman" w:hAnsi="Times New Roman" w:cs="Times New Roman"/>
          <w:sz w:val="24"/>
          <w:szCs w:val="24"/>
        </w:rPr>
        <w:t>6</w:t>
      </w:r>
    </w:p>
    <w:p w14:paraId="5C2D49CB" w14:textId="7D33B450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656E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7C4C6E">
        <w:rPr>
          <w:rFonts w:ascii="Times New Roman" w:hAnsi="Times New Roman" w:cs="Times New Roman"/>
          <w:sz w:val="24"/>
          <w:szCs w:val="24"/>
        </w:rPr>
        <w:t>4</w:t>
      </w:r>
    </w:p>
    <w:p w14:paraId="5074D11A" w14:textId="22D19FAF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C4C6E">
        <w:rPr>
          <w:rFonts w:ascii="Times New Roman" w:hAnsi="Times New Roman" w:cs="Times New Roman"/>
          <w:sz w:val="24"/>
          <w:szCs w:val="24"/>
        </w:rPr>
        <w:t>2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7C4C6E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120D8" w14:textId="77777777" w:rsidR="002B22B6" w:rsidRDefault="002B22B6" w:rsidP="00A71CBC">
      <w:pPr>
        <w:spacing w:after="0" w:line="240" w:lineRule="auto"/>
      </w:pPr>
      <w:r>
        <w:separator/>
      </w:r>
    </w:p>
  </w:endnote>
  <w:endnote w:type="continuationSeparator" w:id="0">
    <w:p w14:paraId="1A24F3E3" w14:textId="77777777" w:rsidR="002B22B6" w:rsidRDefault="002B22B6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7C59CF" w14:textId="77777777" w:rsidR="002B22B6" w:rsidRDefault="002B22B6" w:rsidP="00A71CBC">
      <w:pPr>
        <w:spacing w:after="0" w:line="240" w:lineRule="auto"/>
      </w:pPr>
      <w:r>
        <w:separator/>
      </w:r>
    </w:p>
  </w:footnote>
  <w:footnote w:type="continuationSeparator" w:id="0">
    <w:p w14:paraId="6543C039" w14:textId="77777777" w:rsidR="002B22B6" w:rsidRDefault="002B22B6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283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00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72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44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16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88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0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32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043" w:hanging="360"/>
      </w:pPr>
      <w:rPr>
        <w:rFonts w:ascii="Wingdings" w:hAnsi="Wingdings" w:hint="default"/>
      </w:rPr>
    </w:lvl>
  </w:abstractNum>
  <w:abstractNum w:abstractNumId="1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442456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2706"/>
    <w:rsid w:val="00053E93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67BF"/>
    <w:rsid w:val="001172BE"/>
    <w:rsid w:val="001262F4"/>
    <w:rsid w:val="00153379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45993"/>
    <w:rsid w:val="002572C9"/>
    <w:rsid w:val="002656E6"/>
    <w:rsid w:val="00267FC0"/>
    <w:rsid w:val="002731BB"/>
    <w:rsid w:val="00273559"/>
    <w:rsid w:val="00287C00"/>
    <w:rsid w:val="00292AF7"/>
    <w:rsid w:val="002B22B6"/>
    <w:rsid w:val="002B2EFC"/>
    <w:rsid w:val="002C2F81"/>
    <w:rsid w:val="002D6D89"/>
    <w:rsid w:val="002E088A"/>
    <w:rsid w:val="002E54F8"/>
    <w:rsid w:val="002F06C5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493F"/>
    <w:rsid w:val="003D0D70"/>
    <w:rsid w:val="003E345E"/>
    <w:rsid w:val="003F0F5D"/>
    <w:rsid w:val="003F29E1"/>
    <w:rsid w:val="003F320A"/>
    <w:rsid w:val="004231BA"/>
    <w:rsid w:val="00427C3A"/>
    <w:rsid w:val="004401FF"/>
    <w:rsid w:val="0044601C"/>
    <w:rsid w:val="004B2FBD"/>
    <w:rsid w:val="004C09A5"/>
    <w:rsid w:val="004C305C"/>
    <w:rsid w:val="004C7CC8"/>
    <w:rsid w:val="004F2810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72692"/>
    <w:rsid w:val="00A964C7"/>
    <w:rsid w:val="00AB1F45"/>
    <w:rsid w:val="00AC78B4"/>
    <w:rsid w:val="00AD3E88"/>
    <w:rsid w:val="00AD560B"/>
    <w:rsid w:val="00AE0D83"/>
    <w:rsid w:val="00AE1FA2"/>
    <w:rsid w:val="00B250C1"/>
    <w:rsid w:val="00B25D3A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97941"/>
    <w:rsid w:val="00CC4583"/>
    <w:rsid w:val="00CD127A"/>
    <w:rsid w:val="00CD5FAD"/>
    <w:rsid w:val="00CE0826"/>
    <w:rsid w:val="00D503DB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A3434"/>
    <w:rsid w:val="00EB3F7A"/>
    <w:rsid w:val="00EC0316"/>
    <w:rsid w:val="00ED22FD"/>
    <w:rsid w:val="00EE37F0"/>
    <w:rsid w:val="00F02F86"/>
    <w:rsid w:val="00F13868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C3BBB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1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1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1184</TotalTime>
  <Pages>3</Pages>
  <Words>893</Words>
  <Characters>5095</Characters>
  <Application>Microsoft Office Word</Application>
  <DocSecurity>0</DocSecurity>
  <Lines>42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128</cp:revision>
  <cp:lastPrinted>2023-02-21T10:59:00Z</cp:lastPrinted>
  <dcterms:created xsi:type="dcterms:W3CDTF">2015-04-08T10:22:00Z</dcterms:created>
  <dcterms:modified xsi:type="dcterms:W3CDTF">2026-02-02T13:34:00Z</dcterms:modified>
</cp:coreProperties>
</file>