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9806C2" w14:textId="370E1E22" w:rsidR="009B0FD3" w:rsidRDefault="00E5672B" w:rsidP="00E5672B">
      <w:pPr>
        <w:ind w:left="-567" w:firstLine="709"/>
        <w:jc w:val="both"/>
        <w:rPr>
          <w:rFonts w:ascii="Times New Roman" w:hAnsi="Times New Roman" w:cs="Times New Roman"/>
          <w:b/>
          <w:bCs/>
          <w:sz w:val="24"/>
          <w:szCs w:val="24"/>
          <w:u w:val="single"/>
        </w:rPr>
      </w:pPr>
      <w:r w:rsidRPr="00E5672B">
        <w:rPr>
          <w:rFonts w:ascii="Times New Roman" w:hAnsi="Times New Roman" w:cs="Times New Roman"/>
          <w:b/>
          <w:bCs/>
          <w:sz w:val="24"/>
          <w:szCs w:val="24"/>
          <w:u w:val="single"/>
        </w:rPr>
        <w:t xml:space="preserve">NACRT STRATEGIJE </w:t>
      </w:r>
    </w:p>
    <w:p w14:paraId="20427E2F" w14:textId="77777777" w:rsidR="00E5672B" w:rsidRDefault="00E5672B" w:rsidP="00E5672B">
      <w:pPr>
        <w:ind w:left="-567" w:firstLine="709"/>
        <w:jc w:val="both"/>
        <w:rPr>
          <w:rFonts w:ascii="Times New Roman" w:hAnsi="Times New Roman" w:cs="Times New Roman"/>
          <w:b/>
          <w:bCs/>
          <w:sz w:val="24"/>
          <w:szCs w:val="24"/>
          <w:u w:val="single"/>
        </w:rPr>
      </w:pPr>
    </w:p>
    <w:p w14:paraId="518B2F8B" w14:textId="77777777" w:rsidR="00E5672B" w:rsidRPr="00E5672B" w:rsidRDefault="00E5672B" w:rsidP="00E5672B">
      <w:pPr>
        <w:ind w:left="-567" w:firstLine="709"/>
        <w:jc w:val="both"/>
        <w:rPr>
          <w:rFonts w:ascii="Times New Roman" w:hAnsi="Times New Roman" w:cs="Times New Roman"/>
          <w:b/>
          <w:bCs/>
          <w:sz w:val="24"/>
          <w:szCs w:val="24"/>
          <w:u w:val="single"/>
        </w:rPr>
      </w:pPr>
    </w:p>
    <w:p w14:paraId="16C1E121" w14:textId="1C372BCD" w:rsidR="00063823" w:rsidRDefault="00063823" w:rsidP="00063823">
      <w:pPr>
        <w:ind w:left="2832"/>
        <w:jc w:val="both"/>
        <w:rPr>
          <w:rFonts w:ascii="Times New Roman" w:hAnsi="Times New Roman" w:cs="Times New Roman"/>
          <w:sz w:val="24"/>
          <w:szCs w:val="24"/>
        </w:rPr>
      </w:pPr>
      <w:r>
        <w:rPr>
          <w:rFonts w:ascii="Times New Roman" w:hAnsi="Times New Roman" w:cs="Times New Roman"/>
          <w:sz w:val="24"/>
          <w:szCs w:val="24"/>
        </w:rPr>
        <w:t xml:space="preserve">           </w:t>
      </w:r>
      <w:r w:rsidR="00E5672B">
        <w:rPr>
          <w:rFonts w:ascii="Times New Roman" w:hAnsi="Times New Roman" w:cs="Times New Roman"/>
          <w:sz w:val="24"/>
          <w:szCs w:val="24"/>
        </w:rPr>
        <w:pict w14:anchorId="7DC52F8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3.35pt;height:106pt">
            <v:imagedata r:id="rId8" o:title="Grb"/>
          </v:shape>
        </w:pict>
      </w:r>
    </w:p>
    <w:p w14:paraId="26E678DF" w14:textId="77777777" w:rsidR="00063823" w:rsidRDefault="00063823" w:rsidP="00063823">
      <w:pPr>
        <w:ind w:left="1416" w:firstLine="708"/>
        <w:jc w:val="both"/>
        <w:rPr>
          <w:rFonts w:ascii="Times New Roman" w:hAnsi="Times New Roman" w:cs="Times New Roman"/>
          <w:sz w:val="24"/>
          <w:szCs w:val="24"/>
        </w:rPr>
      </w:pPr>
      <w:r>
        <w:rPr>
          <w:rFonts w:ascii="Times New Roman" w:hAnsi="Times New Roman" w:cs="Times New Roman"/>
          <w:sz w:val="24"/>
          <w:szCs w:val="24"/>
        </w:rPr>
        <w:t>KOPRIVNIČKO-KRIŽEVAČKA ŽUPANIJA</w:t>
      </w:r>
    </w:p>
    <w:p w14:paraId="72B7BA3B" w14:textId="77777777" w:rsidR="00063823" w:rsidRDefault="00063823" w:rsidP="00063823">
      <w:pPr>
        <w:ind w:left="1416" w:firstLine="708"/>
        <w:jc w:val="both"/>
        <w:rPr>
          <w:rFonts w:ascii="Times New Roman" w:hAnsi="Times New Roman" w:cs="Times New Roman"/>
          <w:sz w:val="24"/>
          <w:szCs w:val="24"/>
        </w:rPr>
      </w:pPr>
    </w:p>
    <w:p w14:paraId="0D70649E" w14:textId="77777777" w:rsidR="00063823" w:rsidRDefault="00063823" w:rsidP="00B1207B">
      <w:pPr>
        <w:ind w:firstLine="708"/>
        <w:jc w:val="both"/>
        <w:rPr>
          <w:rFonts w:ascii="Times New Roman" w:hAnsi="Times New Roman" w:cs="Times New Roman"/>
          <w:sz w:val="24"/>
          <w:szCs w:val="24"/>
        </w:rPr>
      </w:pPr>
    </w:p>
    <w:p w14:paraId="2BD0CC8E" w14:textId="77777777" w:rsidR="00063823" w:rsidRDefault="00063823" w:rsidP="00B1207B">
      <w:pPr>
        <w:ind w:firstLine="708"/>
        <w:jc w:val="both"/>
        <w:rPr>
          <w:rFonts w:ascii="Times New Roman" w:hAnsi="Times New Roman" w:cs="Times New Roman"/>
          <w:sz w:val="24"/>
          <w:szCs w:val="24"/>
        </w:rPr>
      </w:pPr>
    </w:p>
    <w:p w14:paraId="04441E2F" w14:textId="77777777" w:rsidR="00063823" w:rsidRDefault="00063823" w:rsidP="00B1207B">
      <w:pPr>
        <w:ind w:firstLine="708"/>
        <w:jc w:val="both"/>
        <w:rPr>
          <w:rFonts w:ascii="Times New Roman" w:hAnsi="Times New Roman" w:cs="Times New Roman"/>
          <w:sz w:val="24"/>
          <w:szCs w:val="24"/>
        </w:rPr>
      </w:pPr>
    </w:p>
    <w:p w14:paraId="4446A633" w14:textId="77777777" w:rsidR="00063823" w:rsidRPr="001627DF" w:rsidRDefault="00063823" w:rsidP="00B1207B">
      <w:pPr>
        <w:ind w:firstLine="708"/>
        <w:jc w:val="both"/>
        <w:rPr>
          <w:rFonts w:ascii="Times New Roman" w:hAnsi="Times New Roman" w:cs="Times New Roman"/>
          <w:sz w:val="24"/>
          <w:szCs w:val="24"/>
        </w:rPr>
      </w:pPr>
    </w:p>
    <w:p w14:paraId="6562C40C" w14:textId="77777777" w:rsidR="00CA5633" w:rsidRPr="000B0455" w:rsidRDefault="00063823" w:rsidP="00B1207B">
      <w:pPr>
        <w:jc w:val="center"/>
        <w:rPr>
          <w:rFonts w:ascii="Times New Roman" w:hAnsi="Times New Roman" w:cs="Times New Roman"/>
          <w:b/>
          <w:bCs/>
          <w:sz w:val="32"/>
          <w:szCs w:val="24"/>
        </w:rPr>
      </w:pPr>
      <w:r w:rsidRPr="000B0455">
        <w:rPr>
          <w:rFonts w:ascii="Times New Roman" w:hAnsi="Times New Roman" w:cs="Times New Roman"/>
          <w:b/>
          <w:bCs/>
          <w:sz w:val="32"/>
          <w:szCs w:val="24"/>
        </w:rPr>
        <w:t>STRATEGIJA</w:t>
      </w:r>
      <w:r w:rsidR="00E54A33" w:rsidRPr="000B0455">
        <w:rPr>
          <w:rFonts w:ascii="Times New Roman" w:hAnsi="Times New Roman" w:cs="Times New Roman"/>
          <w:b/>
          <w:bCs/>
          <w:sz w:val="32"/>
          <w:szCs w:val="24"/>
        </w:rPr>
        <w:t xml:space="preserve"> UPRAVLJANJA </w:t>
      </w:r>
    </w:p>
    <w:p w14:paraId="1907F22E" w14:textId="38887BC7" w:rsidR="00CA5633" w:rsidRPr="000B0455" w:rsidRDefault="00D20F2E" w:rsidP="00CA5633">
      <w:pPr>
        <w:jc w:val="center"/>
        <w:rPr>
          <w:rFonts w:ascii="Times New Roman" w:hAnsi="Times New Roman" w:cs="Times New Roman"/>
          <w:b/>
          <w:bCs/>
          <w:sz w:val="32"/>
          <w:szCs w:val="24"/>
        </w:rPr>
      </w:pPr>
      <w:r w:rsidRPr="000B0455">
        <w:rPr>
          <w:rFonts w:ascii="Times New Roman" w:hAnsi="Times New Roman" w:cs="Times New Roman"/>
          <w:b/>
          <w:bCs/>
          <w:sz w:val="32"/>
          <w:szCs w:val="24"/>
        </w:rPr>
        <w:t>NEKRETNINAMA I POKRETNINAMA</w:t>
      </w:r>
      <w:r w:rsidR="00CA5633" w:rsidRPr="000B0455">
        <w:rPr>
          <w:rFonts w:ascii="Times New Roman" w:hAnsi="Times New Roman" w:cs="Times New Roman"/>
          <w:b/>
          <w:bCs/>
          <w:sz w:val="32"/>
          <w:szCs w:val="24"/>
        </w:rPr>
        <w:t xml:space="preserve"> U VLASNIŠTVU </w:t>
      </w:r>
    </w:p>
    <w:p w14:paraId="60E27ED0" w14:textId="77777777" w:rsidR="00DE3498" w:rsidRPr="000B0455" w:rsidRDefault="00E54A33" w:rsidP="00CA5633">
      <w:pPr>
        <w:jc w:val="center"/>
        <w:rPr>
          <w:rFonts w:ascii="Times New Roman" w:hAnsi="Times New Roman" w:cs="Times New Roman"/>
          <w:b/>
          <w:bCs/>
          <w:sz w:val="32"/>
          <w:szCs w:val="24"/>
        </w:rPr>
      </w:pPr>
      <w:r w:rsidRPr="000B0455">
        <w:rPr>
          <w:rFonts w:ascii="Times New Roman" w:hAnsi="Times New Roman" w:cs="Times New Roman"/>
          <w:b/>
          <w:bCs/>
          <w:sz w:val="32"/>
          <w:szCs w:val="24"/>
        </w:rPr>
        <w:t>KOPRIVNIČKO-KRIŽEVAČKE ŽUPANIJE</w:t>
      </w:r>
    </w:p>
    <w:p w14:paraId="6C27E2ED" w14:textId="7291F437" w:rsidR="00063823" w:rsidRPr="000B0455" w:rsidRDefault="00182B36" w:rsidP="00063823">
      <w:pPr>
        <w:jc w:val="center"/>
        <w:rPr>
          <w:rFonts w:ascii="Times New Roman" w:hAnsi="Times New Roman" w:cs="Times New Roman"/>
          <w:b/>
          <w:bCs/>
          <w:sz w:val="32"/>
          <w:szCs w:val="24"/>
        </w:rPr>
      </w:pPr>
      <w:r w:rsidRPr="000B0455">
        <w:rPr>
          <w:rFonts w:ascii="Times New Roman" w:hAnsi="Times New Roman" w:cs="Times New Roman"/>
          <w:b/>
          <w:bCs/>
          <w:sz w:val="32"/>
          <w:szCs w:val="24"/>
        </w:rPr>
        <w:t xml:space="preserve">ZA RAZDOBLJE </w:t>
      </w:r>
      <w:r w:rsidR="00D21E3B" w:rsidRPr="000B0455">
        <w:rPr>
          <w:rFonts w:ascii="Times New Roman" w:hAnsi="Times New Roman" w:cs="Times New Roman"/>
          <w:b/>
          <w:bCs/>
          <w:sz w:val="32"/>
          <w:szCs w:val="24"/>
        </w:rPr>
        <w:t xml:space="preserve">OD </w:t>
      </w:r>
      <w:r w:rsidR="00063823" w:rsidRPr="000B0455">
        <w:rPr>
          <w:rFonts w:ascii="Times New Roman" w:hAnsi="Times New Roman" w:cs="Times New Roman"/>
          <w:b/>
          <w:bCs/>
          <w:sz w:val="32"/>
          <w:szCs w:val="24"/>
        </w:rPr>
        <w:t>202</w:t>
      </w:r>
      <w:r w:rsidR="000F23D5" w:rsidRPr="000B0455">
        <w:rPr>
          <w:rFonts w:ascii="Times New Roman" w:hAnsi="Times New Roman" w:cs="Times New Roman"/>
          <w:b/>
          <w:bCs/>
          <w:sz w:val="32"/>
          <w:szCs w:val="24"/>
        </w:rPr>
        <w:t>6</w:t>
      </w:r>
      <w:r w:rsidR="00063823" w:rsidRPr="000B0455">
        <w:rPr>
          <w:rFonts w:ascii="Times New Roman" w:hAnsi="Times New Roman" w:cs="Times New Roman"/>
          <w:b/>
          <w:bCs/>
          <w:sz w:val="32"/>
          <w:szCs w:val="24"/>
        </w:rPr>
        <w:t>.-20</w:t>
      </w:r>
      <w:r w:rsidR="000F23D5" w:rsidRPr="000B0455">
        <w:rPr>
          <w:rFonts w:ascii="Times New Roman" w:hAnsi="Times New Roman" w:cs="Times New Roman"/>
          <w:b/>
          <w:bCs/>
          <w:sz w:val="32"/>
          <w:szCs w:val="24"/>
        </w:rPr>
        <w:t>3</w:t>
      </w:r>
      <w:r w:rsidR="00334DDF" w:rsidRPr="000B0455">
        <w:rPr>
          <w:rFonts w:ascii="Times New Roman" w:hAnsi="Times New Roman" w:cs="Times New Roman"/>
          <w:b/>
          <w:bCs/>
          <w:sz w:val="32"/>
          <w:szCs w:val="24"/>
        </w:rPr>
        <w:t>0</w:t>
      </w:r>
      <w:r w:rsidR="00E54A33" w:rsidRPr="000B0455">
        <w:rPr>
          <w:rFonts w:ascii="Times New Roman" w:hAnsi="Times New Roman" w:cs="Times New Roman"/>
          <w:b/>
          <w:bCs/>
          <w:sz w:val="32"/>
          <w:szCs w:val="24"/>
        </w:rPr>
        <w:t>.</w:t>
      </w:r>
      <w:r w:rsidR="00E21087" w:rsidRPr="000B0455">
        <w:rPr>
          <w:rFonts w:ascii="Times New Roman" w:hAnsi="Times New Roman" w:cs="Times New Roman"/>
          <w:b/>
          <w:bCs/>
          <w:sz w:val="32"/>
          <w:szCs w:val="24"/>
        </w:rPr>
        <w:t xml:space="preserve"> GODINE</w:t>
      </w:r>
    </w:p>
    <w:p w14:paraId="5139977B" w14:textId="77777777" w:rsidR="00063823" w:rsidRDefault="00063823" w:rsidP="00063823">
      <w:pPr>
        <w:rPr>
          <w:rFonts w:ascii="Times New Roman" w:hAnsi="Times New Roman" w:cs="Times New Roman"/>
          <w:sz w:val="24"/>
          <w:szCs w:val="24"/>
        </w:rPr>
      </w:pPr>
    </w:p>
    <w:p w14:paraId="29752D6A" w14:textId="6452CCD4" w:rsidR="00063823" w:rsidRDefault="00063823" w:rsidP="00063823">
      <w:pPr>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14:paraId="0F5C0C49" w14:textId="77777777" w:rsidR="00063823" w:rsidRDefault="00063823" w:rsidP="001E2304">
      <w:pPr>
        <w:rPr>
          <w:rFonts w:ascii="Times New Roman" w:hAnsi="Times New Roman" w:cs="Times New Roman"/>
          <w:sz w:val="24"/>
          <w:szCs w:val="24"/>
        </w:rPr>
      </w:pPr>
    </w:p>
    <w:p w14:paraId="594FF8A7" w14:textId="77777777" w:rsidR="00063823" w:rsidRDefault="00063823" w:rsidP="001E2304">
      <w:pPr>
        <w:rPr>
          <w:rFonts w:ascii="Times New Roman" w:hAnsi="Times New Roman" w:cs="Times New Roman"/>
          <w:sz w:val="24"/>
          <w:szCs w:val="24"/>
        </w:rPr>
      </w:pPr>
    </w:p>
    <w:p w14:paraId="6C02F7FB" w14:textId="77777777" w:rsidR="00063823" w:rsidRDefault="00063823" w:rsidP="001E2304">
      <w:pPr>
        <w:rPr>
          <w:rFonts w:ascii="Times New Roman" w:hAnsi="Times New Roman" w:cs="Times New Roman"/>
          <w:sz w:val="24"/>
          <w:szCs w:val="24"/>
        </w:rPr>
      </w:pPr>
    </w:p>
    <w:p w14:paraId="48F045CE" w14:textId="77777777" w:rsidR="00063823" w:rsidRDefault="00063823" w:rsidP="001E2304">
      <w:pPr>
        <w:rPr>
          <w:rFonts w:ascii="Times New Roman" w:hAnsi="Times New Roman" w:cs="Times New Roman"/>
          <w:sz w:val="24"/>
          <w:szCs w:val="24"/>
        </w:rPr>
      </w:pPr>
    </w:p>
    <w:p w14:paraId="44B2BFC9" w14:textId="77777777" w:rsidR="00063823" w:rsidRDefault="00063823" w:rsidP="001E2304">
      <w:pPr>
        <w:rPr>
          <w:rFonts w:ascii="Times New Roman" w:hAnsi="Times New Roman" w:cs="Times New Roman"/>
          <w:sz w:val="24"/>
          <w:szCs w:val="24"/>
        </w:rPr>
      </w:pPr>
    </w:p>
    <w:p w14:paraId="18745498" w14:textId="77777777" w:rsidR="00063823" w:rsidRDefault="00063823" w:rsidP="001E2304">
      <w:pPr>
        <w:rPr>
          <w:rFonts w:ascii="Times New Roman" w:hAnsi="Times New Roman" w:cs="Times New Roman"/>
          <w:sz w:val="24"/>
          <w:szCs w:val="24"/>
        </w:rPr>
      </w:pPr>
    </w:p>
    <w:p w14:paraId="41DE0523" w14:textId="77777777" w:rsidR="00063823" w:rsidRDefault="00063823" w:rsidP="001E2304">
      <w:pPr>
        <w:rPr>
          <w:rFonts w:ascii="Times New Roman" w:hAnsi="Times New Roman" w:cs="Times New Roman"/>
          <w:sz w:val="24"/>
          <w:szCs w:val="24"/>
        </w:rPr>
      </w:pPr>
    </w:p>
    <w:p w14:paraId="7D77F936" w14:textId="77777777" w:rsidR="00063823" w:rsidRDefault="00063823" w:rsidP="001E2304">
      <w:pPr>
        <w:rPr>
          <w:rFonts w:ascii="Times New Roman" w:hAnsi="Times New Roman" w:cs="Times New Roman"/>
          <w:sz w:val="24"/>
          <w:szCs w:val="24"/>
        </w:rPr>
      </w:pPr>
    </w:p>
    <w:p w14:paraId="515615B2" w14:textId="77777777" w:rsidR="00063823" w:rsidRDefault="00063823" w:rsidP="001E2304">
      <w:pPr>
        <w:rPr>
          <w:rFonts w:ascii="Times New Roman" w:hAnsi="Times New Roman" w:cs="Times New Roman"/>
          <w:sz w:val="24"/>
          <w:szCs w:val="24"/>
        </w:rPr>
      </w:pPr>
    </w:p>
    <w:p w14:paraId="6E79AEE0" w14:textId="7E58E5CB" w:rsidR="00063823" w:rsidRPr="001627DF" w:rsidRDefault="00063823" w:rsidP="005902B2">
      <w:pPr>
        <w:jc w:val="center"/>
        <w:rPr>
          <w:rFonts w:ascii="Times New Roman" w:hAnsi="Times New Roman" w:cs="Times New Roman"/>
          <w:sz w:val="24"/>
          <w:szCs w:val="24"/>
        </w:rPr>
      </w:pPr>
      <w:r>
        <w:rPr>
          <w:rFonts w:ascii="Times New Roman" w:hAnsi="Times New Roman" w:cs="Times New Roman"/>
          <w:sz w:val="24"/>
          <w:szCs w:val="24"/>
        </w:rPr>
        <w:t xml:space="preserve">Koprivnica, </w:t>
      </w:r>
      <w:r w:rsidR="00334DDF">
        <w:rPr>
          <w:rFonts w:ascii="Times New Roman" w:hAnsi="Times New Roman" w:cs="Times New Roman"/>
          <w:sz w:val="24"/>
          <w:szCs w:val="24"/>
        </w:rPr>
        <w:t>prosinac</w:t>
      </w:r>
      <w:r w:rsidR="008B3316" w:rsidRPr="00334DDF">
        <w:rPr>
          <w:rFonts w:ascii="Times New Roman" w:hAnsi="Times New Roman" w:cs="Times New Roman"/>
          <w:sz w:val="24"/>
          <w:szCs w:val="24"/>
        </w:rPr>
        <w:t xml:space="preserve"> 2025.</w:t>
      </w:r>
    </w:p>
    <w:p w14:paraId="4D36A902" w14:textId="77777777" w:rsidR="001E2304" w:rsidRPr="001627DF" w:rsidRDefault="001E2304" w:rsidP="00957884">
      <w:pPr>
        <w:pStyle w:val="Stil1"/>
      </w:pPr>
      <w:bookmarkStart w:id="0" w:name="_Toc441576371"/>
      <w:bookmarkStart w:id="1" w:name="_Toc217907562"/>
      <w:r w:rsidRPr="001627DF">
        <w:lastRenderedPageBreak/>
        <w:t>UVOD</w:t>
      </w:r>
      <w:bookmarkEnd w:id="0"/>
      <w:bookmarkEnd w:id="1"/>
    </w:p>
    <w:p w14:paraId="44FE7F47" w14:textId="77777777" w:rsidR="00646A61" w:rsidRPr="001627DF" w:rsidRDefault="00646A61" w:rsidP="001E2304">
      <w:pPr>
        <w:spacing w:after="0"/>
        <w:ind w:firstLine="708"/>
        <w:jc w:val="both"/>
        <w:rPr>
          <w:rFonts w:ascii="Times New Roman" w:hAnsi="Times New Roman" w:cs="Times New Roman"/>
          <w:sz w:val="24"/>
          <w:szCs w:val="24"/>
        </w:rPr>
      </w:pPr>
    </w:p>
    <w:p w14:paraId="4D06CC50" w14:textId="6E87F1A3" w:rsidR="006726A6" w:rsidRDefault="006726A6" w:rsidP="006C40B4">
      <w:pPr>
        <w:spacing w:after="0"/>
        <w:ind w:firstLine="709"/>
        <w:contextualSpacing/>
        <w:jc w:val="both"/>
        <w:rPr>
          <w:rFonts w:ascii="Times New Roman" w:hAnsi="Times New Roman" w:cs="Times New Roman"/>
          <w:sz w:val="24"/>
          <w:szCs w:val="24"/>
        </w:rPr>
      </w:pPr>
      <w:r w:rsidRPr="006726A6">
        <w:rPr>
          <w:rFonts w:ascii="Times New Roman" w:hAnsi="Times New Roman" w:cs="Times New Roman"/>
          <w:sz w:val="24"/>
          <w:szCs w:val="24"/>
        </w:rPr>
        <w:t xml:space="preserve">Strategija upravljanja </w:t>
      </w:r>
      <w:r w:rsidR="00E13F02">
        <w:rPr>
          <w:rFonts w:ascii="Times New Roman" w:hAnsi="Times New Roman" w:cs="Times New Roman"/>
          <w:sz w:val="24"/>
          <w:szCs w:val="24"/>
        </w:rPr>
        <w:t>nekretninama i pokretninama</w:t>
      </w:r>
      <w:r w:rsidRPr="006726A6">
        <w:rPr>
          <w:rFonts w:ascii="Times New Roman" w:hAnsi="Times New Roman" w:cs="Times New Roman"/>
          <w:sz w:val="24"/>
          <w:szCs w:val="24"/>
        </w:rPr>
        <w:t xml:space="preserve"> u vlasništvu Koprivničko-križevačke županije za razdoblje od 202</w:t>
      </w:r>
      <w:r>
        <w:rPr>
          <w:rFonts w:ascii="Times New Roman" w:hAnsi="Times New Roman" w:cs="Times New Roman"/>
          <w:sz w:val="24"/>
          <w:szCs w:val="24"/>
        </w:rPr>
        <w:t>6</w:t>
      </w:r>
      <w:r w:rsidRPr="006726A6">
        <w:rPr>
          <w:rFonts w:ascii="Times New Roman" w:hAnsi="Times New Roman" w:cs="Times New Roman"/>
          <w:sz w:val="24"/>
          <w:szCs w:val="24"/>
        </w:rPr>
        <w:t>.-20</w:t>
      </w:r>
      <w:r>
        <w:rPr>
          <w:rFonts w:ascii="Times New Roman" w:hAnsi="Times New Roman" w:cs="Times New Roman"/>
          <w:sz w:val="24"/>
          <w:szCs w:val="24"/>
        </w:rPr>
        <w:t>3</w:t>
      </w:r>
      <w:r w:rsidR="00E13F02">
        <w:rPr>
          <w:rFonts w:ascii="Times New Roman" w:hAnsi="Times New Roman" w:cs="Times New Roman"/>
          <w:sz w:val="24"/>
          <w:szCs w:val="24"/>
        </w:rPr>
        <w:t>0</w:t>
      </w:r>
      <w:r w:rsidRPr="006726A6">
        <w:rPr>
          <w:rFonts w:ascii="Times New Roman" w:hAnsi="Times New Roman" w:cs="Times New Roman"/>
          <w:sz w:val="24"/>
          <w:szCs w:val="24"/>
        </w:rPr>
        <w:t xml:space="preserve">. godine (u daljnjem tekstu: Strategija) određuje ciljeve i smjernice za upravljanje imovinom Koprivničko-križevačke županije (u daljnjem tekstu: Županija). </w:t>
      </w:r>
    </w:p>
    <w:p w14:paraId="5B9A794D" w14:textId="0732E8A6" w:rsidR="00343C11" w:rsidRPr="005902B2" w:rsidRDefault="00A60A91" w:rsidP="006726A6">
      <w:pPr>
        <w:spacing w:after="0"/>
        <w:ind w:firstLine="709"/>
        <w:contextualSpacing/>
        <w:jc w:val="both"/>
        <w:rPr>
          <w:rFonts w:ascii="Times New Roman" w:hAnsi="Times New Roman" w:cs="Times New Roman"/>
          <w:sz w:val="24"/>
          <w:szCs w:val="24"/>
        </w:rPr>
      </w:pPr>
      <w:r w:rsidRPr="005902B2">
        <w:rPr>
          <w:rFonts w:ascii="Times New Roman" w:hAnsi="Times New Roman" w:cs="Times New Roman"/>
          <w:sz w:val="24"/>
          <w:szCs w:val="24"/>
        </w:rPr>
        <w:t>Odredbom članka 35. stavka 8. Zakon o vlasništvu i drugim stvarnim pravima („Narodne novine“ broj 91/96., 68/98., 137/99., 22/00., 73/00., 114/01., 79/06., 141/06., 146/08., 38/09., 153/09., 143/12., 152/14., 81/15. – pročišćeni tekst i 94/17.) propisano je da se na pravo vlasništva jedinica lokalne samouprave i jedinica područne (regionalne ) samouprave na odgovarajući način primjenjuju pravila o vlasništvu Republike Hrvatske</w:t>
      </w:r>
      <w:r w:rsidR="00EF059C" w:rsidRPr="005902B2">
        <w:rPr>
          <w:rFonts w:ascii="Times New Roman" w:hAnsi="Times New Roman" w:cs="Times New Roman"/>
          <w:sz w:val="24"/>
          <w:szCs w:val="24"/>
        </w:rPr>
        <w:t xml:space="preserve">, ako nije što drugo određeno zakonom niti proizlazi iz naravi tih osoba. Iz tog razloga, Strategija se izrađuje sukladno odredbama članka 53. </w:t>
      </w:r>
      <w:r w:rsidR="000A65C0" w:rsidRPr="005902B2">
        <w:rPr>
          <w:rFonts w:ascii="Times New Roman" w:hAnsi="Times New Roman" w:cs="Times New Roman"/>
          <w:sz w:val="24"/>
          <w:szCs w:val="24"/>
        </w:rPr>
        <w:t>Zakona o upravljanju nekretninama i pokretninama u vlasništvu Republike Hrvatske („Narodne novine“ broj 155/23.)</w:t>
      </w:r>
      <w:r w:rsidR="00EF059C" w:rsidRPr="005902B2">
        <w:rPr>
          <w:rFonts w:ascii="Times New Roman" w:hAnsi="Times New Roman" w:cs="Times New Roman"/>
          <w:sz w:val="24"/>
          <w:szCs w:val="24"/>
        </w:rPr>
        <w:t xml:space="preserve"> </w:t>
      </w:r>
      <w:r w:rsidRPr="005902B2">
        <w:rPr>
          <w:rFonts w:ascii="Times New Roman" w:hAnsi="Times New Roman" w:cs="Times New Roman"/>
          <w:sz w:val="24"/>
          <w:szCs w:val="24"/>
        </w:rPr>
        <w:t xml:space="preserve"> </w:t>
      </w:r>
    </w:p>
    <w:p w14:paraId="6B085234" w14:textId="0C9D775B" w:rsidR="006726A6" w:rsidRDefault="00397E6F" w:rsidP="006C40B4">
      <w:pPr>
        <w:spacing w:line="240" w:lineRule="auto"/>
        <w:ind w:firstLine="709"/>
        <w:contextualSpacing/>
        <w:jc w:val="both"/>
        <w:rPr>
          <w:rFonts w:ascii="Times New Roman" w:hAnsi="Times New Roman" w:cs="Times New Roman"/>
          <w:color w:val="000000" w:themeColor="text1"/>
          <w:sz w:val="24"/>
          <w:szCs w:val="24"/>
        </w:rPr>
      </w:pPr>
      <w:r w:rsidRPr="001627DF">
        <w:rPr>
          <w:rFonts w:ascii="Times New Roman" w:hAnsi="Times New Roman" w:cs="Times New Roman"/>
          <w:sz w:val="24"/>
          <w:szCs w:val="24"/>
        </w:rPr>
        <w:t xml:space="preserve">Strategija se oslanja na </w:t>
      </w:r>
      <w:bookmarkStart w:id="2" w:name="_Hlk217304468"/>
      <w:r w:rsidRPr="00B41332">
        <w:rPr>
          <w:rFonts w:ascii="Times New Roman" w:hAnsi="Times New Roman" w:cs="Times New Roman"/>
          <w:sz w:val="24"/>
          <w:szCs w:val="24"/>
        </w:rPr>
        <w:t xml:space="preserve">Strategiju </w:t>
      </w:r>
      <w:r w:rsidR="000F23D5" w:rsidRPr="00B41332">
        <w:rPr>
          <w:rFonts w:ascii="Times New Roman" w:hAnsi="Times New Roman" w:cs="Times New Roman"/>
          <w:sz w:val="24"/>
          <w:szCs w:val="24"/>
        </w:rPr>
        <w:t>upravljanja nekretninama i pokretninama u vlasništvu Republike Hrvatske</w:t>
      </w:r>
      <w:bookmarkEnd w:id="2"/>
      <w:r w:rsidR="00B41332" w:rsidRPr="00B41332">
        <w:rPr>
          <w:rFonts w:ascii="Times New Roman" w:hAnsi="Times New Roman" w:cs="Times New Roman"/>
          <w:sz w:val="24"/>
          <w:szCs w:val="24"/>
        </w:rPr>
        <w:t>,</w:t>
      </w:r>
      <w:r w:rsidR="00B41332">
        <w:rPr>
          <w:rFonts w:ascii="Times New Roman" w:hAnsi="Times New Roman" w:cs="Times New Roman"/>
          <w:sz w:val="24"/>
          <w:szCs w:val="24"/>
        </w:rPr>
        <w:t xml:space="preserve"> </w:t>
      </w:r>
      <w:r w:rsidRPr="001627DF">
        <w:rPr>
          <w:rFonts w:ascii="Times New Roman" w:hAnsi="Times New Roman" w:cs="Times New Roman"/>
          <w:sz w:val="24"/>
          <w:szCs w:val="24"/>
        </w:rPr>
        <w:t>odredbe</w:t>
      </w:r>
      <w:r w:rsidR="00885A59">
        <w:rPr>
          <w:rFonts w:ascii="Times New Roman" w:hAnsi="Times New Roman" w:cs="Times New Roman"/>
          <w:sz w:val="24"/>
          <w:szCs w:val="24"/>
        </w:rPr>
        <w:t xml:space="preserve"> </w:t>
      </w:r>
      <w:r w:rsidR="00885A59" w:rsidRPr="00885A59">
        <w:rPr>
          <w:rFonts w:ascii="Times New Roman" w:hAnsi="Times New Roman" w:cs="Times New Roman"/>
          <w:sz w:val="24"/>
          <w:szCs w:val="24"/>
        </w:rPr>
        <w:t>Zakon</w:t>
      </w:r>
      <w:r w:rsidR="00D279C9">
        <w:rPr>
          <w:rFonts w:ascii="Times New Roman" w:hAnsi="Times New Roman" w:cs="Times New Roman"/>
          <w:sz w:val="24"/>
          <w:szCs w:val="24"/>
        </w:rPr>
        <w:t>a</w:t>
      </w:r>
      <w:r w:rsidR="00885A59" w:rsidRPr="00885A59">
        <w:rPr>
          <w:rFonts w:ascii="Times New Roman" w:hAnsi="Times New Roman" w:cs="Times New Roman"/>
          <w:sz w:val="24"/>
          <w:szCs w:val="24"/>
        </w:rPr>
        <w:t xml:space="preserve"> </w:t>
      </w:r>
      <w:r w:rsidR="00607003" w:rsidRPr="00607003">
        <w:rPr>
          <w:rFonts w:ascii="Times New Roman" w:hAnsi="Times New Roman" w:cs="Times New Roman"/>
          <w:sz w:val="24"/>
          <w:szCs w:val="24"/>
        </w:rPr>
        <w:t xml:space="preserve">o upravljanju nekretninama i pokretninama u vlasništvu Republike Hrvatske </w:t>
      </w:r>
      <w:r w:rsidR="00D279C9">
        <w:rPr>
          <w:rFonts w:ascii="Times New Roman" w:hAnsi="Times New Roman" w:cs="Times New Roman"/>
          <w:sz w:val="24"/>
          <w:szCs w:val="24"/>
        </w:rPr>
        <w:t>kao i odredbe</w:t>
      </w:r>
      <w:r w:rsidRPr="001627DF">
        <w:rPr>
          <w:rFonts w:ascii="Times New Roman" w:hAnsi="Times New Roman" w:cs="Times New Roman"/>
          <w:sz w:val="24"/>
          <w:szCs w:val="24"/>
        </w:rPr>
        <w:t xml:space="preserve"> Odluke o načinu raspolaganja, korištenja i upravljanja nekretninama </w:t>
      </w:r>
      <w:r w:rsidR="000109F9" w:rsidRPr="001627DF">
        <w:rPr>
          <w:rFonts w:ascii="Times New Roman" w:hAnsi="Times New Roman" w:cs="Times New Roman"/>
          <w:sz w:val="24"/>
          <w:szCs w:val="24"/>
        </w:rPr>
        <w:t xml:space="preserve">i vrijednosnim papirima </w:t>
      </w:r>
      <w:r w:rsidRPr="001627DF">
        <w:rPr>
          <w:rFonts w:ascii="Times New Roman" w:hAnsi="Times New Roman" w:cs="Times New Roman"/>
          <w:sz w:val="24"/>
          <w:szCs w:val="24"/>
        </w:rPr>
        <w:t xml:space="preserve">u vlasništvu Koprivničko-križevačke županije (“Službeni glasnik Koprivničko-križevačke županije“ broj </w:t>
      </w:r>
      <w:r w:rsidR="000109F9" w:rsidRPr="001627DF">
        <w:rPr>
          <w:rFonts w:ascii="Times New Roman" w:hAnsi="Times New Roman" w:cs="Times New Roman"/>
          <w:sz w:val="24"/>
          <w:szCs w:val="24"/>
        </w:rPr>
        <w:t>15/14.)</w:t>
      </w:r>
      <w:r w:rsidR="004D06A8" w:rsidRPr="001627DF">
        <w:rPr>
          <w:rFonts w:ascii="Times New Roman" w:hAnsi="Times New Roman" w:cs="Times New Roman"/>
          <w:sz w:val="24"/>
          <w:szCs w:val="24"/>
        </w:rPr>
        <w:t xml:space="preserve">, </w:t>
      </w:r>
      <w:r w:rsidR="00A303EF" w:rsidRPr="001627DF">
        <w:rPr>
          <w:rFonts w:ascii="Times New Roman" w:hAnsi="Times New Roman" w:cs="Times New Roman"/>
          <w:sz w:val="24"/>
          <w:szCs w:val="24"/>
        </w:rPr>
        <w:t>Odluke</w:t>
      </w:r>
      <w:r w:rsidR="004D06A8" w:rsidRPr="001627DF">
        <w:rPr>
          <w:rFonts w:ascii="Times New Roman" w:hAnsi="Times New Roman" w:cs="Times New Roman"/>
          <w:sz w:val="24"/>
          <w:szCs w:val="24"/>
        </w:rPr>
        <w:t xml:space="preserve"> o zakupu i kupoprodaji poslovnog prostora u vlasništvu </w:t>
      </w:r>
      <w:r w:rsidR="00D077BC" w:rsidRPr="001627DF">
        <w:rPr>
          <w:rFonts w:ascii="Times New Roman" w:hAnsi="Times New Roman" w:cs="Times New Roman"/>
          <w:sz w:val="24"/>
          <w:szCs w:val="24"/>
        </w:rPr>
        <w:t xml:space="preserve">Koprivničko-križevačke županije ("Službeni </w:t>
      </w:r>
      <w:r w:rsidR="004D06A8" w:rsidRPr="001627DF">
        <w:rPr>
          <w:rFonts w:ascii="Times New Roman" w:hAnsi="Times New Roman" w:cs="Times New Roman"/>
          <w:sz w:val="24"/>
          <w:szCs w:val="24"/>
        </w:rPr>
        <w:t xml:space="preserve">glasnik Koprivničko-križevačke županije" broj </w:t>
      </w:r>
      <w:r w:rsidR="00885A59">
        <w:rPr>
          <w:rFonts w:ascii="Times New Roman" w:hAnsi="Times New Roman" w:cs="Times New Roman"/>
          <w:sz w:val="24"/>
          <w:szCs w:val="24"/>
        </w:rPr>
        <w:t>2/</w:t>
      </w:r>
      <w:r w:rsidR="00885A59" w:rsidRPr="00B41332">
        <w:rPr>
          <w:rFonts w:ascii="Times New Roman" w:hAnsi="Times New Roman" w:cs="Times New Roman"/>
          <w:sz w:val="24"/>
          <w:szCs w:val="24"/>
        </w:rPr>
        <w:t>19</w:t>
      </w:r>
      <w:r w:rsidR="00607003" w:rsidRPr="00B41332">
        <w:rPr>
          <w:rFonts w:ascii="Times New Roman" w:hAnsi="Times New Roman" w:cs="Times New Roman"/>
          <w:sz w:val="24"/>
          <w:szCs w:val="24"/>
        </w:rPr>
        <w:t xml:space="preserve"> i 36/22</w:t>
      </w:r>
      <w:r w:rsidR="00885A59" w:rsidRPr="00B41332">
        <w:rPr>
          <w:rFonts w:ascii="Times New Roman" w:hAnsi="Times New Roman" w:cs="Times New Roman"/>
          <w:sz w:val="24"/>
          <w:szCs w:val="24"/>
        </w:rPr>
        <w:t>)</w:t>
      </w:r>
      <w:r w:rsidR="00B41332">
        <w:rPr>
          <w:rFonts w:ascii="Times New Roman" w:hAnsi="Times New Roman" w:cs="Times New Roman"/>
          <w:sz w:val="24"/>
          <w:szCs w:val="24"/>
        </w:rPr>
        <w:t xml:space="preserve"> </w:t>
      </w:r>
      <w:r w:rsidR="00182B36" w:rsidRPr="001627DF">
        <w:rPr>
          <w:rFonts w:ascii="Times New Roman" w:hAnsi="Times New Roman" w:cs="Times New Roman"/>
          <w:sz w:val="24"/>
          <w:szCs w:val="24"/>
        </w:rPr>
        <w:t xml:space="preserve">i </w:t>
      </w:r>
      <w:r w:rsidR="00607003" w:rsidRPr="00B41332">
        <w:rPr>
          <w:rFonts w:ascii="Times New Roman" w:hAnsi="Times New Roman" w:cs="Times New Roman"/>
          <w:color w:val="000000" w:themeColor="text1"/>
          <w:sz w:val="24"/>
          <w:szCs w:val="24"/>
        </w:rPr>
        <w:t xml:space="preserve">Plana razvoja Koprivničko-križevačke županije za </w:t>
      </w:r>
      <w:r w:rsidR="00607003">
        <w:rPr>
          <w:rFonts w:ascii="Times New Roman" w:hAnsi="Times New Roman" w:cs="Times New Roman"/>
          <w:color w:val="000000" w:themeColor="text1"/>
          <w:sz w:val="24"/>
          <w:szCs w:val="24"/>
        </w:rPr>
        <w:t>razdoblje 2021.-2027. (</w:t>
      </w:r>
      <w:r w:rsidR="00607003" w:rsidRPr="00736A84">
        <w:rPr>
          <w:rFonts w:ascii="Times New Roman" w:hAnsi="Times New Roman" w:cs="Times New Roman"/>
          <w:color w:val="000000" w:themeColor="text1"/>
          <w:sz w:val="24"/>
          <w:szCs w:val="24"/>
        </w:rPr>
        <w:t>„Službeni glasnik Koprivn</w:t>
      </w:r>
      <w:r w:rsidR="00607003">
        <w:rPr>
          <w:rFonts w:ascii="Times New Roman" w:hAnsi="Times New Roman" w:cs="Times New Roman"/>
          <w:color w:val="000000" w:themeColor="text1"/>
          <w:sz w:val="24"/>
          <w:szCs w:val="24"/>
        </w:rPr>
        <w:t>ičko-križevačke županije“ broj 25/21</w:t>
      </w:r>
      <w:r w:rsidR="00607003" w:rsidRPr="00736A84">
        <w:rPr>
          <w:rFonts w:ascii="Times New Roman" w:hAnsi="Times New Roman" w:cs="Times New Roman"/>
          <w:color w:val="000000" w:themeColor="text1"/>
          <w:sz w:val="24"/>
          <w:szCs w:val="24"/>
        </w:rPr>
        <w:t>)</w:t>
      </w:r>
      <w:r w:rsidR="00607003">
        <w:rPr>
          <w:rFonts w:ascii="Times New Roman" w:hAnsi="Times New Roman" w:cs="Times New Roman"/>
          <w:color w:val="000000" w:themeColor="text1"/>
          <w:sz w:val="24"/>
          <w:szCs w:val="24"/>
        </w:rPr>
        <w:t xml:space="preserve">. </w:t>
      </w:r>
    </w:p>
    <w:p w14:paraId="2E255215" w14:textId="6D58CB9F" w:rsidR="00BB17C2" w:rsidRPr="006C40B4" w:rsidRDefault="006726A6" w:rsidP="006C40B4">
      <w:pPr>
        <w:spacing w:line="240" w:lineRule="auto"/>
        <w:ind w:firstLine="709"/>
        <w:contextualSpacing/>
        <w:jc w:val="both"/>
        <w:rPr>
          <w:rFonts w:ascii="Times New Roman" w:hAnsi="Times New Roman" w:cs="Times New Roman"/>
          <w:color w:val="000000" w:themeColor="text1"/>
          <w:sz w:val="24"/>
          <w:szCs w:val="24"/>
        </w:rPr>
      </w:pPr>
      <w:r w:rsidRPr="006726A6">
        <w:rPr>
          <w:rFonts w:ascii="Times New Roman" w:hAnsi="Times New Roman" w:cs="Times New Roman"/>
          <w:color w:val="000000" w:themeColor="text1"/>
          <w:sz w:val="24"/>
          <w:szCs w:val="24"/>
        </w:rPr>
        <w:t>Strategijom se želi osigurati financijski svrhovito, učinkovito i transparentno upravljanje i raspolaganje cjelokupnom imovinom Županije.</w:t>
      </w:r>
      <w:r w:rsidR="00607003">
        <w:rPr>
          <w:rFonts w:ascii="Times New Roman" w:hAnsi="Times New Roman" w:cs="Times New Roman"/>
          <w:color w:val="000000" w:themeColor="text1"/>
          <w:sz w:val="24"/>
          <w:szCs w:val="24"/>
        </w:rPr>
        <w:t xml:space="preserve">  </w:t>
      </w:r>
    </w:p>
    <w:p w14:paraId="42E4B292" w14:textId="5CADBFE0" w:rsidR="00A3704D" w:rsidRDefault="00A3704D" w:rsidP="009426FF">
      <w:pPr>
        <w:spacing w:line="240" w:lineRule="auto"/>
        <w:ind w:firstLine="709"/>
        <w:contextualSpacing/>
        <w:jc w:val="both"/>
        <w:rPr>
          <w:rFonts w:ascii="Times New Roman" w:hAnsi="Times New Roman" w:cs="Times New Roman"/>
          <w:sz w:val="24"/>
          <w:szCs w:val="24"/>
        </w:rPr>
      </w:pPr>
      <w:r w:rsidRPr="00A3704D">
        <w:rPr>
          <w:rFonts w:ascii="Times New Roman" w:hAnsi="Times New Roman" w:cs="Times New Roman"/>
          <w:sz w:val="24"/>
          <w:szCs w:val="24"/>
        </w:rPr>
        <w:t xml:space="preserve">Županija s nekretninama u svom vlasništvu postupa kao dobar gospodar, što prije svega podrazumijeva izradu i kontinuirano ažuriranje sveobuhvatnog popisa svih nekretnina u njezinom vlasništvu, kao i utvrđenje stanja u kojem se iste nalaze te njihovih tržišnih vrijednosti. Utvrđuje se važnost pojedinih nekretnina za Županiju te </w:t>
      </w:r>
      <w:r w:rsidR="00E13F02">
        <w:rPr>
          <w:rFonts w:ascii="Times New Roman" w:hAnsi="Times New Roman" w:cs="Times New Roman"/>
          <w:sz w:val="24"/>
          <w:szCs w:val="24"/>
        </w:rPr>
        <w:t xml:space="preserve">se </w:t>
      </w:r>
      <w:r w:rsidRPr="00A3704D">
        <w:rPr>
          <w:rFonts w:ascii="Times New Roman" w:hAnsi="Times New Roman" w:cs="Times New Roman"/>
          <w:sz w:val="24"/>
          <w:szCs w:val="24"/>
        </w:rPr>
        <w:t>sagledavaju troškovi i prihodi radi učinkovitog korištenja.</w:t>
      </w:r>
    </w:p>
    <w:p w14:paraId="08AC1124" w14:textId="77777777" w:rsidR="00A3704D" w:rsidRDefault="00A3704D" w:rsidP="009426FF">
      <w:pPr>
        <w:spacing w:after="0"/>
        <w:ind w:firstLine="708"/>
        <w:jc w:val="both"/>
        <w:rPr>
          <w:rFonts w:ascii="Times New Roman" w:hAnsi="Times New Roman" w:cs="Times New Roman"/>
          <w:sz w:val="24"/>
          <w:szCs w:val="24"/>
        </w:rPr>
      </w:pPr>
      <w:r>
        <w:rPr>
          <w:rFonts w:ascii="Times New Roman" w:hAnsi="Times New Roman" w:cs="Times New Roman"/>
          <w:sz w:val="24"/>
          <w:szCs w:val="24"/>
        </w:rPr>
        <w:t>U</w:t>
      </w:r>
      <w:r w:rsidRPr="00A3704D">
        <w:rPr>
          <w:rFonts w:ascii="Times New Roman" w:hAnsi="Times New Roman" w:cs="Times New Roman"/>
          <w:sz w:val="24"/>
          <w:szCs w:val="24"/>
        </w:rPr>
        <w:t>pravljanje imovinom podrazumijeva sve sustavne i koordinirane aktivnosti i dobre prakse kojima Županija racionalno i transparentno upravlja svojom imovinom u svrhu ostvarivanja svojega organizacijskog strateškog plana.</w:t>
      </w:r>
    </w:p>
    <w:p w14:paraId="3B78A0AB" w14:textId="5DC45D86" w:rsidR="00BF600E" w:rsidRDefault="00F64142" w:rsidP="009426FF">
      <w:pPr>
        <w:spacing w:after="0"/>
        <w:ind w:firstLine="708"/>
        <w:jc w:val="both"/>
        <w:rPr>
          <w:rFonts w:ascii="Times New Roman" w:hAnsi="Times New Roman" w:cs="Times New Roman"/>
          <w:sz w:val="24"/>
          <w:szCs w:val="24"/>
        </w:rPr>
      </w:pPr>
      <w:r w:rsidRPr="00B41332">
        <w:rPr>
          <w:rFonts w:ascii="Times New Roman" w:hAnsi="Times New Roman" w:cs="Times New Roman"/>
          <w:sz w:val="24"/>
          <w:szCs w:val="24"/>
        </w:rPr>
        <w:t xml:space="preserve">Raspolaganje </w:t>
      </w:r>
      <w:r w:rsidR="00E13F02">
        <w:rPr>
          <w:rFonts w:ascii="Times New Roman" w:hAnsi="Times New Roman" w:cs="Times New Roman"/>
          <w:sz w:val="24"/>
          <w:szCs w:val="24"/>
        </w:rPr>
        <w:t>nekretninama i pokretninama</w:t>
      </w:r>
      <w:r w:rsidR="00F83D06" w:rsidRPr="00B41332">
        <w:rPr>
          <w:rFonts w:ascii="Times New Roman" w:hAnsi="Times New Roman" w:cs="Times New Roman"/>
          <w:sz w:val="24"/>
          <w:szCs w:val="24"/>
        </w:rPr>
        <w:t xml:space="preserve"> </w:t>
      </w:r>
      <w:r w:rsidRPr="00B41332">
        <w:rPr>
          <w:rFonts w:ascii="Times New Roman" w:hAnsi="Times New Roman" w:cs="Times New Roman"/>
          <w:sz w:val="24"/>
          <w:szCs w:val="24"/>
        </w:rPr>
        <w:t xml:space="preserve">podrazumijeva </w:t>
      </w:r>
      <w:r w:rsidR="00BF600E" w:rsidRPr="00B41332">
        <w:rPr>
          <w:rFonts w:ascii="Times New Roman" w:hAnsi="Times New Roman" w:cs="Times New Roman"/>
          <w:sz w:val="24"/>
          <w:szCs w:val="24"/>
        </w:rPr>
        <w:t xml:space="preserve">sklapanje pravnih poslova čija je posljedica prijenos, otuđenje ili ograničenje prava vlasništva Županije </w:t>
      </w:r>
      <w:r w:rsidR="00A3704D">
        <w:rPr>
          <w:rFonts w:ascii="Times New Roman" w:hAnsi="Times New Roman" w:cs="Times New Roman"/>
          <w:sz w:val="24"/>
          <w:szCs w:val="24"/>
        </w:rPr>
        <w:t>te davanje na uporabu.</w:t>
      </w:r>
    </w:p>
    <w:p w14:paraId="01FC4F28" w14:textId="63E9455F" w:rsidR="00D13B1F" w:rsidRDefault="00C20C48" w:rsidP="00BB17C2">
      <w:pPr>
        <w:spacing w:after="0"/>
        <w:ind w:firstLine="708"/>
        <w:jc w:val="both"/>
        <w:rPr>
          <w:rFonts w:ascii="Times New Roman" w:hAnsi="Times New Roman" w:cs="Times New Roman"/>
          <w:sz w:val="24"/>
          <w:szCs w:val="24"/>
        </w:rPr>
      </w:pPr>
      <w:r>
        <w:rPr>
          <w:rFonts w:ascii="Times New Roman" w:hAnsi="Times New Roman" w:cs="Times New Roman"/>
          <w:sz w:val="24"/>
          <w:szCs w:val="24"/>
        </w:rPr>
        <w:t>Upravljanje</w:t>
      </w:r>
      <w:r w:rsidR="0030258A" w:rsidRPr="001627DF">
        <w:rPr>
          <w:rFonts w:ascii="Times New Roman" w:hAnsi="Times New Roman" w:cs="Times New Roman"/>
          <w:sz w:val="24"/>
          <w:szCs w:val="24"/>
        </w:rPr>
        <w:t xml:space="preserve"> </w:t>
      </w:r>
      <w:r w:rsidR="00E13F02">
        <w:rPr>
          <w:rFonts w:ascii="Times New Roman" w:hAnsi="Times New Roman" w:cs="Times New Roman"/>
          <w:sz w:val="24"/>
          <w:szCs w:val="24"/>
        </w:rPr>
        <w:t>nekretninama i pokretninama</w:t>
      </w:r>
      <w:r w:rsidR="0030258A" w:rsidRPr="001627DF">
        <w:rPr>
          <w:rFonts w:ascii="Times New Roman" w:hAnsi="Times New Roman" w:cs="Times New Roman"/>
          <w:sz w:val="24"/>
          <w:szCs w:val="24"/>
        </w:rPr>
        <w:t xml:space="preserve"> temelji se na načelima </w:t>
      </w:r>
      <w:r w:rsidR="00D20F2E">
        <w:rPr>
          <w:rFonts w:ascii="Times New Roman" w:hAnsi="Times New Roman" w:cs="Times New Roman"/>
          <w:sz w:val="24"/>
          <w:szCs w:val="24"/>
        </w:rPr>
        <w:t xml:space="preserve">odgovornosti, </w:t>
      </w:r>
      <w:r w:rsidR="00BB17C2">
        <w:rPr>
          <w:rFonts w:ascii="Times New Roman" w:hAnsi="Times New Roman" w:cs="Times New Roman"/>
          <w:sz w:val="24"/>
          <w:szCs w:val="24"/>
        </w:rPr>
        <w:t xml:space="preserve">javnosti, </w:t>
      </w:r>
      <w:r w:rsidR="00120C72">
        <w:rPr>
          <w:rFonts w:ascii="Times New Roman" w:hAnsi="Times New Roman" w:cs="Times New Roman"/>
          <w:sz w:val="24"/>
          <w:szCs w:val="24"/>
        </w:rPr>
        <w:t xml:space="preserve">učinkovitosti i </w:t>
      </w:r>
      <w:r w:rsidR="00BB17C2">
        <w:rPr>
          <w:rFonts w:ascii="Times New Roman" w:hAnsi="Times New Roman" w:cs="Times New Roman"/>
          <w:sz w:val="24"/>
          <w:szCs w:val="24"/>
        </w:rPr>
        <w:t>predvidljivosti</w:t>
      </w:r>
      <w:r w:rsidR="0030258A" w:rsidRPr="001627DF">
        <w:rPr>
          <w:rFonts w:ascii="Times New Roman" w:hAnsi="Times New Roman" w:cs="Times New Roman"/>
          <w:sz w:val="24"/>
          <w:szCs w:val="24"/>
        </w:rPr>
        <w:t>.</w:t>
      </w:r>
    </w:p>
    <w:p w14:paraId="7F7B6AD2" w14:textId="1D624006" w:rsidR="00120C72" w:rsidRPr="00120C72" w:rsidRDefault="00D20F2E" w:rsidP="00120C72">
      <w:pPr>
        <w:pStyle w:val="Odlomakpopisa"/>
        <w:numPr>
          <w:ilvl w:val="0"/>
          <w:numId w:val="13"/>
        </w:numPr>
        <w:spacing w:after="0"/>
        <w:jc w:val="both"/>
        <w:rPr>
          <w:rFonts w:ascii="Times New Roman" w:hAnsi="Times New Roman" w:cs="Times New Roman"/>
          <w:sz w:val="24"/>
          <w:szCs w:val="24"/>
        </w:rPr>
      </w:pPr>
      <w:r w:rsidRPr="00120C72">
        <w:rPr>
          <w:rFonts w:ascii="Times New Roman" w:hAnsi="Times New Roman" w:cs="Times New Roman"/>
          <w:sz w:val="24"/>
          <w:szCs w:val="24"/>
        </w:rPr>
        <w:t xml:space="preserve">Načelo odgovornosti – osigurava se propisivanjem ovlasti i dužnosti pojedinih nositelja funkcija upravljanja i raspolaganja </w:t>
      </w:r>
      <w:r w:rsidR="00E13F02">
        <w:rPr>
          <w:rFonts w:ascii="Times New Roman" w:hAnsi="Times New Roman" w:cs="Times New Roman"/>
          <w:sz w:val="24"/>
          <w:szCs w:val="24"/>
        </w:rPr>
        <w:t>nekretninama i pokretninama</w:t>
      </w:r>
      <w:r w:rsidR="0015376F">
        <w:rPr>
          <w:rFonts w:ascii="Times New Roman" w:hAnsi="Times New Roman" w:cs="Times New Roman"/>
          <w:sz w:val="24"/>
          <w:szCs w:val="24"/>
        </w:rPr>
        <w:t xml:space="preserve"> </w:t>
      </w:r>
      <w:r w:rsidRPr="00120C72">
        <w:rPr>
          <w:rFonts w:ascii="Times New Roman" w:hAnsi="Times New Roman" w:cs="Times New Roman"/>
          <w:sz w:val="24"/>
          <w:szCs w:val="24"/>
        </w:rPr>
        <w:t xml:space="preserve">u vlasništvu Županije, nadzorom nad upravljanjem </w:t>
      </w:r>
      <w:r w:rsidR="0015376F">
        <w:rPr>
          <w:rFonts w:ascii="Times New Roman" w:hAnsi="Times New Roman" w:cs="Times New Roman"/>
          <w:sz w:val="24"/>
          <w:szCs w:val="24"/>
        </w:rPr>
        <w:t>imovinom</w:t>
      </w:r>
      <w:r w:rsidRPr="00120C72">
        <w:rPr>
          <w:rFonts w:ascii="Times New Roman" w:hAnsi="Times New Roman" w:cs="Times New Roman"/>
          <w:sz w:val="24"/>
          <w:szCs w:val="24"/>
        </w:rPr>
        <w:t xml:space="preserve"> i izvješćivanjem o postignutim ciljevima. </w:t>
      </w:r>
    </w:p>
    <w:p w14:paraId="2F4351C4" w14:textId="4919DDFF" w:rsidR="00BB17C2" w:rsidRPr="00B41332" w:rsidRDefault="00BB17C2" w:rsidP="0015376F">
      <w:pPr>
        <w:pStyle w:val="Odlomakpopisa"/>
        <w:numPr>
          <w:ilvl w:val="0"/>
          <w:numId w:val="13"/>
        </w:numPr>
        <w:spacing w:after="0"/>
        <w:jc w:val="both"/>
        <w:rPr>
          <w:rFonts w:ascii="Times New Roman" w:hAnsi="Times New Roman" w:cs="Times New Roman"/>
          <w:sz w:val="24"/>
          <w:szCs w:val="24"/>
        </w:rPr>
      </w:pPr>
      <w:r w:rsidRPr="0015376F">
        <w:rPr>
          <w:rFonts w:ascii="Times New Roman" w:hAnsi="Times New Roman" w:cs="Times New Roman"/>
          <w:sz w:val="24"/>
          <w:szCs w:val="24"/>
        </w:rPr>
        <w:t xml:space="preserve">Načelo javnosti - </w:t>
      </w:r>
      <w:r w:rsidR="00034415" w:rsidRPr="00B41332">
        <w:rPr>
          <w:rFonts w:ascii="Times New Roman" w:hAnsi="Times New Roman" w:cs="Times New Roman"/>
          <w:sz w:val="24"/>
          <w:szCs w:val="24"/>
        </w:rPr>
        <w:t xml:space="preserve">osigurava se propisivanjem preglednih pravila i kriterija </w:t>
      </w:r>
      <w:r w:rsidR="0080689C" w:rsidRPr="00B41332">
        <w:rPr>
          <w:rFonts w:ascii="Times New Roman" w:hAnsi="Times New Roman" w:cs="Times New Roman"/>
          <w:sz w:val="24"/>
          <w:szCs w:val="24"/>
        </w:rPr>
        <w:t>upravljanja</w:t>
      </w:r>
      <w:r w:rsidR="0015376F" w:rsidRPr="00B41332">
        <w:rPr>
          <w:rFonts w:ascii="Times New Roman" w:hAnsi="Times New Roman" w:cs="Times New Roman"/>
          <w:sz w:val="24"/>
          <w:szCs w:val="24"/>
        </w:rPr>
        <w:t xml:space="preserve"> i raspolaganja</w:t>
      </w:r>
      <w:r w:rsidR="0080689C" w:rsidRPr="00B41332">
        <w:rPr>
          <w:rFonts w:ascii="Times New Roman" w:hAnsi="Times New Roman" w:cs="Times New Roman"/>
          <w:sz w:val="24"/>
          <w:szCs w:val="24"/>
        </w:rPr>
        <w:t xml:space="preserve"> </w:t>
      </w:r>
      <w:r w:rsidR="00E13F02">
        <w:rPr>
          <w:rFonts w:ascii="Times New Roman" w:hAnsi="Times New Roman" w:cs="Times New Roman"/>
          <w:sz w:val="24"/>
          <w:szCs w:val="24"/>
        </w:rPr>
        <w:t>nekretninama i pokretninama</w:t>
      </w:r>
      <w:r w:rsidR="00034415" w:rsidRPr="00B41332">
        <w:rPr>
          <w:rFonts w:ascii="Times New Roman" w:hAnsi="Times New Roman" w:cs="Times New Roman"/>
          <w:sz w:val="24"/>
          <w:szCs w:val="24"/>
        </w:rPr>
        <w:t xml:space="preserve"> u aktima </w:t>
      </w:r>
      <w:r w:rsidR="00DA4CD7" w:rsidRPr="00B41332">
        <w:rPr>
          <w:rFonts w:ascii="Times New Roman" w:hAnsi="Times New Roman" w:cs="Times New Roman"/>
          <w:sz w:val="24"/>
          <w:szCs w:val="24"/>
        </w:rPr>
        <w:t xml:space="preserve">Županije </w:t>
      </w:r>
      <w:r w:rsidR="00034415" w:rsidRPr="00B41332">
        <w:rPr>
          <w:rFonts w:ascii="Times New Roman" w:hAnsi="Times New Roman" w:cs="Times New Roman"/>
          <w:sz w:val="24"/>
          <w:szCs w:val="24"/>
        </w:rPr>
        <w:t>koji se donose</w:t>
      </w:r>
      <w:r w:rsidR="0080689C" w:rsidRPr="00B41332">
        <w:rPr>
          <w:rFonts w:ascii="Times New Roman" w:hAnsi="Times New Roman" w:cs="Times New Roman"/>
          <w:sz w:val="24"/>
          <w:szCs w:val="24"/>
        </w:rPr>
        <w:t xml:space="preserve"> u svezi s upravljanjem </w:t>
      </w:r>
      <w:r w:rsidR="00034415" w:rsidRPr="00B41332">
        <w:rPr>
          <w:rFonts w:ascii="Times New Roman" w:hAnsi="Times New Roman" w:cs="Times New Roman"/>
          <w:sz w:val="24"/>
          <w:szCs w:val="24"/>
        </w:rPr>
        <w:t xml:space="preserve">te njihovom javnom objavom, određivanjem ciljeva </w:t>
      </w:r>
      <w:r w:rsidR="0080689C" w:rsidRPr="00B41332">
        <w:rPr>
          <w:rFonts w:ascii="Times New Roman" w:hAnsi="Times New Roman" w:cs="Times New Roman"/>
          <w:sz w:val="24"/>
          <w:szCs w:val="24"/>
        </w:rPr>
        <w:t>upravljanja</w:t>
      </w:r>
      <w:r w:rsidR="00DA4CD7" w:rsidRPr="00B41332">
        <w:rPr>
          <w:rFonts w:ascii="Times New Roman" w:hAnsi="Times New Roman" w:cs="Times New Roman"/>
          <w:sz w:val="24"/>
          <w:szCs w:val="24"/>
        </w:rPr>
        <w:t xml:space="preserve"> u</w:t>
      </w:r>
      <w:r w:rsidR="0080689C" w:rsidRPr="00B41332">
        <w:rPr>
          <w:rFonts w:ascii="Times New Roman" w:hAnsi="Times New Roman" w:cs="Times New Roman"/>
          <w:sz w:val="24"/>
          <w:szCs w:val="24"/>
        </w:rPr>
        <w:t xml:space="preserve"> </w:t>
      </w:r>
      <w:r w:rsidR="00034415" w:rsidRPr="00B41332">
        <w:rPr>
          <w:rFonts w:ascii="Times New Roman" w:hAnsi="Times New Roman" w:cs="Times New Roman"/>
          <w:sz w:val="24"/>
          <w:szCs w:val="24"/>
        </w:rPr>
        <w:t xml:space="preserve">Strategiji i </w:t>
      </w:r>
      <w:r w:rsidR="00DA4CD7" w:rsidRPr="00B41332">
        <w:rPr>
          <w:rFonts w:ascii="Times New Roman" w:hAnsi="Times New Roman" w:cs="Times New Roman"/>
          <w:sz w:val="24"/>
          <w:szCs w:val="24"/>
        </w:rPr>
        <w:t>g</w:t>
      </w:r>
      <w:r w:rsidR="00034415" w:rsidRPr="00B41332">
        <w:rPr>
          <w:rFonts w:ascii="Times New Roman" w:hAnsi="Times New Roman" w:cs="Times New Roman"/>
          <w:sz w:val="24"/>
          <w:szCs w:val="24"/>
        </w:rPr>
        <w:t>odišnj</w:t>
      </w:r>
      <w:r w:rsidR="00DA4CD7" w:rsidRPr="00B41332">
        <w:rPr>
          <w:rFonts w:ascii="Times New Roman" w:hAnsi="Times New Roman" w:cs="Times New Roman"/>
          <w:sz w:val="24"/>
          <w:szCs w:val="24"/>
        </w:rPr>
        <w:t>im</w:t>
      </w:r>
      <w:r w:rsidR="00034415" w:rsidRPr="00B41332">
        <w:rPr>
          <w:rFonts w:ascii="Times New Roman" w:hAnsi="Times New Roman" w:cs="Times New Roman"/>
          <w:sz w:val="24"/>
          <w:szCs w:val="24"/>
        </w:rPr>
        <w:t xml:space="preserve"> plan</w:t>
      </w:r>
      <w:r w:rsidR="00DA4CD7" w:rsidRPr="00B41332">
        <w:rPr>
          <w:rFonts w:ascii="Times New Roman" w:hAnsi="Times New Roman" w:cs="Times New Roman"/>
          <w:sz w:val="24"/>
          <w:szCs w:val="24"/>
        </w:rPr>
        <w:t>ovima</w:t>
      </w:r>
      <w:r w:rsidR="00034415" w:rsidRPr="00B41332">
        <w:rPr>
          <w:rFonts w:ascii="Times New Roman" w:hAnsi="Times New Roman" w:cs="Times New Roman"/>
          <w:sz w:val="24"/>
          <w:szCs w:val="24"/>
        </w:rPr>
        <w:t xml:space="preserve"> upravljanja </w:t>
      </w:r>
      <w:r w:rsidR="00DA4CD7" w:rsidRPr="00B41332">
        <w:rPr>
          <w:rFonts w:ascii="Times New Roman" w:hAnsi="Times New Roman" w:cs="Times New Roman"/>
          <w:sz w:val="24"/>
          <w:szCs w:val="24"/>
        </w:rPr>
        <w:t>imovinom</w:t>
      </w:r>
      <w:r w:rsidR="00034415" w:rsidRPr="00B41332">
        <w:rPr>
          <w:rFonts w:ascii="Times New Roman" w:hAnsi="Times New Roman" w:cs="Times New Roman"/>
          <w:sz w:val="24"/>
          <w:szCs w:val="24"/>
        </w:rPr>
        <w:t xml:space="preserve"> u vlasništvu </w:t>
      </w:r>
      <w:r w:rsidR="0080689C" w:rsidRPr="00B41332">
        <w:rPr>
          <w:rFonts w:ascii="Times New Roman" w:hAnsi="Times New Roman" w:cs="Times New Roman"/>
          <w:sz w:val="24"/>
          <w:szCs w:val="24"/>
        </w:rPr>
        <w:t>Županije</w:t>
      </w:r>
      <w:r w:rsidR="00034415" w:rsidRPr="00B41332">
        <w:rPr>
          <w:rFonts w:ascii="Times New Roman" w:hAnsi="Times New Roman" w:cs="Times New Roman"/>
          <w:sz w:val="24"/>
          <w:szCs w:val="24"/>
        </w:rPr>
        <w:t xml:space="preserve">, redovitim upoznavanjem javnosti s aktivnostima </w:t>
      </w:r>
      <w:r w:rsidR="0080689C" w:rsidRPr="00B41332">
        <w:rPr>
          <w:rFonts w:ascii="Times New Roman" w:hAnsi="Times New Roman" w:cs="Times New Roman"/>
          <w:sz w:val="24"/>
          <w:szCs w:val="24"/>
        </w:rPr>
        <w:t>tijela nadležn</w:t>
      </w:r>
      <w:r w:rsidR="00DA4CD7" w:rsidRPr="00B41332">
        <w:rPr>
          <w:rFonts w:ascii="Times New Roman" w:hAnsi="Times New Roman" w:cs="Times New Roman"/>
          <w:sz w:val="24"/>
          <w:szCs w:val="24"/>
        </w:rPr>
        <w:t>ih</w:t>
      </w:r>
      <w:r w:rsidR="0080689C" w:rsidRPr="00B41332">
        <w:rPr>
          <w:rFonts w:ascii="Times New Roman" w:hAnsi="Times New Roman" w:cs="Times New Roman"/>
          <w:sz w:val="24"/>
          <w:szCs w:val="24"/>
        </w:rPr>
        <w:t xml:space="preserve"> za </w:t>
      </w:r>
      <w:r w:rsidR="0080689C" w:rsidRPr="00B41332">
        <w:rPr>
          <w:rFonts w:ascii="Times New Roman" w:hAnsi="Times New Roman" w:cs="Times New Roman"/>
          <w:sz w:val="24"/>
          <w:szCs w:val="24"/>
        </w:rPr>
        <w:lastRenderedPageBreak/>
        <w:t>upravljanje</w:t>
      </w:r>
      <w:r w:rsidR="00034415" w:rsidRPr="00B41332">
        <w:rPr>
          <w:rFonts w:ascii="Times New Roman" w:hAnsi="Times New Roman" w:cs="Times New Roman"/>
          <w:sz w:val="24"/>
          <w:szCs w:val="24"/>
        </w:rPr>
        <w:t xml:space="preserve"> </w:t>
      </w:r>
      <w:r w:rsidR="0015376F" w:rsidRPr="00B41332">
        <w:rPr>
          <w:rFonts w:ascii="Times New Roman" w:hAnsi="Times New Roman" w:cs="Times New Roman"/>
          <w:sz w:val="24"/>
          <w:szCs w:val="24"/>
        </w:rPr>
        <w:t>imovinom</w:t>
      </w:r>
      <w:r w:rsidR="00034415" w:rsidRPr="00B41332">
        <w:rPr>
          <w:rFonts w:ascii="Times New Roman" w:hAnsi="Times New Roman" w:cs="Times New Roman"/>
          <w:sz w:val="24"/>
          <w:szCs w:val="24"/>
        </w:rPr>
        <w:t xml:space="preserve"> u vlasništvu </w:t>
      </w:r>
      <w:r w:rsidR="0080689C" w:rsidRPr="00B41332">
        <w:rPr>
          <w:rFonts w:ascii="Times New Roman" w:hAnsi="Times New Roman" w:cs="Times New Roman"/>
          <w:sz w:val="24"/>
          <w:szCs w:val="24"/>
        </w:rPr>
        <w:t>Županije</w:t>
      </w:r>
      <w:r w:rsidR="00034415" w:rsidRPr="00B41332">
        <w:rPr>
          <w:rFonts w:ascii="Times New Roman" w:hAnsi="Times New Roman" w:cs="Times New Roman"/>
          <w:sz w:val="24"/>
          <w:szCs w:val="24"/>
        </w:rPr>
        <w:t xml:space="preserve"> i javnom objavom </w:t>
      </w:r>
      <w:r w:rsidR="0080689C" w:rsidRPr="00B41332">
        <w:rPr>
          <w:rFonts w:ascii="Times New Roman" w:hAnsi="Times New Roman" w:cs="Times New Roman"/>
          <w:sz w:val="24"/>
          <w:szCs w:val="24"/>
        </w:rPr>
        <w:t xml:space="preserve">najvažnijih </w:t>
      </w:r>
      <w:r w:rsidR="00034415" w:rsidRPr="00B41332">
        <w:rPr>
          <w:rFonts w:ascii="Times New Roman" w:hAnsi="Times New Roman" w:cs="Times New Roman"/>
          <w:sz w:val="24"/>
          <w:szCs w:val="24"/>
        </w:rPr>
        <w:t>odluka o upravljanju</w:t>
      </w:r>
      <w:r w:rsidR="0015376F" w:rsidRPr="00B41332">
        <w:rPr>
          <w:rFonts w:ascii="Times New Roman" w:hAnsi="Times New Roman" w:cs="Times New Roman"/>
          <w:sz w:val="24"/>
          <w:szCs w:val="24"/>
        </w:rPr>
        <w:t>.</w:t>
      </w:r>
    </w:p>
    <w:p w14:paraId="10D38088" w14:textId="5288904D" w:rsidR="00120C72" w:rsidRPr="00B41332" w:rsidRDefault="00024658" w:rsidP="00120C72">
      <w:pPr>
        <w:pStyle w:val="Odlomakpopisa"/>
        <w:numPr>
          <w:ilvl w:val="0"/>
          <w:numId w:val="13"/>
        </w:numPr>
        <w:jc w:val="both"/>
        <w:rPr>
          <w:rFonts w:ascii="Times New Roman" w:hAnsi="Times New Roman" w:cs="Times New Roman"/>
          <w:sz w:val="24"/>
          <w:szCs w:val="24"/>
        </w:rPr>
      </w:pPr>
      <w:r w:rsidRPr="00B41332">
        <w:rPr>
          <w:rFonts w:ascii="Times New Roman" w:hAnsi="Times New Roman" w:cs="Times New Roman"/>
          <w:sz w:val="24"/>
          <w:szCs w:val="24"/>
        </w:rPr>
        <w:t xml:space="preserve">Načelo </w:t>
      </w:r>
      <w:r w:rsidR="00120C72" w:rsidRPr="00B41332">
        <w:rPr>
          <w:rFonts w:ascii="Times New Roman" w:hAnsi="Times New Roman" w:cs="Times New Roman"/>
          <w:sz w:val="24"/>
          <w:szCs w:val="24"/>
        </w:rPr>
        <w:t xml:space="preserve">učinkovitosti - nekretninama i pokretninama u vlasništvu Županije upravlja se učinkovito radi ostvarivanja </w:t>
      </w:r>
      <w:r w:rsidR="006F4E17" w:rsidRPr="00B41332">
        <w:rPr>
          <w:rFonts w:ascii="Times New Roman" w:hAnsi="Times New Roman" w:cs="Times New Roman"/>
          <w:sz w:val="24"/>
          <w:szCs w:val="24"/>
        </w:rPr>
        <w:t>utvrđenih ciljeva</w:t>
      </w:r>
      <w:r w:rsidR="00120C72" w:rsidRPr="00B41332">
        <w:rPr>
          <w:rFonts w:ascii="Times New Roman" w:hAnsi="Times New Roman" w:cs="Times New Roman"/>
          <w:sz w:val="24"/>
          <w:szCs w:val="24"/>
        </w:rPr>
        <w:t>.</w:t>
      </w:r>
    </w:p>
    <w:p w14:paraId="77954172" w14:textId="56EB7D29" w:rsidR="001F073F" w:rsidRPr="00B41332" w:rsidRDefault="006F4E17" w:rsidP="001E2304">
      <w:pPr>
        <w:pStyle w:val="Odlomakpopisa"/>
        <w:numPr>
          <w:ilvl w:val="0"/>
          <w:numId w:val="13"/>
        </w:numPr>
        <w:jc w:val="both"/>
        <w:rPr>
          <w:rFonts w:ascii="Times New Roman" w:hAnsi="Times New Roman" w:cs="Times New Roman"/>
          <w:sz w:val="24"/>
          <w:szCs w:val="24"/>
        </w:rPr>
      </w:pPr>
      <w:r w:rsidRPr="00B41332">
        <w:rPr>
          <w:rFonts w:ascii="Times New Roman" w:hAnsi="Times New Roman" w:cs="Times New Roman"/>
          <w:sz w:val="24"/>
          <w:szCs w:val="24"/>
        </w:rPr>
        <w:t xml:space="preserve">Načelo </w:t>
      </w:r>
      <w:r w:rsidR="00024658" w:rsidRPr="00B41332">
        <w:rPr>
          <w:rFonts w:ascii="Times New Roman" w:hAnsi="Times New Roman" w:cs="Times New Roman"/>
          <w:sz w:val="24"/>
          <w:szCs w:val="24"/>
        </w:rPr>
        <w:t xml:space="preserve">predvidljivosti - </w:t>
      </w:r>
      <w:r w:rsidRPr="00B41332">
        <w:rPr>
          <w:rFonts w:ascii="Times New Roman" w:hAnsi="Times New Roman" w:cs="Times New Roman"/>
          <w:sz w:val="24"/>
          <w:szCs w:val="24"/>
        </w:rPr>
        <w:t>upravljanje nekretninama i pokretninama u vlasništvu Županije mora biti predvidljivo za suvlasnike i nositelje drugih stvarnih prava na nekretninama i pokretninama. Predvidljivost upravljanja i raspolaganja nekretninama i pokretninama u vlasništvu Županije ostvaruje se načelno jednakim postupanjem u istim ili sličnim slučajevima.</w:t>
      </w:r>
    </w:p>
    <w:p w14:paraId="18D5FA97" w14:textId="77777777" w:rsidR="006F4E17" w:rsidRPr="006F4E17" w:rsidRDefault="006F4E17" w:rsidP="006F4E17">
      <w:pPr>
        <w:pStyle w:val="Odlomakpopisa"/>
        <w:ind w:left="1068"/>
        <w:jc w:val="both"/>
        <w:rPr>
          <w:rFonts w:ascii="Times New Roman" w:hAnsi="Times New Roman" w:cs="Times New Roman"/>
          <w:sz w:val="24"/>
          <w:szCs w:val="24"/>
        </w:rPr>
      </w:pPr>
    </w:p>
    <w:p w14:paraId="33FCB265" w14:textId="2AC3EBC9" w:rsidR="00F64142" w:rsidRDefault="00D13B1F" w:rsidP="00F64142">
      <w:pPr>
        <w:pStyle w:val="Stil1"/>
      </w:pPr>
      <w:bookmarkStart w:id="3" w:name="_Toc217907563"/>
      <w:r w:rsidRPr="001627DF">
        <w:t>VAŽEĆI P</w:t>
      </w:r>
      <w:r w:rsidR="0078174C" w:rsidRPr="00973691">
        <w:t>R</w:t>
      </w:r>
      <w:r w:rsidRPr="001627DF">
        <w:t xml:space="preserve">OPISI U SVEZI UPRAVLJANJA I RASPOLAGANJA </w:t>
      </w:r>
      <w:r w:rsidR="00AA4F0D" w:rsidRPr="001627DF">
        <w:t>IMOVINOM</w:t>
      </w:r>
      <w:bookmarkEnd w:id="3"/>
    </w:p>
    <w:p w14:paraId="00548976" w14:textId="77777777" w:rsidR="00A93FF5" w:rsidRPr="00A93FF5" w:rsidRDefault="00A93FF5" w:rsidP="00A93FF5">
      <w:pPr>
        <w:pStyle w:val="Stil1"/>
        <w:numPr>
          <w:ilvl w:val="0"/>
          <w:numId w:val="0"/>
        </w:numPr>
        <w:ind w:left="1080"/>
      </w:pPr>
    </w:p>
    <w:p w14:paraId="462A3342" w14:textId="50B15D2E" w:rsidR="00D13B1F" w:rsidRPr="00973691" w:rsidRDefault="00D13B1F" w:rsidP="00D13B1F">
      <w:pPr>
        <w:spacing w:after="0"/>
        <w:jc w:val="both"/>
        <w:rPr>
          <w:rFonts w:ascii="Times New Roman" w:hAnsi="Times New Roman" w:cs="Times New Roman"/>
          <w:sz w:val="24"/>
          <w:szCs w:val="24"/>
        </w:rPr>
      </w:pPr>
      <w:r w:rsidRPr="001627DF">
        <w:rPr>
          <w:rFonts w:ascii="Times New Roman" w:hAnsi="Times New Roman" w:cs="Times New Roman"/>
          <w:sz w:val="24"/>
          <w:szCs w:val="24"/>
        </w:rPr>
        <w:t xml:space="preserve">- </w:t>
      </w:r>
      <w:r w:rsidRPr="00973691">
        <w:rPr>
          <w:rFonts w:ascii="Times New Roman" w:hAnsi="Times New Roman" w:cs="Times New Roman"/>
          <w:sz w:val="24"/>
          <w:szCs w:val="24"/>
        </w:rPr>
        <w:t>Zakon o vlasništvu i drugim stvarnim pravima („Narodne novine“ broj 91/96., 68/98., 137/99., 22/00., 73/00., 114/01., 79/06., 141/06., 146/08., 38/09., 153/09., 143/12.</w:t>
      </w:r>
      <w:r w:rsidR="00862158" w:rsidRPr="00973691">
        <w:rPr>
          <w:rFonts w:ascii="Times New Roman" w:hAnsi="Times New Roman" w:cs="Times New Roman"/>
          <w:sz w:val="24"/>
          <w:szCs w:val="24"/>
        </w:rPr>
        <w:t xml:space="preserve">, </w:t>
      </w:r>
      <w:r w:rsidRPr="00973691">
        <w:rPr>
          <w:rFonts w:ascii="Times New Roman" w:hAnsi="Times New Roman" w:cs="Times New Roman"/>
          <w:sz w:val="24"/>
          <w:szCs w:val="24"/>
        </w:rPr>
        <w:t>152/14.</w:t>
      </w:r>
      <w:r w:rsidR="005B26A3" w:rsidRPr="00973691">
        <w:rPr>
          <w:rFonts w:ascii="Times New Roman" w:hAnsi="Times New Roman" w:cs="Times New Roman"/>
          <w:sz w:val="24"/>
          <w:szCs w:val="24"/>
        </w:rPr>
        <w:t>, 81/15. – pročišćeni tekst i 94/17.</w:t>
      </w:r>
      <w:r w:rsidR="00862158" w:rsidRPr="00973691">
        <w:rPr>
          <w:rFonts w:ascii="Times New Roman" w:hAnsi="Times New Roman" w:cs="Times New Roman"/>
          <w:sz w:val="24"/>
          <w:szCs w:val="24"/>
        </w:rPr>
        <w:t>)</w:t>
      </w:r>
      <w:r w:rsidR="00EF059C" w:rsidRPr="00973691">
        <w:rPr>
          <w:rFonts w:ascii="Times New Roman" w:hAnsi="Times New Roman" w:cs="Times New Roman"/>
          <w:sz w:val="24"/>
          <w:szCs w:val="24"/>
        </w:rPr>
        <w:t>,</w:t>
      </w:r>
    </w:p>
    <w:p w14:paraId="1349D169" w14:textId="04081A52" w:rsidR="00EF059C" w:rsidRPr="00973691" w:rsidRDefault="00EF059C" w:rsidP="00D13B1F">
      <w:pPr>
        <w:spacing w:after="0"/>
        <w:jc w:val="both"/>
        <w:rPr>
          <w:rFonts w:ascii="Times New Roman" w:hAnsi="Times New Roman" w:cs="Times New Roman"/>
          <w:sz w:val="24"/>
          <w:szCs w:val="24"/>
        </w:rPr>
      </w:pPr>
      <w:r w:rsidRPr="00973691">
        <w:rPr>
          <w:rFonts w:ascii="Times New Roman" w:hAnsi="Times New Roman" w:cs="Times New Roman"/>
          <w:sz w:val="24"/>
          <w:szCs w:val="24"/>
        </w:rPr>
        <w:t xml:space="preserve">- </w:t>
      </w:r>
      <w:bookmarkStart w:id="4" w:name="_Hlk215569531"/>
      <w:r w:rsidRPr="00973691">
        <w:rPr>
          <w:rFonts w:ascii="Times New Roman" w:hAnsi="Times New Roman" w:cs="Times New Roman"/>
          <w:sz w:val="24"/>
          <w:szCs w:val="24"/>
        </w:rPr>
        <w:t>Zakon o upravljanju nekretninama i pokretninama u vlasništvu Republike Hrvatske („Narodne novine“ broj 155/23.)</w:t>
      </w:r>
      <w:r w:rsidR="0048655A" w:rsidRPr="00973691">
        <w:rPr>
          <w:rFonts w:ascii="Times New Roman" w:hAnsi="Times New Roman" w:cs="Times New Roman"/>
          <w:sz w:val="24"/>
          <w:szCs w:val="24"/>
        </w:rPr>
        <w:t>,</w:t>
      </w:r>
    </w:p>
    <w:p w14:paraId="36F65678" w14:textId="3766042D" w:rsidR="0048655A" w:rsidRPr="00973691" w:rsidRDefault="0048655A" w:rsidP="00D13B1F">
      <w:pPr>
        <w:spacing w:after="0"/>
        <w:jc w:val="both"/>
        <w:rPr>
          <w:rFonts w:ascii="Times New Roman" w:hAnsi="Times New Roman" w:cs="Times New Roman"/>
          <w:sz w:val="24"/>
          <w:szCs w:val="24"/>
        </w:rPr>
      </w:pPr>
      <w:r w:rsidRPr="00973691">
        <w:rPr>
          <w:rFonts w:ascii="Times New Roman" w:hAnsi="Times New Roman" w:cs="Times New Roman"/>
          <w:sz w:val="24"/>
          <w:szCs w:val="24"/>
        </w:rPr>
        <w:t xml:space="preserve">- Zakon o lokalnoj i područnoj (regionalnoj) samoupravi („Narodne novine“ broj 33/01., 60/01., 129/05., 109/07., 36/09., 125/08., 36/09., 150/11., 144/12., 123/17., 98/19. i 144/20.) </w:t>
      </w:r>
    </w:p>
    <w:bookmarkEnd w:id="4"/>
    <w:p w14:paraId="5BFD3814" w14:textId="64BA5669" w:rsidR="00D13B1F" w:rsidRPr="00973691" w:rsidRDefault="00D13B1F" w:rsidP="00D13B1F">
      <w:pPr>
        <w:spacing w:after="0"/>
        <w:jc w:val="both"/>
        <w:rPr>
          <w:rFonts w:ascii="Times New Roman" w:hAnsi="Times New Roman" w:cs="Times New Roman"/>
          <w:sz w:val="24"/>
          <w:szCs w:val="24"/>
        </w:rPr>
      </w:pPr>
      <w:r w:rsidRPr="00973691">
        <w:rPr>
          <w:rFonts w:ascii="Times New Roman" w:hAnsi="Times New Roman" w:cs="Times New Roman"/>
          <w:sz w:val="24"/>
          <w:szCs w:val="24"/>
        </w:rPr>
        <w:t xml:space="preserve">- Zakon o zemljišnim knjigama („Narodne novine“ broj </w:t>
      </w:r>
      <w:r w:rsidR="001F073F" w:rsidRPr="00973691">
        <w:rPr>
          <w:rFonts w:ascii="Times New Roman" w:hAnsi="Times New Roman" w:cs="Times New Roman"/>
          <w:sz w:val="24"/>
          <w:szCs w:val="24"/>
        </w:rPr>
        <w:t>63/19</w:t>
      </w:r>
      <w:r w:rsidRPr="00973691">
        <w:rPr>
          <w:rFonts w:ascii="Times New Roman" w:hAnsi="Times New Roman" w:cs="Times New Roman"/>
          <w:sz w:val="24"/>
          <w:szCs w:val="24"/>
        </w:rPr>
        <w:t>.</w:t>
      </w:r>
      <w:r w:rsidR="00862158" w:rsidRPr="00973691">
        <w:rPr>
          <w:rFonts w:ascii="Times New Roman" w:hAnsi="Times New Roman" w:cs="Times New Roman"/>
          <w:sz w:val="24"/>
          <w:szCs w:val="24"/>
        </w:rPr>
        <w:t>, 128/22.,</w:t>
      </w:r>
      <w:r w:rsidR="005B26A3" w:rsidRPr="00973691">
        <w:rPr>
          <w:rFonts w:ascii="Times New Roman" w:hAnsi="Times New Roman" w:cs="Times New Roman"/>
          <w:sz w:val="24"/>
          <w:szCs w:val="24"/>
        </w:rPr>
        <w:t xml:space="preserve"> 155/23. i </w:t>
      </w:r>
      <w:r w:rsidR="00862158" w:rsidRPr="00973691">
        <w:rPr>
          <w:rFonts w:ascii="Times New Roman" w:hAnsi="Times New Roman" w:cs="Times New Roman"/>
          <w:sz w:val="24"/>
          <w:szCs w:val="24"/>
        </w:rPr>
        <w:t>127/24.</w:t>
      </w:r>
      <w:r w:rsidRPr="00973691">
        <w:rPr>
          <w:rFonts w:ascii="Times New Roman" w:hAnsi="Times New Roman" w:cs="Times New Roman"/>
          <w:sz w:val="24"/>
          <w:szCs w:val="24"/>
        </w:rPr>
        <w:t>)</w:t>
      </w:r>
      <w:r w:rsidR="00F64142" w:rsidRPr="00973691">
        <w:rPr>
          <w:rFonts w:ascii="Times New Roman" w:hAnsi="Times New Roman" w:cs="Times New Roman"/>
          <w:sz w:val="24"/>
          <w:szCs w:val="24"/>
        </w:rPr>
        <w:t>,</w:t>
      </w:r>
    </w:p>
    <w:p w14:paraId="1C5D3BF9" w14:textId="584A8C3F" w:rsidR="00D13B1F" w:rsidRPr="00973691" w:rsidRDefault="00D13B1F" w:rsidP="00D13B1F">
      <w:pPr>
        <w:spacing w:after="0"/>
        <w:jc w:val="both"/>
        <w:rPr>
          <w:rFonts w:ascii="Times New Roman" w:hAnsi="Times New Roman" w:cs="Times New Roman"/>
          <w:sz w:val="24"/>
          <w:szCs w:val="24"/>
        </w:rPr>
      </w:pPr>
      <w:r w:rsidRPr="00973691">
        <w:rPr>
          <w:rFonts w:ascii="Times New Roman" w:hAnsi="Times New Roman" w:cs="Times New Roman"/>
          <w:sz w:val="24"/>
          <w:szCs w:val="24"/>
        </w:rPr>
        <w:t>- Zakon o prostornom uređenju („Narodne novine“ broj 153/13.</w:t>
      </w:r>
      <w:r w:rsidR="001F073F" w:rsidRPr="00973691">
        <w:rPr>
          <w:rFonts w:ascii="Times New Roman" w:hAnsi="Times New Roman" w:cs="Times New Roman"/>
          <w:sz w:val="24"/>
          <w:szCs w:val="24"/>
        </w:rPr>
        <w:t>, 65/17., 114/18., 39/19.</w:t>
      </w:r>
      <w:r w:rsidR="005B26A3" w:rsidRPr="00973691">
        <w:rPr>
          <w:rFonts w:ascii="Times New Roman" w:hAnsi="Times New Roman" w:cs="Times New Roman"/>
          <w:sz w:val="24"/>
          <w:szCs w:val="24"/>
        </w:rPr>
        <w:t xml:space="preserve">, </w:t>
      </w:r>
      <w:r w:rsidR="001F073F" w:rsidRPr="00973691">
        <w:rPr>
          <w:rFonts w:ascii="Times New Roman" w:hAnsi="Times New Roman" w:cs="Times New Roman"/>
          <w:sz w:val="24"/>
          <w:szCs w:val="24"/>
        </w:rPr>
        <w:t>98/19.</w:t>
      </w:r>
      <w:r w:rsidR="005B26A3" w:rsidRPr="00973691">
        <w:rPr>
          <w:rFonts w:ascii="Times New Roman" w:hAnsi="Times New Roman" w:cs="Times New Roman"/>
          <w:sz w:val="24"/>
          <w:szCs w:val="24"/>
        </w:rPr>
        <w:t xml:space="preserve"> i 67/23.</w:t>
      </w:r>
      <w:r w:rsidRPr="00973691">
        <w:rPr>
          <w:rFonts w:ascii="Times New Roman" w:hAnsi="Times New Roman" w:cs="Times New Roman"/>
          <w:sz w:val="24"/>
          <w:szCs w:val="24"/>
        </w:rPr>
        <w:t>)</w:t>
      </w:r>
      <w:r w:rsidR="00F64142" w:rsidRPr="00973691">
        <w:rPr>
          <w:rFonts w:ascii="Times New Roman" w:hAnsi="Times New Roman" w:cs="Times New Roman"/>
          <w:sz w:val="24"/>
          <w:szCs w:val="24"/>
        </w:rPr>
        <w:t>,</w:t>
      </w:r>
    </w:p>
    <w:p w14:paraId="3FD277BB" w14:textId="263831A0" w:rsidR="00D13B1F" w:rsidRPr="00973691" w:rsidRDefault="00D13B1F" w:rsidP="00D13B1F">
      <w:pPr>
        <w:spacing w:after="0"/>
        <w:jc w:val="both"/>
        <w:rPr>
          <w:rFonts w:ascii="Times New Roman" w:hAnsi="Times New Roman" w:cs="Times New Roman"/>
          <w:sz w:val="24"/>
          <w:szCs w:val="24"/>
        </w:rPr>
      </w:pPr>
      <w:r w:rsidRPr="00973691">
        <w:rPr>
          <w:rFonts w:ascii="Times New Roman" w:hAnsi="Times New Roman" w:cs="Times New Roman"/>
          <w:sz w:val="24"/>
          <w:szCs w:val="24"/>
        </w:rPr>
        <w:t>- Zakon o gradnji (</w:t>
      </w:r>
      <w:r w:rsidR="00BD1AD6" w:rsidRPr="00973691">
        <w:rPr>
          <w:rFonts w:ascii="Times New Roman" w:hAnsi="Times New Roman" w:cs="Times New Roman"/>
          <w:sz w:val="24"/>
          <w:szCs w:val="24"/>
        </w:rPr>
        <w:t xml:space="preserve">„Narodne novine“ broj </w:t>
      </w:r>
      <w:r w:rsidRPr="00973691">
        <w:rPr>
          <w:rFonts w:ascii="Times New Roman" w:hAnsi="Times New Roman" w:cs="Times New Roman"/>
          <w:sz w:val="24"/>
          <w:szCs w:val="24"/>
        </w:rPr>
        <w:t>153/13.</w:t>
      </w:r>
      <w:r w:rsidR="001F073F" w:rsidRPr="00973691">
        <w:rPr>
          <w:rFonts w:ascii="Times New Roman" w:hAnsi="Times New Roman" w:cs="Times New Roman"/>
          <w:sz w:val="24"/>
          <w:szCs w:val="24"/>
        </w:rPr>
        <w:t>, 20/17.</w:t>
      </w:r>
      <w:r w:rsidR="005B26A3" w:rsidRPr="00973691">
        <w:rPr>
          <w:rFonts w:ascii="Times New Roman" w:hAnsi="Times New Roman" w:cs="Times New Roman"/>
          <w:sz w:val="24"/>
          <w:szCs w:val="24"/>
        </w:rPr>
        <w:t xml:space="preserve">, </w:t>
      </w:r>
      <w:r w:rsidR="001F073F" w:rsidRPr="00973691">
        <w:rPr>
          <w:rFonts w:ascii="Times New Roman" w:hAnsi="Times New Roman" w:cs="Times New Roman"/>
          <w:sz w:val="24"/>
          <w:szCs w:val="24"/>
        </w:rPr>
        <w:t>39/19.</w:t>
      </w:r>
      <w:r w:rsidR="005B26A3" w:rsidRPr="00973691">
        <w:rPr>
          <w:rFonts w:ascii="Times New Roman" w:hAnsi="Times New Roman" w:cs="Times New Roman"/>
          <w:sz w:val="24"/>
          <w:szCs w:val="24"/>
        </w:rPr>
        <w:t>, 125/19. i 145/24.</w:t>
      </w:r>
      <w:r w:rsidRPr="00973691">
        <w:rPr>
          <w:rFonts w:ascii="Times New Roman" w:hAnsi="Times New Roman" w:cs="Times New Roman"/>
          <w:sz w:val="24"/>
          <w:szCs w:val="24"/>
        </w:rPr>
        <w:t>)</w:t>
      </w:r>
      <w:r w:rsidR="00F64142" w:rsidRPr="00973691">
        <w:rPr>
          <w:rFonts w:ascii="Times New Roman" w:hAnsi="Times New Roman" w:cs="Times New Roman"/>
          <w:sz w:val="24"/>
          <w:szCs w:val="24"/>
        </w:rPr>
        <w:t>,</w:t>
      </w:r>
    </w:p>
    <w:p w14:paraId="08480439" w14:textId="44EC4676" w:rsidR="00D13B1F" w:rsidRPr="00973691" w:rsidRDefault="00D13B1F" w:rsidP="00D13B1F">
      <w:pPr>
        <w:spacing w:after="0"/>
        <w:jc w:val="both"/>
        <w:rPr>
          <w:rFonts w:ascii="Times New Roman" w:hAnsi="Times New Roman" w:cs="Times New Roman"/>
          <w:sz w:val="24"/>
          <w:szCs w:val="24"/>
        </w:rPr>
      </w:pPr>
      <w:r w:rsidRPr="00973691">
        <w:rPr>
          <w:rFonts w:ascii="Times New Roman" w:hAnsi="Times New Roman" w:cs="Times New Roman"/>
          <w:sz w:val="24"/>
          <w:szCs w:val="24"/>
        </w:rPr>
        <w:t>- Zakon o obveznim odnosima (</w:t>
      </w:r>
      <w:r w:rsidR="00BD1AD6" w:rsidRPr="00973691">
        <w:rPr>
          <w:rFonts w:ascii="Times New Roman" w:hAnsi="Times New Roman" w:cs="Times New Roman"/>
          <w:sz w:val="24"/>
          <w:szCs w:val="24"/>
        </w:rPr>
        <w:t xml:space="preserve">„Narodne novine“ broj </w:t>
      </w:r>
      <w:r w:rsidR="001F073F" w:rsidRPr="00973691">
        <w:rPr>
          <w:rFonts w:ascii="Times New Roman" w:hAnsi="Times New Roman" w:cs="Times New Roman"/>
          <w:sz w:val="24"/>
          <w:szCs w:val="24"/>
        </w:rPr>
        <w:t xml:space="preserve">35/05., 41/08., </w:t>
      </w:r>
      <w:r w:rsidRPr="00973691">
        <w:rPr>
          <w:rFonts w:ascii="Times New Roman" w:hAnsi="Times New Roman" w:cs="Times New Roman"/>
          <w:sz w:val="24"/>
          <w:szCs w:val="24"/>
        </w:rPr>
        <w:t>125/11.</w:t>
      </w:r>
      <w:r w:rsidR="001F073F" w:rsidRPr="00973691">
        <w:rPr>
          <w:rFonts w:ascii="Times New Roman" w:hAnsi="Times New Roman" w:cs="Times New Roman"/>
          <w:sz w:val="24"/>
          <w:szCs w:val="24"/>
        </w:rPr>
        <w:t>, 78/15.</w:t>
      </w:r>
      <w:r w:rsidR="005B26A3" w:rsidRPr="00973691">
        <w:rPr>
          <w:rFonts w:ascii="Times New Roman" w:hAnsi="Times New Roman" w:cs="Times New Roman"/>
          <w:sz w:val="24"/>
          <w:szCs w:val="24"/>
        </w:rPr>
        <w:t xml:space="preserve">, </w:t>
      </w:r>
      <w:r w:rsidR="001F073F" w:rsidRPr="00973691">
        <w:rPr>
          <w:rFonts w:ascii="Times New Roman" w:hAnsi="Times New Roman" w:cs="Times New Roman"/>
          <w:sz w:val="24"/>
          <w:szCs w:val="24"/>
        </w:rPr>
        <w:t>29/18.</w:t>
      </w:r>
      <w:r w:rsidR="005B26A3" w:rsidRPr="00973691">
        <w:rPr>
          <w:rFonts w:ascii="Times New Roman" w:hAnsi="Times New Roman" w:cs="Times New Roman"/>
          <w:sz w:val="24"/>
          <w:szCs w:val="24"/>
        </w:rPr>
        <w:t>, 126/21., 114/22., 156/22. i 155/23.</w:t>
      </w:r>
      <w:r w:rsidRPr="00973691">
        <w:rPr>
          <w:rFonts w:ascii="Times New Roman" w:hAnsi="Times New Roman" w:cs="Times New Roman"/>
          <w:sz w:val="24"/>
          <w:szCs w:val="24"/>
        </w:rPr>
        <w:t>)</w:t>
      </w:r>
      <w:r w:rsidR="00F64142" w:rsidRPr="00973691">
        <w:rPr>
          <w:rFonts w:ascii="Times New Roman" w:hAnsi="Times New Roman" w:cs="Times New Roman"/>
          <w:sz w:val="24"/>
          <w:szCs w:val="24"/>
        </w:rPr>
        <w:t>,</w:t>
      </w:r>
    </w:p>
    <w:p w14:paraId="4DD6B687" w14:textId="04A7CE9E" w:rsidR="00EE518D" w:rsidRPr="00973691" w:rsidRDefault="00EE518D" w:rsidP="00EE518D">
      <w:pPr>
        <w:spacing w:after="0"/>
        <w:jc w:val="both"/>
        <w:rPr>
          <w:rFonts w:ascii="Times New Roman" w:hAnsi="Times New Roman" w:cs="Times New Roman"/>
          <w:sz w:val="24"/>
          <w:szCs w:val="24"/>
        </w:rPr>
      </w:pPr>
      <w:r w:rsidRPr="00973691">
        <w:rPr>
          <w:rFonts w:ascii="Times New Roman" w:hAnsi="Times New Roman" w:cs="Times New Roman"/>
          <w:sz w:val="24"/>
          <w:szCs w:val="24"/>
        </w:rPr>
        <w:t xml:space="preserve">- </w:t>
      </w:r>
      <w:r w:rsidR="001F177B" w:rsidRPr="00973691">
        <w:rPr>
          <w:rFonts w:ascii="Times New Roman" w:hAnsi="Times New Roman" w:cs="Times New Roman"/>
          <w:sz w:val="24"/>
          <w:szCs w:val="24"/>
        </w:rPr>
        <w:t>Zakon o koncesijama („Narodne novine“ broj 69/17</w:t>
      </w:r>
      <w:r w:rsidR="00EE6444" w:rsidRPr="00973691">
        <w:rPr>
          <w:rFonts w:ascii="Times New Roman" w:hAnsi="Times New Roman" w:cs="Times New Roman"/>
          <w:sz w:val="24"/>
          <w:szCs w:val="24"/>
        </w:rPr>
        <w:t>.</w:t>
      </w:r>
      <w:r w:rsidR="005B26A3" w:rsidRPr="00973691">
        <w:rPr>
          <w:rFonts w:ascii="Times New Roman" w:hAnsi="Times New Roman" w:cs="Times New Roman"/>
          <w:sz w:val="24"/>
          <w:szCs w:val="24"/>
        </w:rPr>
        <w:t xml:space="preserve"> i 107/20.</w:t>
      </w:r>
      <w:r w:rsidR="001F177B" w:rsidRPr="00973691">
        <w:rPr>
          <w:rFonts w:ascii="Times New Roman" w:hAnsi="Times New Roman" w:cs="Times New Roman"/>
          <w:sz w:val="24"/>
          <w:szCs w:val="24"/>
        </w:rPr>
        <w:t>),</w:t>
      </w:r>
    </w:p>
    <w:p w14:paraId="41253F3F" w14:textId="5578B8BC" w:rsidR="00D13B1F" w:rsidRPr="00973691" w:rsidRDefault="00D13B1F" w:rsidP="00D13B1F">
      <w:pPr>
        <w:spacing w:after="0"/>
        <w:jc w:val="both"/>
        <w:rPr>
          <w:rFonts w:ascii="Times New Roman" w:hAnsi="Times New Roman" w:cs="Times New Roman"/>
          <w:sz w:val="24"/>
          <w:szCs w:val="24"/>
        </w:rPr>
      </w:pPr>
      <w:r w:rsidRPr="00973691">
        <w:rPr>
          <w:rFonts w:ascii="Times New Roman" w:hAnsi="Times New Roman" w:cs="Times New Roman"/>
          <w:sz w:val="24"/>
          <w:szCs w:val="24"/>
        </w:rPr>
        <w:t>- Zakon o državnoj izmjeri i katastru nekretnina (</w:t>
      </w:r>
      <w:r w:rsidR="00BD1AD6" w:rsidRPr="00973691">
        <w:rPr>
          <w:rFonts w:ascii="Times New Roman" w:hAnsi="Times New Roman" w:cs="Times New Roman"/>
          <w:sz w:val="24"/>
          <w:szCs w:val="24"/>
        </w:rPr>
        <w:t xml:space="preserve">„Narodne novine“ broj </w:t>
      </w:r>
      <w:r w:rsidR="00F46A78" w:rsidRPr="00973691">
        <w:rPr>
          <w:rFonts w:ascii="Times New Roman" w:hAnsi="Times New Roman" w:cs="Times New Roman"/>
          <w:sz w:val="24"/>
          <w:szCs w:val="24"/>
        </w:rPr>
        <w:t>112/18.</w:t>
      </w:r>
      <w:r w:rsidR="005B26A3" w:rsidRPr="00973691">
        <w:rPr>
          <w:rFonts w:ascii="Times New Roman" w:hAnsi="Times New Roman" w:cs="Times New Roman"/>
          <w:sz w:val="24"/>
          <w:szCs w:val="24"/>
        </w:rPr>
        <w:t>, 39/22.</w:t>
      </w:r>
      <w:r w:rsidR="007B5D4F" w:rsidRPr="00973691">
        <w:rPr>
          <w:rFonts w:ascii="Times New Roman" w:hAnsi="Times New Roman" w:cs="Times New Roman"/>
          <w:sz w:val="24"/>
          <w:szCs w:val="24"/>
        </w:rPr>
        <w:t xml:space="preserve"> i 152/24.</w:t>
      </w:r>
      <w:r w:rsidRPr="00973691">
        <w:rPr>
          <w:rFonts w:ascii="Times New Roman" w:hAnsi="Times New Roman" w:cs="Times New Roman"/>
          <w:sz w:val="24"/>
          <w:szCs w:val="24"/>
        </w:rPr>
        <w:t>)</w:t>
      </w:r>
      <w:r w:rsidR="00F64142" w:rsidRPr="00973691">
        <w:rPr>
          <w:rFonts w:ascii="Times New Roman" w:hAnsi="Times New Roman" w:cs="Times New Roman"/>
          <w:sz w:val="24"/>
          <w:szCs w:val="24"/>
        </w:rPr>
        <w:t>,</w:t>
      </w:r>
    </w:p>
    <w:p w14:paraId="4CF8246F" w14:textId="3722483A" w:rsidR="00D13B1F" w:rsidRPr="00973691" w:rsidRDefault="00D13B1F" w:rsidP="00D13B1F">
      <w:pPr>
        <w:spacing w:after="0"/>
        <w:jc w:val="both"/>
        <w:rPr>
          <w:rFonts w:ascii="Times New Roman" w:hAnsi="Times New Roman" w:cs="Times New Roman"/>
          <w:sz w:val="24"/>
          <w:szCs w:val="24"/>
        </w:rPr>
      </w:pPr>
      <w:r w:rsidRPr="00973691">
        <w:rPr>
          <w:rFonts w:ascii="Times New Roman" w:hAnsi="Times New Roman" w:cs="Times New Roman"/>
          <w:sz w:val="24"/>
          <w:szCs w:val="24"/>
        </w:rPr>
        <w:t>- Zakon o zakupu i kupoprodaji poslovnog prostora (</w:t>
      </w:r>
      <w:r w:rsidR="00F46A78" w:rsidRPr="00973691">
        <w:rPr>
          <w:rFonts w:ascii="Times New Roman" w:hAnsi="Times New Roman" w:cs="Times New Roman"/>
          <w:sz w:val="24"/>
          <w:szCs w:val="24"/>
        </w:rPr>
        <w:t>„Narodne novine“ broj 125/11.,</w:t>
      </w:r>
      <w:r w:rsidR="00BD1AD6" w:rsidRPr="00973691">
        <w:rPr>
          <w:rFonts w:ascii="Times New Roman" w:hAnsi="Times New Roman" w:cs="Times New Roman"/>
          <w:sz w:val="24"/>
          <w:szCs w:val="24"/>
        </w:rPr>
        <w:t xml:space="preserve"> </w:t>
      </w:r>
      <w:r w:rsidRPr="00973691">
        <w:rPr>
          <w:rFonts w:ascii="Times New Roman" w:hAnsi="Times New Roman" w:cs="Times New Roman"/>
          <w:sz w:val="24"/>
          <w:szCs w:val="24"/>
        </w:rPr>
        <w:t>64/15.</w:t>
      </w:r>
      <w:r w:rsidR="007B5D4F" w:rsidRPr="00973691">
        <w:rPr>
          <w:rFonts w:ascii="Times New Roman" w:hAnsi="Times New Roman" w:cs="Times New Roman"/>
          <w:sz w:val="24"/>
          <w:szCs w:val="24"/>
        </w:rPr>
        <w:t xml:space="preserve">, </w:t>
      </w:r>
      <w:r w:rsidR="00F46A78" w:rsidRPr="00973691">
        <w:rPr>
          <w:rFonts w:ascii="Times New Roman" w:hAnsi="Times New Roman" w:cs="Times New Roman"/>
          <w:sz w:val="24"/>
          <w:szCs w:val="24"/>
        </w:rPr>
        <w:t>112/18.</w:t>
      </w:r>
      <w:r w:rsidR="007B5D4F" w:rsidRPr="00973691">
        <w:rPr>
          <w:rFonts w:ascii="Times New Roman" w:hAnsi="Times New Roman" w:cs="Times New Roman"/>
          <w:sz w:val="24"/>
          <w:szCs w:val="24"/>
        </w:rPr>
        <w:t xml:space="preserve"> i 123/24.</w:t>
      </w:r>
      <w:r w:rsidRPr="00973691">
        <w:rPr>
          <w:rFonts w:ascii="Times New Roman" w:hAnsi="Times New Roman" w:cs="Times New Roman"/>
          <w:sz w:val="24"/>
          <w:szCs w:val="24"/>
        </w:rPr>
        <w:t>)</w:t>
      </w:r>
      <w:r w:rsidR="00F64142" w:rsidRPr="00973691">
        <w:rPr>
          <w:rFonts w:ascii="Times New Roman" w:hAnsi="Times New Roman" w:cs="Times New Roman"/>
          <w:sz w:val="24"/>
          <w:szCs w:val="24"/>
        </w:rPr>
        <w:t>,</w:t>
      </w:r>
    </w:p>
    <w:p w14:paraId="669A9A47" w14:textId="77777777" w:rsidR="00D13B1F" w:rsidRPr="00973691" w:rsidRDefault="00D13B1F" w:rsidP="00D13B1F">
      <w:pPr>
        <w:spacing w:after="0"/>
        <w:jc w:val="both"/>
        <w:rPr>
          <w:rFonts w:ascii="Times New Roman" w:hAnsi="Times New Roman" w:cs="Times New Roman"/>
          <w:sz w:val="24"/>
          <w:szCs w:val="24"/>
        </w:rPr>
      </w:pPr>
      <w:r w:rsidRPr="00973691">
        <w:rPr>
          <w:rFonts w:ascii="Times New Roman" w:hAnsi="Times New Roman" w:cs="Times New Roman"/>
          <w:sz w:val="24"/>
          <w:szCs w:val="24"/>
        </w:rPr>
        <w:t>- Zakon o procjeni vrijednosti nekretnina (</w:t>
      </w:r>
      <w:r w:rsidR="00BD1AD6" w:rsidRPr="00973691">
        <w:rPr>
          <w:rFonts w:ascii="Times New Roman" w:hAnsi="Times New Roman" w:cs="Times New Roman"/>
          <w:sz w:val="24"/>
          <w:szCs w:val="24"/>
        </w:rPr>
        <w:t xml:space="preserve">„Narodne novine“ broj </w:t>
      </w:r>
      <w:r w:rsidRPr="00973691">
        <w:rPr>
          <w:rFonts w:ascii="Times New Roman" w:hAnsi="Times New Roman" w:cs="Times New Roman"/>
          <w:sz w:val="24"/>
          <w:szCs w:val="24"/>
        </w:rPr>
        <w:t>78/15.)</w:t>
      </w:r>
      <w:r w:rsidR="00F64142" w:rsidRPr="00973691">
        <w:rPr>
          <w:rFonts w:ascii="Times New Roman" w:hAnsi="Times New Roman" w:cs="Times New Roman"/>
          <w:sz w:val="24"/>
          <w:szCs w:val="24"/>
        </w:rPr>
        <w:t>,</w:t>
      </w:r>
    </w:p>
    <w:p w14:paraId="541D7B78" w14:textId="1F741CEC" w:rsidR="00D13B1F" w:rsidRPr="00973691" w:rsidRDefault="00D13B1F" w:rsidP="00D13B1F">
      <w:pPr>
        <w:spacing w:after="0"/>
        <w:jc w:val="both"/>
        <w:rPr>
          <w:rFonts w:ascii="Times New Roman" w:hAnsi="Times New Roman" w:cs="Times New Roman"/>
          <w:sz w:val="24"/>
          <w:szCs w:val="24"/>
        </w:rPr>
      </w:pPr>
      <w:r w:rsidRPr="00973691">
        <w:rPr>
          <w:rFonts w:ascii="Times New Roman" w:hAnsi="Times New Roman" w:cs="Times New Roman"/>
          <w:sz w:val="24"/>
          <w:szCs w:val="24"/>
        </w:rPr>
        <w:t>- Zakon o cestama (</w:t>
      </w:r>
      <w:r w:rsidR="00BD1AD6" w:rsidRPr="00973691">
        <w:rPr>
          <w:rFonts w:ascii="Times New Roman" w:hAnsi="Times New Roman" w:cs="Times New Roman"/>
          <w:sz w:val="24"/>
          <w:szCs w:val="24"/>
        </w:rPr>
        <w:t xml:space="preserve">„Narodne novine“ broj </w:t>
      </w:r>
      <w:r w:rsidRPr="00973691">
        <w:rPr>
          <w:rFonts w:ascii="Times New Roman" w:hAnsi="Times New Roman" w:cs="Times New Roman"/>
          <w:sz w:val="24"/>
          <w:szCs w:val="24"/>
        </w:rPr>
        <w:t>84/11., 22</w:t>
      </w:r>
      <w:r w:rsidR="00BD1AD6" w:rsidRPr="00973691">
        <w:rPr>
          <w:rFonts w:ascii="Times New Roman" w:hAnsi="Times New Roman" w:cs="Times New Roman"/>
          <w:sz w:val="24"/>
          <w:szCs w:val="24"/>
        </w:rPr>
        <w:t>/13., 54/13., 148/13.</w:t>
      </w:r>
      <w:r w:rsidR="007B5D4F" w:rsidRPr="00973691">
        <w:rPr>
          <w:rFonts w:ascii="Times New Roman" w:hAnsi="Times New Roman" w:cs="Times New Roman"/>
          <w:sz w:val="24"/>
          <w:szCs w:val="24"/>
        </w:rPr>
        <w:t xml:space="preserve">, </w:t>
      </w:r>
      <w:r w:rsidR="00BD1AD6" w:rsidRPr="00973691">
        <w:rPr>
          <w:rFonts w:ascii="Times New Roman" w:hAnsi="Times New Roman" w:cs="Times New Roman"/>
          <w:sz w:val="24"/>
          <w:szCs w:val="24"/>
        </w:rPr>
        <w:t>92/14.</w:t>
      </w:r>
      <w:r w:rsidR="007B5D4F" w:rsidRPr="00973691">
        <w:rPr>
          <w:rFonts w:ascii="Times New Roman" w:hAnsi="Times New Roman" w:cs="Times New Roman"/>
          <w:sz w:val="24"/>
          <w:szCs w:val="24"/>
        </w:rPr>
        <w:t xml:space="preserve">, 110/19., </w:t>
      </w:r>
      <w:r w:rsidR="00CC3090" w:rsidRPr="00973691">
        <w:rPr>
          <w:rFonts w:ascii="Times New Roman" w:hAnsi="Times New Roman" w:cs="Times New Roman"/>
          <w:sz w:val="24"/>
          <w:szCs w:val="24"/>
        </w:rPr>
        <w:t>144/21., 114/22., 4/23. i 133/23.</w:t>
      </w:r>
      <w:r w:rsidR="00BD1AD6" w:rsidRPr="00973691">
        <w:rPr>
          <w:rFonts w:ascii="Times New Roman" w:hAnsi="Times New Roman" w:cs="Times New Roman"/>
          <w:sz w:val="24"/>
          <w:szCs w:val="24"/>
        </w:rPr>
        <w:t>)</w:t>
      </w:r>
      <w:r w:rsidR="00F64142" w:rsidRPr="00973691">
        <w:rPr>
          <w:rFonts w:ascii="Times New Roman" w:hAnsi="Times New Roman" w:cs="Times New Roman"/>
          <w:sz w:val="24"/>
          <w:szCs w:val="24"/>
        </w:rPr>
        <w:t>,</w:t>
      </w:r>
    </w:p>
    <w:p w14:paraId="0A169718" w14:textId="27F024AD" w:rsidR="00BD1AD6" w:rsidRPr="00973691" w:rsidRDefault="00BD1AD6" w:rsidP="00D13B1F">
      <w:pPr>
        <w:spacing w:after="0"/>
        <w:jc w:val="both"/>
        <w:rPr>
          <w:rFonts w:ascii="Times New Roman" w:hAnsi="Times New Roman" w:cs="Times New Roman"/>
          <w:sz w:val="24"/>
          <w:szCs w:val="24"/>
        </w:rPr>
      </w:pPr>
      <w:r w:rsidRPr="00973691">
        <w:rPr>
          <w:rFonts w:ascii="Times New Roman" w:hAnsi="Times New Roman" w:cs="Times New Roman"/>
          <w:sz w:val="24"/>
          <w:szCs w:val="24"/>
        </w:rPr>
        <w:t xml:space="preserve">- Zakon o vodama („Narodne novine“ broj </w:t>
      </w:r>
      <w:r w:rsidR="00F46A78" w:rsidRPr="00973691">
        <w:rPr>
          <w:rFonts w:ascii="Times New Roman" w:hAnsi="Times New Roman" w:cs="Times New Roman"/>
          <w:sz w:val="24"/>
          <w:szCs w:val="24"/>
        </w:rPr>
        <w:t>66/19</w:t>
      </w:r>
      <w:r w:rsidRPr="00973691">
        <w:rPr>
          <w:rFonts w:ascii="Times New Roman" w:hAnsi="Times New Roman" w:cs="Times New Roman"/>
          <w:sz w:val="24"/>
          <w:szCs w:val="24"/>
        </w:rPr>
        <w:t>.</w:t>
      </w:r>
      <w:r w:rsidR="00CC3090" w:rsidRPr="00973691">
        <w:rPr>
          <w:rFonts w:ascii="Times New Roman" w:hAnsi="Times New Roman" w:cs="Times New Roman"/>
          <w:sz w:val="24"/>
          <w:szCs w:val="24"/>
        </w:rPr>
        <w:t>, 84/21. i 47/23.</w:t>
      </w:r>
      <w:r w:rsidRPr="00973691">
        <w:rPr>
          <w:rFonts w:ascii="Times New Roman" w:hAnsi="Times New Roman" w:cs="Times New Roman"/>
          <w:sz w:val="24"/>
          <w:szCs w:val="24"/>
        </w:rPr>
        <w:t>)</w:t>
      </w:r>
      <w:r w:rsidR="00F64142" w:rsidRPr="00973691">
        <w:rPr>
          <w:rFonts w:ascii="Times New Roman" w:hAnsi="Times New Roman" w:cs="Times New Roman"/>
          <w:sz w:val="24"/>
          <w:szCs w:val="24"/>
        </w:rPr>
        <w:t>,</w:t>
      </w:r>
    </w:p>
    <w:p w14:paraId="1FAF27CC" w14:textId="751769AD" w:rsidR="00AA4F0D" w:rsidRPr="00973691" w:rsidRDefault="00AA4F0D" w:rsidP="00AA4F0D">
      <w:pPr>
        <w:spacing w:after="0"/>
        <w:jc w:val="both"/>
        <w:rPr>
          <w:rFonts w:ascii="Times New Roman" w:hAnsi="Times New Roman" w:cs="Times New Roman"/>
          <w:sz w:val="24"/>
          <w:szCs w:val="24"/>
        </w:rPr>
      </w:pPr>
      <w:r w:rsidRPr="00973691">
        <w:rPr>
          <w:rFonts w:ascii="Times New Roman" w:hAnsi="Times New Roman" w:cs="Times New Roman"/>
          <w:sz w:val="24"/>
          <w:szCs w:val="24"/>
        </w:rPr>
        <w:t>- Zakon o trgovačkim društvima („Narodne novine“ broj</w:t>
      </w:r>
      <w:r w:rsidR="00CC3090" w:rsidRPr="00973691">
        <w:rPr>
          <w:rFonts w:ascii="Times New Roman" w:hAnsi="Times New Roman" w:cs="Times New Roman"/>
          <w:sz w:val="24"/>
          <w:szCs w:val="24"/>
        </w:rPr>
        <w:t xml:space="preserve"> </w:t>
      </w:r>
      <w:r w:rsidRPr="00973691">
        <w:rPr>
          <w:rFonts w:ascii="Times New Roman" w:hAnsi="Times New Roman" w:cs="Times New Roman"/>
          <w:sz w:val="24"/>
          <w:szCs w:val="24"/>
        </w:rPr>
        <w:t>111/93</w:t>
      </w:r>
      <w:r w:rsidR="00AF1929" w:rsidRPr="00973691">
        <w:rPr>
          <w:rFonts w:ascii="Times New Roman" w:hAnsi="Times New Roman" w:cs="Times New Roman"/>
          <w:sz w:val="24"/>
          <w:szCs w:val="24"/>
        </w:rPr>
        <w:t>.</w:t>
      </w:r>
      <w:r w:rsidRPr="00973691">
        <w:rPr>
          <w:rFonts w:ascii="Times New Roman" w:hAnsi="Times New Roman" w:cs="Times New Roman"/>
          <w:sz w:val="24"/>
          <w:szCs w:val="24"/>
        </w:rPr>
        <w:t>, 34/99</w:t>
      </w:r>
      <w:r w:rsidR="00AF1929" w:rsidRPr="00973691">
        <w:rPr>
          <w:rFonts w:ascii="Times New Roman" w:hAnsi="Times New Roman" w:cs="Times New Roman"/>
          <w:sz w:val="24"/>
          <w:szCs w:val="24"/>
        </w:rPr>
        <w:t>.</w:t>
      </w:r>
      <w:r w:rsidRPr="00973691">
        <w:rPr>
          <w:rFonts w:ascii="Times New Roman" w:hAnsi="Times New Roman" w:cs="Times New Roman"/>
          <w:sz w:val="24"/>
          <w:szCs w:val="24"/>
        </w:rPr>
        <w:t>, 121/99</w:t>
      </w:r>
      <w:r w:rsidR="00AF1929" w:rsidRPr="00973691">
        <w:rPr>
          <w:rFonts w:ascii="Times New Roman" w:hAnsi="Times New Roman" w:cs="Times New Roman"/>
          <w:sz w:val="24"/>
          <w:szCs w:val="24"/>
        </w:rPr>
        <w:t>.</w:t>
      </w:r>
      <w:r w:rsidRPr="00973691">
        <w:rPr>
          <w:rFonts w:ascii="Times New Roman" w:hAnsi="Times New Roman" w:cs="Times New Roman"/>
          <w:sz w:val="24"/>
          <w:szCs w:val="24"/>
        </w:rPr>
        <w:t>, 52/00</w:t>
      </w:r>
      <w:r w:rsidR="00AF1929" w:rsidRPr="00973691">
        <w:rPr>
          <w:rFonts w:ascii="Times New Roman" w:hAnsi="Times New Roman" w:cs="Times New Roman"/>
          <w:sz w:val="24"/>
          <w:szCs w:val="24"/>
        </w:rPr>
        <w:t>.</w:t>
      </w:r>
      <w:r w:rsidRPr="00973691">
        <w:rPr>
          <w:rFonts w:ascii="Times New Roman" w:hAnsi="Times New Roman" w:cs="Times New Roman"/>
          <w:sz w:val="24"/>
          <w:szCs w:val="24"/>
        </w:rPr>
        <w:t>, 118/03</w:t>
      </w:r>
      <w:r w:rsidR="00AF1929" w:rsidRPr="00973691">
        <w:rPr>
          <w:rFonts w:ascii="Times New Roman" w:hAnsi="Times New Roman" w:cs="Times New Roman"/>
          <w:sz w:val="24"/>
          <w:szCs w:val="24"/>
        </w:rPr>
        <w:t>.</w:t>
      </w:r>
      <w:r w:rsidRPr="00973691">
        <w:rPr>
          <w:rFonts w:ascii="Times New Roman" w:hAnsi="Times New Roman" w:cs="Times New Roman"/>
          <w:sz w:val="24"/>
          <w:szCs w:val="24"/>
        </w:rPr>
        <w:t>, 107/07</w:t>
      </w:r>
      <w:r w:rsidR="00AF1929" w:rsidRPr="00973691">
        <w:rPr>
          <w:rFonts w:ascii="Times New Roman" w:hAnsi="Times New Roman" w:cs="Times New Roman"/>
          <w:sz w:val="24"/>
          <w:szCs w:val="24"/>
        </w:rPr>
        <w:t>.</w:t>
      </w:r>
      <w:r w:rsidRPr="00973691">
        <w:rPr>
          <w:rFonts w:ascii="Times New Roman" w:hAnsi="Times New Roman" w:cs="Times New Roman"/>
          <w:sz w:val="24"/>
          <w:szCs w:val="24"/>
        </w:rPr>
        <w:t xml:space="preserve"> 146/08</w:t>
      </w:r>
      <w:r w:rsidR="00AF1929" w:rsidRPr="00973691">
        <w:rPr>
          <w:rFonts w:ascii="Times New Roman" w:hAnsi="Times New Roman" w:cs="Times New Roman"/>
          <w:sz w:val="24"/>
          <w:szCs w:val="24"/>
        </w:rPr>
        <w:t>.</w:t>
      </w:r>
      <w:r w:rsidRPr="00973691">
        <w:rPr>
          <w:rFonts w:ascii="Times New Roman" w:hAnsi="Times New Roman" w:cs="Times New Roman"/>
          <w:sz w:val="24"/>
          <w:szCs w:val="24"/>
        </w:rPr>
        <w:t>, 137/09</w:t>
      </w:r>
      <w:r w:rsidR="00AF1929" w:rsidRPr="00973691">
        <w:rPr>
          <w:rFonts w:ascii="Times New Roman" w:hAnsi="Times New Roman" w:cs="Times New Roman"/>
          <w:sz w:val="24"/>
          <w:szCs w:val="24"/>
        </w:rPr>
        <w:t>.</w:t>
      </w:r>
      <w:r w:rsidRPr="00973691">
        <w:rPr>
          <w:rFonts w:ascii="Times New Roman" w:hAnsi="Times New Roman" w:cs="Times New Roman"/>
          <w:sz w:val="24"/>
          <w:szCs w:val="24"/>
        </w:rPr>
        <w:t>, 125/11</w:t>
      </w:r>
      <w:r w:rsidR="00AF1929" w:rsidRPr="00973691">
        <w:rPr>
          <w:rFonts w:ascii="Times New Roman" w:hAnsi="Times New Roman" w:cs="Times New Roman"/>
          <w:sz w:val="24"/>
          <w:szCs w:val="24"/>
        </w:rPr>
        <w:t>.</w:t>
      </w:r>
      <w:r w:rsidRPr="00973691">
        <w:rPr>
          <w:rFonts w:ascii="Times New Roman" w:hAnsi="Times New Roman" w:cs="Times New Roman"/>
          <w:sz w:val="24"/>
          <w:szCs w:val="24"/>
        </w:rPr>
        <w:t>, 152/11</w:t>
      </w:r>
      <w:r w:rsidR="00AF1929" w:rsidRPr="00973691">
        <w:rPr>
          <w:rFonts w:ascii="Times New Roman" w:hAnsi="Times New Roman" w:cs="Times New Roman"/>
          <w:sz w:val="24"/>
          <w:szCs w:val="24"/>
        </w:rPr>
        <w:t>.</w:t>
      </w:r>
      <w:r w:rsidRPr="00973691">
        <w:rPr>
          <w:rFonts w:ascii="Times New Roman" w:hAnsi="Times New Roman" w:cs="Times New Roman"/>
          <w:sz w:val="24"/>
          <w:szCs w:val="24"/>
        </w:rPr>
        <w:t>, 111/12</w:t>
      </w:r>
      <w:r w:rsidR="00AF1929" w:rsidRPr="00973691">
        <w:rPr>
          <w:rFonts w:ascii="Times New Roman" w:hAnsi="Times New Roman" w:cs="Times New Roman"/>
          <w:sz w:val="24"/>
          <w:szCs w:val="24"/>
        </w:rPr>
        <w:t>.</w:t>
      </w:r>
      <w:r w:rsidRPr="00973691">
        <w:rPr>
          <w:rFonts w:ascii="Times New Roman" w:hAnsi="Times New Roman" w:cs="Times New Roman"/>
          <w:sz w:val="24"/>
          <w:szCs w:val="24"/>
        </w:rPr>
        <w:t>, 68/13</w:t>
      </w:r>
      <w:r w:rsidR="00F46A78" w:rsidRPr="00973691">
        <w:rPr>
          <w:rFonts w:ascii="Times New Roman" w:hAnsi="Times New Roman" w:cs="Times New Roman"/>
          <w:sz w:val="24"/>
          <w:szCs w:val="24"/>
        </w:rPr>
        <w:t xml:space="preserve">., </w:t>
      </w:r>
      <w:r w:rsidRPr="00973691">
        <w:rPr>
          <w:rFonts w:ascii="Times New Roman" w:hAnsi="Times New Roman" w:cs="Times New Roman"/>
          <w:sz w:val="24"/>
          <w:szCs w:val="24"/>
        </w:rPr>
        <w:t>110/15</w:t>
      </w:r>
      <w:r w:rsidR="00AF1929" w:rsidRPr="00973691">
        <w:rPr>
          <w:rFonts w:ascii="Times New Roman" w:hAnsi="Times New Roman" w:cs="Times New Roman"/>
          <w:sz w:val="24"/>
          <w:szCs w:val="24"/>
        </w:rPr>
        <w:t>.</w:t>
      </w:r>
      <w:r w:rsidR="00CC3090" w:rsidRPr="00973691">
        <w:rPr>
          <w:rFonts w:ascii="Times New Roman" w:hAnsi="Times New Roman" w:cs="Times New Roman"/>
          <w:sz w:val="24"/>
          <w:szCs w:val="24"/>
        </w:rPr>
        <w:t xml:space="preserve">, </w:t>
      </w:r>
      <w:r w:rsidR="00F46A78" w:rsidRPr="00973691">
        <w:rPr>
          <w:rFonts w:ascii="Times New Roman" w:hAnsi="Times New Roman" w:cs="Times New Roman"/>
          <w:sz w:val="24"/>
          <w:szCs w:val="24"/>
        </w:rPr>
        <w:t>40/19.</w:t>
      </w:r>
      <w:r w:rsidR="003448E0" w:rsidRPr="00973691">
        <w:rPr>
          <w:rFonts w:ascii="Times New Roman" w:hAnsi="Times New Roman" w:cs="Times New Roman"/>
          <w:sz w:val="24"/>
          <w:szCs w:val="24"/>
        </w:rPr>
        <w:t>, 34/22., 114/22., 18/23., 130/23., i 136/24.</w:t>
      </w:r>
      <w:r w:rsidR="00AF1929" w:rsidRPr="00973691">
        <w:rPr>
          <w:rFonts w:ascii="Times New Roman" w:hAnsi="Times New Roman" w:cs="Times New Roman"/>
          <w:sz w:val="24"/>
          <w:szCs w:val="24"/>
        </w:rPr>
        <w:t>)</w:t>
      </w:r>
      <w:r w:rsidR="00F64142" w:rsidRPr="00973691">
        <w:rPr>
          <w:rFonts w:ascii="Times New Roman" w:hAnsi="Times New Roman" w:cs="Times New Roman"/>
          <w:sz w:val="24"/>
          <w:szCs w:val="24"/>
        </w:rPr>
        <w:t>,</w:t>
      </w:r>
    </w:p>
    <w:p w14:paraId="1D9679CE" w14:textId="5BE0E4EB" w:rsidR="00EE6444" w:rsidRPr="00973691" w:rsidRDefault="001F177B" w:rsidP="00AA4F0D">
      <w:pPr>
        <w:spacing w:after="0"/>
        <w:jc w:val="both"/>
        <w:rPr>
          <w:rFonts w:ascii="Times New Roman" w:hAnsi="Times New Roman" w:cs="Times New Roman"/>
          <w:sz w:val="24"/>
          <w:szCs w:val="24"/>
        </w:rPr>
      </w:pPr>
      <w:r w:rsidRPr="00973691">
        <w:rPr>
          <w:rFonts w:ascii="Times New Roman" w:hAnsi="Times New Roman" w:cs="Times New Roman"/>
          <w:sz w:val="24"/>
          <w:szCs w:val="24"/>
        </w:rPr>
        <w:t>- Zakon o ustanovama („Narodne novine“ broj 76/93., 29/97., 47/99.</w:t>
      </w:r>
      <w:r w:rsidR="003448E0" w:rsidRPr="00973691">
        <w:rPr>
          <w:rFonts w:ascii="Times New Roman" w:hAnsi="Times New Roman" w:cs="Times New Roman"/>
          <w:sz w:val="24"/>
          <w:szCs w:val="24"/>
        </w:rPr>
        <w:t xml:space="preserve">, </w:t>
      </w:r>
      <w:r w:rsidRPr="00973691">
        <w:rPr>
          <w:rFonts w:ascii="Times New Roman" w:hAnsi="Times New Roman" w:cs="Times New Roman"/>
          <w:sz w:val="24"/>
          <w:szCs w:val="24"/>
        </w:rPr>
        <w:t>35/08.</w:t>
      </w:r>
      <w:r w:rsidR="003448E0" w:rsidRPr="00973691">
        <w:rPr>
          <w:rFonts w:ascii="Times New Roman" w:hAnsi="Times New Roman" w:cs="Times New Roman"/>
          <w:sz w:val="24"/>
          <w:szCs w:val="24"/>
        </w:rPr>
        <w:t>, 127/19. i 151/22.</w:t>
      </w:r>
      <w:r w:rsidRPr="00973691">
        <w:rPr>
          <w:rFonts w:ascii="Times New Roman" w:hAnsi="Times New Roman" w:cs="Times New Roman"/>
          <w:sz w:val="24"/>
          <w:szCs w:val="24"/>
        </w:rPr>
        <w:t>) i posebni propisi za pojedine vrste ustanova,</w:t>
      </w:r>
    </w:p>
    <w:p w14:paraId="30CB8C42" w14:textId="77777777" w:rsidR="00EE6444" w:rsidRPr="00973691" w:rsidRDefault="00EE6444" w:rsidP="00AA4F0D">
      <w:pPr>
        <w:spacing w:after="0"/>
        <w:jc w:val="both"/>
        <w:rPr>
          <w:rFonts w:ascii="Times New Roman" w:hAnsi="Times New Roman" w:cs="Times New Roman"/>
          <w:sz w:val="24"/>
          <w:szCs w:val="24"/>
        </w:rPr>
      </w:pPr>
      <w:r w:rsidRPr="00973691">
        <w:rPr>
          <w:rFonts w:ascii="Times New Roman" w:hAnsi="Times New Roman" w:cs="Times New Roman"/>
          <w:sz w:val="24"/>
          <w:szCs w:val="24"/>
        </w:rPr>
        <w:t>- Zakon o javno-privatnom partnerstvu (»Narodne novine«, broj 78/12., 152/14. i 114/18.),</w:t>
      </w:r>
    </w:p>
    <w:p w14:paraId="0BD09134" w14:textId="3BFF6F53" w:rsidR="00AF1929" w:rsidRPr="00973691" w:rsidRDefault="00AF1929" w:rsidP="00AF1929">
      <w:pPr>
        <w:spacing w:after="0"/>
        <w:jc w:val="both"/>
        <w:rPr>
          <w:rFonts w:ascii="Times New Roman" w:hAnsi="Times New Roman" w:cs="Times New Roman"/>
          <w:sz w:val="24"/>
          <w:szCs w:val="24"/>
        </w:rPr>
      </w:pPr>
      <w:r w:rsidRPr="00973691">
        <w:rPr>
          <w:rFonts w:ascii="Times New Roman" w:hAnsi="Times New Roman" w:cs="Times New Roman"/>
          <w:sz w:val="24"/>
          <w:szCs w:val="24"/>
        </w:rPr>
        <w:t>- Zakon o tržištu kapitala („Narodne novine“ broj</w:t>
      </w:r>
      <w:r w:rsidR="00F46A78" w:rsidRPr="00973691">
        <w:rPr>
          <w:rFonts w:ascii="Times New Roman" w:hAnsi="Times New Roman" w:cs="Times New Roman"/>
          <w:sz w:val="24"/>
          <w:szCs w:val="24"/>
        </w:rPr>
        <w:t xml:space="preserve"> 65/18.</w:t>
      </w:r>
      <w:r w:rsidR="00C0018F" w:rsidRPr="00973691">
        <w:rPr>
          <w:rFonts w:ascii="Times New Roman" w:hAnsi="Times New Roman" w:cs="Times New Roman"/>
          <w:sz w:val="24"/>
          <w:szCs w:val="24"/>
        </w:rPr>
        <w:t>, 17/20., 83/21., 151/22. i 85/24.</w:t>
      </w:r>
      <w:r w:rsidRPr="00973691">
        <w:rPr>
          <w:rFonts w:ascii="Times New Roman" w:hAnsi="Times New Roman" w:cs="Times New Roman"/>
          <w:sz w:val="24"/>
          <w:szCs w:val="24"/>
        </w:rPr>
        <w:t>)</w:t>
      </w:r>
      <w:r w:rsidR="00F64142" w:rsidRPr="00973691">
        <w:rPr>
          <w:rFonts w:ascii="Times New Roman" w:hAnsi="Times New Roman" w:cs="Times New Roman"/>
          <w:sz w:val="24"/>
          <w:szCs w:val="24"/>
        </w:rPr>
        <w:t>,</w:t>
      </w:r>
    </w:p>
    <w:p w14:paraId="6C7A0D8B" w14:textId="2BD9019B" w:rsidR="001F177B" w:rsidRPr="00973691" w:rsidRDefault="00157E8A" w:rsidP="00D13B1F">
      <w:pPr>
        <w:spacing w:after="0"/>
        <w:jc w:val="both"/>
        <w:rPr>
          <w:rFonts w:ascii="Times New Roman" w:hAnsi="Times New Roman" w:cs="Times New Roman"/>
          <w:sz w:val="24"/>
          <w:szCs w:val="24"/>
        </w:rPr>
      </w:pPr>
      <w:r w:rsidRPr="00973691">
        <w:rPr>
          <w:rFonts w:ascii="Times New Roman" w:hAnsi="Times New Roman" w:cs="Times New Roman"/>
          <w:sz w:val="24"/>
          <w:szCs w:val="24"/>
        </w:rPr>
        <w:t xml:space="preserve">- Zakon o proračunu („Narodne novine“ broj </w:t>
      </w:r>
      <w:r w:rsidR="00C0018F" w:rsidRPr="00973691">
        <w:rPr>
          <w:rFonts w:ascii="Times New Roman" w:hAnsi="Times New Roman" w:cs="Times New Roman"/>
          <w:sz w:val="24"/>
          <w:szCs w:val="24"/>
        </w:rPr>
        <w:t>144/21</w:t>
      </w:r>
      <w:r w:rsidRPr="00973691">
        <w:rPr>
          <w:rFonts w:ascii="Times New Roman" w:hAnsi="Times New Roman" w:cs="Times New Roman"/>
          <w:sz w:val="24"/>
          <w:szCs w:val="24"/>
        </w:rPr>
        <w:t>.),</w:t>
      </w:r>
    </w:p>
    <w:p w14:paraId="3F192349" w14:textId="17BFD1CD" w:rsidR="00B93E1B" w:rsidRPr="00973691" w:rsidRDefault="00B93E1B" w:rsidP="00D13B1F">
      <w:pPr>
        <w:spacing w:after="0"/>
        <w:jc w:val="both"/>
        <w:rPr>
          <w:rFonts w:ascii="Times New Roman" w:hAnsi="Times New Roman" w:cs="Times New Roman"/>
          <w:sz w:val="24"/>
          <w:szCs w:val="24"/>
        </w:rPr>
      </w:pPr>
      <w:r w:rsidRPr="00973691">
        <w:rPr>
          <w:rFonts w:ascii="Times New Roman" w:hAnsi="Times New Roman" w:cs="Times New Roman"/>
          <w:sz w:val="24"/>
          <w:szCs w:val="24"/>
        </w:rPr>
        <w:t>- Strategija sprječavanja korupcije za razdoblje od 2021. do 2030. godine,</w:t>
      </w:r>
    </w:p>
    <w:p w14:paraId="042DA229" w14:textId="0EC2B34C" w:rsidR="00973691" w:rsidRPr="001627DF" w:rsidRDefault="00B93E1B" w:rsidP="00D13B1F">
      <w:pPr>
        <w:spacing w:after="0"/>
        <w:jc w:val="both"/>
        <w:rPr>
          <w:rFonts w:ascii="Times New Roman" w:hAnsi="Times New Roman" w:cs="Times New Roman"/>
          <w:sz w:val="24"/>
          <w:szCs w:val="24"/>
        </w:rPr>
      </w:pPr>
      <w:r w:rsidRPr="00973691">
        <w:rPr>
          <w:rFonts w:ascii="Times New Roman" w:hAnsi="Times New Roman" w:cs="Times New Roman"/>
          <w:sz w:val="24"/>
          <w:szCs w:val="24"/>
        </w:rPr>
        <w:t>- Akcijski plan za razdoblje od 2025. do 2027. godine uz Strategiju sprječavanja korupcije za razdoblje od 2021. do 2030. godine</w:t>
      </w:r>
      <w:r w:rsidR="001519AE" w:rsidRPr="00973691">
        <w:rPr>
          <w:rFonts w:ascii="Times New Roman" w:hAnsi="Times New Roman" w:cs="Times New Roman"/>
          <w:sz w:val="24"/>
          <w:szCs w:val="24"/>
        </w:rPr>
        <w:t>.</w:t>
      </w:r>
    </w:p>
    <w:p w14:paraId="69B4F5C8" w14:textId="77777777" w:rsidR="003813A0" w:rsidRPr="001627DF" w:rsidRDefault="003813A0" w:rsidP="00957884">
      <w:pPr>
        <w:pStyle w:val="Stil1"/>
      </w:pPr>
      <w:bookmarkStart w:id="5" w:name="_Toc217907564"/>
      <w:r w:rsidRPr="001627DF">
        <w:lastRenderedPageBreak/>
        <w:t>AKTI ŽUPANIJE</w:t>
      </w:r>
      <w:bookmarkEnd w:id="5"/>
    </w:p>
    <w:p w14:paraId="5E45EC98" w14:textId="77777777" w:rsidR="003813A0" w:rsidRPr="001627DF" w:rsidRDefault="003813A0" w:rsidP="003813A0">
      <w:pPr>
        <w:spacing w:after="0"/>
        <w:jc w:val="both"/>
        <w:rPr>
          <w:rFonts w:ascii="Times New Roman" w:hAnsi="Times New Roman" w:cs="Times New Roman"/>
          <w:sz w:val="24"/>
          <w:szCs w:val="24"/>
        </w:rPr>
      </w:pPr>
    </w:p>
    <w:p w14:paraId="3B92757C" w14:textId="005C627D" w:rsidR="003813A0" w:rsidRPr="00973691" w:rsidRDefault="007D4C18" w:rsidP="003813A0">
      <w:pPr>
        <w:pStyle w:val="Odlomakpopisa"/>
        <w:numPr>
          <w:ilvl w:val="0"/>
          <w:numId w:val="5"/>
        </w:numPr>
        <w:spacing w:after="0"/>
        <w:jc w:val="both"/>
        <w:rPr>
          <w:rFonts w:ascii="Times New Roman" w:hAnsi="Times New Roman" w:cs="Times New Roman"/>
          <w:sz w:val="24"/>
          <w:szCs w:val="24"/>
        </w:rPr>
      </w:pPr>
      <w:r w:rsidRPr="00973691">
        <w:rPr>
          <w:rFonts w:ascii="Times New Roman" w:hAnsi="Times New Roman" w:cs="Times New Roman"/>
          <w:sz w:val="24"/>
          <w:szCs w:val="24"/>
        </w:rPr>
        <w:t>Statut</w:t>
      </w:r>
      <w:r w:rsidR="003813A0" w:rsidRPr="00973691">
        <w:rPr>
          <w:rFonts w:ascii="Times New Roman" w:hAnsi="Times New Roman" w:cs="Times New Roman"/>
          <w:sz w:val="24"/>
          <w:szCs w:val="24"/>
        </w:rPr>
        <w:t xml:space="preserve"> Koprivničko-križevačke županije ("Službeni glasnik Koprivničko-križevačke župani</w:t>
      </w:r>
      <w:r w:rsidR="00A93FF5" w:rsidRPr="00973691">
        <w:rPr>
          <w:rFonts w:ascii="Times New Roman" w:hAnsi="Times New Roman" w:cs="Times New Roman"/>
          <w:sz w:val="24"/>
          <w:szCs w:val="24"/>
        </w:rPr>
        <w:t>je" broj 7/13., 14/13., 9/15., 11/15.-</w:t>
      </w:r>
      <w:r w:rsidR="003813A0" w:rsidRPr="00973691">
        <w:rPr>
          <w:rFonts w:ascii="Times New Roman" w:hAnsi="Times New Roman" w:cs="Times New Roman"/>
          <w:sz w:val="24"/>
          <w:szCs w:val="24"/>
        </w:rPr>
        <w:t>pročišćeni tekst</w:t>
      </w:r>
      <w:r w:rsidR="00A93FF5" w:rsidRPr="00973691">
        <w:rPr>
          <w:rFonts w:ascii="Times New Roman" w:hAnsi="Times New Roman" w:cs="Times New Roman"/>
          <w:color w:val="000000" w:themeColor="text1"/>
          <w:sz w:val="24"/>
          <w:szCs w:val="24"/>
        </w:rPr>
        <w:t>, 2/18.</w:t>
      </w:r>
      <w:r w:rsidR="00D0526E" w:rsidRPr="00973691">
        <w:rPr>
          <w:rFonts w:ascii="Times New Roman" w:hAnsi="Times New Roman" w:cs="Times New Roman"/>
          <w:color w:val="000000" w:themeColor="text1"/>
          <w:sz w:val="24"/>
          <w:szCs w:val="24"/>
        </w:rPr>
        <w:t xml:space="preserve">, </w:t>
      </w:r>
      <w:r w:rsidR="00A93FF5" w:rsidRPr="00973691">
        <w:rPr>
          <w:rFonts w:ascii="Times New Roman" w:hAnsi="Times New Roman" w:cs="Times New Roman"/>
          <w:color w:val="000000" w:themeColor="text1"/>
          <w:sz w:val="24"/>
          <w:szCs w:val="24"/>
        </w:rPr>
        <w:t>3/18.-pročišćeni tekst</w:t>
      </w:r>
      <w:r w:rsidR="00D0526E" w:rsidRPr="00973691">
        <w:rPr>
          <w:rFonts w:ascii="Times New Roman" w:hAnsi="Times New Roman" w:cs="Times New Roman"/>
          <w:color w:val="000000" w:themeColor="text1"/>
          <w:sz w:val="24"/>
          <w:szCs w:val="24"/>
        </w:rPr>
        <w:t>, 4/20., 25/20., 3/21. i 4/21. – pročišćeni tekst</w:t>
      </w:r>
      <w:r w:rsidR="003813A0" w:rsidRPr="00973691">
        <w:rPr>
          <w:rFonts w:ascii="Times New Roman" w:hAnsi="Times New Roman" w:cs="Times New Roman"/>
          <w:sz w:val="24"/>
          <w:szCs w:val="24"/>
        </w:rPr>
        <w:t>)</w:t>
      </w:r>
      <w:r w:rsidR="00F64142" w:rsidRPr="00973691">
        <w:rPr>
          <w:rFonts w:ascii="Times New Roman" w:hAnsi="Times New Roman" w:cs="Times New Roman"/>
          <w:sz w:val="24"/>
          <w:szCs w:val="24"/>
        </w:rPr>
        <w:t>,</w:t>
      </w:r>
    </w:p>
    <w:p w14:paraId="7CB1EFF5" w14:textId="77777777" w:rsidR="003813A0" w:rsidRPr="00973691" w:rsidRDefault="003813A0" w:rsidP="003813A0">
      <w:pPr>
        <w:pStyle w:val="Odlomakpopisa"/>
        <w:numPr>
          <w:ilvl w:val="0"/>
          <w:numId w:val="5"/>
        </w:numPr>
        <w:spacing w:after="0"/>
        <w:jc w:val="both"/>
        <w:rPr>
          <w:rFonts w:ascii="Times New Roman" w:hAnsi="Times New Roman" w:cs="Times New Roman"/>
          <w:sz w:val="24"/>
          <w:szCs w:val="24"/>
        </w:rPr>
      </w:pPr>
      <w:r w:rsidRPr="00973691">
        <w:rPr>
          <w:rFonts w:ascii="Times New Roman" w:hAnsi="Times New Roman" w:cs="Times New Roman"/>
          <w:sz w:val="24"/>
          <w:szCs w:val="24"/>
        </w:rPr>
        <w:t>Odluka o načinu raspolaganja, korištenja i upravljanja nekretninama i vrijednosnim papirima u vlasništvu Koprivničko-križevačke županije ("Službeni glasnik Koprivničko-križevačke županije" broj 15/14.)</w:t>
      </w:r>
      <w:r w:rsidR="00F64142" w:rsidRPr="00973691">
        <w:rPr>
          <w:rFonts w:ascii="Times New Roman" w:hAnsi="Times New Roman" w:cs="Times New Roman"/>
          <w:sz w:val="24"/>
          <w:szCs w:val="24"/>
        </w:rPr>
        <w:t>,</w:t>
      </w:r>
    </w:p>
    <w:p w14:paraId="514F8902" w14:textId="0871CF21" w:rsidR="003813A0" w:rsidRPr="00973691" w:rsidRDefault="003813A0" w:rsidP="003813A0">
      <w:pPr>
        <w:pStyle w:val="Odlomakpopisa"/>
        <w:numPr>
          <w:ilvl w:val="0"/>
          <w:numId w:val="5"/>
        </w:numPr>
        <w:spacing w:after="0"/>
        <w:jc w:val="both"/>
        <w:rPr>
          <w:rFonts w:ascii="Times New Roman" w:hAnsi="Times New Roman" w:cs="Times New Roman"/>
          <w:sz w:val="24"/>
          <w:szCs w:val="24"/>
        </w:rPr>
      </w:pPr>
      <w:r w:rsidRPr="00973691">
        <w:rPr>
          <w:rFonts w:ascii="Times New Roman" w:hAnsi="Times New Roman" w:cs="Times New Roman"/>
          <w:sz w:val="24"/>
          <w:szCs w:val="24"/>
        </w:rPr>
        <w:t xml:space="preserve">Odluka o zakupu i kupoprodaji poslovnog prostora u vlasništvu Koprivničko-križevačke županije ("Službeni glasnik Koprivničko-križevačke županije" broj </w:t>
      </w:r>
      <w:r w:rsidR="00A93FF5" w:rsidRPr="00973691">
        <w:rPr>
          <w:rFonts w:ascii="Times New Roman" w:hAnsi="Times New Roman" w:cs="Times New Roman"/>
          <w:sz w:val="24"/>
          <w:szCs w:val="24"/>
        </w:rPr>
        <w:t>2/19.</w:t>
      </w:r>
      <w:r w:rsidR="002A3FE0" w:rsidRPr="00973691">
        <w:rPr>
          <w:rFonts w:ascii="Times New Roman" w:hAnsi="Times New Roman" w:cs="Times New Roman"/>
          <w:sz w:val="24"/>
          <w:szCs w:val="24"/>
        </w:rPr>
        <w:t xml:space="preserve"> i 36/22.</w:t>
      </w:r>
      <w:r w:rsidRPr="00973691">
        <w:rPr>
          <w:rFonts w:ascii="Times New Roman" w:hAnsi="Times New Roman" w:cs="Times New Roman"/>
          <w:sz w:val="24"/>
          <w:szCs w:val="24"/>
        </w:rPr>
        <w:t>)</w:t>
      </w:r>
      <w:r w:rsidR="00F64142" w:rsidRPr="00973691">
        <w:rPr>
          <w:rFonts w:ascii="Times New Roman" w:hAnsi="Times New Roman" w:cs="Times New Roman"/>
          <w:sz w:val="24"/>
          <w:szCs w:val="24"/>
        </w:rPr>
        <w:t>,</w:t>
      </w:r>
    </w:p>
    <w:p w14:paraId="7347E711" w14:textId="7151F40A" w:rsidR="00E66517" w:rsidRDefault="00E66517" w:rsidP="00E66517">
      <w:pPr>
        <w:pStyle w:val="Odlomakpopisa"/>
        <w:numPr>
          <w:ilvl w:val="0"/>
          <w:numId w:val="5"/>
        </w:numPr>
        <w:spacing w:after="0"/>
        <w:jc w:val="both"/>
        <w:rPr>
          <w:rFonts w:ascii="Times New Roman" w:hAnsi="Times New Roman" w:cs="Times New Roman"/>
          <w:sz w:val="24"/>
          <w:szCs w:val="24"/>
        </w:rPr>
      </w:pPr>
      <w:r w:rsidRPr="00973691">
        <w:rPr>
          <w:rFonts w:ascii="Times New Roman" w:hAnsi="Times New Roman" w:cs="Times New Roman"/>
          <w:sz w:val="24"/>
          <w:szCs w:val="24"/>
        </w:rPr>
        <w:t xml:space="preserve">Godišnji plan upravljanja </w:t>
      </w:r>
      <w:r w:rsidR="00FC57EE">
        <w:rPr>
          <w:rFonts w:ascii="Times New Roman" w:hAnsi="Times New Roman" w:cs="Times New Roman"/>
          <w:sz w:val="24"/>
          <w:szCs w:val="24"/>
        </w:rPr>
        <w:t>nekretninama  i pokretninama u vlasništvu</w:t>
      </w:r>
      <w:r w:rsidRPr="00973691">
        <w:rPr>
          <w:rFonts w:ascii="Times New Roman" w:hAnsi="Times New Roman" w:cs="Times New Roman"/>
          <w:sz w:val="24"/>
          <w:szCs w:val="24"/>
        </w:rPr>
        <w:t xml:space="preserve"> Koprivničko-križevačke županije,</w:t>
      </w:r>
    </w:p>
    <w:p w14:paraId="75441101" w14:textId="77777777" w:rsidR="0026478C" w:rsidRPr="001627DF" w:rsidRDefault="0026478C" w:rsidP="0026478C">
      <w:pPr>
        <w:pStyle w:val="Odlomakpopisa"/>
        <w:numPr>
          <w:ilvl w:val="0"/>
          <w:numId w:val="5"/>
        </w:numPr>
        <w:spacing w:after="0"/>
        <w:jc w:val="both"/>
        <w:rPr>
          <w:rFonts w:ascii="Times New Roman" w:hAnsi="Times New Roman" w:cs="Times New Roman"/>
          <w:sz w:val="24"/>
          <w:szCs w:val="24"/>
        </w:rPr>
      </w:pPr>
      <w:r w:rsidRPr="001627DF">
        <w:rPr>
          <w:rFonts w:ascii="Times New Roman" w:hAnsi="Times New Roman" w:cs="Times New Roman"/>
          <w:sz w:val="24"/>
          <w:szCs w:val="24"/>
        </w:rPr>
        <w:t>O</w:t>
      </w:r>
      <w:r w:rsidR="00702B80">
        <w:rPr>
          <w:rFonts w:ascii="Times New Roman" w:hAnsi="Times New Roman" w:cs="Times New Roman"/>
          <w:sz w:val="24"/>
          <w:szCs w:val="24"/>
        </w:rPr>
        <w:t xml:space="preserve">dluka o utvrđivanju nadležnosti upravnih tijela </w:t>
      </w:r>
      <w:r w:rsidRPr="001627DF">
        <w:rPr>
          <w:rFonts w:ascii="Times New Roman" w:hAnsi="Times New Roman" w:cs="Times New Roman"/>
          <w:sz w:val="24"/>
          <w:szCs w:val="24"/>
        </w:rPr>
        <w:t xml:space="preserve">Koprivničko-križevačke </w:t>
      </w:r>
      <w:r w:rsidR="00702B80">
        <w:rPr>
          <w:rFonts w:ascii="Times New Roman" w:hAnsi="Times New Roman" w:cs="Times New Roman"/>
          <w:sz w:val="24"/>
          <w:szCs w:val="24"/>
        </w:rPr>
        <w:t>županije</w:t>
      </w:r>
      <w:r w:rsidRPr="001627DF">
        <w:rPr>
          <w:rFonts w:ascii="Times New Roman" w:hAnsi="Times New Roman" w:cs="Times New Roman"/>
          <w:sz w:val="24"/>
          <w:szCs w:val="24"/>
        </w:rPr>
        <w:t xml:space="preserve"> na praćenje</w:t>
      </w:r>
      <w:r w:rsidR="00702B80">
        <w:rPr>
          <w:rFonts w:ascii="Times New Roman" w:hAnsi="Times New Roman" w:cs="Times New Roman"/>
          <w:sz w:val="24"/>
          <w:szCs w:val="24"/>
        </w:rPr>
        <w:t xml:space="preserve"> </w:t>
      </w:r>
      <w:r w:rsidRPr="001627DF">
        <w:rPr>
          <w:rFonts w:ascii="Times New Roman" w:hAnsi="Times New Roman" w:cs="Times New Roman"/>
          <w:sz w:val="24"/>
          <w:szCs w:val="24"/>
        </w:rPr>
        <w:t>i usmjeravanje</w:t>
      </w:r>
      <w:r w:rsidR="00702B80">
        <w:rPr>
          <w:rFonts w:ascii="Times New Roman" w:hAnsi="Times New Roman" w:cs="Times New Roman"/>
          <w:sz w:val="24"/>
          <w:szCs w:val="24"/>
        </w:rPr>
        <w:t xml:space="preserve"> </w:t>
      </w:r>
      <w:r w:rsidRPr="001627DF">
        <w:rPr>
          <w:rFonts w:ascii="Times New Roman" w:hAnsi="Times New Roman" w:cs="Times New Roman"/>
          <w:sz w:val="24"/>
          <w:szCs w:val="24"/>
        </w:rPr>
        <w:t>rada trgovačkih društava u vlasništvu i javnih ustanova nad kojima Koprivničko-križevačka  županija  ima  osnivačka  prava („Službeni  glasnik  Koprivničko-križevačke županije“ broj 2/13.),</w:t>
      </w:r>
    </w:p>
    <w:p w14:paraId="7FFB5EBE" w14:textId="77777777" w:rsidR="004D6C71" w:rsidRPr="004D6C71" w:rsidRDefault="004D6C71" w:rsidP="004D6C71">
      <w:pPr>
        <w:pStyle w:val="Odlomakpopisa"/>
        <w:numPr>
          <w:ilvl w:val="0"/>
          <w:numId w:val="5"/>
        </w:numPr>
        <w:spacing w:after="0" w:line="240" w:lineRule="auto"/>
        <w:jc w:val="both"/>
        <w:rPr>
          <w:rFonts w:ascii="Times New Roman" w:hAnsi="Times New Roman" w:cs="Times New Roman"/>
          <w:color w:val="000000" w:themeColor="text1"/>
          <w:sz w:val="24"/>
          <w:szCs w:val="24"/>
        </w:rPr>
      </w:pPr>
      <w:r w:rsidRPr="004D6C71">
        <w:rPr>
          <w:rFonts w:ascii="Times New Roman" w:hAnsi="Times New Roman" w:cs="Times New Roman"/>
          <w:color w:val="000000" w:themeColor="text1"/>
          <w:sz w:val="24"/>
          <w:szCs w:val="24"/>
        </w:rPr>
        <w:t>Pravilnik o postupku primanja u zakup poslovnog prostora za potrebe Koprivničko-križevačke županije („Službeni glasnik Koprivničko-križevačke županije“ broj 9/17</w:t>
      </w:r>
      <w:r>
        <w:rPr>
          <w:rFonts w:ascii="Times New Roman" w:hAnsi="Times New Roman" w:cs="Times New Roman"/>
          <w:color w:val="000000" w:themeColor="text1"/>
          <w:sz w:val="24"/>
          <w:szCs w:val="24"/>
        </w:rPr>
        <w:t>.</w:t>
      </w:r>
      <w:r w:rsidRPr="004D6C71">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p>
    <w:p w14:paraId="76549709" w14:textId="55EC88DA" w:rsidR="00C37734" w:rsidRPr="001627DF" w:rsidRDefault="00C37734" w:rsidP="00C37734">
      <w:pPr>
        <w:pStyle w:val="Odlomakpopisa"/>
        <w:numPr>
          <w:ilvl w:val="0"/>
          <w:numId w:val="5"/>
        </w:numPr>
        <w:spacing w:after="0"/>
        <w:jc w:val="both"/>
        <w:rPr>
          <w:rFonts w:ascii="Times New Roman" w:hAnsi="Times New Roman" w:cs="Times New Roman"/>
          <w:sz w:val="24"/>
          <w:szCs w:val="24"/>
        </w:rPr>
      </w:pPr>
      <w:r w:rsidRPr="001627DF">
        <w:rPr>
          <w:rFonts w:ascii="Times New Roman" w:hAnsi="Times New Roman" w:cs="Times New Roman"/>
          <w:sz w:val="24"/>
          <w:szCs w:val="24"/>
        </w:rPr>
        <w:t>Pravilnik o korištenju službenih automobila, mobilnih telefona te radne odjeće i obuće („Službeni glasnik Koprivničko-križevačke županije</w:t>
      </w:r>
      <w:r w:rsidRPr="009D4CE1">
        <w:rPr>
          <w:rFonts w:ascii="Times New Roman" w:hAnsi="Times New Roman" w:cs="Times New Roman"/>
          <w:sz w:val="24"/>
          <w:szCs w:val="24"/>
        </w:rPr>
        <w:t xml:space="preserve">“ broj </w:t>
      </w:r>
      <w:r w:rsidR="00C07A14" w:rsidRPr="009D4CE1">
        <w:rPr>
          <w:rFonts w:ascii="Times New Roman" w:hAnsi="Times New Roman" w:cs="Times New Roman"/>
          <w:sz w:val="24"/>
          <w:szCs w:val="24"/>
        </w:rPr>
        <w:t>2/20., 5/20., 35/22. i 9/24.</w:t>
      </w:r>
      <w:r w:rsidRPr="009D4CE1">
        <w:rPr>
          <w:rFonts w:ascii="Times New Roman" w:hAnsi="Times New Roman" w:cs="Times New Roman"/>
          <w:sz w:val="24"/>
          <w:szCs w:val="24"/>
        </w:rPr>
        <w:t>)</w:t>
      </w:r>
      <w:r w:rsidR="00467444" w:rsidRPr="009D4CE1">
        <w:rPr>
          <w:rFonts w:ascii="Times New Roman" w:hAnsi="Times New Roman" w:cs="Times New Roman"/>
          <w:sz w:val="24"/>
          <w:szCs w:val="24"/>
        </w:rPr>
        <w:t>,</w:t>
      </w:r>
    </w:p>
    <w:p w14:paraId="26332856" w14:textId="77777777" w:rsidR="0026478C" w:rsidRPr="001627DF" w:rsidRDefault="0026478C" w:rsidP="0026478C">
      <w:pPr>
        <w:pStyle w:val="Odlomakpopisa"/>
        <w:numPr>
          <w:ilvl w:val="0"/>
          <w:numId w:val="5"/>
        </w:numPr>
        <w:spacing w:after="0"/>
        <w:jc w:val="both"/>
        <w:rPr>
          <w:rFonts w:ascii="Times New Roman" w:hAnsi="Times New Roman" w:cs="Times New Roman"/>
          <w:sz w:val="24"/>
          <w:szCs w:val="24"/>
        </w:rPr>
      </w:pPr>
      <w:r w:rsidRPr="001627DF">
        <w:rPr>
          <w:rFonts w:ascii="Times New Roman" w:hAnsi="Times New Roman" w:cs="Times New Roman"/>
          <w:sz w:val="24"/>
          <w:szCs w:val="24"/>
        </w:rPr>
        <w:t>Odluka o darovima („Službeni glasnik Koprivničko-kr</w:t>
      </w:r>
      <w:r w:rsidR="00F34AD3">
        <w:rPr>
          <w:rFonts w:ascii="Times New Roman" w:hAnsi="Times New Roman" w:cs="Times New Roman"/>
          <w:sz w:val="24"/>
          <w:szCs w:val="24"/>
        </w:rPr>
        <w:t xml:space="preserve">iževačke županije“ broj 13/12., </w:t>
      </w:r>
      <w:r w:rsidRPr="001627DF">
        <w:rPr>
          <w:rFonts w:ascii="Times New Roman" w:hAnsi="Times New Roman" w:cs="Times New Roman"/>
          <w:sz w:val="24"/>
          <w:szCs w:val="24"/>
        </w:rPr>
        <w:t xml:space="preserve"> 1/14.</w:t>
      </w:r>
      <w:r w:rsidR="00F34AD3">
        <w:rPr>
          <w:rFonts w:ascii="Times New Roman" w:hAnsi="Times New Roman" w:cs="Times New Roman"/>
          <w:sz w:val="24"/>
          <w:szCs w:val="24"/>
        </w:rPr>
        <w:t xml:space="preserve"> i 15/16.</w:t>
      </w:r>
      <w:r w:rsidRPr="001627DF">
        <w:rPr>
          <w:rFonts w:ascii="Times New Roman" w:hAnsi="Times New Roman" w:cs="Times New Roman"/>
          <w:sz w:val="24"/>
          <w:szCs w:val="24"/>
        </w:rPr>
        <w:t>).</w:t>
      </w:r>
    </w:p>
    <w:p w14:paraId="5F0D0F8F" w14:textId="77777777" w:rsidR="00261A3B" w:rsidRPr="001627DF" w:rsidRDefault="00261A3B" w:rsidP="009D4CE1">
      <w:pPr>
        <w:pStyle w:val="Stil1"/>
        <w:numPr>
          <w:ilvl w:val="0"/>
          <w:numId w:val="0"/>
        </w:numPr>
      </w:pPr>
    </w:p>
    <w:p w14:paraId="59E27301" w14:textId="7049D0A9" w:rsidR="00B5141D" w:rsidRPr="001627DF" w:rsidRDefault="00AF1929" w:rsidP="00957884">
      <w:pPr>
        <w:pStyle w:val="Stil1"/>
      </w:pPr>
      <w:bookmarkStart w:id="6" w:name="_Toc217907565"/>
      <w:r w:rsidRPr="001627DF">
        <w:t>IMOVINA ŽUPANIJE</w:t>
      </w:r>
      <w:r w:rsidR="00B5141D" w:rsidRPr="001627DF">
        <w:t xml:space="preserve"> I POSTOJEĆI MODELI UPRAVLJANJA I RASPOLAGANJA</w:t>
      </w:r>
      <w:bookmarkEnd w:id="6"/>
      <w:r w:rsidR="00B5141D" w:rsidRPr="001627DF">
        <w:t xml:space="preserve"> </w:t>
      </w:r>
    </w:p>
    <w:p w14:paraId="159721F3" w14:textId="42DA78F2" w:rsidR="00B5141D" w:rsidRPr="009D4CE1" w:rsidRDefault="004C5DD7" w:rsidP="00B83BD9">
      <w:pPr>
        <w:spacing w:after="0"/>
        <w:jc w:val="both"/>
        <w:rPr>
          <w:rFonts w:ascii="Times New Roman" w:hAnsi="Times New Roman" w:cs="Times New Roman"/>
          <w:sz w:val="24"/>
          <w:szCs w:val="24"/>
        </w:rPr>
      </w:pPr>
      <w:bookmarkStart w:id="7" w:name="_Hlk215472478"/>
      <w:r w:rsidRPr="009D4CE1">
        <w:rPr>
          <w:rFonts w:ascii="Times New Roman" w:hAnsi="Times New Roman" w:cs="Times New Roman"/>
          <w:sz w:val="24"/>
          <w:szCs w:val="24"/>
        </w:rPr>
        <w:t xml:space="preserve">Imovinu </w:t>
      </w:r>
      <w:r w:rsidR="00B5141D" w:rsidRPr="009D4CE1">
        <w:rPr>
          <w:rFonts w:ascii="Times New Roman" w:hAnsi="Times New Roman" w:cs="Times New Roman"/>
          <w:sz w:val="24"/>
          <w:szCs w:val="24"/>
        </w:rPr>
        <w:t>Županij</w:t>
      </w:r>
      <w:r w:rsidRPr="009D4CE1">
        <w:rPr>
          <w:rFonts w:ascii="Times New Roman" w:hAnsi="Times New Roman" w:cs="Times New Roman"/>
          <w:sz w:val="24"/>
          <w:szCs w:val="24"/>
        </w:rPr>
        <w:t>e</w:t>
      </w:r>
      <w:r w:rsidR="00B5141D" w:rsidRPr="009D4CE1">
        <w:rPr>
          <w:rFonts w:ascii="Times New Roman" w:hAnsi="Times New Roman" w:cs="Times New Roman"/>
          <w:sz w:val="24"/>
          <w:szCs w:val="24"/>
        </w:rPr>
        <w:t xml:space="preserve"> </w:t>
      </w:r>
      <w:r w:rsidRPr="009D4CE1">
        <w:rPr>
          <w:rFonts w:ascii="Times New Roman" w:hAnsi="Times New Roman" w:cs="Times New Roman"/>
          <w:sz w:val="24"/>
          <w:szCs w:val="24"/>
        </w:rPr>
        <w:t>čine</w:t>
      </w:r>
      <w:r w:rsidR="00261A3B" w:rsidRPr="009D4CE1">
        <w:rPr>
          <w:rFonts w:ascii="Times New Roman" w:hAnsi="Times New Roman" w:cs="Times New Roman"/>
          <w:sz w:val="24"/>
          <w:szCs w:val="24"/>
        </w:rPr>
        <w:t xml:space="preserve"> sljedeći pojavni oblici</w:t>
      </w:r>
      <w:r w:rsidR="00B5141D" w:rsidRPr="009D4CE1">
        <w:rPr>
          <w:rFonts w:ascii="Times New Roman" w:hAnsi="Times New Roman" w:cs="Times New Roman"/>
          <w:sz w:val="24"/>
          <w:szCs w:val="24"/>
        </w:rPr>
        <w:t>:</w:t>
      </w:r>
    </w:p>
    <w:p w14:paraId="61FE24F1" w14:textId="77777777" w:rsidR="00E6393F" w:rsidRPr="009D4CE1" w:rsidRDefault="00E6393F" w:rsidP="00B5141D">
      <w:pPr>
        <w:spacing w:after="0"/>
        <w:ind w:left="360"/>
        <w:jc w:val="both"/>
        <w:rPr>
          <w:rFonts w:ascii="Times New Roman" w:hAnsi="Times New Roman" w:cs="Times New Roman"/>
          <w:sz w:val="24"/>
          <w:szCs w:val="24"/>
        </w:rPr>
      </w:pPr>
    </w:p>
    <w:p w14:paraId="7DD8370B" w14:textId="2D6F0ED9" w:rsidR="004C5DD7" w:rsidRPr="009D4CE1" w:rsidRDefault="004C5DD7" w:rsidP="00B5141D">
      <w:pPr>
        <w:spacing w:after="0"/>
        <w:ind w:left="360"/>
        <w:jc w:val="both"/>
        <w:rPr>
          <w:rFonts w:ascii="Times New Roman" w:hAnsi="Times New Roman" w:cs="Times New Roman"/>
          <w:sz w:val="24"/>
          <w:szCs w:val="24"/>
        </w:rPr>
      </w:pPr>
      <w:r w:rsidRPr="009D4CE1">
        <w:rPr>
          <w:rFonts w:ascii="Times New Roman" w:hAnsi="Times New Roman" w:cs="Times New Roman"/>
          <w:sz w:val="24"/>
          <w:szCs w:val="24"/>
        </w:rPr>
        <w:t>1. nekretnine</w:t>
      </w:r>
    </w:p>
    <w:p w14:paraId="6DDC1E32" w14:textId="13C1C321" w:rsidR="00ED5F6F" w:rsidRPr="009D4CE1" w:rsidRDefault="00E6393F" w:rsidP="00B5141D">
      <w:pPr>
        <w:spacing w:after="0"/>
        <w:ind w:left="360"/>
        <w:jc w:val="both"/>
        <w:rPr>
          <w:rFonts w:ascii="Times New Roman" w:hAnsi="Times New Roman" w:cs="Times New Roman"/>
          <w:sz w:val="24"/>
          <w:szCs w:val="24"/>
        </w:rPr>
      </w:pPr>
      <w:r w:rsidRPr="009D4CE1">
        <w:rPr>
          <w:rFonts w:ascii="Times New Roman" w:hAnsi="Times New Roman" w:cs="Times New Roman"/>
          <w:sz w:val="24"/>
          <w:szCs w:val="24"/>
        </w:rPr>
        <w:t>- poslovn</w:t>
      </w:r>
      <w:r w:rsidR="004C5DD7" w:rsidRPr="009D4CE1">
        <w:rPr>
          <w:rFonts w:ascii="Times New Roman" w:hAnsi="Times New Roman" w:cs="Times New Roman"/>
          <w:sz w:val="24"/>
          <w:szCs w:val="24"/>
        </w:rPr>
        <w:t>i</w:t>
      </w:r>
      <w:r w:rsidRPr="009D4CE1">
        <w:rPr>
          <w:rFonts w:ascii="Times New Roman" w:hAnsi="Times New Roman" w:cs="Times New Roman"/>
          <w:sz w:val="24"/>
          <w:szCs w:val="24"/>
        </w:rPr>
        <w:t xml:space="preserve"> prostor</w:t>
      </w:r>
      <w:r w:rsidR="004C5DD7" w:rsidRPr="009D4CE1">
        <w:rPr>
          <w:rFonts w:ascii="Times New Roman" w:hAnsi="Times New Roman" w:cs="Times New Roman"/>
          <w:sz w:val="24"/>
          <w:szCs w:val="24"/>
        </w:rPr>
        <w:t>i</w:t>
      </w:r>
      <w:r w:rsidRPr="009D4CE1">
        <w:rPr>
          <w:rFonts w:ascii="Times New Roman" w:hAnsi="Times New Roman" w:cs="Times New Roman"/>
          <w:sz w:val="24"/>
          <w:szCs w:val="24"/>
        </w:rPr>
        <w:t xml:space="preserve"> (za potrebe Županije i davanja u zakup)</w:t>
      </w:r>
      <w:r w:rsidR="00F64142" w:rsidRPr="009D4CE1">
        <w:rPr>
          <w:rFonts w:ascii="Times New Roman" w:hAnsi="Times New Roman" w:cs="Times New Roman"/>
          <w:sz w:val="24"/>
          <w:szCs w:val="24"/>
        </w:rPr>
        <w:t>,</w:t>
      </w:r>
    </w:p>
    <w:p w14:paraId="307F4C8A" w14:textId="482537C7" w:rsidR="00C422BD" w:rsidRPr="009D4CE1" w:rsidRDefault="00C422BD" w:rsidP="00B5141D">
      <w:pPr>
        <w:spacing w:after="0"/>
        <w:ind w:left="360"/>
        <w:jc w:val="both"/>
        <w:rPr>
          <w:rFonts w:ascii="Times New Roman" w:hAnsi="Times New Roman" w:cs="Times New Roman"/>
          <w:sz w:val="24"/>
          <w:szCs w:val="24"/>
        </w:rPr>
      </w:pPr>
      <w:r w:rsidRPr="009D4CE1">
        <w:rPr>
          <w:rFonts w:ascii="Times New Roman" w:hAnsi="Times New Roman" w:cs="Times New Roman"/>
          <w:sz w:val="24"/>
          <w:szCs w:val="24"/>
        </w:rPr>
        <w:t>- stambeni prostor</w:t>
      </w:r>
      <w:r w:rsidR="00F64142" w:rsidRPr="009D4CE1">
        <w:rPr>
          <w:rFonts w:ascii="Times New Roman" w:hAnsi="Times New Roman" w:cs="Times New Roman"/>
          <w:sz w:val="24"/>
          <w:szCs w:val="24"/>
        </w:rPr>
        <w:t>,</w:t>
      </w:r>
      <w:r w:rsidR="00127611" w:rsidRPr="009D4CE1">
        <w:rPr>
          <w:rFonts w:ascii="Times New Roman" w:hAnsi="Times New Roman" w:cs="Times New Roman"/>
          <w:sz w:val="24"/>
          <w:szCs w:val="24"/>
        </w:rPr>
        <w:t xml:space="preserve"> </w:t>
      </w:r>
    </w:p>
    <w:p w14:paraId="5B93B33B" w14:textId="3C392B75" w:rsidR="003B23BA" w:rsidRPr="009D4CE1" w:rsidRDefault="003B23BA" w:rsidP="00B5141D">
      <w:pPr>
        <w:spacing w:after="0"/>
        <w:ind w:left="360"/>
        <w:jc w:val="both"/>
        <w:rPr>
          <w:rFonts w:ascii="Times New Roman" w:hAnsi="Times New Roman" w:cs="Times New Roman"/>
          <w:sz w:val="24"/>
          <w:szCs w:val="24"/>
        </w:rPr>
      </w:pPr>
      <w:r w:rsidRPr="009D4CE1">
        <w:rPr>
          <w:rFonts w:ascii="Times New Roman" w:hAnsi="Times New Roman" w:cs="Times New Roman"/>
          <w:sz w:val="24"/>
          <w:szCs w:val="24"/>
        </w:rPr>
        <w:t>- kulturna dobra,</w:t>
      </w:r>
    </w:p>
    <w:p w14:paraId="1EA82506" w14:textId="77777777" w:rsidR="00E6393F" w:rsidRPr="009D4CE1" w:rsidRDefault="00B62FE7" w:rsidP="00B5141D">
      <w:pPr>
        <w:spacing w:after="0"/>
        <w:ind w:left="360"/>
        <w:jc w:val="both"/>
        <w:rPr>
          <w:rFonts w:ascii="Times New Roman" w:hAnsi="Times New Roman" w:cs="Times New Roman"/>
          <w:sz w:val="24"/>
          <w:szCs w:val="24"/>
        </w:rPr>
      </w:pPr>
      <w:r w:rsidRPr="009D4CE1">
        <w:rPr>
          <w:rFonts w:ascii="Times New Roman" w:hAnsi="Times New Roman" w:cs="Times New Roman"/>
          <w:sz w:val="24"/>
          <w:szCs w:val="24"/>
        </w:rPr>
        <w:t>- javna dobra u javnoj upora</w:t>
      </w:r>
      <w:r w:rsidR="00E6393F" w:rsidRPr="009D4CE1">
        <w:rPr>
          <w:rFonts w:ascii="Times New Roman" w:hAnsi="Times New Roman" w:cs="Times New Roman"/>
          <w:sz w:val="24"/>
          <w:szCs w:val="24"/>
        </w:rPr>
        <w:t>bi (sukladno Zakonu o vodama)</w:t>
      </w:r>
      <w:r w:rsidR="00F64142" w:rsidRPr="009D4CE1">
        <w:rPr>
          <w:rFonts w:ascii="Times New Roman" w:hAnsi="Times New Roman" w:cs="Times New Roman"/>
          <w:sz w:val="24"/>
          <w:szCs w:val="24"/>
        </w:rPr>
        <w:t>,</w:t>
      </w:r>
    </w:p>
    <w:p w14:paraId="33A11752" w14:textId="34300111" w:rsidR="00AF1929" w:rsidRPr="009D4CE1" w:rsidRDefault="00BC4642" w:rsidP="00C71FB5">
      <w:pPr>
        <w:spacing w:after="0"/>
        <w:ind w:left="360"/>
        <w:jc w:val="both"/>
        <w:rPr>
          <w:rFonts w:ascii="Times New Roman" w:hAnsi="Times New Roman" w:cs="Times New Roman"/>
          <w:sz w:val="24"/>
          <w:szCs w:val="24"/>
        </w:rPr>
      </w:pPr>
      <w:r w:rsidRPr="009D4CE1">
        <w:rPr>
          <w:rFonts w:ascii="Times New Roman" w:hAnsi="Times New Roman" w:cs="Times New Roman"/>
          <w:sz w:val="24"/>
          <w:szCs w:val="24"/>
        </w:rPr>
        <w:t>- građevinska zemljišta</w:t>
      </w:r>
      <w:r w:rsidR="00C71FB5" w:rsidRPr="009D4CE1">
        <w:rPr>
          <w:rFonts w:ascii="Times New Roman" w:hAnsi="Times New Roman" w:cs="Times New Roman"/>
          <w:sz w:val="24"/>
          <w:szCs w:val="24"/>
        </w:rPr>
        <w:t>;</w:t>
      </w:r>
    </w:p>
    <w:p w14:paraId="1B9CA7F1" w14:textId="77777777" w:rsidR="00FC57EE" w:rsidRDefault="00FC57EE" w:rsidP="00C71FB5">
      <w:pPr>
        <w:spacing w:after="0"/>
        <w:ind w:left="360"/>
        <w:jc w:val="both"/>
        <w:rPr>
          <w:rFonts w:ascii="Times New Roman" w:hAnsi="Times New Roman" w:cs="Times New Roman"/>
          <w:sz w:val="24"/>
          <w:szCs w:val="24"/>
        </w:rPr>
      </w:pPr>
    </w:p>
    <w:p w14:paraId="6259C092" w14:textId="700C1C0A" w:rsidR="00C71FB5" w:rsidRPr="009D4CE1" w:rsidRDefault="00C71FB5" w:rsidP="00C71FB5">
      <w:pPr>
        <w:spacing w:after="0"/>
        <w:ind w:left="360"/>
        <w:jc w:val="both"/>
        <w:rPr>
          <w:rFonts w:ascii="Times New Roman" w:hAnsi="Times New Roman" w:cs="Times New Roman"/>
          <w:sz w:val="24"/>
          <w:szCs w:val="24"/>
        </w:rPr>
      </w:pPr>
      <w:r w:rsidRPr="009D4CE1">
        <w:rPr>
          <w:rFonts w:ascii="Times New Roman" w:hAnsi="Times New Roman" w:cs="Times New Roman"/>
          <w:sz w:val="24"/>
          <w:szCs w:val="24"/>
        </w:rPr>
        <w:t>2. pokretnine i prava</w:t>
      </w:r>
    </w:p>
    <w:p w14:paraId="17E2DE6B" w14:textId="76676881" w:rsidR="00C71FB5" w:rsidRPr="009D4CE1" w:rsidRDefault="00C71FB5" w:rsidP="00C71FB5">
      <w:pPr>
        <w:spacing w:after="0"/>
        <w:ind w:left="360"/>
        <w:jc w:val="both"/>
        <w:rPr>
          <w:rFonts w:ascii="Times New Roman" w:hAnsi="Times New Roman" w:cs="Times New Roman"/>
          <w:sz w:val="24"/>
          <w:szCs w:val="24"/>
        </w:rPr>
      </w:pPr>
      <w:r w:rsidRPr="009D4CE1">
        <w:rPr>
          <w:rFonts w:ascii="Times New Roman" w:hAnsi="Times New Roman" w:cs="Times New Roman"/>
          <w:sz w:val="24"/>
          <w:szCs w:val="24"/>
        </w:rPr>
        <w:t>- službena vozila,</w:t>
      </w:r>
    </w:p>
    <w:p w14:paraId="2BA70218" w14:textId="16427321" w:rsidR="00C71FB5" w:rsidRPr="009D4CE1" w:rsidRDefault="00C71FB5" w:rsidP="00C71FB5">
      <w:pPr>
        <w:spacing w:after="0"/>
        <w:ind w:left="360"/>
        <w:jc w:val="both"/>
        <w:rPr>
          <w:rFonts w:ascii="Times New Roman" w:hAnsi="Times New Roman" w:cs="Times New Roman"/>
          <w:sz w:val="24"/>
          <w:szCs w:val="24"/>
        </w:rPr>
      </w:pPr>
      <w:r w:rsidRPr="009D4CE1">
        <w:rPr>
          <w:rFonts w:ascii="Times New Roman" w:hAnsi="Times New Roman" w:cs="Times New Roman"/>
          <w:sz w:val="24"/>
          <w:szCs w:val="24"/>
        </w:rPr>
        <w:t>- novac, novčani ekvivalenti, štedni ulozi,</w:t>
      </w:r>
    </w:p>
    <w:p w14:paraId="34A59587" w14:textId="5981978F" w:rsidR="00C71FB5" w:rsidRPr="009D4CE1" w:rsidRDefault="00C71FB5" w:rsidP="00C71FB5">
      <w:pPr>
        <w:spacing w:after="0"/>
        <w:ind w:left="360"/>
        <w:jc w:val="both"/>
        <w:rPr>
          <w:rFonts w:ascii="Times New Roman" w:hAnsi="Times New Roman" w:cs="Times New Roman"/>
          <w:sz w:val="24"/>
          <w:szCs w:val="24"/>
        </w:rPr>
      </w:pPr>
      <w:r w:rsidRPr="009D4CE1">
        <w:rPr>
          <w:rFonts w:ascii="Times New Roman" w:hAnsi="Times New Roman" w:cs="Times New Roman"/>
          <w:sz w:val="24"/>
          <w:szCs w:val="24"/>
        </w:rPr>
        <w:t>- dionice i poslovni udjeli u trgovačkim društvima,</w:t>
      </w:r>
    </w:p>
    <w:p w14:paraId="46086AD9" w14:textId="0E412F0B" w:rsidR="00E6393F" w:rsidRPr="009D4CE1" w:rsidRDefault="00C71FB5" w:rsidP="00C71FB5">
      <w:pPr>
        <w:spacing w:after="0"/>
        <w:ind w:left="360"/>
        <w:jc w:val="both"/>
        <w:rPr>
          <w:rFonts w:ascii="Times New Roman" w:hAnsi="Times New Roman" w:cs="Times New Roman"/>
          <w:sz w:val="24"/>
          <w:szCs w:val="24"/>
        </w:rPr>
      </w:pPr>
      <w:r w:rsidRPr="009D4CE1">
        <w:rPr>
          <w:rFonts w:ascii="Times New Roman" w:hAnsi="Times New Roman" w:cs="Times New Roman"/>
          <w:sz w:val="24"/>
          <w:szCs w:val="24"/>
        </w:rPr>
        <w:t xml:space="preserve">- pokloni dužnosnicima preko </w:t>
      </w:r>
      <w:r w:rsidR="00CE5A19">
        <w:rPr>
          <w:rFonts w:ascii="Times New Roman" w:hAnsi="Times New Roman" w:cs="Times New Roman"/>
          <w:sz w:val="24"/>
          <w:szCs w:val="24"/>
        </w:rPr>
        <w:t>66,36 EUR</w:t>
      </w:r>
      <w:r w:rsidRPr="009D4CE1">
        <w:rPr>
          <w:rFonts w:ascii="Times New Roman" w:hAnsi="Times New Roman" w:cs="Times New Roman"/>
          <w:sz w:val="24"/>
          <w:szCs w:val="24"/>
        </w:rPr>
        <w:t xml:space="preserve"> vrijednosti</w:t>
      </w:r>
    </w:p>
    <w:p w14:paraId="1EF85DBA" w14:textId="697A01B9" w:rsidR="00F64142" w:rsidRPr="009D4CE1" w:rsidRDefault="00F64142" w:rsidP="00C71FB5">
      <w:pPr>
        <w:spacing w:after="0"/>
        <w:ind w:left="360"/>
        <w:jc w:val="both"/>
        <w:rPr>
          <w:rFonts w:ascii="Times New Roman" w:eastAsia="Times New Roman" w:hAnsi="Times New Roman" w:cs="Times New Roman"/>
          <w:sz w:val="24"/>
          <w:szCs w:val="24"/>
          <w:lang w:eastAsia="hr-HR"/>
        </w:rPr>
      </w:pPr>
      <w:r w:rsidRPr="009D4CE1">
        <w:rPr>
          <w:rFonts w:ascii="Times New Roman" w:hAnsi="Times New Roman" w:cs="Times New Roman"/>
          <w:sz w:val="24"/>
          <w:szCs w:val="24"/>
        </w:rPr>
        <w:t>- p</w:t>
      </w:r>
      <w:r w:rsidRPr="009D4CE1">
        <w:rPr>
          <w:rFonts w:ascii="Times New Roman" w:eastAsia="Times New Roman" w:hAnsi="Times New Roman" w:cs="Times New Roman"/>
          <w:sz w:val="24"/>
          <w:szCs w:val="24"/>
          <w:lang w:eastAsia="hr-HR"/>
        </w:rPr>
        <w:t>otraživanja prema fizičkim i pravnim osobama</w:t>
      </w:r>
      <w:r w:rsidR="00C71FB5" w:rsidRPr="009D4CE1">
        <w:rPr>
          <w:rFonts w:ascii="Times New Roman" w:eastAsia="Times New Roman" w:hAnsi="Times New Roman" w:cs="Times New Roman"/>
          <w:sz w:val="24"/>
          <w:szCs w:val="24"/>
          <w:lang w:eastAsia="hr-HR"/>
        </w:rPr>
        <w:t xml:space="preserve"> te</w:t>
      </w:r>
    </w:p>
    <w:p w14:paraId="11C90D32" w14:textId="5AD6DD60" w:rsidR="00C2564C" w:rsidRPr="001627DF" w:rsidRDefault="00C71FB5" w:rsidP="00B77D6E">
      <w:pPr>
        <w:spacing w:after="0"/>
        <w:jc w:val="both"/>
        <w:rPr>
          <w:rFonts w:ascii="Times New Roman" w:eastAsia="Times New Roman" w:hAnsi="Times New Roman" w:cs="Times New Roman"/>
          <w:sz w:val="24"/>
          <w:szCs w:val="24"/>
          <w:lang w:eastAsia="hr-HR"/>
        </w:rPr>
      </w:pPr>
      <w:r w:rsidRPr="009D4CE1">
        <w:rPr>
          <w:rFonts w:ascii="Times New Roman" w:eastAsia="Times New Roman" w:hAnsi="Times New Roman" w:cs="Times New Roman"/>
          <w:sz w:val="24"/>
          <w:szCs w:val="24"/>
          <w:lang w:eastAsia="hr-HR"/>
        </w:rPr>
        <w:t xml:space="preserve">      - </w:t>
      </w:r>
      <w:r w:rsidR="00C129D8" w:rsidRPr="009D4CE1">
        <w:rPr>
          <w:rFonts w:ascii="Times New Roman" w:eastAsia="Times New Roman" w:hAnsi="Times New Roman" w:cs="Times New Roman"/>
          <w:sz w:val="24"/>
          <w:szCs w:val="24"/>
          <w:lang w:eastAsia="hr-HR"/>
        </w:rPr>
        <w:t>ostali pojavni oblic</w:t>
      </w:r>
      <w:r w:rsidR="00E422E2" w:rsidRPr="009D4CE1">
        <w:rPr>
          <w:rFonts w:ascii="Times New Roman" w:eastAsia="Times New Roman" w:hAnsi="Times New Roman" w:cs="Times New Roman"/>
          <w:sz w:val="24"/>
          <w:szCs w:val="24"/>
          <w:lang w:eastAsia="hr-HR"/>
        </w:rPr>
        <w:t>i imovine u vlasništvu Županije.</w:t>
      </w:r>
      <w:bookmarkEnd w:id="7"/>
    </w:p>
    <w:p w14:paraId="50C84F1B" w14:textId="77777777" w:rsidR="0088504F" w:rsidRDefault="0088504F" w:rsidP="00B77D6E">
      <w:pPr>
        <w:spacing w:after="0"/>
        <w:jc w:val="both"/>
        <w:rPr>
          <w:rFonts w:ascii="Times New Roman" w:eastAsia="Times New Roman" w:hAnsi="Times New Roman" w:cs="Times New Roman"/>
          <w:sz w:val="24"/>
          <w:szCs w:val="24"/>
          <w:lang w:eastAsia="hr-HR"/>
        </w:rPr>
      </w:pPr>
    </w:p>
    <w:p w14:paraId="6B09E89E" w14:textId="77777777" w:rsidR="00D57343" w:rsidRDefault="00D57343" w:rsidP="00B77D6E">
      <w:pPr>
        <w:spacing w:after="0"/>
        <w:jc w:val="both"/>
        <w:rPr>
          <w:rFonts w:ascii="Times New Roman" w:eastAsia="Times New Roman" w:hAnsi="Times New Roman" w:cs="Times New Roman"/>
          <w:sz w:val="24"/>
          <w:szCs w:val="24"/>
          <w:lang w:eastAsia="hr-HR"/>
        </w:rPr>
      </w:pPr>
    </w:p>
    <w:p w14:paraId="581D95C4" w14:textId="77777777" w:rsidR="00D57343" w:rsidRDefault="00D57343" w:rsidP="00B77D6E">
      <w:pPr>
        <w:spacing w:after="0"/>
        <w:jc w:val="both"/>
        <w:rPr>
          <w:rFonts w:ascii="Times New Roman" w:eastAsia="Times New Roman" w:hAnsi="Times New Roman" w:cs="Times New Roman"/>
          <w:sz w:val="24"/>
          <w:szCs w:val="24"/>
          <w:lang w:eastAsia="hr-HR"/>
        </w:rPr>
      </w:pPr>
    </w:p>
    <w:p w14:paraId="70A8978F" w14:textId="77777777" w:rsidR="00D57343" w:rsidRDefault="00D57343" w:rsidP="00B77D6E">
      <w:pPr>
        <w:spacing w:after="0"/>
        <w:jc w:val="both"/>
        <w:rPr>
          <w:rFonts w:ascii="Times New Roman" w:eastAsia="Times New Roman" w:hAnsi="Times New Roman" w:cs="Times New Roman"/>
          <w:sz w:val="24"/>
          <w:szCs w:val="24"/>
          <w:lang w:eastAsia="hr-HR"/>
        </w:rPr>
      </w:pPr>
    </w:p>
    <w:p w14:paraId="690BEBE9" w14:textId="02076489" w:rsidR="00B77D6E" w:rsidRPr="001627DF" w:rsidRDefault="00B77D6E" w:rsidP="00B77D6E">
      <w:pPr>
        <w:spacing w:after="0"/>
        <w:jc w:val="both"/>
        <w:rPr>
          <w:rFonts w:ascii="Times New Roman" w:eastAsia="Times New Roman" w:hAnsi="Times New Roman" w:cs="Times New Roman"/>
          <w:sz w:val="24"/>
          <w:szCs w:val="24"/>
          <w:lang w:eastAsia="hr-HR"/>
        </w:rPr>
      </w:pPr>
      <w:r w:rsidRPr="001627DF">
        <w:rPr>
          <w:rFonts w:ascii="Times New Roman" w:eastAsia="Times New Roman" w:hAnsi="Times New Roman" w:cs="Times New Roman"/>
          <w:sz w:val="24"/>
          <w:szCs w:val="24"/>
          <w:lang w:eastAsia="hr-HR"/>
        </w:rPr>
        <w:lastRenderedPageBreak/>
        <w:t>Nadležna tijela</w:t>
      </w:r>
    </w:p>
    <w:p w14:paraId="0966450E" w14:textId="77777777" w:rsidR="00B77D6E" w:rsidRPr="001627DF" w:rsidRDefault="00B77D6E" w:rsidP="00B77D6E">
      <w:pPr>
        <w:spacing w:after="0"/>
        <w:jc w:val="both"/>
        <w:rPr>
          <w:rFonts w:ascii="Times New Roman" w:eastAsia="Times New Roman" w:hAnsi="Times New Roman" w:cs="Times New Roman"/>
          <w:sz w:val="24"/>
          <w:szCs w:val="24"/>
          <w:lang w:eastAsia="hr-HR"/>
        </w:rPr>
      </w:pPr>
    </w:p>
    <w:p w14:paraId="198E42CB" w14:textId="2F8F9CB2" w:rsidR="00261A3B" w:rsidRPr="009D4CE1" w:rsidRDefault="00B77D6E" w:rsidP="00E6393F">
      <w:pPr>
        <w:spacing w:after="0"/>
        <w:jc w:val="both"/>
        <w:rPr>
          <w:rFonts w:ascii="Times New Roman" w:eastAsia="Times New Roman" w:hAnsi="Times New Roman" w:cs="Times New Roman"/>
          <w:sz w:val="24"/>
          <w:szCs w:val="24"/>
          <w:lang w:eastAsia="hr-HR"/>
        </w:rPr>
      </w:pPr>
      <w:r w:rsidRPr="001627DF">
        <w:rPr>
          <w:rFonts w:ascii="Times New Roman" w:eastAsia="Times New Roman" w:hAnsi="Times New Roman" w:cs="Times New Roman"/>
          <w:sz w:val="24"/>
          <w:szCs w:val="24"/>
          <w:lang w:eastAsia="hr-HR"/>
        </w:rPr>
        <w:tab/>
      </w:r>
      <w:r w:rsidR="00261A3B" w:rsidRPr="00261A3B">
        <w:rPr>
          <w:rFonts w:ascii="Times New Roman" w:eastAsia="Times New Roman" w:hAnsi="Times New Roman" w:cs="Times New Roman"/>
          <w:sz w:val="24"/>
          <w:szCs w:val="24"/>
          <w:lang w:eastAsia="hr-HR"/>
        </w:rPr>
        <w:t xml:space="preserve">Tijelo nadležno za upravljanje i raspolaganje imovinom Županije je upravno tijelo nadležno za imovinsko-pravne poslove u kojem su zaposleni službenici u čijem se opisu posla nalaze pravni poslovi i upravljanje imovinom Županije. </w:t>
      </w:r>
      <w:r w:rsidR="00261A3B" w:rsidRPr="009D4CE1">
        <w:rPr>
          <w:rFonts w:ascii="Times New Roman" w:eastAsia="Times New Roman" w:hAnsi="Times New Roman" w:cs="Times New Roman"/>
          <w:sz w:val="24"/>
          <w:szCs w:val="24"/>
          <w:lang w:eastAsia="hr-HR"/>
        </w:rPr>
        <w:t>Navedeno upravno tijelo u upravljanju i raspolaganju imovinom surađuje s nadležnim upravnim tijelom za financije, kao i s</w:t>
      </w:r>
      <w:r w:rsidR="00691158" w:rsidRPr="009D4CE1">
        <w:rPr>
          <w:rFonts w:ascii="Times New Roman" w:eastAsia="Times New Roman" w:hAnsi="Times New Roman" w:cs="Times New Roman"/>
          <w:sz w:val="24"/>
          <w:szCs w:val="24"/>
          <w:lang w:eastAsia="hr-HR"/>
        </w:rPr>
        <w:t xml:space="preserve"> drugim upravnim tijelima čiji poslovi dijelom obuhvaćaju upravljanje i raspolaganje imovinom</w:t>
      </w:r>
      <w:r w:rsidR="009C4508">
        <w:rPr>
          <w:rFonts w:ascii="Times New Roman" w:eastAsia="Times New Roman" w:hAnsi="Times New Roman" w:cs="Times New Roman"/>
          <w:sz w:val="24"/>
          <w:szCs w:val="24"/>
          <w:lang w:eastAsia="hr-HR"/>
        </w:rPr>
        <w:t xml:space="preserve"> Županije</w:t>
      </w:r>
      <w:r w:rsidR="00727912">
        <w:rPr>
          <w:rFonts w:ascii="Times New Roman" w:eastAsia="Times New Roman" w:hAnsi="Times New Roman" w:cs="Times New Roman"/>
          <w:sz w:val="24"/>
          <w:szCs w:val="24"/>
          <w:lang w:eastAsia="hr-HR"/>
        </w:rPr>
        <w:t>.</w:t>
      </w:r>
    </w:p>
    <w:p w14:paraId="444309C8" w14:textId="2B13D374" w:rsidR="00AC267E" w:rsidRPr="001627DF" w:rsidRDefault="00AC267E" w:rsidP="00E6393F">
      <w:pPr>
        <w:spacing w:after="0"/>
        <w:jc w:val="both"/>
        <w:rPr>
          <w:rFonts w:ascii="Times New Roman" w:eastAsia="Times New Roman" w:hAnsi="Times New Roman" w:cs="Times New Roman"/>
          <w:sz w:val="24"/>
          <w:szCs w:val="24"/>
          <w:lang w:eastAsia="hr-HR"/>
        </w:rPr>
      </w:pPr>
      <w:r w:rsidRPr="009D4CE1">
        <w:rPr>
          <w:rFonts w:ascii="Times New Roman" w:eastAsia="Times New Roman" w:hAnsi="Times New Roman" w:cs="Times New Roman"/>
          <w:sz w:val="24"/>
          <w:szCs w:val="24"/>
          <w:lang w:eastAsia="hr-HR"/>
        </w:rPr>
        <w:tab/>
        <w:t>Sukladno Zakonu o lokalnoj i područnoj (regionalnoj) samoupravi te Statutu Koprivničko-križevačke županije, odluk</w:t>
      </w:r>
      <w:r w:rsidR="00FC57EE">
        <w:rPr>
          <w:rFonts w:ascii="Times New Roman" w:eastAsia="Times New Roman" w:hAnsi="Times New Roman" w:cs="Times New Roman"/>
          <w:sz w:val="24"/>
          <w:szCs w:val="24"/>
          <w:lang w:eastAsia="hr-HR"/>
        </w:rPr>
        <w:t>e</w:t>
      </w:r>
      <w:r w:rsidRPr="009D4CE1">
        <w:rPr>
          <w:rFonts w:ascii="Times New Roman" w:eastAsia="Times New Roman" w:hAnsi="Times New Roman" w:cs="Times New Roman"/>
          <w:sz w:val="24"/>
          <w:szCs w:val="24"/>
          <w:lang w:eastAsia="hr-HR"/>
        </w:rPr>
        <w:t xml:space="preserve"> o raspolaganju imovinom donosi Župan odnosno Županijska skupština.</w:t>
      </w:r>
      <w:r>
        <w:rPr>
          <w:rFonts w:ascii="Times New Roman" w:eastAsia="Times New Roman" w:hAnsi="Times New Roman" w:cs="Times New Roman"/>
          <w:sz w:val="24"/>
          <w:szCs w:val="24"/>
          <w:lang w:eastAsia="hr-HR"/>
        </w:rPr>
        <w:t xml:space="preserve"> </w:t>
      </w:r>
    </w:p>
    <w:p w14:paraId="7FF6443F" w14:textId="77777777" w:rsidR="002A0E56" w:rsidRPr="001627DF" w:rsidRDefault="002A0E56" w:rsidP="00E6393F">
      <w:pPr>
        <w:spacing w:after="0"/>
        <w:jc w:val="both"/>
        <w:rPr>
          <w:rFonts w:ascii="Times New Roman" w:eastAsia="Times New Roman" w:hAnsi="Times New Roman" w:cs="Times New Roman"/>
          <w:sz w:val="24"/>
          <w:szCs w:val="24"/>
          <w:lang w:eastAsia="hr-HR"/>
        </w:rPr>
      </w:pPr>
    </w:p>
    <w:p w14:paraId="13B0D568" w14:textId="4394390A" w:rsidR="00CA6AFA" w:rsidRPr="00661FC9" w:rsidRDefault="0003686D" w:rsidP="000C43A9">
      <w:pPr>
        <w:pStyle w:val="Stil2"/>
      </w:pPr>
      <w:bookmarkStart w:id="8" w:name="_Toc217907566"/>
      <w:r>
        <w:t>I</w:t>
      </w:r>
      <w:r w:rsidR="00ED2E7A" w:rsidRPr="001627DF">
        <w:t xml:space="preserve">V. </w:t>
      </w:r>
      <w:r w:rsidR="00922EF7">
        <w:t>I</w:t>
      </w:r>
      <w:r w:rsidR="00ED2E7A" w:rsidRPr="001627DF">
        <w:t>.</w:t>
      </w:r>
      <w:r w:rsidR="00957884" w:rsidRPr="001627DF">
        <w:t xml:space="preserve"> Aktivnosti upravljanja nekretninama</w:t>
      </w:r>
      <w:bookmarkEnd w:id="8"/>
      <w:r w:rsidR="00CA6AFA">
        <w:tab/>
      </w:r>
    </w:p>
    <w:p w14:paraId="4BF7103E" w14:textId="77777777" w:rsidR="00957884" w:rsidRPr="001627DF" w:rsidRDefault="00957884" w:rsidP="00957884">
      <w:pPr>
        <w:pStyle w:val="Stil2"/>
      </w:pPr>
    </w:p>
    <w:p w14:paraId="6036F4E3" w14:textId="77777777" w:rsidR="00B83BD9" w:rsidRPr="001627DF" w:rsidRDefault="00ED2E7A" w:rsidP="006B3936">
      <w:pPr>
        <w:rPr>
          <w:rFonts w:ascii="Times New Roman" w:hAnsi="Times New Roman" w:cs="Times New Roman"/>
          <w:sz w:val="24"/>
          <w:szCs w:val="24"/>
        </w:rPr>
      </w:pPr>
      <w:r w:rsidRPr="001627DF">
        <w:rPr>
          <w:rFonts w:ascii="Times New Roman" w:hAnsi="Times New Roman" w:cs="Times New Roman"/>
          <w:sz w:val="24"/>
          <w:szCs w:val="24"/>
        </w:rPr>
        <w:t xml:space="preserve"> </w:t>
      </w:r>
      <w:r w:rsidR="00B83BD9" w:rsidRPr="001627DF">
        <w:rPr>
          <w:rFonts w:ascii="Times New Roman" w:hAnsi="Times New Roman" w:cs="Times New Roman"/>
          <w:sz w:val="24"/>
          <w:szCs w:val="24"/>
        </w:rPr>
        <w:t>Upravljanje nekretninama obuhvaća sljedeće aktivnosti:</w:t>
      </w:r>
    </w:p>
    <w:p w14:paraId="375D848D" w14:textId="415C56B6" w:rsidR="00B83BD9" w:rsidRPr="001627DF" w:rsidRDefault="00B83BD9" w:rsidP="00B83BD9">
      <w:pPr>
        <w:spacing w:after="0"/>
        <w:jc w:val="both"/>
        <w:rPr>
          <w:rFonts w:ascii="Times New Roman" w:hAnsi="Times New Roman" w:cs="Times New Roman"/>
          <w:sz w:val="24"/>
          <w:szCs w:val="24"/>
        </w:rPr>
      </w:pPr>
      <w:r w:rsidRPr="001627DF">
        <w:rPr>
          <w:rFonts w:ascii="Times New Roman" w:hAnsi="Times New Roman" w:cs="Times New Roman"/>
          <w:sz w:val="24"/>
          <w:szCs w:val="24"/>
        </w:rPr>
        <w:t xml:space="preserve">- stjecanje i raspolaganje nekretninama </w:t>
      </w:r>
      <w:r w:rsidR="009D4CE1" w:rsidRPr="009D4CE1">
        <w:rPr>
          <w:rFonts w:ascii="Times New Roman" w:hAnsi="Times New Roman" w:cs="Times New Roman"/>
          <w:sz w:val="24"/>
          <w:szCs w:val="24"/>
        </w:rPr>
        <w:t>te</w:t>
      </w:r>
      <w:r w:rsidR="00444361">
        <w:rPr>
          <w:rFonts w:ascii="Times New Roman" w:hAnsi="Times New Roman" w:cs="Times New Roman"/>
          <w:sz w:val="24"/>
          <w:szCs w:val="24"/>
        </w:rPr>
        <w:t xml:space="preserve"> </w:t>
      </w:r>
      <w:r w:rsidRPr="001627DF">
        <w:rPr>
          <w:rFonts w:ascii="Times New Roman" w:hAnsi="Times New Roman" w:cs="Times New Roman"/>
          <w:sz w:val="24"/>
          <w:szCs w:val="24"/>
        </w:rPr>
        <w:t xml:space="preserve">ostvarivanje vlasničkih prava u skladu s propisima </w:t>
      </w:r>
      <w:r w:rsidR="00E14401" w:rsidRPr="001627DF">
        <w:rPr>
          <w:rFonts w:ascii="Times New Roman" w:hAnsi="Times New Roman" w:cs="Times New Roman"/>
          <w:sz w:val="24"/>
          <w:szCs w:val="24"/>
        </w:rPr>
        <w:t xml:space="preserve">i aktima Županije </w:t>
      </w:r>
      <w:r w:rsidRPr="001627DF">
        <w:rPr>
          <w:rFonts w:ascii="Times New Roman" w:hAnsi="Times New Roman" w:cs="Times New Roman"/>
          <w:sz w:val="24"/>
          <w:szCs w:val="24"/>
        </w:rPr>
        <w:t>koji uređuju vlasništvo i druga stvarna prava,</w:t>
      </w:r>
    </w:p>
    <w:p w14:paraId="19B2F821" w14:textId="59156737" w:rsidR="00B83BD9" w:rsidRPr="001627DF" w:rsidRDefault="009575D8" w:rsidP="00B83BD9">
      <w:pPr>
        <w:spacing w:after="0"/>
        <w:jc w:val="both"/>
        <w:rPr>
          <w:rFonts w:ascii="Times New Roman" w:hAnsi="Times New Roman" w:cs="Times New Roman"/>
          <w:sz w:val="24"/>
          <w:szCs w:val="24"/>
        </w:rPr>
      </w:pPr>
      <w:r w:rsidRPr="001627DF">
        <w:rPr>
          <w:rFonts w:ascii="Times New Roman" w:hAnsi="Times New Roman" w:cs="Times New Roman"/>
          <w:sz w:val="24"/>
          <w:szCs w:val="24"/>
        </w:rPr>
        <w:t>- utvrđivanje vlasničko-</w:t>
      </w:r>
      <w:r w:rsidR="00B83BD9" w:rsidRPr="001627DF">
        <w:rPr>
          <w:rFonts w:ascii="Times New Roman" w:hAnsi="Times New Roman" w:cs="Times New Roman"/>
          <w:sz w:val="24"/>
          <w:szCs w:val="24"/>
        </w:rPr>
        <w:t>pravnog statusa nekretnina, njihov popis i procjen</w:t>
      </w:r>
      <w:r w:rsidR="00444361">
        <w:rPr>
          <w:rFonts w:ascii="Times New Roman" w:hAnsi="Times New Roman" w:cs="Times New Roman"/>
          <w:sz w:val="24"/>
          <w:szCs w:val="24"/>
        </w:rPr>
        <w:t>a</w:t>
      </w:r>
      <w:r w:rsidR="00B83BD9" w:rsidRPr="001627DF">
        <w:rPr>
          <w:rFonts w:ascii="Times New Roman" w:hAnsi="Times New Roman" w:cs="Times New Roman"/>
          <w:sz w:val="24"/>
          <w:szCs w:val="24"/>
        </w:rPr>
        <w:t xml:space="preserve"> te upis u javne registre i očevidnike,</w:t>
      </w:r>
    </w:p>
    <w:p w14:paraId="01E5DAD7" w14:textId="77777777" w:rsidR="00B83BD9" w:rsidRPr="001627DF" w:rsidRDefault="00B83BD9" w:rsidP="00B83BD9">
      <w:pPr>
        <w:spacing w:after="0"/>
        <w:jc w:val="both"/>
        <w:rPr>
          <w:rFonts w:ascii="Times New Roman" w:hAnsi="Times New Roman" w:cs="Times New Roman"/>
          <w:sz w:val="24"/>
          <w:szCs w:val="24"/>
        </w:rPr>
      </w:pPr>
      <w:r w:rsidRPr="001627DF">
        <w:rPr>
          <w:rFonts w:ascii="Times New Roman" w:hAnsi="Times New Roman" w:cs="Times New Roman"/>
          <w:sz w:val="24"/>
          <w:szCs w:val="24"/>
        </w:rPr>
        <w:t>- tekuće i investicijsko održavanje nekretnina te kapitalna ulaganja, financijsko praćenje prihoda i rashoda od nekretnina</w:t>
      </w:r>
      <w:r w:rsidR="00E14401" w:rsidRPr="001627DF">
        <w:rPr>
          <w:rFonts w:ascii="Times New Roman" w:hAnsi="Times New Roman" w:cs="Times New Roman"/>
          <w:sz w:val="24"/>
          <w:szCs w:val="24"/>
        </w:rPr>
        <w:t>,</w:t>
      </w:r>
    </w:p>
    <w:p w14:paraId="6A091D34" w14:textId="77777777" w:rsidR="00B83BD9" w:rsidRPr="001627DF" w:rsidRDefault="00B83BD9" w:rsidP="00B83BD9">
      <w:pPr>
        <w:spacing w:after="0"/>
        <w:jc w:val="both"/>
        <w:rPr>
          <w:rFonts w:ascii="Times New Roman" w:hAnsi="Times New Roman" w:cs="Times New Roman"/>
          <w:sz w:val="24"/>
          <w:szCs w:val="24"/>
        </w:rPr>
      </w:pPr>
      <w:r w:rsidRPr="001627DF">
        <w:rPr>
          <w:rFonts w:ascii="Times New Roman" w:hAnsi="Times New Roman" w:cs="Times New Roman"/>
          <w:sz w:val="24"/>
          <w:szCs w:val="24"/>
        </w:rPr>
        <w:t>- obavljanje drugih poslova u vezi upravljanja nekretninama.</w:t>
      </w:r>
    </w:p>
    <w:p w14:paraId="7AB24F72" w14:textId="77777777" w:rsidR="00B83BD9" w:rsidRPr="001627DF" w:rsidRDefault="00B83BD9" w:rsidP="00B83BD9">
      <w:pPr>
        <w:spacing w:after="0"/>
        <w:jc w:val="both"/>
        <w:rPr>
          <w:rFonts w:ascii="Times New Roman" w:hAnsi="Times New Roman" w:cs="Times New Roman"/>
          <w:sz w:val="24"/>
          <w:szCs w:val="24"/>
        </w:rPr>
      </w:pPr>
    </w:p>
    <w:p w14:paraId="259ECD6A" w14:textId="77777777" w:rsidR="00B83BD9" w:rsidRPr="001627DF" w:rsidRDefault="00B83BD9" w:rsidP="00F83D06">
      <w:pPr>
        <w:pStyle w:val="Odlomakpopisa"/>
        <w:numPr>
          <w:ilvl w:val="0"/>
          <w:numId w:val="8"/>
        </w:numPr>
        <w:spacing w:after="0"/>
        <w:jc w:val="both"/>
        <w:rPr>
          <w:rFonts w:ascii="Times New Roman" w:hAnsi="Times New Roman" w:cs="Times New Roman"/>
          <w:sz w:val="24"/>
          <w:szCs w:val="24"/>
        </w:rPr>
      </w:pPr>
      <w:r w:rsidRPr="001627DF">
        <w:rPr>
          <w:rFonts w:ascii="Times New Roman" w:hAnsi="Times New Roman" w:cs="Times New Roman"/>
          <w:sz w:val="24"/>
          <w:szCs w:val="24"/>
        </w:rPr>
        <w:t>Uspostava baze podataka o nekretninama</w:t>
      </w:r>
    </w:p>
    <w:p w14:paraId="583B1EDE" w14:textId="77777777" w:rsidR="00E14401" w:rsidRPr="001627DF" w:rsidRDefault="00E14401" w:rsidP="00B83BD9">
      <w:pPr>
        <w:spacing w:after="0"/>
        <w:jc w:val="both"/>
        <w:rPr>
          <w:rFonts w:ascii="Times New Roman" w:hAnsi="Times New Roman" w:cs="Times New Roman"/>
          <w:sz w:val="24"/>
          <w:szCs w:val="24"/>
        </w:rPr>
      </w:pPr>
    </w:p>
    <w:p w14:paraId="3C9A6A38" w14:textId="77777777" w:rsidR="009936B7" w:rsidRPr="009936B7" w:rsidRDefault="009936B7" w:rsidP="009936B7">
      <w:pPr>
        <w:spacing w:after="0"/>
        <w:ind w:firstLine="708"/>
        <w:jc w:val="both"/>
        <w:rPr>
          <w:rFonts w:ascii="Times New Roman" w:hAnsi="Times New Roman" w:cs="Times New Roman"/>
          <w:sz w:val="24"/>
          <w:szCs w:val="24"/>
        </w:rPr>
      </w:pPr>
      <w:r w:rsidRPr="009936B7">
        <w:rPr>
          <w:rFonts w:ascii="Times New Roman" w:hAnsi="Times New Roman" w:cs="Times New Roman"/>
          <w:sz w:val="24"/>
          <w:szCs w:val="24"/>
        </w:rPr>
        <w:t>Baza podataka (registar) o nekretninama oslanja se na točne, podrobne i ažurirane podatke preuzete od Državne geodetske uprave i nadležnih zemljišnoknjižnih odjela. Neki od tih podataka su stalni i rijetko se mijenjaju (oznaka katastarske čestice, površina, adresa, opis, prostorno-planska namjena), dok su ostali podaci (financijski rezultati, prihodi, izdaci, korisnici, trenutna namjena) podložni češćim promjenama.</w:t>
      </w:r>
    </w:p>
    <w:p w14:paraId="0AE9B552" w14:textId="77777777" w:rsidR="009936B7" w:rsidRPr="009936B7" w:rsidRDefault="009936B7" w:rsidP="009936B7">
      <w:pPr>
        <w:spacing w:after="0"/>
        <w:ind w:firstLine="708"/>
        <w:jc w:val="both"/>
        <w:rPr>
          <w:rFonts w:ascii="Times New Roman" w:hAnsi="Times New Roman" w:cs="Times New Roman"/>
          <w:sz w:val="24"/>
          <w:szCs w:val="24"/>
        </w:rPr>
      </w:pPr>
      <w:r w:rsidRPr="009936B7">
        <w:rPr>
          <w:rFonts w:ascii="Times New Roman" w:hAnsi="Times New Roman" w:cs="Times New Roman"/>
          <w:sz w:val="24"/>
          <w:szCs w:val="24"/>
        </w:rPr>
        <w:t>Uspostavljanje baze podataka i popisa nekretnina prvi je i najvažniji korak u uspostavi djelotvornog sustava upravljanja. Detaljna baza podataka omogućava nadzor i analizu nekretnina i ostalih portfelja imovine te osigurava transparentnost u radu.</w:t>
      </w:r>
    </w:p>
    <w:p w14:paraId="42DDCF80" w14:textId="77777777" w:rsidR="009936B7" w:rsidRPr="009936B7" w:rsidRDefault="009936B7" w:rsidP="009936B7">
      <w:pPr>
        <w:spacing w:after="0"/>
        <w:ind w:firstLine="708"/>
        <w:jc w:val="both"/>
        <w:rPr>
          <w:rFonts w:ascii="Times New Roman" w:hAnsi="Times New Roman" w:cs="Times New Roman"/>
          <w:sz w:val="24"/>
          <w:szCs w:val="24"/>
        </w:rPr>
      </w:pPr>
      <w:r w:rsidRPr="009936B7">
        <w:rPr>
          <w:rFonts w:ascii="Times New Roman" w:hAnsi="Times New Roman" w:cs="Times New Roman"/>
          <w:sz w:val="24"/>
          <w:szCs w:val="24"/>
        </w:rPr>
        <w:t>Stanje dokumentacije, vlasnički upisi i praćenje nekretnina podrazumijeva upravljanje nekretninama što zahtijeva točne i ažurirane podatke. Županija uspostavlja cjelovitu i sistematiziranu evidenciju nekretnina u svom vlasništvu.</w:t>
      </w:r>
    </w:p>
    <w:p w14:paraId="66482887" w14:textId="526E2AA1" w:rsidR="005E3264" w:rsidRDefault="009936B7" w:rsidP="009936B7">
      <w:pPr>
        <w:spacing w:after="0"/>
        <w:ind w:firstLine="708"/>
        <w:jc w:val="both"/>
        <w:rPr>
          <w:rFonts w:ascii="Times New Roman" w:hAnsi="Times New Roman" w:cs="Times New Roman"/>
          <w:sz w:val="24"/>
          <w:szCs w:val="24"/>
        </w:rPr>
      </w:pPr>
      <w:r w:rsidRPr="009936B7">
        <w:rPr>
          <w:rFonts w:ascii="Times New Roman" w:hAnsi="Times New Roman" w:cs="Times New Roman"/>
          <w:sz w:val="24"/>
          <w:szCs w:val="24"/>
        </w:rPr>
        <w:t>Županija će u narednom razdoblju dostaviti podatke o predmetnim nekretninama  nadležnom državnom tijelu, sve sukladno zakonskim i podzakonskim aktima.</w:t>
      </w:r>
    </w:p>
    <w:p w14:paraId="59C32190" w14:textId="77777777" w:rsidR="009936B7" w:rsidRPr="001627DF" w:rsidRDefault="009936B7" w:rsidP="009936B7">
      <w:pPr>
        <w:spacing w:after="0"/>
        <w:ind w:firstLine="708"/>
        <w:jc w:val="both"/>
        <w:rPr>
          <w:rFonts w:ascii="Times New Roman" w:hAnsi="Times New Roman" w:cs="Times New Roman"/>
          <w:sz w:val="24"/>
          <w:szCs w:val="24"/>
        </w:rPr>
      </w:pPr>
    </w:p>
    <w:p w14:paraId="7947B65B" w14:textId="77777777" w:rsidR="00C422BD" w:rsidRPr="001627DF" w:rsidRDefault="00C422BD" w:rsidP="00F83D06">
      <w:pPr>
        <w:pStyle w:val="Odlomakpopisa"/>
        <w:numPr>
          <w:ilvl w:val="0"/>
          <w:numId w:val="8"/>
        </w:numPr>
        <w:spacing w:after="0"/>
        <w:jc w:val="both"/>
        <w:rPr>
          <w:rFonts w:ascii="Times New Roman" w:hAnsi="Times New Roman" w:cs="Times New Roman"/>
          <w:sz w:val="24"/>
          <w:szCs w:val="24"/>
        </w:rPr>
      </w:pPr>
      <w:r w:rsidRPr="001627DF">
        <w:rPr>
          <w:rFonts w:ascii="Times New Roman" w:hAnsi="Times New Roman" w:cs="Times New Roman"/>
          <w:sz w:val="24"/>
          <w:szCs w:val="24"/>
        </w:rPr>
        <w:t>Poslovni prostori</w:t>
      </w:r>
    </w:p>
    <w:p w14:paraId="4F2BAFCD" w14:textId="77777777" w:rsidR="00C422BD" w:rsidRPr="001627DF" w:rsidRDefault="00C422BD" w:rsidP="00C422BD">
      <w:pPr>
        <w:spacing w:after="0"/>
        <w:jc w:val="both"/>
        <w:rPr>
          <w:rFonts w:ascii="Times New Roman" w:hAnsi="Times New Roman" w:cs="Times New Roman"/>
          <w:sz w:val="24"/>
          <w:szCs w:val="24"/>
        </w:rPr>
      </w:pPr>
    </w:p>
    <w:p w14:paraId="5A04374B" w14:textId="77777777" w:rsidR="00AA4F0D" w:rsidRPr="001627DF" w:rsidRDefault="00C422BD" w:rsidP="00AA4F0D">
      <w:pPr>
        <w:spacing w:after="0"/>
        <w:ind w:firstLine="708"/>
        <w:jc w:val="both"/>
        <w:rPr>
          <w:rFonts w:ascii="Times New Roman" w:hAnsi="Times New Roman" w:cs="Times New Roman"/>
          <w:sz w:val="24"/>
          <w:szCs w:val="24"/>
        </w:rPr>
      </w:pPr>
      <w:r w:rsidRPr="001627DF">
        <w:rPr>
          <w:rFonts w:ascii="Times New Roman" w:hAnsi="Times New Roman" w:cs="Times New Roman"/>
          <w:sz w:val="24"/>
          <w:szCs w:val="24"/>
        </w:rPr>
        <w:t>Županija u vlasništvu ima poslovne prostore koje koristi za potrebe</w:t>
      </w:r>
      <w:r w:rsidR="00B62FE7" w:rsidRPr="001627DF">
        <w:rPr>
          <w:rFonts w:ascii="Times New Roman" w:hAnsi="Times New Roman" w:cs="Times New Roman"/>
          <w:sz w:val="24"/>
          <w:szCs w:val="24"/>
        </w:rPr>
        <w:t xml:space="preserve"> rada</w:t>
      </w:r>
      <w:r w:rsidRPr="001627DF">
        <w:rPr>
          <w:rFonts w:ascii="Times New Roman" w:hAnsi="Times New Roman" w:cs="Times New Roman"/>
          <w:sz w:val="24"/>
          <w:szCs w:val="24"/>
        </w:rPr>
        <w:t xml:space="preserve"> svojih upravnih </w:t>
      </w:r>
      <w:r w:rsidR="00AA4F0D" w:rsidRPr="001627DF">
        <w:rPr>
          <w:rFonts w:ascii="Times New Roman" w:hAnsi="Times New Roman" w:cs="Times New Roman"/>
          <w:sz w:val="24"/>
          <w:szCs w:val="24"/>
        </w:rPr>
        <w:t>tijela</w:t>
      </w:r>
      <w:r w:rsidR="00B62FE7" w:rsidRPr="001627DF">
        <w:rPr>
          <w:rFonts w:ascii="Times New Roman" w:hAnsi="Times New Roman" w:cs="Times New Roman"/>
          <w:sz w:val="24"/>
          <w:szCs w:val="24"/>
        </w:rPr>
        <w:t xml:space="preserve"> (upravni odjeli i službe)</w:t>
      </w:r>
      <w:r w:rsidR="00AA4F0D" w:rsidRPr="001627DF">
        <w:rPr>
          <w:rFonts w:ascii="Times New Roman" w:hAnsi="Times New Roman" w:cs="Times New Roman"/>
          <w:sz w:val="24"/>
          <w:szCs w:val="24"/>
        </w:rPr>
        <w:t xml:space="preserve"> dok ostale</w:t>
      </w:r>
      <w:r w:rsidRPr="001627DF">
        <w:rPr>
          <w:rFonts w:ascii="Times New Roman" w:hAnsi="Times New Roman" w:cs="Times New Roman"/>
          <w:sz w:val="24"/>
          <w:szCs w:val="24"/>
        </w:rPr>
        <w:t xml:space="preserve"> </w:t>
      </w:r>
      <w:r w:rsidR="00AA4F0D" w:rsidRPr="001627DF">
        <w:rPr>
          <w:rFonts w:ascii="Times New Roman" w:hAnsi="Times New Roman" w:cs="Times New Roman"/>
          <w:sz w:val="24"/>
          <w:szCs w:val="24"/>
        </w:rPr>
        <w:t xml:space="preserve">poslovne prostore daje u zakup </w:t>
      </w:r>
      <w:r w:rsidRPr="001627DF">
        <w:rPr>
          <w:rFonts w:ascii="Times New Roman" w:hAnsi="Times New Roman" w:cs="Times New Roman"/>
          <w:sz w:val="24"/>
          <w:szCs w:val="24"/>
        </w:rPr>
        <w:t xml:space="preserve">sukladno odredbama Zakona o zakupu i kupoprodaji poslovnog prostora i Odluci </w:t>
      </w:r>
      <w:r w:rsidR="00AA4F0D" w:rsidRPr="001627DF">
        <w:rPr>
          <w:rFonts w:ascii="Times New Roman" w:hAnsi="Times New Roman" w:cs="Times New Roman"/>
          <w:sz w:val="24"/>
          <w:szCs w:val="24"/>
        </w:rPr>
        <w:t>o zakupu i kupoprodaji poslovnog prostora u vlasništvu Koprivničko-križevačke županije.</w:t>
      </w:r>
    </w:p>
    <w:p w14:paraId="6ECA20B2" w14:textId="3EE7AC00" w:rsidR="00467444" w:rsidRPr="001627DF" w:rsidRDefault="00C422BD" w:rsidP="0042238D">
      <w:pPr>
        <w:spacing w:after="0"/>
        <w:ind w:firstLine="708"/>
        <w:jc w:val="both"/>
        <w:rPr>
          <w:rFonts w:ascii="Times New Roman" w:hAnsi="Times New Roman" w:cs="Times New Roman"/>
          <w:sz w:val="24"/>
          <w:szCs w:val="24"/>
        </w:rPr>
      </w:pPr>
      <w:r w:rsidRPr="001627DF">
        <w:rPr>
          <w:rFonts w:ascii="Times New Roman" w:hAnsi="Times New Roman" w:cs="Times New Roman"/>
          <w:sz w:val="24"/>
          <w:szCs w:val="24"/>
        </w:rPr>
        <w:lastRenderedPageBreak/>
        <w:t xml:space="preserve">Za </w:t>
      </w:r>
      <w:r w:rsidR="00AA4F0D" w:rsidRPr="001627DF">
        <w:rPr>
          <w:rFonts w:ascii="Times New Roman" w:hAnsi="Times New Roman" w:cs="Times New Roman"/>
          <w:sz w:val="24"/>
          <w:szCs w:val="24"/>
        </w:rPr>
        <w:t>sve poslovne prostore</w:t>
      </w:r>
      <w:r w:rsidRPr="001627DF">
        <w:rPr>
          <w:rFonts w:ascii="Times New Roman" w:hAnsi="Times New Roman" w:cs="Times New Roman"/>
          <w:sz w:val="24"/>
          <w:szCs w:val="24"/>
        </w:rPr>
        <w:t xml:space="preserve"> proveden </w:t>
      </w:r>
      <w:r w:rsidR="00AA4F0D" w:rsidRPr="001627DF">
        <w:rPr>
          <w:rFonts w:ascii="Times New Roman" w:hAnsi="Times New Roman" w:cs="Times New Roman"/>
          <w:sz w:val="24"/>
          <w:szCs w:val="24"/>
        </w:rPr>
        <w:t xml:space="preserve">je </w:t>
      </w:r>
      <w:r w:rsidRPr="001627DF">
        <w:rPr>
          <w:rFonts w:ascii="Times New Roman" w:hAnsi="Times New Roman" w:cs="Times New Roman"/>
          <w:sz w:val="24"/>
          <w:szCs w:val="24"/>
        </w:rPr>
        <w:t>upis prava vlasništva u z</w:t>
      </w:r>
      <w:r w:rsidR="00AA4F0D" w:rsidRPr="001627DF">
        <w:rPr>
          <w:rFonts w:ascii="Times New Roman" w:hAnsi="Times New Roman" w:cs="Times New Roman"/>
          <w:sz w:val="24"/>
          <w:szCs w:val="24"/>
        </w:rPr>
        <w:t>emljišnim knjiga</w:t>
      </w:r>
      <w:r w:rsidR="00614FB3" w:rsidRPr="00FC57EE">
        <w:rPr>
          <w:rFonts w:ascii="Times New Roman" w:hAnsi="Times New Roman" w:cs="Times New Roman"/>
          <w:sz w:val="24"/>
          <w:szCs w:val="24"/>
        </w:rPr>
        <w:t>ma</w:t>
      </w:r>
      <w:r w:rsidRPr="001627DF">
        <w:rPr>
          <w:rFonts w:ascii="Times New Roman" w:hAnsi="Times New Roman" w:cs="Times New Roman"/>
          <w:sz w:val="24"/>
          <w:szCs w:val="24"/>
        </w:rPr>
        <w:t xml:space="preserve"> po </w:t>
      </w:r>
      <w:r w:rsidR="00AA4F0D" w:rsidRPr="001627DF">
        <w:rPr>
          <w:rFonts w:ascii="Times New Roman" w:hAnsi="Times New Roman" w:cs="Times New Roman"/>
          <w:sz w:val="24"/>
          <w:szCs w:val="24"/>
        </w:rPr>
        <w:t>odgovarajućim etažnim elaboratima.</w:t>
      </w:r>
    </w:p>
    <w:p w14:paraId="5B552E72" w14:textId="77777777" w:rsidR="00467444" w:rsidRPr="001627DF" w:rsidRDefault="00467444" w:rsidP="00AC1B5F">
      <w:pPr>
        <w:spacing w:after="0"/>
        <w:jc w:val="both"/>
        <w:rPr>
          <w:rFonts w:ascii="Times New Roman" w:hAnsi="Times New Roman" w:cs="Times New Roman"/>
          <w:sz w:val="24"/>
          <w:szCs w:val="24"/>
        </w:rPr>
      </w:pPr>
    </w:p>
    <w:p w14:paraId="6DE3A6E6" w14:textId="77777777" w:rsidR="00AA4F0D" w:rsidRPr="001627DF" w:rsidRDefault="00AC1B5F" w:rsidP="00F83D06">
      <w:pPr>
        <w:pStyle w:val="Odlomakpopisa"/>
        <w:numPr>
          <w:ilvl w:val="0"/>
          <w:numId w:val="8"/>
        </w:numPr>
        <w:spacing w:after="0"/>
        <w:jc w:val="both"/>
        <w:rPr>
          <w:rFonts w:ascii="Times New Roman" w:hAnsi="Times New Roman" w:cs="Times New Roman"/>
          <w:sz w:val="24"/>
          <w:szCs w:val="24"/>
        </w:rPr>
      </w:pPr>
      <w:r w:rsidRPr="001627DF">
        <w:rPr>
          <w:rFonts w:ascii="Times New Roman" w:hAnsi="Times New Roman" w:cs="Times New Roman"/>
          <w:sz w:val="24"/>
          <w:szCs w:val="24"/>
        </w:rPr>
        <w:t>Stambeni prostor</w:t>
      </w:r>
    </w:p>
    <w:p w14:paraId="5186BD70" w14:textId="77777777" w:rsidR="00AC1B5F" w:rsidRPr="001627DF" w:rsidRDefault="00AC1B5F" w:rsidP="00AA4F0D">
      <w:pPr>
        <w:spacing w:after="0"/>
        <w:jc w:val="both"/>
        <w:rPr>
          <w:rFonts w:ascii="Times New Roman" w:hAnsi="Times New Roman" w:cs="Times New Roman"/>
          <w:sz w:val="24"/>
          <w:szCs w:val="24"/>
        </w:rPr>
      </w:pPr>
    </w:p>
    <w:p w14:paraId="5DDC2254" w14:textId="32A3E621" w:rsidR="00B62FE7" w:rsidRDefault="00AC1B5F" w:rsidP="00FC57EE">
      <w:pPr>
        <w:spacing w:after="0"/>
        <w:jc w:val="both"/>
        <w:rPr>
          <w:rFonts w:ascii="Times New Roman" w:hAnsi="Times New Roman" w:cs="Times New Roman"/>
          <w:strike/>
          <w:sz w:val="24"/>
          <w:szCs w:val="24"/>
        </w:rPr>
      </w:pPr>
      <w:r w:rsidRPr="001627DF">
        <w:rPr>
          <w:rFonts w:ascii="Times New Roman" w:hAnsi="Times New Roman" w:cs="Times New Roman"/>
          <w:sz w:val="24"/>
          <w:szCs w:val="24"/>
        </w:rPr>
        <w:tab/>
        <w:t>Županija je vlasnik jedne</w:t>
      </w:r>
      <w:r w:rsidR="00B62FE7" w:rsidRPr="001627DF">
        <w:rPr>
          <w:rFonts w:ascii="Times New Roman" w:hAnsi="Times New Roman" w:cs="Times New Roman"/>
          <w:sz w:val="24"/>
          <w:szCs w:val="24"/>
        </w:rPr>
        <w:t xml:space="preserve"> </w:t>
      </w:r>
      <w:r w:rsidR="00181BAA" w:rsidRPr="001627DF">
        <w:rPr>
          <w:rFonts w:ascii="Times New Roman" w:hAnsi="Times New Roman" w:cs="Times New Roman"/>
          <w:sz w:val="24"/>
          <w:szCs w:val="24"/>
        </w:rPr>
        <w:t>kuće</w:t>
      </w:r>
      <w:r w:rsidR="00D67AC4">
        <w:rPr>
          <w:rFonts w:ascii="Times New Roman" w:hAnsi="Times New Roman" w:cs="Times New Roman"/>
          <w:sz w:val="24"/>
          <w:szCs w:val="24"/>
        </w:rPr>
        <w:t xml:space="preserve"> s dvorištem i pašnjakom</w:t>
      </w:r>
      <w:r w:rsidR="00C01F46">
        <w:rPr>
          <w:rFonts w:ascii="Times New Roman" w:hAnsi="Times New Roman" w:cs="Times New Roman"/>
          <w:sz w:val="24"/>
          <w:szCs w:val="24"/>
        </w:rPr>
        <w:t xml:space="preserve"> na području naselja </w:t>
      </w:r>
      <w:proofErr w:type="spellStart"/>
      <w:r w:rsidR="00C01F46">
        <w:rPr>
          <w:rFonts w:ascii="Times New Roman" w:hAnsi="Times New Roman" w:cs="Times New Roman"/>
          <w:sz w:val="24"/>
          <w:szCs w:val="24"/>
        </w:rPr>
        <w:t>Komatnica</w:t>
      </w:r>
      <w:proofErr w:type="spellEnd"/>
      <w:r w:rsidRPr="001627DF">
        <w:rPr>
          <w:rFonts w:ascii="Times New Roman" w:hAnsi="Times New Roman" w:cs="Times New Roman"/>
          <w:sz w:val="24"/>
          <w:szCs w:val="24"/>
        </w:rPr>
        <w:t xml:space="preserve">. Vlasništvo je stekla u ovršnom postupku. </w:t>
      </w:r>
    </w:p>
    <w:p w14:paraId="2528ED69" w14:textId="77777777" w:rsidR="00EE3147" w:rsidRPr="001627DF" w:rsidRDefault="00EE3147" w:rsidP="00EE3147">
      <w:pPr>
        <w:spacing w:after="0"/>
        <w:ind w:firstLine="360"/>
        <w:jc w:val="both"/>
        <w:rPr>
          <w:rFonts w:ascii="Times New Roman" w:hAnsi="Times New Roman" w:cs="Times New Roman"/>
          <w:sz w:val="24"/>
          <w:szCs w:val="24"/>
        </w:rPr>
      </w:pPr>
    </w:p>
    <w:p w14:paraId="526F6E1F" w14:textId="77777777" w:rsidR="00B5141D" w:rsidRPr="001627DF" w:rsidRDefault="00AC1B5F" w:rsidP="00F83D06">
      <w:pPr>
        <w:pStyle w:val="Odlomakpopisa"/>
        <w:numPr>
          <w:ilvl w:val="0"/>
          <w:numId w:val="8"/>
        </w:numPr>
        <w:spacing w:after="0"/>
        <w:jc w:val="both"/>
        <w:rPr>
          <w:rFonts w:ascii="Times New Roman" w:hAnsi="Times New Roman" w:cs="Times New Roman"/>
          <w:sz w:val="24"/>
          <w:szCs w:val="24"/>
        </w:rPr>
      </w:pPr>
      <w:r w:rsidRPr="001627DF">
        <w:rPr>
          <w:rFonts w:ascii="Times New Roman" w:hAnsi="Times New Roman" w:cs="Times New Roman"/>
          <w:sz w:val="24"/>
          <w:szCs w:val="24"/>
        </w:rPr>
        <w:t xml:space="preserve">Javna dobra u javnoj </w:t>
      </w:r>
      <w:r w:rsidR="00B62FE7" w:rsidRPr="001627DF">
        <w:rPr>
          <w:rFonts w:ascii="Times New Roman" w:hAnsi="Times New Roman" w:cs="Times New Roman"/>
          <w:sz w:val="24"/>
          <w:szCs w:val="24"/>
        </w:rPr>
        <w:t>uporabi</w:t>
      </w:r>
    </w:p>
    <w:p w14:paraId="17E07EFE" w14:textId="77777777" w:rsidR="00AC1B5F" w:rsidRPr="001627DF" w:rsidRDefault="00AC1B5F" w:rsidP="00AC1B5F">
      <w:pPr>
        <w:spacing w:after="0"/>
        <w:jc w:val="both"/>
        <w:rPr>
          <w:rFonts w:ascii="Times New Roman" w:hAnsi="Times New Roman" w:cs="Times New Roman"/>
          <w:sz w:val="24"/>
          <w:szCs w:val="24"/>
        </w:rPr>
      </w:pPr>
    </w:p>
    <w:p w14:paraId="2646F1EF" w14:textId="6B1A559D" w:rsidR="00D04DD6" w:rsidRPr="00D04DD6" w:rsidRDefault="00AC1B5F" w:rsidP="00D04DD6">
      <w:pPr>
        <w:spacing w:after="0"/>
        <w:jc w:val="both"/>
        <w:rPr>
          <w:rFonts w:ascii="Times New Roman" w:hAnsi="Times New Roman" w:cs="Times New Roman"/>
          <w:sz w:val="24"/>
          <w:szCs w:val="24"/>
        </w:rPr>
      </w:pPr>
      <w:r w:rsidRPr="001627DF">
        <w:rPr>
          <w:rFonts w:ascii="Times New Roman" w:hAnsi="Times New Roman" w:cs="Times New Roman"/>
          <w:sz w:val="24"/>
          <w:szCs w:val="24"/>
        </w:rPr>
        <w:tab/>
      </w:r>
      <w:r w:rsidR="00D04DD6" w:rsidRPr="00D04DD6">
        <w:rPr>
          <w:rFonts w:ascii="Times New Roman" w:hAnsi="Times New Roman" w:cs="Times New Roman"/>
          <w:sz w:val="24"/>
          <w:szCs w:val="24"/>
        </w:rPr>
        <w:t>Sukladno važećim odredbama Zakona o vodama</w:t>
      </w:r>
      <w:r w:rsidR="00815090">
        <w:rPr>
          <w:rFonts w:ascii="Times New Roman" w:hAnsi="Times New Roman" w:cs="Times New Roman"/>
          <w:sz w:val="24"/>
          <w:szCs w:val="24"/>
        </w:rPr>
        <w:t>,</w:t>
      </w:r>
      <w:r w:rsidR="00D04DD6" w:rsidRPr="00D04DD6">
        <w:rPr>
          <w:rFonts w:ascii="Times New Roman" w:hAnsi="Times New Roman" w:cs="Times New Roman"/>
          <w:sz w:val="24"/>
          <w:szCs w:val="24"/>
        </w:rPr>
        <w:t xml:space="preserve"> Županiji su dani na upravljanje vodotoci 3. i 4. reda namijenjeni melioracijskoj odvodnji. Ministarstvo zaštite okoliša i </w:t>
      </w:r>
      <w:r w:rsidR="00F676B1">
        <w:rPr>
          <w:rFonts w:ascii="Times New Roman" w:hAnsi="Times New Roman" w:cs="Times New Roman"/>
          <w:sz w:val="24"/>
          <w:szCs w:val="24"/>
        </w:rPr>
        <w:t>zelene tranzicije</w:t>
      </w:r>
      <w:r w:rsidR="00D04DD6" w:rsidRPr="00D04DD6">
        <w:rPr>
          <w:rFonts w:ascii="Times New Roman" w:hAnsi="Times New Roman" w:cs="Times New Roman"/>
          <w:sz w:val="24"/>
          <w:szCs w:val="24"/>
        </w:rPr>
        <w:t xml:space="preserve"> nositelj je vodne politike, no svojim djelovanjem Županija sudjeluje u provedbi iste te doprinosi ostvarenju vodne politike Republike Hrvatske.</w:t>
      </w:r>
    </w:p>
    <w:p w14:paraId="0ABC1846" w14:textId="77777777" w:rsidR="00D04DD6" w:rsidRPr="00D04DD6" w:rsidRDefault="00D04DD6" w:rsidP="00D04DD6">
      <w:pPr>
        <w:spacing w:after="0"/>
        <w:jc w:val="both"/>
        <w:rPr>
          <w:rFonts w:ascii="Times New Roman" w:hAnsi="Times New Roman" w:cs="Times New Roman"/>
          <w:sz w:val="24"/>
          <w:szCs w:val="24"/>
        </w:rPr>
      </w:pPr>
      <w:r w:rsidRPr="00D04DD6">
        <w:rPr>
          <w:rFonts w:ascii="Times New Roman" w:hAnsi="Times New Roman" w:cs="Times New Roman"/>
          <w:sz w:val="24"/>
          <w:szCs w:val="24"/>
        </w:rPr>
        <w:tab/>
        <w:t>Za sva javna dobra u javnoj uporabi provedeni su odgovarajući upisi u katastru i zemljišnim knjigama i to na način da je u listu „B“ zemljišno-knjižnog izvatka navedeno:</w:t>
      </w:r>
    </w:p>
    <w:p w14:paraId="78E06BA1" w14:textId="6CFBDC9D" w:rsidR="00D476C2" w:rsidRDefault="00D04DD6" w:rsidP="00D04DD6">
      <w:pPr>
        <w:spacing w:after="0"/>
        <w:jc w:val="both"/>
        <w:rPr>
          <w:rFonts w:ascii="Times New Roman" w:hAnsi="Times New Roman" w:cs="Times New Roman"/>
          <w:sz w:val="24"/>
          <w:szCs w:val="24"/>
        </w:rPr>
      </w:pPr>
      <w:r w:rsidRPr="00D04DD6">
        <w:rPr>
          <w:rFonts w:ascii="Times New Roman" w:hAnsi="Times New Roman" w:cs="Times New Roman"/>
          <w:sz w:val="24"/>
          <w:szCs w:val="24"/>
        </w:rPr>
        <w:t xml:space="preserve">„Javno dobro u javnoj uporabi-Koprivničko-križevačka županija, OIB: 06872053793, Ulica Antuna </w:t>
      </w:r>
      <w:proofErr w:type="spellStart"/>
      <w:r w:rsidRPr="00D04DD6">
        <w:rPr>
          <w:rFonts w:ascii="Times New Roman" w:hAnsi="Times New Roman" w:cs="Times New Roman"/>
          <w:sz w:val="24"/>
          <w:szCs w:val="24"/>
        </w:rPr>
        <w:t>Nemčića</w:t>
      </w:r>
      <w:proofErr w:type="spellEnd"/>
      <w:r w:rsidRPr="00D04DD6">
        <w:rPr>
          <w:rFonts w:ascii="Times New Roman" w:hAnsi="Times New Roman" w:cs="Times New Roman"/>
          <w:sz w:val="24"/>
          <w:szCs w:val="24"/>
        </w:rPr>
        <w:t xml:space="preserve"> 5, 48000 Koprivnica, Hrvatska-upravlja Koprivničko-križevačka županija, OIB: 06872053793, Ulica Antuna </w:t>
      </w:r>
      <w:proofErr w:type="spellStart"/>
      <w:r w:rsidRPr="00D04DD6">
        <w:rPr>
          <w:rFonts w:ascii="Times New Roman" w:hAnsi="Times New Roman" w:cs="Times New Roman"/>
          <w:sz w:val="24"/>
          <w:szCs w:val="24"/>
        </w:rPr>
        <w:t>Nemčića</w:t>
      </w:r>
      <w:proofErr w:type="spellEnd"/>
      <w:r w:rsidRPr="00D04DD6">
        <w:rPr>
          <w:rFonts w:ascii="Times New Roman" w:hAnsi="Times New Roman" w:cs="Times New Roman"/>
          <w:sz w:val="24"/>
          <w:szCs w:val="24"/>
        </w:rPr>
        <w:t xml:space="preserve"> 5, 48000 Koprivnica, Hrvatska“.</w:t>
      </w:r>
    </w:p>
    <w:p w14:paraId="0A8DDD1D" w14:textId="77777777" w:rsidR="00D04DD6" w:rsidRPr="001627DF" w:rsidRDefault="00D04DD6" w:rsidP="00D04DD6">
      <w:pPr>
        <w:spacing w:after="0"/>
        <w:jc w:val="both"/>
        <w:rPr>
          <w:rFonts w:ascii="Times New Roman" w:hAnsi="Times New Roman" w:cs="Times New Roman"/>
          <w:sz w:val="24"/>
          <w:szCs w:val="24"/>
        </w:rPr>
      </w:pPr>
    </w:p>
    <w:p w14:paraId="548DF5B9" w14:textId="007E5898" w:rsidR="00D476C2" w:rsidRPr="001627DF" w:rsidRDefault="00D04DD6" w:rsidP="00F83D06">
      <w:pPr>
        <w:pStyle w:val="Odlomakpopisa"/>
        <w:numPr>
          <w:ilvl w:val="0"/>
          <w:numId w:val="8"/>
        </w:numPr>
        <w:spacing w:after="0"/>
        <w:jc w:val="both"/>
        <w:rPr>
          <w:rFonts w:ascii="Times New Roman" w:hAnsi="Times New Roman" w:cs="Times New Roman"/>
          <w:sz w:val="24"/>
          <w:szCs w:val="24"/>
        </w:rPr>
      </w:pPr>
      <w:r>
        <w:rPr>
          <w:rFonts w:ascii="Times New Roman" w:hAnsi="Times New Roman" w:cs="Times New Roman"/>
          <w:sz w:val="24"/>
          <w:szCs w:val="24"/>
        </w:rPr>
        <w:t>Građevinska</w:t>
      </w:r>
      <w:r w:rsidR="00D476C2" w:rsidRPr="001627DF">
        <w:rPr>
          <w:rFonts w:ascii="Times New Roman" w:hAnsi="Times New Roman" w:cs="Times New Roman"/>
          <w:sz w:val="24"/>
          <w:szCs w:val="24"/>
        </w:rPr>
        <w:t xml:space="preserve"> zemljišta</w:t>
      </w:r>
    </w:p>
    <w:p w14:paraId="6518AC52" w14:textId="77777777" w:rsidR="00D476C2" w:rsidRPr="001627DF" w:rsidRDefault="00D476C2" w:rsidP="00D476C2">
      <w:pPr>
        <w:spacing w:after="0"/>
        <w:jc w:val="both"/>
        <w:rPr>
          <w:rFonts w:ascii="Times New Roman" w:hAnsi="Times New Roman" w:cs="Times New Roman"/>
          <w:sz w:val="24"/>
          <w:szCs w:val="24"/>
        </w:rPr>
      </w:pPr>
    </w:p>
    <w:p w14:paraId="4B9327AD" w14:textId="6C5350EF" w:rsidR="00D04DD6" w:rsidRPr="00D04DD6" w:rsidRDefault="00D476C2" w:rsidP="00D04DD6">
      <w:pPr>
        <w:spacing w:after="0"/>
        <w:jc w:val="both"/>
        <w:rPr>
          <w:rFonts w:ascii="Times New Roman" w:hAnsi="Times New Roman" w:cs="Times New Roman"/>
          <w:sz w:val="24"/>
          <w:szCs w:val="24"/>
        </w:rPr>
      </w:pPr>
      <w:r w:rsidRPr="001627DF">
        <w:rPr>
          <w:rFonts w:ascii="Times New Roman" w:hAnsi="Times New Roman" w:cs="Times New Roman"/>
          <w:sz w:val="24"/>
          <w:szCs w:val="24"/>
        </w:rPr>
        <w:tab/>
      </w:r>
      <w:r w:rsidR="00D04DD6" w:rsidRPr="00D04DD6">
        <w:rPr>
          <w:rFonts w:ascii="Times New Roman" w:hAnsi="Times New Roman" w:cs="Times New Roman"/>
          <w:sz w:val="24"/>
          <w:szCs w:val="24"/>
        </w:rPr>
        <w:t>Županija u vlasništvu ima građevinsko zemljište na kojem su utemeljeni ugovori o osnivanju prava građenja u korist „</w:t>
      </w:r>
      <w:proofErr w:type="spellStart"/>
      <w:r w:rsidR="00D04DD6" w:rsidRPr="00D04DD6">
        <w:rPr>
          <w:rFonts w:ascii="Times New Roman" w:hAnsi="Times New Roman" w:cs="Times New Roman"/>
          <w:sz w:val="24"/>
          <w:szCs w:val="24"/>
        </w:rPr>
        <w:t>Piškornica</w:t>
      </w:r>
      <w:proofErr w:type="spellEnd"/>
      <w:r w:rsidR="00D04DD6" w:rsidRPr="00D04DD6">
        <w:rPr>
          <w:rFonts w:ascii="Times New Roman" w:hAnsi="Times New Roman" w:cs="Times New Roman"/>
          <w:sz w:val="24"/>
          <w:szCs w:val="24"/>
        </w:rPr>
        <w:t xml:space="preserve">“ d.o.o. regionalni centar za gospodarenje otpadom sjeverozapadne Hrvatske (u daljnjem tekstu: </w:t>
      </w:r>
      <w:proofErr w:type="spellStart"/>
      <w:r w:rsidR="00D04DD6" w:rsidRPr="00D04DD6">
        <w:rPr>
          <w:rFonts w:ascii="Times New Roman" w:hAnsi="Times New Roman" w:cs="Times New Roman"/>
          <w:sz w:val="24"/>
          <w:szCs w:val="24"/>
        </w:rPr>
        <w:t>Piškornica</w:t>
      </w:r>
      <w:proofErr w:type="spellEnd"/>
      <w:r w:rsidR="00D04DD6" w:rsidRPr="00D04DD6">
        <w:rPr>
          <w:rFonts w:ascii="Times New Roman" w:hAnsi="Times New Roman" w:cs="Times New Roman"/>
          <w:sz w:val="24"/>
          <w:szCs w:val="24"/>
        </w:rPr>
        <w:t xml:space="preserve"> d.o.o.) kojoj je Županija jedan od suvlasnika sa udjelom od 22,5% u temeljnom kapitalu.</w:t>
      </w:r>
    </w:p>
    <w:p w14:paraId="180973EC" w14:textId="6765E638" w:rsidR="0042238D" w:rsidRDefault="00D04DD6" w:rsidP="00532C3E">
      <w:pPr>
        <w:spacing w:after="0"/>
        <w:ind w:firstLine="360"/>
        <w:jc w:val="both"/>
        <w:rPr>
          <w:rFonts w:ascii="Times New Roman" w:hAnsi="Times New Roman" w:cs="Times New Roman"/>
          <w:sz w:val="24"/>
          <w:szCs w:val="24"/>
        </w:rPr>
      </w:pPr>
      <w:r w:rsidRPr="00D04DD6">
        <w:rPr>
          <w:rFonts w:ascii="Times New Roman" w:hAnsi="Times New Roman" w:cs="Times New Roman"/>
          <w:sz w:val="24"/>
          <w:szCs w:val="24"/>
        </w:rPr>
        <w:t>Županija je osnovala pravo građenja za potrebe promatračnice za javne potrebe bez ograničenja te za izgradnju transformatorske stanice prema prethodnoj elektroenergetskoj suglasnosti.</w:t>
      </w:r>
    </w:p>
    <w:p w14:paraId="04F30BFA" w14:textId="77777777" w:rsidR="003B23BA" w:rsidRDefault="003B23BA" w:rsidP="00532C3E">
      <w:pPr>
        <w:spacing w:after="0"/>
        <w:ind w:firstLine="360"/>
        <w:jc w:val="both"/>
        <w:rPr>
          <w:rFonts w:ascii="Times New Roman" w:hAnsi="Times New Roman" w:cs="Times New Roman"/>
          <w:sz w:val="24"/>
          <w:szCs w:val="24"/>
        </w:rPr>
      </w:pPr>
    </w:p>
    <w:p w14:paraId="76940DDD" w14:textId="6F992B90" w:rsidR="003B23BA" w:rsidRPr="00FC57EE" w:rsidRDefault="003B23BA" w:rsidP="003B23BA">
      <w:pPr>
        <w:pStyle w:val="Odlomakpopisa"/>
        <w:numPr>
          <w:ilvl w:val="0"/>
          <w:numId w:val="8"/>
        </w:numPr>
        <w:spacing w:after="0"/>
        <w:jc w:val="both"/>
        <w:rPr>
          <w:rFonts w:ascii="Times New Roman" w:hAnsi="Times New Roman" w:cs="Times New Roman"/>
          <w:sz w:val="24"/>
          <w:szCs w:val="24"/>
        </w:rPr>
      </w:pPr>
      <w:r w:rsidRPr="00FC57EE">
        <w:rPr>
          <w:rFonts w:ascii="Times New Roman" w:hAnsi="Times New Roman" w:cs="Times New Roman"/>
          <w:sz w:val="24"/>
          <w:szCs w:val="24"/>
        </w:rPr>
        <w:t>Kulturna dobra</w:t>
      </w:r>
    </w:p>
    <w:p w14:paraId="5EBEC253" w14:textId="77777777" w:rsidR="003B23BA" w:rsidRPr="00FC57EE" w:rsidRDefault="003B23BA" w:rsidP="003B23BA">
      <w:pPr>
        <w:spacing w:after="0"/>
        <w:jc w:val="both"/>
        <w:rPr>
          <w:rFonts w:ascii="Times New Roman" w:hAnsi="Times New Roman" w:cs="Times New Roman"/>
          <w:sz w:val="24"/>
          <w:szCs w:val="24"/>
        </w:rPr>
      </w:pPr>
    </w:p>
    <w:p w14:paraId="3959D637" w14:textId="263217FD" w:rsidR="003B23BA" w:rsidRPr="00FC57EE" w:rsidRDefault="003B23BA" w:rsidP="00727912">
      <w:pPr>
        <w:spacing w:after="0"/>
        <w:ind w:firstLine="360"/>
        <w:jc w:val="both"/>
        <w:rPr>
          <w:rFonts w:ascii="Times New Roman" w:hAnsi="Times New Roman" w:cs="Times New Roman"/>
          <w:sz w:val="24"/>
          <w:szCs w:val="24"/>
        </w:rPr>
      </w:pPr>
      <w:r w:rsidRPr="00FC57EE">
        <w:rPr>
          <w:rFonts w:ascii="Times New Roman" w:hAnsi="Times New Roman" w:cs="Times New Roman"/>
          <w:sz w:val="24"/>
          <w:szCs w:val="24"/>
        </w:rPr>
        <w:t xml:space="preserve">Županija je vlasnik dvorca </w:t>
      </w:r>
      <w:proofErr w:type="spellStart"/>
      <w:r w:rsidRPr="00FC57EE">
        <w:rPr>
          <w:rFonts w:ascii="Times New Roman" w:hAnsi="Times New Roman" w:cs="Times New Roman"/>
          <w:sz w:val="24"/>
          <w:szCs w:val="24"/>
        </w:rPr>
        <w:t>Inkey</w:t>
      </w:r>
      <w:proofErr w:type="spellEnd"/>
      <w:r w:rsidRPr="00FC57EE">
        <w:rPr>
          <w:rFonts w:ascii="Times New Roman" w:hAnsi="Times New Roman" w:cs="Times New Roman"/>
          <w:sz w:val="24"/>
          <w:szCs w:val="24"/>
        </w:rPr>
        <w:t xml:space="preserve"> u Rasinji – kulturno dobro. </w:t>
      </w:r>
    </w:p>
    <w:p w14:paraId="56FB7002" w14:textId="7C7B1355" w:rsidR="000B0455" w:rsidRPr="00727912" w:rsidRDefault="003B23BA" w:rsidP="00727912">
      <w:pPr>
        <w:spacing w:after="0"/>
        <w:ind w:firstLine="360"/>
        <w:jc w:val="both"/>
        <w:rPr>
          <w:rFonts w:ascii="Times New Roman" w:hAnsi="Times New Roman" w:cs="Times New Roman"/>
          <w:sz w:val="24"/>
          <w:szCs w:val="24"/>
        </w:rPr>
      </w:pPr>
      <w:r w:rsidRPr="00FC57EE">
        <w:rPr>
          <w:rFonts w:ascii="Times New Roman" w:hAnsi="Times New Roman" w:cs="Times New Roman"/>
          <w:sz w:val="24"/>
          <w:szCs w:val="24"/>
        </w:rPr>
        <w:t xml:space="preserve">Županija je vlasnik 1/5 dijela cijele nekretnine upisane na </w:t>
      </w:r>
      <w:proofErr w:type="spellStart"/>
      <w:r w:rsidRPr="00FC57EE">
        <w:rPr>
          <w:rFonts w:ascii="Times New Roman" w:hAnsi="Times New Roman" w:cs="Times New Roman"/>
          <w:sz w:val="24"/>
          <w:szCs w:val="24"/>
        </w:rPr>
        <w:t>kčbr</w:t>
      </w:r>
      <w:proofErr w:type="spellEnd"/>
      <w:r w:rsidRPr="00FC57EE">
        <w:rPr>
          <w:rFonts w:ascii="Times New Roman" w:hAnsi="Times New Roman" w:cs="Times New Roman"/>
          <w:sz w:val="24"/>
          <w:szCs w:val="24"/>
        </w:rPr>
        <w:t xml:space="preserve">. 32, k.o. </w:t>
      </w:r>
      <w:proofErr w:type="spellStart"/>
      <w:r w:rsidRPr="00FC57EE">
        <w:rPr>
          <w:rFonts w:ascii="Times New Roman" w:hAnsi="Times New Roman" w:cs="Times New Roman"/>
          <w:sz w:val="24"/>
          <w:szCs w:val="24"/>
        </w:rPr>
        <w:t>Hlebine</w:t>
      </w:r>
      <w:proofErr w:type="spellEnd"/>
      <w:r w:rsidRPr="00FC57EE">
        <w:rPr>
          <w:rFonts w:ascii="Times New Roman" w:hAnsi="Times New Roman" w:cs="Times New Roman"/>
          <w:sz w:val="24"/>
          <w:szCs w:val="24"/>
        </w:rPr>
        <w:t xml:space="preserve"> (Galerija </w:t>
      </w:r>
      <w:proofErr w:type="spellStart"/>
      <w:r w:rsidRPr="00FC57EE">
        <w:rPr>
          <w:rFonts w:ascii="Times New Roman" w:hAnsi="Times New Roman" w:cs="Times New Roman"/>
          <w:sz w:val="24"/>
          <w:szCs w:val="24"/>
        </w:rPr>
        <w:t>Hlebine</w:t>
      </w:r>
      <w:proofErr w:type="spellEnd"/>
      <w:r w:rsidRPr="00FC57EE">
        <w:rPr>
          <w:rFonts w:ascii="Times New Roman" w:hAnsi="Times New Roman" w:cs="Times New Roman"/>
          <w:sz w:val="24"/>
          <w:szCs w:val="24"/>
        </w:rPr>
        <w:t>).</w:t>
      </w:r>
      <w:r w:rsidRPr="003B23BA">
        <w:rPr>
          <w:rFonts w:ascii="Times New Roman" w:hAnsi="Times New Roman" w:cs="Times New Roman"/>
          <w:sz w:val="24"/>
          <w:szCs w:val="24"/>
        </w:rPr>
        <w:t xml:space="preserve"> </w:t>
      </w:r>
    </w:p>
    <w:p w14:paraId="63B03BEB" w14:textId="77777777" w:rsidR="000B0455" w:rsidRDefault="000B0455" w:rsidP="00957884">
      <w:pPr>
        <w:pStyle w:val="Stil2"/>
      </w:pPr>
    </w:p>
    <w:p w14:paraId="3DB0EBB1" w14:textId="0704F178" w:rsidR="00DE7094" w:rsidRPr="001627DF" w:rsidRDefault="00ED2E7A" w:rsidP="00957884">
      <w:pPr>
        <w:pStyle w:val="Stil2"/>
      </w:pPr>
      <w:bookmarkStart w:id="9" w:name="_Toc217907567"/>
      <w:r w:rsidRPr="001627DF">
        <w:t>IV.</w:t>
      </w:r>
      <w:r w:rsidR="00922EF7">
        <w:t>II</w:t>
      </w:r>
      <w:r w:rsidR="008D4C4C">
        <w:t>.</w:t>
      </w:r>
      <w:r w:rsidRPr="001627DF">
        <w:t xml:space="preserve"> </w:t>
      </w:r>
      <w:r w:rsidR="00DE7094" w:rsidRPr="001627DF">
        <w:rPr>
          <w:rStyle w:val="Stil2Char"/>
        </w:rPr>
        <w:t xml:space="preserve">Upravljanje </w:t>
      </w:r>
      <w:r w:rsidR="0040610B" w:rsidRPr="001627DF">
        <w:rPr>
          <w:rStyle w:val="Stil2Char"/>
        </w:rPr>
        <w:t>poslovnim udjelima i dionicama</w:t>
      </w:r>
      <w:r w:rsidR="00DE7094" w:rsidRPr="001627DF">
        <w:rPr>
          <w:rStyle w:val="Stil2Char"/>
        </w:rPr>
        <w:t xml:space="preserve"> Županije u trgovačkim društvima</w:t>
      </w:r>
      <w:bookmarkEnd w:id="9"/>
    </w:p>
    <w:p w14:paraId="474EBFAA" w14:textId="77777777" w:rsidR="00DE7094" w:rsidRPr="001627DF" w:rsidRDefault="00DE7094" w:rsidP="00957884">
      <w:pPr>
        <w:pStyle w:val="Stil2"/>
      </w:pPr>
    </w:p>
    <w:p w14:paraId="331BB8D9" w14:textId="77777777" w:rsidR="00DE7094" w:rsidRPr="001627DF" w:rsidRDefault="00DE7094" w:rsidP="00DE7094">
      <w:pPr>
        <w:spacing w:after="0"/>
        <w:ind w:firstLine="708"/>
        <w:jc w:val="both"/>
        <w:rPr>
          <w:rFonts w:ascii="Times New Roman" w:hAnsi="Times New Roman" w:cs="Times New Roman"/>
          <w:sz w:val="24"/>
          <w:szCs w:val="24"/>
        </w:rPr>
      </w:pPr>
      <w:r w:rsidRPr="001627DF">
        <w:rPr>
          <w:rFonts w:ascii="Times New Roman" w:hAnsi="Times New Roman" w:cs="Times New Roman"/>
          <w:sz w:val="24"/>
          <w:szCs w:val="24"/>
        </w:rPr>
        <w:t xml:space="preserve">Trgovačka društva </w:t>
      </w:r>
      <w:r w:rsidR="00E422E2" w:rsidRPr="001627DF">
        <w:rPr>
          <w:rFonts w:ascii="Times New Roman" w:hAnsi="Times New Roman" w:cs="Times New Roman"/>
          <w:sz w:val="24"/>
          <w:szCs w:val="24"/>
        </w:rPr>
        <w:t>doprinose stvaranju</w:t>
      </w:r>
      <w:r w:rsidRPr="001627DF">
        <w:rPr>
          <w:rFonts w:ascii="Times New Roman" w:hAnsi="Times New Roman" w:cs="Times New Roman"/>
          <w:sz w:val="24"/>
          <w:szCs w:val="24"/>
        </w:rPr>
        <w:t xml:space="preserve"> </w:t>
      </w:r>
      <w:r w:rsidR="00E422E2" w:rsidRPr="001627DF">
        <w:rPr>
          <w:rFonts w:ascii="Times New Roman" w:hAnsi="Times New Roman" w:cs="Times New Roman"/>
          <w:sz w:val="24"/>
          <w:szCs w:val="24"/>
        </w:rPr>
        <w:t xml:space="preserve">bruto društvenog proizvoda te nastavno povećavaju </w:t>
      </w:r>
      <w:r w:rsidRPr="001627DF">
        <w:rPr>
          <w:rFonts w:ascii="Times New Roman" w:hAnsi="Times New Roman" w:cs="Times New Roman"/>
          <w:sz w:val="24"/>
          <w:szCs w:val="24"/>
        </w:rPr>
        <w:t xml:space="preserve">zaposlenost </w:t>
      </w:r>
      <w:r w:rsidR="00E422E2" w:rsidRPr="001627DF">
        <w:rPr>
          <w:rFonts w:ascii="Times New Roman" w:hAnsi="Times New Roman" w:cs="Times New Roman"/>
          <w:sz w:val="24"/>
          <w:szCs w:val="24"/>
        </w:rPr>
        <w:t>i</w:t>
      </w:r>
      <w:r w:rsidRPr="001627DF">
        <w:rPr>
          <w:rFonts w:ascii="Times New Roman" w:hAnsi="Times New Roman" w:cs="Times New Roman"/>
          <w:sz w:val="24"/>
          <w:szCs w:val="24"/>
        </w:rPr>
        <w:t xml:space="preserve"> njihovo </w:t>
      </w:r>
      <w:r w:rsidR="00E422E2" w:rsidRPr="001627DF">
        <w:rPr>
          <w:rFonts w:ascii="Times New Roman" w:hAnsi="Times New Roman" w:cs="Times New Roman"/>
          <w:sz w:val="24"/>
          <w:szCs w:val="24"/>
        </w:rPr>
        <w:t xml:space="preserve">je </w:t>
      </w:r>
      <w:r w:rsidRPr="001627DF">
        <w:rPr>
          <w:rFonts w:ascii="Times New Roman" w:hAnsi="Times New Roman" w:cs="Times New Roman"/>
          <w:sz w:val="24"/>
          <w:szCs w:val="24"/>
        </w:rPr>
        <w:t xml:space="preserve">poslovanje značajno za građane Koprivničko-križevačke županije kao i za dijelove poslovnog sektora. </w:t>
      </w:r>
    </w:p>
    <w:p w14:paraId="63343AD7" w14:textId="4A531620" w:rsidR="00727912" w:rsidRDefault="00DE7094" w:rsidP="009C0A50">
      <w:pPr>
        <w:spacing w:after="0"/>
        <w:ind w:firstLine="708"/>
        <w:jc w:val="both"/>
        <w:rPr>
          <w:rFonts w:ascii="Times New Roman" w:hAnsi="Times New Roman" w:cs="Times New Roman"/>
          <w:sz w:val="24"/>
          <w:szCs w:val="24"/>
        </w:rPr>
      </w:pPr>
      <w:r w:rsidRPr="001627DF">
        <w:rPr>
          <w:rFonts w:ascii="Times New Roman" w:hAnsi="Times New Roman" w:cs="Times New Roman"/>
          <w:sz w:val="24"/>
          <w:szCs w:val="24"/>
        </w:rPr>
        <w:t>Županija na svojoj službenoj internetskoj stranici objavljuje sva trgovačka društva u kojima ima udjele, odnosno dionice</w:t>
      </w:r>
      <w:r w:rsidR="0040610B" w:rsidRPr="001627DF">
        <w:rPr>
          <w:rFonts w:ascii="Times New Roman" w:hAnsi="Times New Roman" w:cs="Times New Roman"/>
          <w:sz w:val="24"/>
          <w:szCs w:val="24"/>
        </w:rPr>
        <w:t>, kao i podatke o nadzornim strukturama</w:t>
      </w:r>
      <w:r w:rsidRPr="001627DF">
        <w:rPr>
          <w:rFonts w:ascii="Times New Roman" w:hAnsi="Times New Roman" w:cs="Times New Roman"/>
          <w:sz w:val="24"/>
          <w:szCs w:val="24"/>
        </w:rPr>
        <w:t xml:space="preserve"> te kontinuirano objavljuje sve relevantne promjene.</w:t>
      </w:r>
    </w:p>
    <w:p w14:paraId="68001D82" w14:textId="77777777" w:rsidR="00727912" w:rsidRDefault="00727912" w:rsidP="00A17DEB">
      <w:pPr>
        <w:spacing w:after="0"/>
        <w:ind w:firstLine="708"/>
        <w:jc w:val="both"/>
        <w:rPr>
          <w:rFonts w:ascii="Times New Roman" w:hAnsi="Times New Roman" w:cs="Times New Roman"/>
          <w:sz w:val="24"/>
          <w:szCs w:val="24"/>
        </w:rPr>
      </w:pPr>
    </w:p>
    <w:p w14:paraId="27778935" w14:textId="77777777" w:rsidR="00D57343" w:rsidRDefault="00D57343" w:rsidP="00A17DEB">
      <w:pPr>
        <w:spacing w:after="0"/>
        <w:ind w:firstLine="708"/>
        <w:jc w:val="both"/>
        <w:rPr>
          <w:rFonts w:ascii="Times New Roman" w:hAnsi="Times New Roman" w:cs="Times New Roman"/>
          <w:sz w:val="24"/>
          <w:szCs w:val="24"/>
        </w:rPr>
      </w:pPr>
    </w:p>
    <w:p w14:paraId="7921F885" w14:textId="77777777" w:rsidR="00D57343" w:rsidRDefault="00D57343" w:rsidP="00A17DEB">
      <w:pPr>
        <w:spacing w:after="0"/>
        <w:ind w:firstLine="708"/>
        <w:jc w:val="both"/>
        <w:rPr>
          <w:rFonts w:ascii="Times New Roman" w:hAnsi="Times New Roman" w:cs="Times New Roman"/>
          <w:sz w:val="24"/>
          <w:szCs w:val="24"/>
        </w:rPr>
      </w:pPr>
    </w:p>
    <w:p w14:paraId="3EE52DAE" w14:textId="2FD77EA3" w:rsidR="00DE7094" w:rsidRPr="001627DF" w:rsidRDefault="00727912" w:rsidP="00A17DEB">
      <w:pPr>
        <w:spacing w:after="0"/>
        <w:ind w:firstLine="708"/>
        <w:jc w:val="both"/>
        <w:rPr>
          <w:rFonts w:ascii="Times New Roman" w:hAnsi="Times New Roman" w:cs="Times New Roman"/>
          <w:sz w:val="24"/>
          <w:szCs w:val="24"/>
        </w:rPr>
      </w:pPr>
      <w:r>
        <w:rPr>
          <w:rFonts w:ascii="Times New Roman" w:hAnsi="Times New Roman" w:cs="Times New Roman"/>
          <w:sz w:val="24"/>
          <w:szCs w:val="24"/>
        </w:rPr>
        <w:lastRenderedPageBreak/>
        <w:t>T</w:t>
      </w:r>
      <w:r w:rsidR="00DE7094" w:rsidRPr="001627DF">
        <w:rPr>
          <w:rFonts w:ascii="Times New Roman" w:hAnsi="Times New Roman" w:cs="Times New Roman"/>
          <w:sz w:val="24"/>
          <w:szCs w:val="24"/>
        </w:rPr>
        <w:t>rgovačka društva u kojima Županija ima udjele su:</w:t>
      </w:r>
    </w:p>
    <w:p w14:paraId="791633D7" w14:textId="32BD0A0A" w:rsidR="00DE7094" w:rsidRPr="00A17DEB" w:rsidRDefault="008F37C9" w:rsidP="001230C4">
      <w:pPr>
        <w:pStyle w:val="Odlomakpopisa"/>
        <w:numPr>
          <w:ilvl w:val="0"/>
          <w:numId w:val="11"/>
        </w:numPr>
        <w:spacing w:after="0"/>
        <w:jc w:val="both"/>
        <w:rPr>
          <w:rFonts w:ascii="Times New Roman" w:hAnsi="Times New Roman" w:cs="Times New Roman"/>
          <w:sz w:val="24"/>
          <w:szCs w:val="24"/>
        </w:rPr>
      </w:pPr>
      <w:r w:rsidRPr="00A17DEB">
        <w:rPr>
          <w:rFonts w:ascii="Times New Roman" w:hAnsi="Times New Roman" w:cs="Times New Roman"/>
          <w:sz w:val="24"/>
          <w:szCs w:val="24"/>
        </w:rPr>
        <w:t>PIŠKORNICA d.o.o.</w:t>
      </w:r>
      <w:r w:rsidR="00532C3E" w:rsidRPr="00A17DEB">
        <w:rPr>
          <w:rFonts w:ascii="Times New Roman" w:hAnsi="Times New Roman" w:cs="Times New Roman"/>
          <w:sz w:val="24"/>
          <w:szCs w:val="24"/>
        </w:rPr>
        <w:t>,</w:t>
      </w:r>
      <w:r w:rsidR="00DE7094" w:rsidRPr="00A17DEB">
        <w:rPr>
          <w:rFonts w:ascii="Times New Roman" w:hAnsi="Times New Roman" w:cs="Times New Roman"/>
          <w:sz w:val="24"/>
          <w:szCs w:val="24"/>
        </w:rPr>
        <w:t xml:space="preserve"> </w:t>
      </w:r>
      <w:r w:rsidR="001230C4" w:rsidRPr="00A17DEB">
        <w:rPr>
          <w:rFonts w:ascii="Times New Roman" w:hAnsi="Times New Roman" w:cs="Times New Roman"/>
          <w:sz w:val="24"/>
          <w:szCs w:val="24"/>
        </w:rPr>
        <w:t>Koprivnica, Trg bana Josipa Jelačića 7</w:t>
      </w:r>
      <w:r w:rsidR="000839BD" w:rsidRPr="00A17DEB">
        <w:rPr>
          <w:rFonts w:ascii="Times New Roman" w:hAnsi="Times New Roman" w:cs="Times New Roman"/>
          <w:sz w:val="24"/>
          <w:szCs w:val="24"/>
        </w:rPr>
        <w:t xml:space="preserve"> (</w:t>
      </w:r>
      <w:r w:rsidR="00532C3E" w:rsidRPr="00A17DEB">
        <w:rPr>
          <w:rFonts w:ascii="Times New Roman" w:hAnsi="Times New Roman" w:cs="Times New Roman"/>
          <w:sz w:val="24"/>
          <w:szCs w:val="24"/>
        </w:rPr>
        <w:t>udio Županije 22,5%)</w:t>
      </w:r>
      <w:r w:rsidR="001230C4" w:rsidRPr="00A17DEB">
        <w:rPr>
          <w:rFonts w:ascii="Times New Roman" w:hAnsi="Times New Roman" w:cs="Times New Roman"/>
          <w:sz w:val="24"/>
          <w:szCs w:val="24"/>
        </w:rPr>
        <w:t>,</w:t>
      </w:r>
    </w:p>
    <w:p w14:paraId="69E9FA23" w14:textId="13E778B6" w:rsidR="008F37C9" w:rsidRPr="008F37C9" w:rsidRDefault="00A17DEB" w:rsidP="008F37C9">
      <w:pPr>
        <w:pStyle w:val="Odlomakpopisa"/>
        <w:numPr>
          <w:ilvl w:val="0"/>
          <w:numId w:val="11"/>
        </w:numPr>
        <w:jc w:val="both"/>
        <w:rPr>
          <w:rFonts w:ascii="Times New Roman" w:hAnsi="Times New Roman" w:cs="Times New Roman"/>
          <w:sz w:val="24"/>
          <w:szCs w:val="24"/>
        </w:rPr>
      </w:pPr>
      <w:r w:rsidRPr="008F37C9">
        <w:rPr>
          <w:rFonts w:ascii="Times New Roman" w:hAnsi="Times New Roman" w:cs="Times New Roman"/>
          <w:sz w:val="24"/>
          <w:szCs w:val="24"/>
        </w:rPr>
        <w:t xml:space="preserve">PIŠKORNICA-SANACIJSKO ODLAGALIŠTE </w:t>
      </w:r>
      <w:r w:rsidR="008F37C9" w:rsidRPr="008F37C9">
        <w:rPr>
          <w:rFonts w:ascii="Times New Roman" w:hAnsi="Times New Roman" w:cs="Times New Roman"/>
          <w:sz w:val="24"/>
          <w:szCs w:val="24"/>
        </w:rPr>
        <w:t>d.o.o.</w:t>
      </w:r>
      <w:r w:rsidR="008F37C9">
        <w:rPr>
          <w:rFonts w:ascii="Times New Roman" w:hAnsi="Times New Roman" w:cs="Times New Roman"/>
          <w:sz w:val="24"/>
          <w:szCs w:val="24"/>
        </w:rPr>
        <w:t>, Koprivnički Ivanec, Matije Gupca 12</w:t>
      </w:r>
      <w:r w:rsidR="008F37C9" w:rsidRPr="008F37C9">
        <w:rPr>
          <w:rFonts w:ascii="Times New Roman" w:hAnsi="Times New Roman" w:cs="Times New Roman"/>
          <w:sz w:val="24"/>
          <w:szCs w:val="24"/>
        </w:rPr>
        <w:t xml:space="preserve"> </w:t>
      </w:r>
      <w:r w:rsidR="008F37C9">
        <w:rPr>
          <w:rFonts w:ascii="Times New Roman" w:hAnsi="Times New Roman" w:cs="Times New Roman"/>
          <w:sz w:val="24"/>
          <w:szCs w:val="24"/>
        </w:rPr>
        <w:t>(u v</w:t>
      </w:r>
      <w:r w:rsidR="008F37C9" w:rsidRPr="008F37C9">
        <w:rPr>
          <w:rFonts w:ascii="Times New Roman" w:hAnsi="Times New Roman" w:cs="Times New Roman"/>
          <w:sz w:val="24"/>
          <w:szCs w:val="24"/>
        </w:rPr>
        <w:t>lasništv</w:t>
      </w:r>
      <w:r w:rsidR="008F37C9">
        <w:rPr>
          <w:rFonts w:ascii="Times New Roman" w:hAnsi="Times New Roman" w:cs="Times New Roman"/>
          <w:sz w:val="24"/>
          <w:szCs w:val="24"/>
        </w:rPr>
        <w:t>u</w:t>
      </w:r>
      <w:r w:rsidR="008F37C9" w:rsidRPr="008F37C9">
        <w:rPr>
          <w:rFonts w:ascii="Times New Roman" w:hAnsi="Times New Roman" w:cs="Times New Roman"/>
          <w:sz w:val="24"/>
          <w:szCs w:val="24"/>
        </w:rPr>
        <w:t xml:space="preserve"> trgovačko</w:t>
      </w:r>
      <w:r w:rsidR="008F37C9">
        <w:rPr>
          <w:rFonts w:ascii="Times New Roman" w:hAnsi="Times New Roman" w:cs="Times New Roman"/>
          <w:sz w:val="24"/>
          <w:szCs w:val="24"/>
        </w:rPr>
        <w:t>g</w:t>
      </w:r>
      <w:r w:rsidR="008F37C9" w:rsidRPr="008F37C9">
        <w:rPr>
          <w:rFonts w:ascii="Times New Roman" w:hAnsi="Times New Roman" w:cs="Times New Roman"/>
          <w:sz w:val="24"/>
          <w:szCs w:val="24"/>
        </w:rPr>
        <w:t xml:space="preserve"> društv</w:t>
      </w:r>
      <w:r w:rsidR="008F37C9">
        <w:rPr>
          <w:rFonts w:ascii="Times New Roman" w:hAnsi="Times New Roman" w:cs="Times New Roman"/>
          <w:sz w:val="24"/>
          <w:szCs w:val="24"/>
        </w:rPr>
        <w:t>a</w:t>
      </w:r>
      <w:r w:rsidR="008F37C9" w:rsidRPr="008F37C9">
        <w:rPr>
          <w:rFonts w:ascii="Times New Roman" w:hAnsi="Times New Roman" w:cs="Times New Roman"/>
          <w:sz w:val="24"/>
          <w:szCs w:val="24"/>
        </w:rPr>
        <w:t xml:space="preserve"> </w:t>
      </w:r>
      <w:proofErr w:type="spellStart"/>
      <w:r w:rsidR="008F37C9" w:rsidRPr="008F37C9">
        <w:rPr>
          <w:rFonts w:ascii="Times New Roman" w:hAnsi="Times New Roman" w:cs="Times New Roman"/>
          <w:sz w:val="24"/>
          <w:szCs w:val="24"/>
        </w:rPr>
        <w:t>Piškornica</w:t>
      </w:r>
      <w:proofErr w:type="spellEnd"/>
      <w:r w:rsidR="008F37C9" w:rsidRPr="008F37C9">
        <w:rPr>
          <w:rFonts w:ascii="Times New Roman" w:hAnsi="Times New Roman" w:cs="Times New Roman"/>
          <w:sz w:val="24"/>
          <w:szCs w:val="24"/>
        </w:rPr>
        <w:t xml:space="preserve"> d.o.o.</w:t>
      </w:r>
      <w:r w:rsidR="008F37C9">
        <w:rPr>
          <w:rFonts w:ascii="Times New Roman" w:hAnsi="Times New Roman" w:cs="Times New Roman"/>
          <w:sz w:val="24"/>
          <w:szCs w:val="24"/>
        </w:rPr>
        <w:t>),</w:t>
      </w:r>
    </w:p>
    <w:p w14:paraId="5E479615" w14:textId="320EA8BF" w:rsidR="00AB2743" w:rsidRPr="001230C4" w:rsidRDefault="00AB2743" w:rsidP="001230C4">
      <w:pPr>
        <w:pStyle w:val="Odlomakpopisa"/>
        <w:numPr>
          <w:ilvl w:val="0"/>
          <w:numId w:val="11"/>
        </w:numPr>
        <w:spacing w:after="0"/>
        <w:jc w:val="both"/>
        <w:rPr>
          <w:rFonts w:ascii="Times New Roman" w:hAnsi="Times New Roman" w:cs="Times New Roman"/>
          <w:sz w:val="24"/>
          <w:szCs w:val="24"/>
        </w:rPr>
      </w:pPr>
      <w:r w:rsidRPr="00AB2743">
        <w:rPr>
          <w:rFonts w:ascii="Times New Roman" w:hAnsi="Times New Roman" w:cs="Times New Roman"/>
          <w:sz w:val="24"/>
          <w:szCs w:val="24"/>
        </w:rPr>
        <w:t xml:space="preserve">PZC VARAŽDIN d.d., Varaždin, </w:t>
      </w:r>
      <w:proofErr w:type="spellStart"/>
      <w:r w:rsidR="000839BD">
        <w:rPr>
          <w:rFonts w:ascii="Times New Roman" w:hAnsi="Times New Roman" w:cs="Times New Roman"/>
          <w:sz w:val="24"/>
          <w:szCs w:val="24"/>
        </w:rPr>
        <w:t>Motičnjak</w:t>
      </w:r>
      <w:proofErr w:type="spellEnd"/>
      <w:r w:rsidR="000839BD">
        <w:rPr>
          <w:rFonts w:ascii="Times New Roman" w:hAnsi="Times New Roman" w:cs="Times New Roman"/>
          <w:sz w:val="24"/>
          <w:szCs w:val="24"/>
        </w:rPr>
        <w:t xml:space="preserve"> 6 (</w:t>
      </w:r>
      <w:r w:rsidR="00532C3E" w:rsidRPr="00532C3E">
        <w:rPr>
          <w:rFonts w:ascii="Times New Roman" w:hAnsi="Times New Roman" w:cs="Times New Roman"/>
          <w:sz w:val="24"/>
          <w:szCs w:val="24"/>
        </w:rPr>
        <w:t>udio Županije 12,5052%</w:t>
      </w:r>
      <w:r w:rsidR="000839BD">
        <w:rPr>
          <w:rFonts w:ascii="Times New Roman" w:hAnsi="Times New Roman" w:cs="Times New Roman"/>
          <w:sz w:val="24"/>
          <w:szCs w:val="24"/>
        </w:rPr>
        <w:t>)</w:t>
      </w:r>
    </w:p>
    <w:p w14:paraId="5096FB26" w14:textId="1827E56F" w:rsidR="0039259D" w:rsidRPr="00A17DEB" w:rsidRDefault="00DE7094" w:rsidP="00A17DEB">
      <w:pPr>
        <w:spacing w:after="0"/>
        <w:jc w:val="both"/>
        <w:rPr>
          <w:rFonts w:ascii="Times New Roman" w:hAnsi="Times New Roman" w:cs="Times New Roman"/>
          <w:strike/>
          <w:sz w:val="24"/>
          <w:szCs w:val="24"/>
        </w:rPr>
      </w:pPr>
      <w:r w:rsidRPr="001627DF">
        <w:rPr>
          <w:rFonts w:ascii="Times New Roman" w:hAnsi="Times New Roman" w:cs="Times New Roman"/>
          <w:sz w:val="24"/>
          <w:szCs w:val="24"/>
        </w:rPr>
        <w:tab/>
      </w:r>
    </w:p>
    <w:p w14:paraId="067D28FB" w14:textId="6BA5715B" w:rsidR="00C37734" w:rsidRPr="001627DF" w:rsidRDefault="00C37734" w:rsidP="00957884">
      <w:pPr>
        <w:pStyle w:val="Stil2"/>
      </w:pPr>
      <w:bookmarkStart w:id="10" w:name="_Toc217907568"/>
      <w:r w:rsidRPr="001627DF">
        <w:t>IV.</w:t>
      </w:r>
      <w:r w:rsidR="00922EF7">
        <w:t>III</w:t>
      </w:r>
      <w:r w:rsidRPr="001627DF">
        <w:t>. Potraživanja prema fizičkim i pravnim osobama</w:t>
      </w:r>
      <w:bookmarkEnd w:id="10"/>
    </w:p>
    <w:p w14:paraId="0A99E15B" w14:textId="77777777" w:rsidR="00C37734" w:rsidRPr="001627DF" w:rsidRDefault="00C37734" w:rsidP="00C37734">
      <w:pPr>
        <w:spacing w:after="0"/>
        <w:jc w:val="both"/>
        <w:rPr>
          <w:rFonts w:ascii="Times New Roman" w:hAnsi="Times New Roman" w:cs="Times New Roman"/>
          <w:sz w:val="24"/>
          <w:szCs w:val="24"/>
        </w:rPr>
      </w:pPr>
    </w:p>
    <w:p w14:paraId="4C670E10" w14:textId="4D99A260" w:rsidR="00C37734" w:rsidRPr="001627DF" w:rsidRDefault="00467444" w:rsidP="0042238D">
      <w:pPr>
        <w:spacing w:after="0"/>
        <w:ind w:firstLine="708"/>
        <w:jc w:val="both"/>
        <w:rPr>
          <w:rFonts w:ascii="Times New Roman" w:hAnsi="Times New Roman" w:cs="Times New Roman"/>
          <w:sz w:val="24"/>
          <w:szCs w:val="24"/>
        </w:rPr>
      </w:pPr>
      <w:r w:rsidRPr="001627DF">
        <w:rPr>
          <w:rFonts w:ascii="Times New Roman" w:hAnsi="Times New Roman" w:cs="Times New Roman"/>
          <w:sz w:val="24"/>
          <w:szCs w:val="24"/>
        </w:rPr>
        <w:t xml:space="preserve">Dospjela nenaplaćena potraživanja Županija nastoji naplatiti </w:t>
      </w:r>
      <w:r w:rsidR="0084696D" w:rsidRPr="001627DF">
        <w:rPr>
          <w:rFonts w:ascii="Times New Roman" w:hAnsi="Times New Roman" w:cs="Times New Roman"/>
          <w:sz w:val="24"/>
          <w:szCs w:val="24"/>
        </w:rPr>
        <w:t>putem sudskih ovršnih postupaka te prisilnom naplatom ovršnih isprava.</w:t>
      </w:r>
    </w:p>
    <w:p w14:paraId="289369E2" w14:textId="77777777" w:rsidR="0084696D" w:rsidRPr="001627DF" w:rsidRDefault="0084696D" w:rsidP="00C37734">
      <w:pPr>
        <w:spacing w:after="0"/>
        <w:jc w:val="both"/>
        <w:rPr>
          <w:rFonts w:ascii="Times New Roman" w:hAnsi="Times New Roman" w:cs="Times New Roman"/>
          <w:sz w:val="24"/>
          <w:szCs w:val="24"/>
        </w:rPr>
      </w:pPr>
    </w:p>
    <w:p w14:paraId="3A51D66C" w14:textId="3E8C754E" w:rsidR="00C37734" w:rsidRPr="001627DF" w:rsidRDefault="00C37734" w:rsidP="00957884">
      <w:pPr>
        <w:pStyle w:val="Stil2"/>
      </w:pPr>
      <w:bookmarkStart w:id="11" w:name="_Toc217907569"/>
      <w:r w:rsidRPr="001627DF">
        <w:t>IV.</w:t>
      </w:r>
      <w:r w:rsidR="00922EF7">
        <w:t>IV</w:t>
      </w:r>
      <w:r w:rsidRPr="001627DF">
        <w:t>. Službena vozila</w:t>
      </w:r>
      <w:bookmarkEnd w:id="11"/>
    </w:p>
    <w:p w14:paraId="709BC679" w14:textId="77777777" w:rsidR="00C37734" w:rsidRPr="001627DF" w:rsidRDefault="00C37734" w:rsidP="00E66517">
      <w:pPr>
        <w:spacing w:after="0"/>
        <w:ind w:firstLine="708"/>
        <w:jc w:val="both"/>
        <w:rPr>
          <w:rFonts w:ascii="Times New Roman" w:hAnsi="Times New Roman" w:cs="Times New Roman"/>
          <w:sz w:val="24"/>
          <w:szCs w:val="24"/>
        </w:rPr>
      </w:pPr>
    </w:p>
    <w:p w14:paraId="2319F69C" w14:textId="19F7088E" w:rsidR="000250E4" w:rsidRPr="001627DF" w:rsidRDefault="00A94F00" w:rsidP="00E66517">
      <w:pPr>
        <w:spacing w:after="0"/>
        <w:ind w:firstLine="708"/>
        <w:jc w:val="both"/>
        <w:rPr>
          <w:rFonts w:ascii="Times New Roman" w:hAnsi="Times New Roman" w:cs="Times New Roman"/>
          <w:sz w:val="24"/>
          <w:szCs w:val="24"/>
        </w:rPr>
      </w:pPr>
      <w:r w:rsidRPr="001627DF">
        <w:rPr>
          <w:rFonts w:ascii="Times New Roman" w:hAnsi="Times New Roman" w:cs="Times New Roman"/>
          <w:sz w:val="24"/>
          <w:szCs w:val="24"/>
        </w:rPr>
        <w:t>Službena</w:t>
      </w:r>
      <w:r w:rsidR="000250E4" w:rsidRPr="001627DF">
        <w:rPr>
          <w:rFonts w:ascii="Times New Roman" w:hAnsi="Times New Roman" w:cs="Times New Roman"/>
          <w:sz w:val="24"/>
          <w:szCs w:val="24"/>
        </w:rPr>
        <w:t xml:space="preserve"> </w:t>
      </w:r>
      <w:r w:rsidRPr="001627DF">
        <w:rPr>
          <w:rFonts w:ascii="Times New Roman" w:hAnsi="Times New Roman" w:cs="Times New Roman"/>
          <w:sz w:val="24"/>
          <w:szCs w:val="24"/>
        </w:rPr>
        <w:t>vozila</w:t>
      </w:r>
      <w:r w:rsidR="000250E4" w:rsidRPr="001627DF">
        <w:rPr>
          <w:rFonts w:ascii="Times New Roman" w:hAnsi="Times New Roman" w:cs="Times New Roman"/>
          <w:sz w:val="24"/>
          <w:szCs w:val="24"/>
        </w:rPr>
        <w:t xml:space="preserve"> u vlasništvu Županije koriste se za obavljanje službenih poslova i putovanja unutar i izvan područja Koprivničko-križevačke županije.</w:t>
      </w:r>
      <w:r w:rsidRPr="001627DF">
        <w:rPr>
          <w:rFonts w:ascii="Times New Roman" w:hAnsi="Times New Roman" w:cs="Times New Roman"/>
          <w:sz w:val="24"/>
          <w:szCs w:val="24"/>
        </w:rPr>
        <w:t xml:space="preserve"> Županija ima u svom vlasništvu </w:t>
      </w:r>
      <w:r w:rsidR="00C6136B" w:rsidRPr="00A17DEB">
        <w:rPr>
          <w:rFonts w:ascii="Times New Roman" w:hAnsi="Times New Roman" w:cs="Times New Roman"/>
          <w:sz w:val="24"/>
          <w:szCs w:val="24"/>
        </w:rPr>
        <w:t xml:space="preserve">13 (trinaest) </w:t>
      </w:r>
      <w:r w:rsidRPr="00A17DEB">
        <w:rPr>
          <w:rFonts w:ascii="Times New Roman" w:hAnsi="Times New Roman" w:cs="Times New Roman"/>
          <w:sz w:val="24"/>
          <w:szCs w:val="24"/>
        </w:rPr>
        <w:t>službenih vozila i 1 (jednu) auto prikolicu</w:t>
      </w:r>
      <w:r w:rsidR="0039259D" w:rsidRPr="00A17DEB">
        <w:rPr>
          <w:rFonts w:ascii="Times New Roman" w:hAnsi="Times New Roman" w:cs="Times New Roman"/>
          <w:sz w:val="24"/>
          <w:szCs w:val="24"/>
        </w:rPr>
        <w:t>, koje koriste dužnosnici te službenici u sjedištu u Koprivnici te na izdvojenim mjestima rada u Križevcima i Đurđevcu</w:t>
      </w:r>
      <w:r w:rsidRPr="00A17DEB">
        <w:rPr>
          <w:rFonts w:ascii="Times New Roman" w:hAnsi="Times New Roman" w:cs="Times New Roman"/>
          <w:sz w:val="24"/>
          <w:szCs w:val="24"/>
        </w:rPr>
        <w:t>.</w:t>
      </w:r>
    </w:p>
    <w:p w14:paraId="361692D1" w14:textId="48EE6DBC" w:rsidR="000250E4" w:rsidRPr="001627DF" w:rsidRDefault="0039259D" w:rsidP="0042238D">
      <w:pPr>
        <w:spacing w:after="0"/>
        <w:ind w:firstLine="708"/>
        <w:jc w:val="both"/>
        <w:rPr>
          <w:rFonts w:ascii="Times New Roman" w:hAnsi="Times New Roman" w:cs="Times New Roman"/>
          <w:sz w:val="24"/>
          <w:szCs w:val="24"/>
        </w:rPr>
      </w:pPr>
      <w:r>
        <w:rPr>
          <w:rFonts w:ascii="Times New Roman" w:hAnsi="Times New Roman" w:cs="Times New Roman"/>
          <w:sz w:val="24"/>
          <w:szCs w:val="24"/>
        </w:rPr>
        <w:t>Temeljem posebnog pravilnika, s</w:t>
      </w:r>
      <w:r w:rsidR="00A94F00" w:rsidRPr="001627DF">
        <w:rPr>
          <w:rFonts w:ascii="Times New Roman" w:hAnsi="Times New Roman" w:cs="Times New Roman"/>
          <w:sz w:val="24"/>
          <w:szCs w:val="24"/>
        </w:rPr>
        <w:t>lužbena</w:t>
      </w:r>
      <w:r w:rsidR="000250E4" w:rsidRPr="001627DF">
        <w:rPr>
          <w:rFonts w:ascii="Times New Roman" w:hAnsi="Times New Roman" w:cs="Times New Roman"/>
          <w:sz w:val="24"/>
          <w:szCs w:val="24"/>
        </w:rPr>
        <w:t xml:space="preserve"> </w:t>
      </w:r>
      <w:r w:rsidR="00A94F00" w:rsidRPr="001627DF">
        <w:rPr>
          <w:rFonts w:ascii="Times New Roman" w:hAnsi="Times New Roman" w:cs="Times New Roman"/>
          <w:sz w:val="24"/>
          <w:szCs w:val="24"/>
        </w:rPr>
        <w:t>vozila</w:t>
      </w:r>
      <w:r w:rsidR="000250E4" w:rsidRPr="001627DF">
        <w:rPr>
          <w:rFonts w:ascii="Times New Roman" w:hAnsi="Times New Roman" w:cs="Times New Roman"/>
          <w:sz w:val="24"/>
          <w:szCs w:val="24"/>
        </w:rPr>
        <w:t xml:space="preserve"> u vlasništvu Županije za službene potrebe i službena putovanja mogu koristiti službenici i namještenici upravnih tijela Županije, članovi Županijske skupštine K</w:t>
      </w:r>
      <w:r w:rsidR="00A94F00" w:rsidRPr="001627DF">
        <w:rPr>
          <w:rFonts w:ascii="Times New Roman" w:hAnsi="Times New Roman" w:cs="Times New Roman"/>
          <w:sz w:val="24"/>
          <w:szCs w:val="24"/>
        </w:rPr>
        <w:t xml:space="preserve">oprivničko-križevačke županije </w:t>
      </w:r>
      <w:r w:rsidR="000250E4" w:rsidRPr="001627DF">
        <w:rPr>
          <w:rFonts w:ascii="Times New Roman" w:hAnsi="Times New Roman" w:cs="Times New Roman"/>
          <w:sz w:val="24"/>
          <w:szCs w:val="24"/>
        </w:rPr>
        <w:t>i članovi radnih i savjetodavnih tijela Županijske skupštine i župana, ravnatelji i zaposlenici javnih ustanova kojima je Županija osnivač kao i direktor i zaposlenici Turističke zajednice K</w:t>
      </w:r>
      <w:r w:rsidR="00A94F00" w:rsidRPr="001627DF">
        <w:rPr>
          <w:rFonts w:ascii="Times New Roman" w:hAnsi="Times New Roman" w:cs="Times New Roman"/>
          <w:sz w:val="24"/>
          <w:szCs w:val="24"/>
        </w:rPr>
        <w:t xml:space="preserve">oprivničko-križevačke županije </w:t>
      </w:r>
      <w:r w:rsidR="000250E4" w:rsidRPr="001627DF">
        <w:rPr>
          <w:rFonts w:ascii="Times New Roman" w:hAnsi="Times New Roman" w:cs="Times New Roman"/>
          <w:sz w:val="24"/>
          <w:szCs w:val="24"/>
        </w:rPr>
        <w:t>te trgovačkih društava u kojima Županija ima dionice ili udjele, a na temelju potpisanog naloga jednog od dužnosnika Županije</w:t>
      </w:r>
      <w:r w:rsidR="007E7B62">
        <w:rPr>
          <w:rFonts w:ascii="Times New Roman" w:hAnsi="Times New Roman" w:cs="Times New Roman"/>
          <w:sz w:val="24"/>
          <w:szCs w:val="24"/>
        </w:rPr>
        <w:t>.</w:t>
      </w:r>
    </w:p>
    <w:p w14:paraId="1B0B3518" w14:textId="77777777" w:rsidR="000250E4" w:rsidRPr="001627DF" w:rsidRDefault="000250E4" w:rsidP="00E66517">
      <w:pPr>
        <w:spacing w:after="0"/>
        <w:ind w:firstLine="708"/>
        <w:jc w:val="both"/>
        <w:rPr>
          <w:rFonts w:ascii="Times New Roman" w:hAnsi="Times New Roman" w:cs="Times New Roman"/>
          <w:sz w:val="24"/>
          <w:szCs w:val="24"/>
        </w:rPr>
      </w:pPr>
    </w:p>
    <w:p w14:paraId="1800930B" w14:textId="2F95E0DE" w:rsidR="00A60543" w:rsidRPr="001627DF" w:rsidRDefault="00A60543" w:rsidP="00957884">
      <w:pPr>
        <w:pStyle w:val="Stil2"/>
        <w:rPr>
          <w:lang w:eastAsia="hr-HR"/>
        </w:rPr>
      </w:pPr>
      <w:r w:rsidRPr="001627DF">
        <w:tab/>
      </w:r>
      <w:bookmarkStart w:id="12" w:name="_Toc217907570"/>
      <w:r w:rsidRPr="001627DF">
        <w:t>IV.</w:t>
      </w:r>
      <w:r w:rsidR="00922EF7">
        <w:t>V</w:t>
      </w:r>
      <w:r w:rsidRPr="001627DF">
        <w:t xml:space="preserve">. </w:t>
      </w:r>
      <w:r w:rsidRPr="001627DF">
        <w:rPr>
          <w:lang w:eastAsia="hr-HR"/>
        </w:rPr>
        <w:t>Pokloni dužnosnicima Županije</w:t>
      </w:r>
      <w:bookmarkEnd w:id="12"/>
    </w:p>
    <w:p w14:paraId="6915BEBF" w14:textId="77777777" w:rsidR="00A60543" w:rsidRPr="001627DF" w:rsidRDefault="00A60543" w:rsidP="00A60543">
      <w:pPr>
        <w:spacing w:after="0"/>
        <w:jc w:val="both"/>
        <w:rPr>
          <w:rFonts w:ascii="Times New Roman" w:eastAsia="Times New Roman" w:hAnsi="Times New Roman" w:cs="Times New Roman"/>
          <w:sz w:val="24"/>
          <w:szCs w:val="24"/>
          <w:lang w:eastAsia="hr-HR"/>
        </w:rPr>
      </w:pPr>
    </w:p>
    <w:p w14:paraId="0243969C" w14:textId="77777777" w:rsidR="00ED2E7A" w:rsidRPr="001627DF" w:rsidRDefault="00A60543" w:rsidP="00ED2E7A">
      <w:pPr>
        <w:spacing w:after="0"/>
        <w:jc w:val="both"/>
        <w:rPr>
          <w:rFonts w:ascii="Times New Roman" w:hAnsi="Times New Roman" w:cs="Times New Roman"/>
          <w:sz w:val="24"/>
          <w:szCs w:val="24"/>
        </w:rPr>
      </w:pPr>
      <w:r w:rsidRPr="001627DF">
        <w:rPr>
          <w:rFonts w:ascii="Times New Roman" w:eastAsia="Times New Roman" w:hAnsi="Times New Roman" w:cs="Times New Roman"/>
          <w:sz w:val="24"/>
          <w:szCs w:val="24"/>
          <w:lang w:eastAsia="hr-HR"/>
        </w:rPr>
        <w:tab/>
      </w:r>
      <w:bookmarkStart w:id="13" w:name="_Hlk215479648"/>
      <w:r w:rsidR="001B2096" w:rsidRPr="001627DF">
        <w:rPr>
          <w:rFonts w:ascii="Times New Roman" w:eastAsia="Times New Roman" w:hAnsi="Times New Roman" w:cs="Times New Roman"/>
          <w:sz w:val="24"/>
          <w:szCs w:val="24"/>
          <w:lang w:eastAsia="hr-HR"/>
        </w:rPr>
        <w:t xml:space="preserve">Županija u vlasništvu ima jedan poklon (umjetnička slika) te je </w:t>
      </w:r>
      <w:r w:rsidR="00E422E2" w:rsidRPr="001627DF">
        <w:rPr>
          <w:rFonts w:ascii="Times New Roman" w:eastAsia="Times New Roman" w:hAnsi="Times New Roman" w:cs="Times New Roman"/>
          <w:sz w:val="24"/>
          <w:szCs w:val="24"/>
          <w:lang w:eastAsia="hr-HR"/>
        </w:rPr>
        <w:t>isti upisan</w:t>
      </w:r>
      <w:r w:rsidR="00673688" w:rsidRPr="001627DF">
        <w:rPr>
          <w:rFonts w:ascii="Times New Roman" w:eastAsia="Times New Roman" w:hAnsi="Times New Roman" w:cs="Times New Roman"/>
          <w:sz w:val="24"/>
          <w:szCs w:val="24"/>
          <w:lang w:eastAsia="hr-HR"/>
        </w:rPr>
        <w:t xml:space="preserve"> u poslovne knjige Županije po procijenjenoj vrijednosti</w:t>
      </w:r>
      <w:r w:rsidR="001B2096" w:rsidRPr="001627DF">
        <w:rPr>
          <w:rFonts w:ascii="Times New Roman" w:eastAsia="Times New Roman" w:hAnsi="Times New Roman" w:cs="Times New Roman"/>
          <w:sz w:val="24"/>
          <w:szCs w:val="24"/>
          <w:lang w:eastAsia="hr-HR"/>
        </w:rPr>
        <w:t xml:space="preserve"> </w:t>
      </w:r>
      <w:r w:rsidR="00245B60" w:rsidRPr="001627DF">
        <w:rPr>
          <w:rFonts w:ascii="Times New Roman" w:eastAsia="Times New Roman" w:hAnsi="Times New Roman" w:cs="Times New Roman"/>
          <w:sz w:val="24"/>
          <w:szCs w:val="24"/>
          <w:lang w:eastAsia="hr-HR"/>
        </w:rPr>
        <w:t>s</w:t>
      </w:r>
      <w:r w:rsidR="001B2096" w:rsidRPr="001627DF">
        <w:rPr>
          <w:rFonts w:ascii="Times New Roman" w:eastAsia="Times New Roman" w:hAnsi="Times New Roman" w:cs="Times New Roman"/>
          <w:sz w:val="24"/>
          <w:szCs w:val="24"/>
          <w:lang w:eastAsia="hr-HR"/>
        </w:rPr>
        <w:t xml:space="preserve">ukladno </w:t>
      </w:r>
      <w:r w:rsidR="00E422E2" w:rsidRPr="001627DF">
        <w:rPr>
          <w:rFonts w:ascii="Times New Roman" w:eastAsia="Times New Roman" w:hAnsi="Times New Roman" w:cs="Times New Roman"/>
          <w:sz w:val="24"/>
          <w:szCs w:val="24"/>
          <w:lang w:eastAsia="hr-HR"/>
        </w:rPr>
        <w:t>posebnoj odluci o darovima dužnosnicima i službenicima Županije.</w:t>
      </w:r>
    </w:p>
    <w:bookmarkEnd w:id="13"/>
    <w:p w14:paraId="789F367F" w14:textId="77777777" w:rsidR="00A17DEB" w:rsidRPr="001627DF" w:rsidRDefault="00A17DEB" w:rsidP="00ED2E7A">
      <w:pPr>
        <w:spacing w:after="0"/>
        <w:jc w:val="both"/>
        <w:rPr>
          <w:rFonts w:ascii="Times New Roman" w:hAnsi="Times New Roman" w:cs="Times New Roman"/>
          <w:sz w:val="24"/>
          <w:szCs w:val="24"/>
        </w:rPr>
      </w:pPr>
    </w:p>
    <w:p w14:paraId="55CD7EE9" w14:textId="7A4BEC65" w:rsidR="0003686D" w:rsidRPr="00A17DEB" w:rsidRDefault="0040610B" w:rsidP="00A17DEB">
      <w:pPr>
        <w:pStyle w:val="Stil1"/>
      </w:pPr>
      <w:bookmarkStart w:id="14" w:name="_Toc217907571"/>
      <w:r w:rsidRPr="001627DF">
        <w:t xml:space="preserve">CILJ I </w:t>
      </w:r>
      <w:r w:rsidR="00ED2E7A" w:rsidRPr="001627DF">
        <w:t xml:space="preserve">SMJERNICE ZA RASPOLAGANJE I UPRAVLJANJE </w:t>
      </w:r>
      <w:r w:rsidR="00A17DEB">
        <w:t>NEKRETNINAMA I POKRETNINAMA</w:t>
      </w:r>
      <w:r w:rsidR="00ED2E7A" w:rsidRPr="001627DF">
        <w:t xml:space="preserve"> U RAZDOBLJU OD 20</w:t>
      </w:r>
      <w:r w:rsidR="00A1531F">
        <w:t>26</w:t>
      </w:r>
      <w:r w:rsidR="00ED2E7A" w:rsidRPr="001627DF">
        <w:t>. - 20</w:t>
      </w:r>
      <w:r w:rsidR="00A1531F">
        <w:t>3</w:t>
      </w:r>
      <w:r w:rsidR="00A17DEB">
        <w:t>0</w:t>
      </w:r>
      <w:r w:rsidR="00ED2E7A" w:rsidRPr="001627DF">
        <w:t>. GODINE</w:t>
      </w:r>
      <w:bookmarkEnd w:id="14"/>
    </w:p>
    <w:p w14:paraId="0AB0D8D8" w14:textId="77777777" w:rsidR="003712A1" w:rsidRPr="003712A1" w:rsidRDefault="003712A1" w:rsidP="00DD24E1">
      <w:pPr>
        <w:spacing w:after="0"/>
        <w:ind w:left="360" w:firstLine="348"/>
        <w:jc w:val="both"/>
        <w:rPr>
          <w:rFonts w:ascii="Times New Roman" w:hAnsi="Times New Roman" w:cs="Times New Roman"/>
          <w:sz w:val="24"/>
          <w:szCs w:val="24"/>
        </w:rPr>
      </w:pPr>
      <w:r w:rsidRPr="003712A1">
        <w:rPr>
          <w:rFonts w:ascii="Times New Roman" w:hAnsi="Times New Roman" w:cs="Times New Roman"/>
          <w:sz w:val="24"/>
          <w:szCs w:val="24"/>
        </w:rPr>
        <w:t xml:space="preserve">Cilj ove Strategije je određivanje smjernica za izradu plana aktivnosti kojima će se ostvariti učinkovito, racionalno i transparentno upravljanje i raspolaganje nekretninama, konkretno njihovo otuđivanje ili očuvanje te poduzimanje potrebnih radnji za dogradnju registra nekretnina, kao i dostavu podataka o predmetnim nekretninama nadležnom državnom tijelu, sve sukladno zakonskim i podzakonskim aktima. </w:t>
      </w:r>
    </w:p>
    <w:p w14:paraId="3D7B8DEB" w14:textId="77777777" w:rsidR="003712A1" w:rsidRPr="003712A1" w:rsidRDefault="003712A1" w:rsidP="003712A1">
      <w:pPr>
        <w:spacing w:after="0"/>
        <w:ind w:left="360"/>
        <w:jc w:val="both"/>
        <w:rPr>
          <w:rFonts w:ascii="Times New Roman" w:hAnsi="Times New Roman" w:cs="Times New Roman"/>
          <w:sz w:val="24"/>
          <w:szCs w:val="24"/>
        </w:rPr>
      </w:pPr>
    </w:p>
    <w:p w14:paraId="480033BB" w14:textId="77777777" w:rsidR="003712A1" w:rsidRPr="003712A1" w:rsidRDefault="003712A1" w:rsidP="00DD24E1">
      <w:pPr>
        <w:spacing w:after="0"/>
        <w:ind w:left="360" w:firstLine="348"/>
        <w:jc w:val="both"/>
        <w:rPr>
          <w:rFonts w:ascii="Times New Roman" w:hAnsi="Times New Roman" w:cs="Times New Roman"/>
          <w:sz w:val="24"/>
          <w:szCs w:val="24"/>
        </w:rPr>
      </w:pPr>
      <w:r w:rsidRPr="003712A1">
        <w:rPr>
          <w:rFonts w:ascii="Times New Roman" w:hAnsi="Times New Roman" w:cs="Times New Roman"/>
          <w:sz w:val="24"/>
          <w:szCs w:val="24"/>
        </w:rPr>
        <w:t>Jedan od ciljeva predstavlja uspostava i nastavno održavanje informatičkog programa koji će sadržavati katalog nekretnina, podatke, zemljišnoknjižnu i katastarsku dokumentaciju, tlocrte, fotografije i svu građevinsku dokumentaciju koja će se čuvati trajno.</w:t>
      </w:r>
    </w:p>
    <w:p w14:paraId="4ACD7216" w14:textId="77777777" w:rsidR="003712A1" w:rsidRPr="003712A1" w:rsidRDefault="003712A1" w:rsidP="003712A1">
      <w:pPr>
        <w:spacing w:after="0"/>
        <w:ind w:left="360"/>
        <w:jc w:val="both"/>
        <w:rPr>
          <w:rFonts w:ascii="Times New Roman" w:hAnsi="Times New Roman" w:cs="Times New Roman"/>
          <w:sz w:val="24"/>
          <w:szCs w:val="24"/>
        </w:rPr>
      </w:pPr>
    </w:p>
    <w:p w14:paraId="643C3F95" w14:textId="77777777" w:rsidR="00727912" w:rsidRDefault="00727912" w:rsidP="00DD24E1">
      <w:pPr>
        <w:spacing w:after="0"/>
        <w:ind w:left="360" w:firstLine="348"/>
        <w:jc w:val="both"/>
        <w:rPr>
          <w:rFonts w:ascii="Times New Roman" w:hAnsi="Times New Roman" w:cs="Times New Roman"/>
          <w:sz w:val="24"/>
          <w:szCs w:val="24"/>
        </w:rPr>
      </w:pPr>
    </w:p>
    <w:p w14:paraId="469E9813" w14:textId="28050923" w:rsidR="003712A1" w:rsidRPr="003712A1" w:rsidRDefault="003712A1" w:rsidP="00DD24E1">
      <w:pPr>
        <w:spacing w:after="0"/>
        <w:ind w:left="360" w:firstLine="348"/>
        <w:jc w:val="both"/>
        <w:rPr>
          <w:rFonts w:ascii="Times New Roman" w:hAnsi="Times New Roman" w:cs="Times New Roman"/>
          <w:sz w:val="24"/>
          <w:szCs w:val="24"/>
        </w:rPr>
      </w:pPr>
      <w:r w:rsidRPr="003712A1">
        <w:rPr>
          <w:rFonts w:ascii="Times New Roman" w:hAnsi="Times New Roman" w:cs="Times New Roman"/>
          <w:sz w:val="24"/>
          <w:szCs w:val="24"/>
        </w:rPr>
        <w:lastRenderedPageBreak/>
        <w:t>Smjernice za učinkovito upravljanje/raspolaganje nekretninama/pokretninama:</w:t>
      </w:r>
    </w:p>
    <w:p w14:paraId="4D3CE1D3" w14:textId="77777777" w:rsidR="003712A1" w:rsidRPr="003712A1" w:rsidRDefault="003712A1" w:rsidP="003712A1">
      <w:pPr>
        <w:spacing w:after="0"/>
        <w:ind w:left="360"/>
        <w:jc w:val="both"/>
        <w:rPr>
          <w:rFonts w:ascii="Times New Roman" w:hAnsi="Times New Roman" w:cs="Times New Roman"/>
          <w:sz w:val="24"/>
          <w:szCs w:val="24"/>
        </w:rPr>
      </w:pPr>
    </w:p>
    <w:p w14:paraId="33B03C16" w14:textId="77777777" w:rsidR="003712A1" w:rsidRPr="003712A1" w:rsidRDefault="003712A1" w:rsidP="003712A1">
      <w:pPr>
        <w:spacing w:after="0"/>
        <w:ind w:left="360"/>
        <w:jc w:val="both"/>
        <w:rPr>
          <w:rFonts w:ascii="Times New Roman" w:hAnsi="Times New Roman" w:cs="Times New Roman"/>
          <w:sz w:val="24"/>
          <w:szCs w:val="24"/>
        </w:rPr>
      </w:pPr>
      <w:r w:rsidRPr="003712A1">
        <w:rPr>
          <w:rFonts w:ascii="Times New Roman" w:hAnsi="Times New Roman" w:cs="Times New Roman"/>
          <w:sz w:val="24"/>
          <w:szCs w:val="24"/>
        </w:rPr>
        <w:t>- uspostava cjelovite i sistematizirane evidencije nekretnina u vlasništvu Županije,</w:t>
      </w:r>
    </w:p>
    <w:p w14:paraId="0AFDE911" w14:textId="77777777" w:rsidR="003712A1" w:rsidRPr="003712A1" w:rsidRDefault="003712A1" w:rsidP="003712A1">
      <w:pPr>
        <w:spacing w:after="0"/>
        <w:ind w:left="360"/>
        <w:jc w:val="both"/>
        <w:rPr>
          <w:rFonts w:ascii="Times New Roman" w:hAnsi="Times New Roman" w:cs="Times New Roman"/>
          <w:sz w:val="24"/>
          <w:szCs w:val="24"/>
        </w:rPr>
      </w:pPr>
      <w:r w:rsidRPr="003712A1">
        <w:rPr>
          <w:rFonts w:ascii="Times New Roman" w:hAnsi="Times New Roman" w:cs="Times New Roman"/>
          <w:sz w:val="24"/>
          <w:szCs w:val="24"/>
        </w:rPr>
        <w:t>- kontinuirano praćenje i usklađenje podataka katastra i zemljišnih knjiga s ciljem poboljšanja učinkovitog i transparentnog upravljanja i raspolaganja,</w:t>
      </w:r>
    </w:p>
    <w:p w14:paraId="49E2F92E" w14:textId="77777777" w:rsidR="003712A1" w:rsidRPr="003712A1" w:rsidRDefault="003712A1" w:rsidP="003712A1">
      <w:pPr>
        <w:spacing w:after="0"/>
        <w:ind w:left="360"/>
        <w:jc w:val="both"/>
        <w:rPr>
          <w:rFonts w:ascii="Times New Roman" w:hAnsi="Times New Roman" w:cs="Times New Roman"/>
          <w:sz w:val="24"/>
          <w:szCs w:val="24"/>
        </w:rPr>
      </w:pPr>
      <w:r w:rsidRPr="003712A1">
        <w:rPr>
          <w:rFonts w:ascii="Times New Roman" w:hAnsi="Times New Roman" w:cs="Times New Roman"/>
          <w:sz w:val="24"/>
          <w:szCs w:val="24"/>
        </w:rPr>
        <w:t>- vođenje računa o interesima Županije kao vlasnika nekretnina prilikom izrade prostorne dokumentacije,</w:t>
      </w:r>
    </w:p>
    <w:p w14:paraId="237E48E8" w14:textId="77777777" w:rsidR="003712A1" w:rsidRPr="003712A1" w:rsidRDefault="003712A1" w:rsidP="003712A1">
      <w:pPr>
        <w:spacing w:after="0"/>
        <w:ind w:left="360"/>
        <w:jc w:val="both"/>
        <w:rPr>
          <w:rFonts w:ascii="Times New Roman" w:hAnsi="Times New Roman" w:cs="Times New Roman"/>
          <w:sz w:val="24"/>
          <w:szCs w:val="24"/>
        </w:rPr>
      </w:pPr>
      <w:r w:rsidRPr="003712A1">
        <w:rPr>
          <w:rFonts w:ascii="Times New Roman" w:hAnsi="Times New Roman" w:cs="Times New Roman"/>
          <w:sz w:val="24"/>
          <w:szCs w:val="24"/>
        </w:rPr>
        <w:t>- uspostava jedinstvenog sustava i kriterija u procjeni vrijednosti nekretnina/pokretnina,</w:t>
      </w:r>
    </w:p>
    <w:p w14:paraId="3EBFB509" w14:textId="77777777" w:rsidR="003712A1" w:rsidRPr="003712A1" w:rsidRDefault="003712A1" w:rsidP="003712A1">
      <w:pPr>
        <w:spacing w:after="0"/>
        <w:ind w:left="360"/>
        <w:jc w:val="both"/>
        <w:rPr>
          <w:rFonts w:ascii="Times New Roman" w:hAnsi="Times New Roman" w:cs="Times New Roman"/>
          <w:sz w:val="24"/>
          <w:szCs w:val="24"/>
        </w:rPr>
      </w:pPr>
      <w:r w:rsidRPr="003712A1">
        <w:rPr>
          <w:rFonts w:ascii="Times New Roman" w:hAnsi="Times New Roman" w:cs="Times New Roman"/>
          <w:sz w:val="24"/>
          <w:szCs w:val="24"/>
        </w:rPr>
        <w:t>- temeljenje odluka o raspolaganju na najvećem mogućem ekonomskom učinku i održivom razvoju,</w:t>
      </w:r>
    </w:p>
    <w:p w14:paraId="5B91026B" w14:textId="77777777" w:rsidR="003712A1" w:rsidRPr="003712A1" w:rsidRDefault="003712A1" w:rsidP="003712A1">
      <w:pPr>
        <w:spacing w:after="0"/>
        <w:ind w:left="360"/>
        <w:jc w:val="both"/>
        <w:rPr>
          <w:rFonts w:ascii="Times New Roman" w:hAnsi="Times New Roman" w:cs="Times New Roman"/>
          <w:sz w:val="24"/>
          <w:szCs w:val="24"/>
        </w:rPr>
      </w:pPr>
      <w:r w:rsidRPr="003712A1">
        <w:rPr>
          <w:rFonts w:ascii="Times New Roman" w:hAnsi="Times New Roman" w:cs="Times New Roman"/>
          <w:sz w:val="24"/>
          <w:szCs w:val="24"/>
        </w:rPr>
        <w:t xml:space="preserve">- ažuriranje postojećeg registra imovine, </w:t>
      </w:r>
    </w:p>
    <w:p w14:paraId="6516AF24" w14:textId="77777777" w:rsidR="003712A1" w:rsidRPr="003712A1" w:rsidRDefault="003712A1" w:rsidP="003712A1">
      <w:pPr>
        <w:spacing w:after="0"/>
        <w:ind w:left="360"/>
        <w:jc w:val="both"/>
        <w:rPr>
          <w:rFonts w:ascii="Times New Roman" w:hAnsi="Times New Roman" w:cs="Times New Roman"/>
          <w:sz w:val="24"/>
          <w:szCs w:val="24"/>
        </w:rPr>
      </w:pPr>
      <w:r w:rsidRPr="003712A1">
        <w:rPr>
          <w:rFonts w:ascii="Times New Roman" w:hAnsi="Times New Roman" w:cs="Times New Roman"/>
          <w:sz w:val="24"/>
          <w:szCs w:val="24"/>
        </w:rPr>
        <w:t>- hitno rješavanje imovinskopravnih odnosa na nekretninama,</w:t>
      </w:r>
    </w:p>
    <w:p w14:paraId="3249E3FA" w14:textId="77777777" w:rsidR="003712A1" w:rsidRPr="003712A1" w:rsidRDefault="003712A1" w:rsidP="003712A1">
      <w:pPr>
        <w:spacing w:after="0"/>
        <w:ind w:left="360"/>
        <w:jc w:val="both"/>
        <w:rPr>
          <w:rFonts w:ascii="Times New Roman" w:hAnsi="Times New Roman" w:cs="Times New Roman"/>
          <w:sz w:val="24"/>
          <w:szCs w:val="24"/>
        </w:rPr>
      </w:pPr>
      <w:r w:rsidRPr="003712A1">
        <w:rPr>
          <w:rFonts w:ascii="Times New Roman" w:hAnsi="Times New Roman" w:cs="Times New Roman"/>
          <w:sz w:val="24"/>
          <w:szCs w:val="24"/>
        </w:rPr>
        <w:t>- redovita i proaktivna objava dokumenata upravljanja imovinom na službenoj internetskoj stranici Županije,</w:t>
      </w:r>
    </w:p>
    <w:p w14:paraId="57BBB6E0" w14:textId="77777777" w:rsidR="003712A1" w:rsidRPr="003712A1" w:rsidRDefault="003712A1" w:rsidP="003712A1">
      <w:pPr>
        <w:spacing w:after="0"/>
        <w:ind w:left="360"/>
        <w:jc w:val="both"/>
        <w:rPr>
          <w:rFonts w:ascii="Times New Roman" w:hAnsi="Times New Roman" w:cs="Times New Roman"/>
          <w:sz w:val="24"/>
          <w:szCs w:val="24"/>
        </w:rPr>
      </w:pPr>
      <w:r w:rsidRPr="003712A1">
        <w:rPr>
          <w:rFonts w:ascii="Times New Roman" w:hAnsi="Times New Roman" w:cs="Times New Roman"/>
          <w:sz w:val="24"/>
          <w:szCs w:val="24"/>
        </w:rPr>
        <w:t>- redoviti pregledi imovine radi nadgledanja i planiranja održavanja te redovito održavanje,</w:t>
      </w:r>
    </w:p>
    <w:p w14:paraId="57638D09" w14:textId="77777777" w:rsidR="003712A1" w:rsidRPr="003712A1" w:rsidRDefault="003712A1" w:rsidP="003712A1">
      <w:pPr>
        <w:spacing w:after="0"/>
        <w:ind w:left="360"/>
        <w:jc w:val="both"/>
        <w:rPr>
          <w:rFonts w:ascii="Times New Roman" w:hAnsi="Times New Roman" w:cs="Times New Roman"/>
          <w:sz w:val="24"/>
          <w:szCs w:val="24"/>
        </w:rPr>
      </w:pPr>
      <w:r w:rsidRPr="003712A1">
        <w:rPr>
          <w:rFonts w:ascii="Times New Roman" w:hAnsi="Times New Roman" w:cs="Times New Roman"/>
          <w:sz w:val="24"/>
          <w:szCs w:val="24"/>
        </w:rPr>
        <w:t>- čuvanje zapisa o imovini,</w:t>
      </w:r>
    </w:p>
    <w:p w14:paraId="21266E0F" w14:textId="77777777" w:rsidR="003712A1" w:rsidRPr="003712A1" w:rsidRDefault="003712A1" w:rsidP="003712A1">
      <w:pPr>
        <w:spacing w:after="0"/>
        <w:ind w:left="360"/>
        <w:jc w:val="both"/>
        <w:rPr>
          <w:rFonts w:ascii="Times New Roman" w:hAnsi="Times New Roman" w:cs="Times New Roman"/>
          <w:sz w:val="24"/>
          <w:szCs w:val="24"/>
        </w:rPr>
      </w:pPr>
      <w:r w:rsidRPr="003712A1">
        <w:rPr>
          <w:rFonts w:ascii="Times New Roman" w:hAnsi="Times New Roman" w:cs="Times New Roman"/>
          <w:sz w:val="24"/>
          <w:szCs w:val="24"/>
        </w:rPr>
        <w:t>- dostava podataka o nekretninama u vlasništvu Županije nadležnom državnom tijelu, sve sukladno zakonskim i podzakonskim aktima,</w:t>
      </w:r>
    </w:p>
    <w:p w14:paraId="5A58FC7B" w14:textId="77777777" w:rsidR="003712A1" w:rsidRPr="003712A1" w:rsidRDefault="003712A1" w:rsidP="003712A1">
      <w:pPr>
        <w:spacing w:after="0"/>
        <w:ind w:left="360"/>
        <w:jc w:val="both"/>
        <w:rPr>
          <w:rFonts w:ascii="Times New Roman" w:hAnsi="Times New Roman" w:cs="Times New Roman"/>
          <w:sz w:val="24"/>
          <w:szCs w:val="24"/>
        </w:rPr>
      </w:pPr>
      <w:r w:rsidRPr="003712A1">
        <w:rPr>
          <w:rFonts w:ascii="Times New Roman" w:hAnsi="Times New Roman" w:cs="Times New Roman"/>
          <w:sz w:val="24"/>
          <w:szCs w:val="24"/>
        </w:rPr>
        <w:t>- kontinuirano poduzimanje zakonom predviđenih radnji radi osiguranja i naplate potraživanja Županije,</w:t>
      </w:r>
    </w:p>
    <w:p w14:paraId="48A36A7E" w14:textId="22DADC04" w:rsidR="0084696D" w:rsidRPr="001627DF" w:rsidRDefault="003712A1" w:rsidP="003712A1">
      <w:pPr>
        <w:spacing w:after="0"/>
        <w:ind w:left="360"/>
        <w:jc w:val="both"/>
        <w:rPr>
          <w:rFonts w:ascii="Times New Roman" w:hAnsi="Times New Roman" w:cs="Times New Roman"/>
          <w:sz w:val="24"/>
          <w:szCs w:val="24"/>
        </w:rPr>
      </w:pPr>
      <w:r w:rsidRPr="003712A1">
        <w:rPr>
          <w:rFonts w:ascii="Times New Roman" w:hAnsi="Times New Roman" w:cs="Times New Roman"/>
          <w:sz w:val="24"/>
          <w:szCs w:val="24"/>
        </w:rPr>
        <w:t>- kontinuirano praćenje zakonskih i podzakonskih akata koji se odnose na raspolaganje i upravljanje imovinom.</w:t>
      </w:r>
    </w:p>
    <w:p w14:paraId="40393C6A" w14:textId="77777777" w:rsidR="002A0E56" w:rsidRPr="001627DF" w:rsidRDefault="002A0E56" w:rsidP="00F547B3">
      <w:pPr>
        <w:spacing w:after="0"/>
        <w:ind w:left="360"/>
        <w:jc w:val="both"/>
        <w:rPr>
          <w:rFonts w:ascii="Times New Roman" w:hAnsi="Times New Roman" w:cs="Times New Roman"/>
          <w:sz w:val="24"/>
          <w:szCs w:val="24"/>
        </w:rPr>
      </w:pPr>
    </w:p>
    <w:p w14:paraId="6ECF83C6" w14:textId="754D5F7F" w:rsidR="00AB57BF" w:rsidRPr="001627DF" w:rsidRDefault="0084696D" w:rsidP="00957884">
      <w:pPr>
        <w:pStyle w:val="Stil2"/>
      </w:pPr>
      <w:bookmarkStart w:id="15" w:name="_Toc217907572"/>
      <w:r w:rsidRPr="001627DF">
        <w:t>V.</w:t>
      </w:r>
      <w:r w:rsidR="00922EF7">
        <w:t>I</w:t>
      </w:r>
      <w:r w:rsidRPr="001627DF">
        <w:t>.</w:t>
      </w:r>
      <w:r w:rsidR="0017065D">
        <w:t xml:space="preserve"> </w:t>
      </w:r>
      <w:r w:rsidR="00AB57BF" w:rsidRPr="001627DF">
        <w:t>Poslovni prostori</w:t>
      </w:r>
      <w:bookmarkEnd w:id="15"/>
    </w:p>
    <w:p w14:paraId="29FF37E5" w14:textId="77777777" w:rsidR="00A501EE" w:rsidRPr="001627DF" w:rsidRDefault="00A501EE" w:rsidP="00A501EE">
      <w:pPr>
        <w:spacing w:after="0"/>
        <w:jc w:val="both"/>
        <w:rPr>
          <w:rFonts w:ascii="Times New Roman" w:hAnsi="Times New Roman" w:cs="Times New Roman"/>
          <w:sz w:val="24"/>
          <w:szCs w:val="24"/>
        </w:rPr>
      </w:pPr>
    </w:p>
    <w:p w14:paraId="5D62433C" w14:textId="77777777" w:rsidR="003712A1" w:rsidRPr="003712A1" w:rsidRDefault="003712A1" w:rsidP="003712A1">
      <w:pPr>
        <w:spacing w:after="0"/>
        <w:ind w:firstLine="708"/>
        <w:jc w:val="both"/>
        <w:rPr>
          <w:rFonts w:ascii="Times New Roman" w:hAnsi="Times New Roman" w:cs="Times New Roman"/>
          <w:sz w:val="24"/>
          <w:szCs w:val="24"/>
        </w:rPr>
      </w:pPr>
      <w:r w:rsidRPr="003712A1">
        <w:rPr>
          <w:rFonts w:ascii="Times New Roman" w:hAnsi="Times New Roman" w:cs="Times New Roman"/>
          <w:sz w:val="24"/>
          <w:szCs w:val="24"/>
        </w:rPr>
        <w:t>Županija ima u vlasništvu poslovne prostore za koje su sklopljeni ugovori o zakupu. Ugovori  o zakupu sklopljeni su za razdoblje od više godina, stoga će Županija u narednom razdoblju regulirati ugovorne odnose s postojećim korisnicima putem aneksa/dopuna ugovora o zakupu, odnosno po isteku ugovorenog vremena.</w:t>
      </w:r>
    </w:p>
    <w:p w14:paraId="013186BE" w14:textId="1DBA2FD6" w:rsidR="001627DF" w:rsidRDefault="003712A1" w:rsidP="003712A1">
      <w:pPr>
        <w:spacing w:after="0"/>
        <w:ind w:firstLine="708"/>
        <w:jc w:val="both"/>
        <w:rPr>
          <w:rFonts w:ascii="Times New Roman" w:hAnsi="Times New Roman" w:cs="Times New Roman"/>
          <w:sz w:val="24"/>
          <w:szCs w:val="24"/>
        </w:rPr>
      </w:pPr>
      <w:r w:rsidRPr="003712A1">
        <w:rPr>
          <w:rFonts w:ascii="Times New Roman" w:hAnsi="Times New Roman" w:cs="Times New Roman"/>
          <w:sz w:val="24"/>
          <w:szCs w:val="24"/>
        </w:rPr>
        <w:t>Poslovni prostori daju se u zakup putem javnog natječaja, prikupljanjem pisanih ponuda u zatvorenim omotnicama.</w:t>
      </w:r>
    </w:p>
    <w:p w14:paraId="640AEA4F" w14:textId="77777777" w:rsidR="001627DF" w:rsidRDefault="001627DF" w:rsidP="0042238D">
      <w:pPr>
        <w:spacing w:after="0"/>
        <w:ind w:firstLine="708"/>
        <w:jc w:val="both"/>
        <w:rPr>
          <w:rFonts w:ascii="Times New Roman" w:hAnsi="Times New Roman" w:cs="Times New Roman"/>
          <w:sz w:val="24"/>
          <w:szCs w:val="24"/>
        </w:rPr>
      </w:pPr>
    </w:p>
    <w:p w14:paraId="4F33EDC4" w14:textId="77777777" w:rsidR="00017B01" w:rsidRPr="001627DF" w:rsidRDefault="00017B01" w:rsidP="00957884">
      <w:pPr>
        <w:spacing w:after="0"/>
        <w:ind w:firstLine="360"/>
        <w:jc w:val="both"/>
        <w:rPr>
          <w:rFonts w:ascii="Times New Roman" w:hAnsi="Times New Roman" w:cs="Times New Roman"/>
          <w:sz w:val="24"/>
          <w:szCs w:val="24"/>
        </w:rPr>
      </w:pPr>
      <w:r w:rsidRPr="001627DF">
        <w:rPr>
          <w:rFonts w:ascii="Times New Roman" w:hAnsi="Times New Roman" w:cs="Times New Roman"/>
          <w:sz w:val="24"/>
          <w:szCs w:val="24"/>
        </w:rPr>
        <w:t>OSNOVE KORIŠTENJA</w:t>
      </w:r>
    </w:p>
    <w:p w14:paraId="1635671A" w14:textId="77777777" w:rsidR="0030444D" w:rsidRPr="001627DF" w:rsidRDefault="0030444D" w:rsidP="00017B01">
      <w:pPr>
        <w:spacing w:after="0"/>
        <w:ind w:firstLine="708"/>
        <w:jc w:val="both"/>
        <w:rPr>
          <w:rFonts w:ascii="Times New Roman" w:hAnsi="Times New Roman" w:cs="Times New Roman"/>
          <w:sz w:val="24"/>
          <w:szCs w:val="24"/>
        </w:rPr>
      </w:pPr>
    </w:p>
    <w:p w14:paraId="60F93C7C" w14:textId="77777777" w:rsidR="00D11F6B" w:rsidRPr="00A17DEB" w:rsidRDefault="00D11F6B" w:rsidP="0042238D">
      <w:pPr>
        <w:pStyle w:val="Odlomakpopisa"/>
        <w:numPr>
          <w:ilvl w:val="0"/>
          <w:numId w:val="5"/>
        </w:numPr>
        <w:spacing w:after="0"/>
        <w:jc w:val="both"/>
        <w:rPr>
          <w:rFonts w:ascii="Times New Roman" w:hAnsi="Times New Roman" w:cs="Times New Roman"/>
          <w:sz w:val="24"/>
          <w:szCs w:val="24"/>
        </w:rPr>
      </w:pPr>
      <w:r w:rsidRPr="00D11F6B">
        <w:rPr>
          <w:rFonts w:ascii="Times New Roman" w:hAnsi="Times New Roman" w:cs="Times New Roman"/>
          <w:sz w:val="24"/>
          <w:szCs w:val="24"/>
        </w:rPr>
        <w:t xml:space="preserve">Zakon o zakupu i kupoprodaji poslovnog prostora („Narodne novine“ broj 125/11., </w:t>
      </w:r>
      <w:r w:rsidRPr="00A17DEB">
        <w:rPr>
          <w:rFonts w:ascii="Times New Roman" w:hAnsi="Times New Roman" w:cs="Times New Roman"/>
          <w:sz w:val="24"/>
          <w:szCs w:val="24"/>
        </w:rPr>
        <w:t>64/15., 112/18. i 123/24.),</w:t>
      </w:r>
    </w:p>
    <w:p w14:paraId="2F2576CB" w14:textId="3B0E4B67" w:rsidR="0042238D" w:rsidRDefault="0030444D" w:rsidP="0042238D">
      <w:pPr>
        <w:pStyle w:val="Odlomakpopisa"/>
        <w:numPr>
          <w:ilvl w:val="0"/>
          <w:numId w:val="5"/>
        </w:numPr>
        <w:spacing w:after="0"/>
        <w:jc w:val="both"/>
        <w:rPr>
          <w:rFonts w:ascii="Times New Roman" w:hAnsi="Times New Roman" w:cs="Times New Roman"/>
          <w:sz w:val="24"/>
          <w:szCs w:val="24"/>
        </w:rPr>
      </w:pPr>
      <w:r w:rsidRPr="001627DF">
        <w:rPr>
          <w:rFonts w:ascii="Times New Roman" w:hAnsi="Times New Roman" w:cs="Times New Roman"/>
          <w:sz w:val="24"/>
          <w:szCs w:val="24"/>
        </w:rPr>
        <w:t xml:space="preserve">Odluka o zakupu i kupoprodaji poslovnog prostora u vlasništvu Koprivničko-križevačke županije ("Službeni glasnik Koprivničko-križevačke županije" broj 9/12. i </w:t>
      </w:r>
      <w:r w:rsidR="00D11F6B" w:rsidRPr="00A17DEB">
        <w:rPr>
          <w:rFonts w:ascii="Times New Roman" w:hAnsi="Times New Roman" w:cs="Times New Roman"/>
          <w:sz w:val="24"/>
          <w:szCs w:val="24"/>
        </w:rPr>
        <w:t>36/22</w:t>
      </w:r>
      <w:r w:rsidRPr="001627DF">
        <w:rPr>
          <w:rFonts w:ascii="Times New Roman" w:hAnsi="Times New Roman" w:cs="Times New Roman"/>
          <w:sz w:val="24"/>
          <w:szCs w:val="24"/>
        </w:rPr>
        <w:t>.)</w:t>
      </w:r>
      <w:r w:rsidR="003C0B30" w:rsidRPr="001627DF">
        <w:rPr>
          <w:rFonts w:ascii="Times New Roman" w:hAnsi="Times New Roman" w:cs="Times New Roman"/>
          <w:sz w:val="24"/>
          <w:szCs w:val="24"/>
        </w:rPr>
        <w:t>.</w:t>
      </w:r>
    </w:p>
    <w:p w14:paraId="5F386319" w14:textId="77777777" w:rsidR="00727912" w:rsidRPr="000B0455" w:rsidRDefault="00727912" w:rsidP="00727912">
      <w:pPr>
        <w:pStyle w:val="Odlomakpopisa"/>
        <w:spacing w:after="0"/>
        <w:jc w:val="both"/>
        <w:rPr>
          <w:rFonts w:ascii="Times New Roman" w:hAnsi="Times New Roman" w:cs="Times New Roman"/>
          <w:sz w:val="24"/>
          <w:szCs w:val="24"/>
        </w:rPr>
      </w:pPr>
    </w:p>
    <w:p w14:paraId="4B4B1D5E" w14:textId="6EF82D99" w:rsidR="00017B01" w:rsidRPr="001627DF" w:rsidRDefault="0042238D" w:rsidP="00957884">
      <w:pPr>
        <w:pStyle w:val="Stil2"/>
      </w:pPr>
      <w:bookmarkStart w:id="16" w:name="_Toc217907573"/>
      <w:r w:rsidRPr="001627DF">
        <w:t>V.</w:t>
      </w:r>
      <w:r w:rsidR="00922EF7">
        <w:t>I</w:t>
      </w:r>
      <w:r w:rsidRPr="001627DF">
        <w:t>.</w:t>
      </w:r>
      <w:r w:rsidR="00922EF7">
        <w:t>I</w:t>
      </w:r>
      <w:r w:rsidR="0017065D">
        <w:t>.</w:t>
      </w:r>
      <w:r w:rsidRPr="001627DF">
        <w:t xml:space="preserve"> </w:t>
      </w:r>
      <w:r w:rsidR="0084696D" w:rsidRPr="001627DF">
        <w:t>Zakupni odnosi</w:t>
      </w:r>
      <w:bookmarkEnd w:id="16"/>
    </w:p>
    <w:p w14:paraId="1BB26DE7" w14:textId="77777777" w:rsidR="0030444D" w:rsidRPr="001627DF" w:rsidRDefault="0030444D" w:rsidP="00017B01">
      <w:pPr>
        <w:spacing w:after="0"/>
        <w:ind w:firstLine="708"/>
        <w:jc w:val="both"/>
        <w:rPr>
          <w:rFonts w:ascii="Times New Roman" w:hAnsi="Times New Roman" w:cs="Times New Roman"/>
          <w:sz w:val="24"/>
          <w:szCs w:val="24"/>
        </w:rPr>
      </w:pPr>
    </w:p>
    <w:p w14:paraId="272EE6B9" w14:textId="77777777" w:rsidR="00017B01" w:rsidRPr="001627DF" w:rsidRDefault="00017B01" w:rsidP="00017B01">
      <w:pPr>
        <w:spacing w:after="0"/>
        <w:ind w:firstLine="708"/>
        <w:jc w:val="both"/>
        <w:rPr>
          <w:rFonts w:ascii="Times New Roman" w:hAnsi="Times New Roman" w:cs="Times New Roman"/>
          <w:sz w:val="24"/>
          <w:szCs w:val="24"/>
        </w:rPr>
      </w:pPr>
      <w:r w:rsidRPr="001627DF">
        <w:rPr>
          <w:rFonts w:ascii="Times New Roman" w:hAnsi="Times New Roman" w:cs="Times New Roman"/>
          <w:sz w:val="24"/>
          <w:szCs w:val="24"/>
        </w:rPr>
        <w:t xml:space="preserve">Za zakup poslovnih prostora u vlasništvu </w:t>
      </w:r>
      <w:r w:rsidR="00196994" w:rsidRPr="001627DF">
        <w:rPr>
          <w:rFonts w:ascii="Times New Roman" w:hAnsi="Times New Roman" w:cs="Times New Roman"/>
          <w:sz w:val="24"/>
          <w:szCs w:val="24"/>
        </w:rPr>
        <w:t xml:space="preserve">Županije </w:t>
      </w:r>
      <w:r w:rsidRPr="001627DF">
        <w:rPr>
          <w:rFonts w:ascii="Times New Roman" w:hAnsi="Times New Roman" w:cs="Times New Roman"/>
          <w:sz w:val="24"/>
          <w:szCs w:val="24"/>
        </w:rPr>
        <w:t>primjen</w:t>
      </w:r>
      <w:r w:rsidR="00196994" w:rsidRPr="001627DF">
        <w:rPr>
          <w:rFonts w:ascii="Times New Roman" w:hAnsi="Times New Roman" w:cs="Times New Roman"/>
          <w:sz w:val="24"/>
          <w:szCs w:val="24"/>
        </w:rPr>
        <w:t>juje se načelo javnosti i jedin</w:t>
      </w:r>
      <w:r w:rsidRPr="001627DF">
        <w:rPr>
          <w:rFonts w:ascii="Times New Roman" w:hAnsi="Times New Roman" w:cs="Times New Roman"/>
          <w:sz w:val="24"/>
          <w:szCs w:val="24"/>
        </w:rPr>
        <w:t xml:space="preserve">stvenog raspolaganja. Odlukom </w:t>
      </w:r>
      <w:r w:rsidR="00196994" w:rsidRPr="001627DF">
        <w:rPr>
          <w:rFonts w:ascii="Times New Roman" w:hAnsi="Times New Roman" w:cs="Times New Roman"/>
          <w:sz w:val="24"/>
          <w:szCs w:val="24"/>
        </w:rPr>
        <w:t xml:space="preserve">o zakupu i kupoprodaji poslovnog prostora u vlasništvu Koprivničko-križevačke županije </w:t>
      </w:r>
      <w:r w:rsidRPr="001627DF">
        <w:rPr>
          <w:rFonts w:ascii="Times New Roman" w:hAnsi="Times New Roman" w:cs="Times New Roman"/>
          <w:sz w:val="24"/>
          <w:szCs w:val="24"/>
        </w:rPr>
        <w:t>utvrđeni su jednoobrazni i jedinstveni kriteriji koji se odnose na uvjete i postupak javnog natječaja za zakup, pra</w:t>
      </w:r>
      <w:r w:rsidR="00196994" w:rsidRPr="001627DF">
        <w:rPr>
          <w:rFonts w:ascii="Times New Roman" w:hAnsi="Times New Roman" w:cs="Times New Roman"/>
          <w:sz w:val="24"/>
          <w:szCs w:val="24"/>
        </w:rPr>
        <w:t>va i obveze zakupodavca i zakup</w:t>
      </w:r>
      <w:r w:rsidRPr="001627DF">
        <w:rPr>
          <w:rFonts w:ascii="Times New Roman" w:hAnsi="Times New Roman" w:cs="Times New Roman"/>
          <w:sz w:val="24"/>
          <w:szCs w:val="24"/>
        </w:rPr>
        <w:t>nika, zakupninu, djelatnost, ulaganja i dr.</w:t>
      </w:r>
    </w:p>
    <w:p w14:paraId="4D561CB3" w14:textId="70F4B8C7" w:rsidR="00017B01" w:rsidRPr="001627DF" w:rsidRDefault="00196994" w:rsidP="00017B01">
      <w:pPr>
        <w:spacing w:after="0"/>
        <w:ind w:firstLine="708"/>
        <w:jc w:val="both"/>
        <w:rPr>
          <w:rFonts w:ascii="Times New Roman" w:hAnsi="Times New Roman" w:cs="Times New Roman"/>
          <w:sz w:val="24"/>
          <w:szCs w:val="24"/>
        </w:rPr>
      </w:pPr>
      <w:r w:rsidRPr="001627DF">
        <w:rPr>
          <w:rFonts w:ascii="Times New Roman" w:hAnsi="Times New Roman" w:cs="Times New Roman"/>
          <w:sz w:val="24"/>
          <w:szCs w:val="24"/>
        </w:rPr>
        <w:lastRenderedPageBreak/>
        <w:t>Županija</w:t>
      </w:r>
      <w:r w:rsidR="00714F00" w:rsidRPr="001627DF">
        <w:rPr>
          <w:rFonts w:ascii="Times New Roman" w:hAnsi="Times New Roman" w:cs="Times New Roman"/>
          <w:sz w:val="24"/>
          <w:szCs w:val="24"/>
        </w:rPr>
        <w:t xml:space="preserve"> će</w:t>
      </w:r>
      <w:r w:rsidRPr="001627DF">
        <w:rPr>
          <w:rFonts w:ascii="Times New Roman" w:hAnsi="Times New Roman" w:cs="Times New Roman"/>
          <w:sz w:val="24"/>
          <w:szCs w:val="24"/>
        </w:rPr>
        <w:t>, u slučaju potrebe,</w:t>
      </w:r>
      <w:r w:rsidR="00017B01" w:rsidRPr="001627DF">
        <w:rPr>
          <w:rFonts w:ascii="Times New Roman" w:hAnsi="Times New Roman" w:cs="Times New Roman"/>
          <w:sz w:val="24"/>
          <w:szCs w:val="24"/>
        </w:rPr>
        <w:t xml:space="preserve"> </w:t>
      </w:r>
      <w:r w:rsidRPr="001627DF">
        <w:rPr>
          <w:rFonts w:ascii="Times New Roman" w:hAnsi="Times New Roman" w:cs="Times New Roman"/>
          <w:sz w:val="24"/>
          <w:szCs w:val="24"/>
        </w:rPr>
        <w:t xml:space="preserve">pokrenut </w:t>
      </w:r>
      <w:r w:rsidR="00017B01" w:rsidRPr="001627DF">
        <w:rPr>
          <w:rFonts w:ascii="Times New Roman" w:hAnsi="Times New Roman" w:cs="Times New Roman"/>
          <w:sz w:val="24"/>
          <w:szCs w:val="24"/>
        </w:rPr>
        <w:t xml:space="preserve">postupke naplate potraživanja s osnova neplaćenih zakupnina kao i sudske postupke radi raskida ugovora, </w:t>
      </w:r>
      <w:proofErr w:type="spellStart"/>
      <w:r w:rsidR="00017B01" w:rsidRPr="001627DF">
        <w:rPr>
          <w:rFonts w:ascii="Times New Roman" w:hAnsi="Times New Roman" w:cs="Times New Roman"/>
          <w:sz w:val="24"/>
          <w:szCs w:val="24"/>
        </w:rPr>
        <w:t>ispražnjenja</w:t>
      </w:r>
      <w:proofErr w:type="spellEnd"/>
      <w:r w:rsidR="00017B01" w:rsidRPr="001627DF">
        <w:rPr>
          <w:rFonts w:ascii="Times New Roman" w:hAnsi="Times New Roman" w:cs="Times New Roman"/>
          <w:sz w:val="24"/>
          <w:szCs w:val="24"/>
        </w:rPr>
        <w:t xml:space="preserve"> i predaje u posjed poslovnih prostora</w:t>
      </w:r>
      <w:r w:rsidR="00727912">
        <w:rPr>
          <w:rFonts w:ascii="Times New Roman" w:hAnsi="Times New Roman" w:cs="Times New Roman"/>
          <w:sz w:val="24"/>
          <w:szCs w:val="24"/>
        </w:rPr>
        <w:t>.</w:t>
      </w:r>
    </w:p>
    <w:p w14:paraId="7B97E287" w14:textId="77777777" w:rsidR="00181BAA" w:rsidRPr="001627DF" w:rsidRDefault="00017B01" w:rsidP="00B1207B">
      <w:pPr>
        <w:spacing w:after="0"/>
        <w:ind w:firstLine="708"/>
        <w:jc w:val="both"/>
        <w:rPr>
          <w:rFonts w:ascii="Times New Roman" w:hAnsi="Times New Roman" w:cs="Times New Roman"/>
          <w:sz w:val="24"/>
          <w:szCs w:val="24"/>
        </w:rPr>
      </w:pPr>
      <w:r w:rsidRPr="001627DF">
        <w:rPr>
          <w:rFonts w:ascii="Times New Roman" w:hAnsi="Times New Roman" w:cs="Times New Roman"/>
          <w:sz w:val="24"/>
          <w:szCs w:val="24"/>
        </w:rPr>
        <w:t>Analitička evidencija, prihodi i rashodi se vode po pojedinoj jedinici imovine. Pod prihodima se evidentira zakupnin</w:t>
      </w:r>
      <w:r w:rsidR="00E422E2" w:rsidRPr="001627DF">
        <w:rPr>
          <w:rFonts w:ascii="Times New Roman" w:hAnsi="Times New Roman" w:cs="Times New Roman"/>
          <w:sz w:val="24"/>
          <w:szCs w:val="24"/>
        </w:rPr>
        <w:t>a, dok rashodovnu stranu terete rashodi za održavanje i investicijsko ulaganje.</w:t>
      </w:r>
    </w:p>
    <w:p w14:paraId="0CDA5DA4" w14:textId="77777777" w:rsidR="00E422E2" w:rsidRPr="001627DF" w:rsidRDefault="00E422E2" w:rsidP="00181BAA">
      <w:pPr>
        <w:spacing w:after="0"/>
        <w:jc w:val="both"/>
        <w:rPr>
          <w:rFonts w:ascii="Times New Roman" w:hAnsi="Times New Roman" w:cs="Times New Roman"/>
          <w:sz w:val="24"/>
          <w:szCs w:val="24"/>
        </w:rPr>
      </w:pPr>
    </w:p>
    <w:p w14:paraId="30471526" w14:textId="2AFE9F18" w:rsidR="00181BAA" w:rsidRPr="001627DF" w:rsidRDefault="0084696D" w:rsidP="00957884">
      <w:pPr>
        <w:pStyle w:val="Stil2"/>
      </w:pPr>
      <w:bookmarkStart w:id="17" w:name="_Toc217907574"/>
      <w:r w:rsidRPr="001627DF">
        <w:t>V.</w:t>
      </w:r>
      <w:r w:rsidR="00922EF7">
        <w:t>II</w:t>
      </w:r>
      <w:r w:rsidRPr="001627DF">
        <w:t xml:space="preserve">. </w:t>
      </w:r>
      <w:r w:rsidR="00181BAA" w:rsidRPr="001627DF">
        <w:t>Stambeni prostor</w:t>
      </w:r>
      <w:bookmarkEnd w:id="17"/>
    </w:p>
    <w:p w14:paraId="320331F7" w14:textId="77777777" w:rsidR="00181BAA" w:rsidRPr="001627DF" w:rsidRDefault="00181BAA" w:rsidP="00181BAA">
      <w:pPr>
        <w:spacing w:after="0"/>
        <w:jc w:val="both"/>
        <w:rPr>
          <w:rFonts w:ascii="Times New Roman" w:hAnsi="Times New Roman" w:cs="Times New Roman"/>
          <w:sz w:val="24"/>
          <w:szCs w:val="24"/>
        </w:rPr>
      </w:pPr>
    </w:p>
    <w:p w14:paraId="3FA09E6E" w14:textId="59CA4A90" w:rsidR="00F547B3" w:rsidRDefault="00181BAA" w:rsidP="0084696D">
      <w:pPr>
        <w:spacing w:after="0"/>
        <w:ind w:firstLine="708"/>
        <w:jc w:val="both"/>
        <w:rPr>
          <w:rFonts w:ascii="Times New Roman" w:hAnsi="Times New Roman" w:cs="Times New Roman"/>
          <w:sz w:val="24"/>
          <w:szCs w:val="24"/>
        </w:rPr>
      </w:pPr>
      <w:r w:rsidRPr="00A17DEB">
        <w:rPr>
          <w:rFonts w:ascii="Times New Roman" w:hAnsi="Times New Roman" w:cs="Times New Roman"/>
          <w:sz w:val="24"/>
          <w:szCs w:val="24"/>
        </w:rPr>
        <w:t xml:space="preserve">Županija je trenutno vlasnik jedne </w:t>
      </w:r>
      <w:r w:rsidR="00691158" w:rsidRPr="00A17DEB">
        <w:rPr>
          <w:rFonts w:ascii="Times New Roman" w:hAnsi="Times New Roman" w:cs="Times New Roman"/>
          <w:sz w:val="24"/>
          <w:szCs w:val="24"/>
        </w:rPr>
        <w:t xml:space="preserve">kuće u </w:t>
      </w:r>
      <w:proofErr w:type="spellStart"/>
      <w:r w:rsidR="00691158" w:rsidRPr="00A17DEB">
        <w:rPr>
          <w:rFonts w:ascii="Times New Roman" w:hAnsi="Times New Roman" w:cs="Times New Roman"/>
          <w:sz w:val="24"/>
          <w:szCs w:val="24"/>
        </w:rPr>
        <w:t>Komatnici</w:t>
      </w:r>
      <w:proofErr w:type="spellEnd"/>
      <w:r w:rsidRPr="00A17DEB">
        <w:rPr>
          <w:rFonts w:ascii="Times New Roman" w:hAnsi="Times New Roman" w:cs="Times New Roman"/>
          <w:sz w:val="24"/>
          <w:szCs w:val="24"/>
        </w:rPr>
        <w:t xml:space="preserve">. </w:t>
      </w:r>
      <w:r w:rsidR="00691158" w:rsidRPr="00A17DEB">
        <w:rPr>
          <w:rFonts w:ascii="Times New Roman" w:hAnsi="Times New Roman" w:cs="Times New Roman"/>
          <w:sz w:val="24"/>
          <w:szCs w:val="24"/>
        </w:rPr>
        <w:t>U planu je da se cjelokupni prostor koristi u turističko-edukativne svrhe stoga će Županija poduzeti radnje s ciljem pronalaska partnera u realizaciji adekvatnog projekta.</w:t>
      </w:r>
    </w:p>
    <w:p w14:paraId="154C25E8" w14:textId="77777777" w:rsidR="00743CA4" w:rsidRDefault="00743CA4" w:rsidP="008875D5">
      <w:pPr>
        <w:spacing w:after="0"/>
        <w:jc w:val="both"/>
        <w:rPr>
          <w:rFonts w:ascii="Times New Roman" w:hAnsi="Times New Roman" w:cs="Times New Roman"/>
          <w:sz w:val="24"/>
          <w:szCs w:val="24"/>
        </w:rPr>
      </w:pPr>
    </w:p>
    <w:p w14:paraId="3D474138" w14:textId="20A5D795" w:rsidR="00181BAA" w:rsidRPr="001627DF" w:rsidRDefault="00181BAA" w:rsidP="00957884">
      <w:pPr>
        <w:spacing w:after="0"/>
        <w:ind w:firstLine="360"/>
        <w:jc w:val="both"/>
        <w:rPr>
          <w:rFonts w:ascii="Times New Roman" w:hAnsi="Times New Roman" w:cs="Times New Roman"/>
          <w:sz w:val="24"/>
          <w:szCs w:val="24"/>
        </w:rPr>
      </w:pPr>
      <w:r w:rsidRPr="001627DF">
        <w:rPr>
          <w:rFonts w:ascii="Times New Roman" w:hAnsi="Times New Roman" w:cs="Times New Roman"/>
          <w:sz w:val="24"/>
          <w:szCs w:val="24"/>
        </w:rPr>
        <w:t>OSNOVE KORIŠTENJA</w:t>
      </w:r>
    </w:p>
    <w:p w14:paraId="719DDF9A" w14:textId="77777777" w:rsidR="002D3AF1" w:rsidRPr="001627DF" w:rsidRDefault="002D3AF1" w:rsidP="002D3AF1">
      <w:pPr>
        <w:spacing w:after="0"/>
        <w:jc w:val="both"/>
        <w:rPr>
          <w:rFonts w:ascii="Times New Roman" w:hAnsi="Times New Roman" w:cs="Times New Roman"/>
          <w:sz w:val="24"/>
          <w:szCs w:val="24"/>
        </w:rPr>
      </w:pPr>
    </w:p>
    <w:p w14:paraId="5098041D" w14:textId="188369BD" w:rsidR="002D3AF1" w:rsidRPr="00A17DEB" w:rsidRDefault="002D3AF1" w:rsidP="002D3AF1">
      <w:pPr>
        <w:pStyle w:val="Odlomakpopisa"/>
        <w:numPr>
          <w:ilvl w:val="0"/>
          <w:numId w:val="5"/>
        </w:numPr>
        <w:spacing w:after="0"/>
        <w:jc w:val="both"/>
        <w:rPr>
          <w:rFonts w:ascii="Times New Roman" w:hAnsi="Times New Roman" w:cs="Times New Roman"/>
          <w:sz w:val="24"/>
          <w:szCs w:val="24"/>
        </w:rPr>
      </w:pPr>
      <w:r w:rsidRPr="00A17DEB">
        <w:rPr>
          <w:rFonts w:ascii="Times New Roman" w:hAnsi="Times New Roman" w:cs="Times New Roman"/>
          <w:sz w:val="24"/>
          <w:szCs w:val="24"/>
        </w:rPr>
        <w:t xml:space="preserve">Zakon o vlasništvu i drugim stvarnim pravima („Narodne novine“ broj </w:t>
      </w:r>
      <w:r w:rsidR="00EE293B" w:rsidRPr="00A17DEB">
        <w:rPr>
          <w:rFonts w:ascii="Times New Roman" w:hAnsi="Times New Roman" w:cs="Times New Roman"/>
          <w:sz w:val="24"/>
          <w:szCs w:val="24"/>
        </w:rPr>
        <w:t>91/96., 68/98., 137/99., 22/00., 73/00., 114/01., 79/06., 141/06., 146/08., 38/09., 153/09., 143/12., 152/14., 81/15. – pročišćeni tekst i 94/17.</w:t>
      </w:r>
      <w:r w:rsidRPr="00A17DEB">
        <w:rPr>
          <w:rFonts w:ascii="Times New Roman" w:hAnsi="Times New Roman" w:cs="Times New Roman"/>
          <w:sz w:val="24"/>
          <w:szCs w:val="24"/>
        </w:rPr>
        <w:t>)</w:t>
      </w:r>
      <w:r w:rsidR="003C0B30" w:rsidRPr="00A17DEB">
        <w:rPr>
          <w:rFonts w:ascii="Times New Roman" w:hAnsi="Times New Roman" w:cs="Times New Roman"/>
          <w:sz w:val="24"/>
          <w:szCs w:val="24"/>
        </w:rPr>
        <w:t>,</w:t>
      </w:r>
    </w:p>
    <w:p w14:paraId="397A27FD" w14:textId="67EEB99E" w:rsidR="008875D5" w:rsidRPr="00A17DEB" w:rsidRDefault="008875D5" w:rsidP="008875D5">
      <w:pPr>
        <w:pStyle w:val="Odlomakpopisa"/>
        <w:numPr>
          <w:ilvl w:val="0"/>
          <w:numId w:val="5"/>
        </w:numPr>
        <w:spacing w:after="0"/>
        <w:jc w:val="both"/>
        <w:rPr>
          <w:rFonts w:ascii="Times New Roman" w:hAnsi="Times New Roman" w:cs="Times New Roman"/>
          <w:sz w:val="24"/>
          <w:szCs w:val="24"/>
        </w:rPr>
      </w:pPr>
      <w:r w:rsidRPr="00A17DEB">
        <w:rPr>
          <w:rFonts w:ascii="Times New Roman" w:hAnsi="Times New Roman" w:cs="Times New Roman"/>
          <w:sz w:val="24"/>
          <w:szCs w:val="24"/>
        </w:rPr>
        <w:t>Zakon o zaštiti i očuvanju kulturnih dobara („Narodne novine“ broj 145/2024)</w:t>
      </w:r>
    </w:p>
    <w:p w14:paraId="72E2BF66" w14:textId="77777777" w:rsidR="002D3AF1" w:rsidRPr="00A17DEB" w:rsidRDefault="002D3AF1" w:rsidP="002D3AF1">
      <w:pPr>
        <w:pStyle w:val="Odlomakpopisa"/>
        <w:numPr>
          <w:ilvl w:val="0"/>
          <w:numId w:val="5"/>
        </w:numPr>
        <w:spacing w:after="0"/>
        <w:jc w:val="both"/>
        <w:rPr>
          <w:rFonts w:ascii="Times New Roman" w:hAnsi="Times New Roman" w:cs="Times New Roman"/>
          <w:sz w:val="24"/>
          <w:szCs w:val="24"/>
        </w:rPr>
      </w:pPr>
      <w:r w:rsidRPr="00A17DEB">
        <w:rPr>
          <w:rFonts w:ascii="Times New Roman" w:hAnsi="Times New Roman" w:cs="Times New Roman"/>
          <w:sz w:val="24"/>
          <w:szCs w:val="24"/>
        </w:rPr>
        <w:t>Odluka o načinu raspolaganja, korištenja i upravljanja nekretninama i vrijednosnim papirima u vlasništvu Koprivničko-križevačke županije ("Službeni glasnik Koprivničko-križevačke županije" broj 15/14.)</w:t>
      </w:r>
      <w:r w:rsidR="003C0B30" w:rsidRPr="00A17DEB">
        <w:rPr>
          <w:rFonts w:ascii="Times New Roman" w:hAnsi="Times New Roman" w:cs="Times New Roman"/>
          <w:sz w:val="24"/>
          <w:szCs w:val="24"/>
        </w:rPr>
        <w:t>,</w:t>
      </w:r>
    </w:p>
    <w:p w14:paraId="7FD59759" w14:textId="18657155" w:rsidR="009A0B19" w:rsidRPr="00A17DEB" w:rsidRDefault="00911AD3" w:rsidP="00181BAA">
      <w:pPr>
        <w:pStyle w:val="Odlomakpopisa"/>
        <w:numPr>
          <w:ilvl w:val="0"/>
          <w:numId w:val="5"/>
        </w:numPr>
        <w:spacing w:after="0"/>
        <w:jc w:val="both"/>
        <w:rPr>
          <w:rFonts w:ascii="Times New Roman" w:hAnsi="Times New Roman" w:cs="Times New Roman"/>
          <w:sz w:val="24"/>
          <w:szCs w:val="24"/>
        </w:rPr>
      </w:pPr>
      <w:r w:rsidRPr="00A17DEB">
        <w:rPr>
          <w:rFonts w:ascii="Times New Roman" w:hAnsi="Times New Roman" w:cs="Times New Roman"/>
          <w:sz w:val="24"/>
          <w:szCs w:val="24"/>
        </w:rPr>
        <w:t>Zakon o zemljišnim knjigama („Narodne novine“ broj 63/19., 128/22., 155/23. i 127/24.)</w:t>
      </w:r>
      <w:r w:rsidR="003C0B30" w:rsidRPr="00A17DEB">
        <w:rPr>
          <w:rFonts w:ascii="Times New Roman" w:hAnsi="Times New Roman" w:cs="Times New Roman"/>
          <w:sz w:val="24"/>
          <w:szCs w:val="24"/>
        </w:rPr>
        <w:t>.</w:t>
      </w:r>
    </w:p>
    <w:p w14:paraId="401C35BB" w14:textId="77777777" w:rsidR="005E5FC1" w:rsidRPr="001627DF" w:rsidRDefault="005E5FC1" w:rsidP="00181BAA">
      <w:pPr>
        <w:spacing w:after="0"/>
        <w:jc w:val="both"/>
        <w:rPr>
          <w:rFonts w:ascii="Times New Roman" w:hAnsi="Times New Roman" w:cs="Times New Roman"/>
          <w:sz w:val="24"/>
          <w:szCs w:val="24"/>
        </w:rPr>
      </w:pPr>
    </w:p>
    <w:p w14:paraId="15461F47" w14:textId="5C7B9DA8" w:rsidR="00181BAA" w:rsidRPr="001627DF" w:rsidRDefault="0042238D" w:rsidP="00957884">
      <w:pPr>
        <w:pStyle w:val="Stil3"/>
      </w:pPr>
      <w:bookmarkStart w:id="18" w:name="_Toc217907575"/>
      <w:r w:rsidRPr="001627DF">
        <w:t>V.</w:t>
      </w:r>
      <w:r w:rsidR="00922EF7">
        <w:t>II</w:t>
      </w:r>
      <w:r w:rsidRPr="001627DF">
        <w:t>.</w:t>
      </w:r>
      <w:r w:rsidR="00922EF7">
        <w:t>I</w:t>
      </w:r>
      <w:r w:rsidRPr="001627DF">
        <w:t>. Uvjeti prodaje</w:t>
      </w:r>
      <w:bookmarkEnd w:id="18"/>
      <w:r w:rsidRPr="001627DF">
        <w:t xml:space="preserve"> </w:t>
      </w:r>
    </w:p>
    <w:p w14:paraId="3E2AA030" w14:textId="77777777" w:rsidR="002D3AF1" w:rsidRPr="001627DF" w:rsidRDefault="002D3AF1" w:rsidP="00181BAA">
      <w:pPr>
        <w:spacing w:after="0"/>
        <w:jc w:val="both"/>
        <w:rPr>
          <w:rFonts w:ascii="Times New Roman" w:hAnsi="Times New Roman" w:cs="Times New Roman"/>
          <w:sz w:val="24"/>
          <w:szCs w:val="24"/>
        </w:rPr>
      </w:pPr>
    </w:p>
    <w:p w14:paraId="408B36F4" w14:textId="77777777" w:rsidR="0017065D" w:rsidRPr="0017065D" w:rsidRDefault="0017065D" w:rsidP="0017065D">
      <w:pPr>
        <w:spacing w:after="0"/>
        <w:ind w:firstLine="708"/>
        <w:jc w:val="both"/>
        <w:rPr>
          <w:rFonts w:ascii="Times New Roman" w:hAnsi="Times New Roman" w:cs="Times New Roman"/>
          <w:sz w:val="24"/>
          <w:szCs w:val="24"/>
        </w:rPr>
      </w:pPr>
      <w:r w:rsidRPr="0017065D">
        <w:rPr>
          <w:rFonts w:ascii="Times New Roman" w:hAnsi="Times New Roman" w:cs="Times New Roman"/>
          <w:sz w:val="24"/>
          <w:szCs w:val="24"/>
        </w:rPr>
        <w:t>Odluka o načinu raspolaganja, korištenja i upravljanja nekretninama i vrijednosnim papirima u vlasništvu Koprivničko-križevačke županije izrađena je sa svrhom reguliranja postupka eventualne prodaje nekretnina. Predmetnom odlukom se uređuje način raspisivanja natječaja za prodaju, način određivanja početne cijene, obvezni sadržaj natječaja, način sklapanja kupoprodajnog ugovora te plaćanja kupoprodajne cijene. Početna prodajna cijena određuje se komparativnom metodom, prema visini tržišne cijene koja se u trenutku raspisivanja javnog natječaja postiže na području jedinice samouprave u kojoj se nalazi nekretnina te prema površini nekretnine i njenoj namjeni, a sve prema procjeni ovlaštenog sudskog vještaka odgovarajuće struke.</w:t>
      </w:r>
    </w:p>
    <w:p w14:paraId="3CF3E6F8" w14:textId="37C802DC" w:rsidR="0026478C" w:rsidRDefault="0017065D" w:rsidP="0017065D">
      <w:pPr>
        <w:spacing w:after="0"/>
        <w:ind w:firstLine="708"/>
        <w:jc w:val="both"/>
        <w:rPr>
          <w:rFonts w:ascii="Times New Roman" w:hAnsi="Times New Roman" w:cs="Times New Roman"/>
          <w:sz w:val="24"/>
          <w:szCs w:val="24"/>
        </w:rPr>
      </w:pPr>
      <w:r w:rsidRPr="0017065D">
        <w:rPr>
          <w:rFonts w:ascii="Times New Roman" w:hAnsi="Times New Roman" w:cs="Times New Roman"/>
          <w:sz w:val="24"/>
          <w:szCs w:val="24"/>
        </w:rPr>
        <w:t xml:space="preserve">Županija, po potrebi, vodi sudske sporove radi </w:t>
      </w:r>
      <w:proofErr w:type="spellStart"/>
      <w:r w:rsidRPr="0017065D">
        <w:rPr>
          <w:rFonts w:ascii="Times New Roman" w:hAnsi="Times New Roman" w:cs="Times New Roman"/>
          <w:sz w:val="24"/>
          <w:szCs w:val="24"/>
        </w:rPr>
        <w:t>ispražnjenja</w:t>
      </w:r>
      <w:proofErr w:type="spellEnd"/>
      <w:r w:rsidRPr="0017065D">
        <w:rPr>
          <w:rFonts w:ascii="Times New Roman" w:hAnsi="Times New Roman" w:cs="Times New Roman"/>
          <w:sz w:val="24"/>
          <w:szCs w:val="24"/>
        </w:rPr>
        <w:t xml:space="preserve"> i predaje u posjed nekretnina koje se koriste bez pravne osnove, kao i postupke naplate potraživanja.</w:t>
      </w:r>
    </w:p>
    <w:p w14:paraId="072A24E5" w14:textId="77777777" w:rsidR="000B0455" w:rsidRDefault="000B0455" w:rsidP="00727912">
      <w:pPr>
        <w:spacing w:after="0"/>
        <w:jc w:val="both"/>
        <w:rPr>
          <w:rFonts w:ascii="Times New Roman" w:hAnsi="Times New Roman" w:cs="Times New Roman"/>
          <w:sz w:val="24"/>
          <w:szCs w:val="24"/>
        </w:rPr>
      </w:pPr>
    </w:p>
    <w:p w14:paraId="16041F3E" w14:textId="2E6F8410" w:rsidR="008875D5" w:rsidRPr="008875D5" w:rsidRDefault="008875D5" w:rsidP="008875D5">
      <w:pPr>
        <w:spacing w:after="0"/>
        <w:ind w:firstLine="708"/>
        <w:jc w:val="both"/>
        <w:rPr>
          <w:rFonts w:ascii="Times New Roman" w:hAnsi="Times New Roman" w:cs="Times New Roman"/>
          <w:sz w:val="24"/>
          <w:szCs w:val="24"/>
        </w:rPr>
      </w:pPr>
      <w:r w:rsidRPr="008875D5">
        <w:rPr>
          <w:rFonts w:ascii="Times New Roman" w:hAnsi="Times New Roman" w:cs="Times New Roman"/>
          <w:sz w:val="24"/>
          <w:szCs w:val="24"/>
        </w:rPr>
        <w:t>V.III. Kulturna dobra</w:t>
      </w:r>
    </w:p>
    <w:p w14:paraId="372F5289" w14:textId="77777777" w:rsidR="008875D5" w:rsidRPr="008875D5" w:rsidRDefault="008875D5" w:rsidP="008875D5">
      <w:pPr>
        <w:spacing w:after="0"/>
        <w:ind w:firstLine="708"/>
        <w:jc w:val="both"/>
        <w:rPr>
          <w:rFonts w:ascii="Times New Roman" w:hAnsi="Times New Roman" w:cs="Times New Roman"/>
          <w:sz w:val="24"/>
          <w:szCs w:val="24"/>
        </w:rPr>
      </w:pPr>
    </w:p>
    <w:p w14:paraId="004C12A8" w14:textId="2893E9EB" w:rsidR="008875D5" w:rsidRDefault="008875D5" w:rsidP="008875D5">
      <w:pPr>
        <w:spacing w:after="0"/>
        <w:ind w:firstLine="708"/>
        <w:jc w:val="both"/>
        <w:rPr>
          <w:rFonts w:ascii="Times New Roman" w:hAnsi="Times New Roman" w:cs="Times New Roman"/>
          <w:sz w:val="24"/>
          <w:szCs w:val="24"/>
        </w:rPr>
      </w:pPr>
      <w:r w:rsidRPr="008875D5">
        <w:rPr>
          <w:rFonts w:ascii="Times New Roman" w:hAnsi="Times New Roman" w:cs="Times New Roman"/>
          <w:sz w:val="24"/>
          <w:szCs w:val="24"/>
        </w:rPr>
        <w:t xml:space="preserve">Projekt „Rekonstrukcija dvorca </w:t>
      </w:r>
      <w:proofErr w:type="spellStart"/>
      <w:r w:rsidRPr="008875D5">
        <w:rPr>
          <w:rFonts w:ascii="Times New Roman" w:hAnsi="Times New Roman" w:cs="Times New Roman"/>
          <w:sz w:val="24"/>
          <w:szCs w:val="24"/>
        </w:rPr>
        <w:t>Inkey</w:t>
      </w:r>
      <w:proofErr w:type="spellEnd"/>
      <w:r w:rsidRPr="008875D5">
        <w:rPr>
          <w:rFonts w:ascii="Times New Roman" w:hAnsi="Times New Roman" w:cs="Times New Roman"/>
          <w:sz w:val="24"/>
          <w:szCs w:val="24"/>
        </w:rPr>
        <w:t xml:space="preserve"> u infrastrukturu u funkciji razvoja wellness turizma“ prijavljen na poziv „Regionalna diversifikacija i specijalizacija hrvatskog turizma kroz ulaganja u razvoj turističkih proizvoda visoke dodane vrijednosti“. Projekt je 2024. prihvaćen, a ugovor o financiranju potpisan je 28.</w:t>
      </w:r>
      <w:r w:rsidR="003B76FC">
        <w:rPr>
          <w:rFonts w:ascii="Times New Roman" w:hAnsi="Times New Roman" w:cs="Times New Roman"/>
          <w:sz w:val="24"/>
          <w:szCs w:val="24"/>
        </w:rPr>
        <w:t xml:space="preserve"> ožujka </w:t>
      </w:r>
      <w:r w:rsidRPr="008875D5">
        <w:rPr>
          <w:rFonts w:ascii="Times New Roman" w:hAnsi="Times New Roman" w:cs="Times New Roman"/>
          <w:sz w:val="24"/>
          <w:szCs w:val="24"/>
        </w:rPr>
        <w:t>2024.</w:t>
      </w:r>
      <w:r w:rsidR="003B76FC">
        <w:rPr>
          <w:rFonts w:ascii="Times New Roman" w:hAnsi="Times New Roman" w:cs="Times New Roman"/>
          <w:sz w:val="24"/>
          <w:szCs w:val="24"/>
        </w:rPr>
        <w:t xml:space="preserve"> godine.</w:t>
      </w:r>
      <w:r w:rsidRPr="008875D5">
        <w:rPr>
          <w:rFonts w:ascii="Times New Roman" w:hAnsi="Times New Roman" w:cs="Times New Roman"/>
          <w:sz w:val="24"/>
          <w:szCs w:val="24"/>
        </w:rPr>
        <w:t xml:space="preserve"> Projekt predviđa obnovu južnog krila i dogradnju spojnog dijela dvorca, te uređenje interijera i okoliša.</w:t>
      </w:r>
    </w:p>
    <w:p w14:paraId="1D59504B" w14:textId="5D821FE2" w:rsidR="008875D5" w:rsidRDefault="008875D5" w:rsidP="008875D5">
      <w:pPr>
        <w:spacing w:after="0"/>
        <w:ind w:firstLine="708"/>
        <w:jc w:val="both"/>
        <w:rPr>
          <w:rFonts w:ascii="Times New Roman" w:hAnsi="Times New Roman" w:cs="Times New Roman"/>
          <w:sz w:val="24"/>
          <w:szCs w:val="24"/>
        </w:rPr>
      </w:pPr>
      <w:r w:rsidRPr="008875D5">
        <w:rPr>
          <w:rFonts w:ascii="Times New Roman" w:hAnsi="Times New Roman" w:cs="Times New Roman"/>
          <w:sz w:val="24"/>
          <w:szCs w:val="24"/>
        </w:rPr>
        <w:lastRenderedPageBreak/>
        <w:t xml:space="preserve">Galerija </w:t>
      </w:r>
      <w:proofErr w:type="spellStart"/>
      <w:r w:rsidRPr="008875D5">
        <w:rPr>
          <w:rFonts w:ascii="Times New Roman" w:hAnsi="Times New Roman" w:cs="Times New Roman"/>
          <w:sz w:val="24"/>
          <w:szCs w:val="24"/>
        </w:rPr>
        <w:t>Hlebine</w:t>
      </w:r>
      <w:proofErr w:type="spellEnd"/>
      <w:r w:rsidRPr="008875D5">
        <w:rPr>
          <w:rFonts w:ascii="Times New Roman" w:hAnsi="Times New Roman" w:cs="Times New Roman"/>
          <w:sz w:val="24"/>
          <w:szCs w:val="24"/>
        </w:rPr>
        <w:t xml:space="preserve"> djeluje kao izdvojeni </w:t>
      </w:r>
      <w:r w:rsidR="00727912">
        <w:rPr>
          <w:rFonts w:ascii="Times New Roman" w:hAnsi="Times New Roman" w:cs="Times New Roman"/>
          <w:sz w:val="24"/>
          <w:szCs w:val="24"/>
        </w:rPr>
        <w:t>objekt</w:t>
      </w:r>
      <w:r w:rsidRPr="008875D5">
        <w:rPr>
          <w:rFonts w:ascii="Times New Roman" w:hAnsi="Times New Roman" w:cs="Times New Roman"/>
          <w:sz w:val="24"/>
          <w:szCs w:val="24"/>
        </w:rPr>
        <w:t xml:space="preserve"> Muzeja grada Koprivnice u kojoj su u stalnom muzejskom postavu umjetnička djela slikara i kipara „</w:t>
      </w:r>
      <w:proofErr w:type="spellStart"/>
      <w:r w:rsidRPr="008875D5">
        <w:rPr>
          <w:rFonts w:ascii="Times New Roman" w:hAnsi="Times New Roman" w:cs="Times New Roman"/>
          <w:sz w:val="24"/>
          <w:szCs w:val="24"/>
        </w:rPr>
        <w:t>hlebinske</w:t>
      </w:r>
      <w:proofErr w:type="spellEnd"/>
      <w:r w:rsidRPr="008875D5">
        <w:rPr>
          <w:rFonts w:ascii="Times New Roman" w:hAnsi="Times New Roman" w:cs="Times New Roman"/>
          <w:sz w:val="24"/>
          <w:szCs w:val="24"/>
        </w:rPr>
        <w:t xml:space="preserve"> škole“.</w:t>
      </w:r>
    </w:p>
    <w:p w14:paraId="4D7E9A14" w14:textId="77777777" w:rsidR="008875D5" w:rsidRDefault="008875D5" w:rsidP="008875D5">
      <w:pPr>
        <w:spacing w:after="0"/>
        <w:ind w:firstLine="708"/>
        <w:jc w:val="both"/>
        <w:rPr>
          <w:rFonts w:ascii="Times New Roman" w:hAnsi="Times New Roman" w:cs="Times New Roman"/>
          <w:sz w:val="24"/>
          <w:szCs w:val="24"/>
        </w:rPr>
      </w:pPr>
    </w:p>
    <w:p w14:paraId="2D883307" w14:textId="77777777" w:rsidR="009C0A50" w:rsidRDefault="009C0A50" w:rsidP="00CE6A7F">
      <w:pPr>
        <w:spacing w:after="0"/>
        <w:jc w:val="both"/>
        <w:rPr>
          <w:rFonts w:ascii="Times New Roman" w:hAnsi="Times New Roman" w:cs="Times New Roman"/>
          <w:sz w:val="24"/>
          <w:szCs w:val="24"/>
        </w:rPr>
      </w:pPr>
    </w:p>
    <w:p w14:paraId="75CDE00D" w14:textId="331E53F8" w:rsidR="008875D5" w:rsidRPr="008875D5" w:rsidRDefault="008875D5" w:rsidP="008875D5">
      <w:pPr>
        <w:spacing w:after="0"/>
        <w:ind w:firstLine="708"/>
        <w:jc w:val="both"/>
        <w:rPr>
          <w:rFonts w:ascii="Times New Roman" w:hAnsi="Times New Roman" w:cs="Times New Roman"/>
          <w:sz w:val="24"/>
          <w:szCs w:val="24"/>
        </w:rPr>
      </w:pPr>
      <w:r w:rsidRPr="008875D5">
        <w:rPr>
          <w:rFonts w:ascii="Times New Roman" w:hAnsi="Times New Roman" w:cs="Times New Roman"/>
          <w:sz w:val="24"/>
          <w:szCs w:val="24"/>
        </w:rPr>
        <w:t>OSNOVE KORIŠTENJA</w:t>
      </w:r>
    </w:p>
    <w:p w14:paraId="76193720" w14:textId="77777777" w:rsidR="008875D5" w:rsidRPr="008875D5" w:rsidRDefault="008875D5" w:rsidP="008875D5">
      <w:pPr>
        <w:spacing w:after="0"/>
        <w:ind w:firstLine="708"/>
        <w:jc w:val="both"/>
        <w:rPr>
          <w:rFonts w:ascii="Times New Roman" w:hAnsi="Times New Roman" w:cs="Times New Roman"/>
          <w:sz w:val="24"/>
          <w:szCs w:val="24"/>
        </w:rPr>
      </w:pPr>
    </w:p>
    <w:p w14:paraId="4064AFC0" w14:textId="3CE8E33D" w:rsidR="008875D5" w:rsidRPr="008875D5" w:rsidRDefault="008875D5" w:rsidP="008875D5">
      <w:pPr>
        <w:spacing w:after="0"/>
        <w:ind w:firstLine="708"/>
        <w:jc w:val="both"/>
        <w:rPr>
          <w:rFonts w:ascii="Times New Roman" w:hAnsi="Times New Roman" w:cs="Times New Roman"/>
          <w:sz w:val="24"/>
          <w:szCs w:val="24"/>
        </w:rPr>
      </w:pPr>
      <w:r w:rsidRPr="008875D5">
        <w:rPr>
          <w:rFonts w:ascii="Times New Roman" w:hAnsi="Times New Roman" w:cs="Times New Roman"/>
          <w:sz w:val="24"/>
          <w:szCs w:val="24"/>
        </w:rPr>
        <w:t>-</w:t>
      </w:r>
      <w:r>
        <w:rPr>
          <w:rFonts w:ascii="Times New Roman" w:hAnsi="Times New Roman" w:cs="Times New Roman"/>
          <w:sz w:val="24"/>
          <w:szCs w:val="24"/>
        </w:rPr>
        <w:t xml:space="preserve"> </w:t>
      </w:r>
      <w:r w:rsidRPr="008875D5">
        <w:rPr>
          <w:rFonts w:ascii="Times New Roman" w:hAnsi="Times New Roman" w:cs="Times New Roman"/>
          <w:sz w:val="24"/>
          <w:szCs w:val="24"/>
        </w:rPr>
        <w:t>Zakon o vlasništvu i drugim stvarnim pravima („Narodne novine“ broj 91/96., 68/98., 137/99., 22/00., 73/00., 114/01., 79/06., 141/06., 146/08., 38/09., 153/09., 143/12., 152/14., 81/15. – pročišćeni tekst i 94/17.),</w:t>
      </w:r>
    </w:p>
    <w:p w14:paraId="71B72C98" w14:textId="530D2B3E" w:rsidR="008875D5" w:rsidRPr="008875D5" w:rsidRDefault="008875D5" w:rsidP="008875D5">
      <w:pPr>
        <w:spacing w:after="0"/>
        <w:ind w:firstLine="708"/>
        <w:jc w:val="both"/>
        <w:rPr>
          <w:rFonts w:ascii="Times New Roman" w:hAnsi="Times New Roman" w:cs="Times New Roman"/>
          <w:sz w:val="24"/>
          <w:szCs w:val="24"/>
        </w:rPr>
      </w:pPr>
      <w:r w:rsidRPr="008875D5">
        <w:rPr>
          <w:rFonts w:ascii="Times New Roman" w:hAnsi="Times New Roman" w:cs="Times New Roman"/>
          <w:sz w:val="24"/>
          <w:szCs w:val="24"/>
        </w:rPr>
        <w:t>-</w:t>
      </w:r>
      <w:r>
        <w:rPr>
          <w:rFonts w:ascii="Times New Roman" w:hAnsi="Times New Roman" w:cs="Times New Roman"/>
          <w:sz w:val="24"/>
          <w:szCs w:val="24"/>
        </w:rPr>
        <w:t xml:space="preserve"> </w:t>
      </w:r>
      <w:r w:rsidRPr="008875D5">
        <w:rPr>
          <w:rFonts w:ascii="Times New Roman" w:hAnsi="Times New Roman" w:cs="Times New Roman"/>
          <w:sz w:val="24"/>
          <w:szCs w:val="24"/>
        </w:rPr>
        <w:t>Zakon o zaštiti i očuvanju kulturnih dobara („Narodne novine“ broj 145/2024)</w:t>
      </w:r>
    </w:p>
    <w:p w14:paraId="1B36A6E0" w14:textId="40DDFE13" w:rsidR="008875D5" w:rsidRPr="008875D5" w:rsidRDefault="008875D5" w:rsidP="008875D5">
      <w:pPr>
        <w:spacing w:after="0"/>
        <w:ind w:firstLine="708"/>
        <w:jc w:val="both"/>
        <w:rPr>
          <w:rFonts w:ascii="Times New Roman" w:hAnsi="Times New Roman" w:cs="Times New Roman"/>
          <w:sz w:val="24"/>
          <w:szCs w:val="24"/>
        </w:rPr>
      </w:pPr>
      <w:r w:rsidRPr="008875D5">
        <w:rPr>
          <w:rFonts w:ascii="Times New Roman" w:hAnsi="Times New Roman" w:cs="Times New Roman"/>
          <w:sz w:val="24"/>
          <w:szCs w:val="24"/>
        </w:rPr>
        <w:t>-</w:t>
      </w:r>
      <w:r>
        <w:rPr>
          <w:rFonts w:ascii="Times New Roman" w:hAnsi="Times New Roman" w:cs="Times New Roman"/>
          <w:sz w:val="24"/>
          <w:szCs w:val="24"/>
        </w:rPr>
        <w:t xml:space="preserve"> </w:t>
      </w:r>
      <w:r w:rsidRPr="008875D5">
        <w:rPr>
          <w:rFonts w:ascii="Times New Roman" w:hAnsi="Times New Roman" w:cs="Times New Roman"/>
          <w:sz w:val="24"/>
          <w:szCs w:val="24"/>
        </w:rPr>
        <w:t>Odluka o načinu raspolaganja, korištenja i upravljanja nekretninama i vrijednosnim papirima u vlasništvu Koprivničko-križevačke županije ("Službeni glasnik Koprivničko-križevačke županije" broj 15/14.),</w:t>
      </w:r>
    </w:p>
    <w:p w14:paraId="7F8C2334" w14:textId="19889DC9" w:rsidR="008875D5" w:rsidRDefault="008875D5" w:rsidP="008875D5">
      <w:pPr>
        <w:spacing w:after="0"/>
        <w:ind w:firstLine="708"/>
        <w:jc w:val="both"/>
        <w:rPr>
          <w:rFonts w:ascii="Times New Roman" w:hAnsi="Times New Roman" w:cs="Times New Roman"/>
          <w:sz w:val="24"/>
          <w:szCs w:val="24"/>
        </w:rPr>
      </w:pPr>
      <w:r w:rsidRPr="008875D5">
        <w:rPr>
          <w:rFonts w:ascii="Times New Roman" w:hAnsi="Times New Roman" w:cs="Times New Roman"/>
          <w:sz w:val="24"/>
          <w:szCs w:val="24"/>
        </w:rPr>
        <w:t>-</w:t>
      </w:r>
      <w:r>
        <w:rPr>
          <w:rFonts w:ascii="Times New Roman" w:hAnsi="Times New Roman" w:cs="Times New Roman"/>
          <w:sz w:val="24"/>
          <w:szCs w:val="24"/>
        </w:rPr>
        <w:t xml:space="preserve"> </w:t>
      </w:r>
      <w:r w:rsidRPr="008875D5">
        <w:rPr>
          <w:rFonts w:ascii="Times New Roman" w:hAnsi="Times New Roman" w:cs="Times New Roman"/>
          <w:sz w:val="24"/>
          <w:szCs w:val="24"/>
        </w:rPr>
        <w:t>Zakon o zemljišnim knjigama („Narodne novine“ broj 63/19., 128/22., 155/23. i 127/24.).</w:t>
      </w:r>
    </w:p>
    <w:p w14:paraId="3C49FEA6" w14:textId="77777777" w:rsidR="0017065D" w:rsidRPr="001627DF" w:rsidRDefault="0017065D" w:rsidP="00A17DEB">
      <w:pPr>
        <w:spacing w:after="0"/>
        <w:jc w:val="both"/>
        <w:rPr>
          <w:rFonts w:ascii="Times New Roman" w:hAnsi="Times New Roman" w:cs="Times New Roman"/>
          <w:sz w:val="24"/>
          <w:szCs w:val="24"/>
        </w:rPr>
      </w:pPr>
    </w:p>
    <w:p w14:paraId="73F07A2D" w14:textId="7EBCFFDC" w:rsidR="0026478C" w:rsidRPr="001627DF" w:rsidRDefault="0026478C" w:rsidP="00A17DEB">
      <w:pPr>
        <w:pStyle w:val="Stil2"/>
        <w:ind w:firstLine="708"/>
      </w:pPr>
      <w:bookmarkStart w:id="19" w:name="_Toc217907576"/>
      <w:r w:rsidRPr="001627DF">
        <w:t>V.</w:t>
      </w:r>
      <w:r w:rsidR="00922EF7">
        <w:t>I</w:t>
      </w:r>
      <w:r w:rsidR="00691158">
        <w:t>V</w:t>
      </w:r>
      <w:r w:rsidRPr="001627DF">
        <w:t>. Poslovni udjeli i dionice u trgovačkim društvima</w:t>
      </w:r>
      <w:bookmarkEnd w:id="19"/>
    </w:p>
    <w:p w14:paraId="6B8C187D" w14:textId="77777777" w:rsidR="0026478C" w:rsidRPr="001627DF" w:rsidRDefault="0026478C" w:rsidP="00E422E2">
      <w:pPr>
        <w:spacing w:after="0"/>
        <w:ind w:firstLine="708"/>
        <w:jc w:val="both"/>
        <w:rPr>
          <w:rFonts w:ascii="Times New Roman" w:hAnsi="Times New Roman" w:cs="Times New Roman"/>
          <w:sz w:val="24"/>
          <w:szCs w:val="24"/>
        </w:rPr>
      </w:pPr>
    </w:p>
    <w:p w14:paraId="68F135AE" w14:textId="2192D92E" w:rsidR="0026478C" w:rsidRDefault="00727912" w:rsidP="0026478C">
      <w:pPr>
        <w:spacing w:after="0"/>
        <w:ind w:firstLine="708"/>
        <w:jc w:val="both"/>
        <w:rPr>
          <w:rFonts w:ascii="Times New Roman" w:hAnsi="Times New Roman" w:cs="Times New Roman"/>
          <w:sz w:val="24"/>
          <w:szCs w:val="24"/>
        </w:rPr>
      </w:pPr>
      <w:r>
        <w:rPr>
          <w:rFonts w:ascii="Times New Roman" w:hAnsi="Times New Roman" w:cs="Times New Roman"/>
          <w:sz w:val="24"/>
          <w:szCs w:val="24"/>
        </w:rPr>
        <w:t>U narednom razdoblju Županija će</w:t>
      </w:r>
      <w:r w:rsidR="0017065D" w:rsidRPr="0017065D">
        <w:rPr>
          <w:rFonts w:ascii="Times New Roman" w:hAnsi="Times New Roman" w:cs="Times New Roman"/>
          <w:sz w:val="24"/>
          <w:szCs w:val="24"/>
        </w:rPr>
        <w:t xml:space="preserve"> nastaviti pravovremeno ažurirati podatke objavljene na službenoj internetskoj stranci te će sukladno važećim propisima i aktima Županije i dalje nastojati sudjelovati u radu trgovačkih društava koji bi rezultirao uspješnim poslovanjem.</w:t>
      </w:r>
    </w:p>
    <w:p w14:paraId="6A80BF56" w14:textId="77777777" w:rsidR="0017065D" w:rsidRPr="001627DF" w:rsidRDefault="0017065D" w:rsidP="0026478C">
      <w:pPr>
        <w:spacing w:after="0"/>
        <w:ind w:firstLine="708"/>
        <w:jc w:val="both"/>
        <w:rPr>
          <w:rFonts w:ascii="Times New Roman" w:hAnsi="Times New Roman" w:cs="Times New Roman"/>
          <w:sz w:val="24"/>
          <w:szCs w:val="24"/>
        </w:rPr>
      </w:pPr>
    </w:p>
    <w:p w14:paraId="08A553F8" w14:textId="77777777" w:rsidR="0026478C" w:rsidRPr="001627DF" w:rsidRDefault="0026478C" w:rsidP="0026478C">
      <w:pPr>
        <w:spacing w:after="0"/>
        <w:ind w:firstLine="360"/>
        <w:jc w:val="both"/>
        <w:rPr>
          <w:rFonts w:ascii="Times New Roman" w:hAnsi="Times New Roman" w:cs="Times New Roman"/>
          <w:sz w:val="24"/>
          <w:szCs w:val="24"/>
        </w:rPr>
      </w:pPr>
      <w:r w:rsidRPr="001627DF">
        <w:rPr>
          <w:rFonts w:ascii="Times New Roman" w:hAnsi="Times New Roman" w:cs="Times New Roman"/>
          <w:sz w:val="24"/>
          <w:szCs w:val="24"/>
        </w:rPr>
        <w:t>PRAVNA OSNOVA</w:t>
      </w:r>
    </w:p>
    <w:p w14:paraId="4992F8F5" w14:textId="77777777" w:rsidR="0026478C" w:rsidRPr="001627DF" w:rsidRDefault="0026478C" w:rsidP="0026478C">
      <w:pPr>
        <w:spacing w:after="0"/>
        <w:jc w:val="both"/>
        <w:rPr>
          <w:rFonts w:ascii="Times New Roman" w:hAnsi="Times New Roman" w:cs="Times New Roman"/>
          <w:sz w:val="24"/>
          <w:szCs w:val="24"/>
        </w:rPr>
      </w:pPr>
    </w:p>
    <w:p w14:paraId="26659AC2" w14:textId="73FB5266" w:rsidR="0026478C" w:rsidRPr="00A17DEB" w:rsidRDefault="0026478C" w:rsidP="0026478C">
      <w:pPr>
        <w:spacing w:after="0"/>
        <w:ind w:left="708"/>
        <w:jc w:val="both"/>
        <w:rPr>
          <w:rFonts w:ascii="Times New Roman" w:hAnsi="Times New Roman" w:cs="Times New Roman"/>
          <w:sz w:val="24"/>
          <w:szCs w:val="24"/>
        </w:rPr>
      </w:pPr>
      <w:r w:rsidRPr="001627DF">
        <w:rPr>
          <w:rFonts w:ascii="Times New Roman" w:hAnsi="Times New Roman" w:cs="Times New Roman"/>
          <w:sz w:val="24"/>
          <w:szCs w:val="24"/>
        </w:rPr>
        <w:t xml:space="preserve">- </w:t>
      </w:r>
      <w:r w:rsidRPr="00A17DEB">
        <w:rPr>
          <w:rFonts w:ascii="Times New Roman" w:hAnsi="Times New Roman" w:cs="Times New Roman"/>
          <w:sz w:val="24"/>
          <w:szCs w:val="24"/>
        </w:rPr>
        <w:t>Zakon o trgovačkim društvima („Narodne novine“ broj111/93., 34/99., 121/99., 52/00., 118/03., 107/07. 146/08., 137/09., 125/11., 152/11., 111/12., 68/13. i 110/15.</w:t>
      </w:r>
      <w:r w:rsidR="0017065D" w:rsidRPr="00A17DEB">
        <w:rPr>
          <w:rFonts w:ascii="Times New Roman" w:hAnsi="Times New Roman" w:cs="Times New Roman"/>
          <w:sz w:val="24"/>
          <w:szCs w:val="24"/>
        </w:rPr>
        <w:t>,</w:t>
      </w:r>
      <w:r w:rsidR="0017065D" w:rsidRPr="00A17DEB">
        <w:t xml:space="preserve"> </w:t>
      </w:r>
      <w:r w:rsidR="0017065D" w:rsidRPr="00A17DEB">
        <w:rPr>
          <w:rFonts w:ascii="Times New Roman" w:hAnsi="Times New Roman" w:cs="Times New Roman"/>
          <w:sz w:val="24"/>
          <w:szCs w:val="24"/>
        </w:rPr>
        <w:t>40/19,</w:t>
      </w:r>
      <w:r w:rsidR="0017065D" w:rsidRPr="00A17DEB">
        <w:rPr>
          <w:sz w:val="24"/>
          <w:szCs w:val="24"/>
        </w:rPr>
        <w:t xml:space="preserve"> </w:t>
      </w:r>
      <w:r w:rsidR="0017065D" w:rsidRPr="00A17DEB">
        <w:rPr>
          <w:rFonts w:ascii="Times New Roman" w:hAnsi="Times New Roman" w:cs="Times New Roman"/>
          <w:sz w:val="24"/>
          <w:szCs w:val="24"/>
        </w:rPr>
        <w:t>34/22., 114/22., 18/23., 130/23., i 136/24.</w:t>
      </w:r>
      <w:r w:rsidRPr="00A17DEB">
        <w:rPr>
          <w:rFonts w:ascii="Times New Roman" w:hAnsi="Times New Roman" w:cs="Times New Roman"/>
          <w:sz w:val="24"/>
          <w:szCs w:val="24"/>
        </w:rPr>
        <w:t>),</w:t>
      </w:r>
    </w:p>
    <w:p w14:paraId="22EED075" w14:textId="7326F3C9" w:rsidR="0026478C" w:rsidRPr="001627DF" w:rsidRDefault="0026478C" w:rsidP="0026478C">
      <w:pPr>
        <w:spacing w:after="0"/>
        <w:ind w:left="708"/>
        <w:jc w:val="both"/>
        <w:rPr>
          <w:rFonts w:ascii="Times New Roman" w:hAnsi="Times New Roman" w:cs="Times New Roman"/>
          <w:sz w:val="24"/>
          <w:szCs w:val="24"/>
        </w:rPr>
      </w:pPr>
      <w:r w:rsidRPr="00A17DEB">
        <w:rPr>
          <w:rFonts w:ascii="Times New Roman" w:hAnsi="Times New Roman" w:cs="Times New Roman"/>
          <w:sz w:val="24"/>
          <w:szCs w:val="24"/>
        </w:rPr>
        <w:t xml:space="preserve">- Zakon o tržištu kapitala („Narodne novine“ broj </w:t>
      </w:r>
      <w:r w:rsidR="0017065D" w:rsidRPr="00A17DEB">
        <w:rPr>
          <w:rFonts w:ascii="Times New Roman" w:hAnsi="Times New Roman" w:cs="Times New Roman"/>
          <w:sz w:val="24"/>
          <w:szCs w:val="24"/>
        </w:rPr>
        <w:t>65/18., 17/20., 83/21., 151/22. i 85/24.),</w:t>
      </w:r>
    </w:p>
    <w:p w14:paraId="3EBFD306" w14:textId="77777777" w:rsidR="0026478C" w:rsidRPr="001627DF" w:rsidRDefault="0026478C" w:rsidP="0026478C">
      <w:pPr>
        <w:spacing w:after="0"/>
        <w:ind w:left="708"/>
        <w:jc w:val="both"/>
        <w:rPr>
          <w:rFonts w:ascii="Times New Roman" w:hAnsi="Times New Roman" w:cs="Times New Roman"/>
          <w:sz w:val="24"/>
          <w:szCs w:val="24"/>
        </w:rPr>
      </w:pPr>
      <w:r w:rsidRPr="001627DF">
        <w:rPr>
          <w:rFonts w:ascii="Times New Roman" w:hAnsi="Times New Roman" w:cs="Times New Roman"/>
          <w:sz w:val="24"/>
          <w:szCs w:val="24"/>
        </w:rPr>
        <w:t>- Odluka o načinu raspolaganja, korištenja i upravljanja nekretninama i vrijednosnim papirima u vlasništvu Koprivničko-križevačke županije ("Službeni glasnik Koprivničko-križevačke županije" broj 15/14.).</w:t>
      </w:r>
    </w:p>
    <w:p w14:paraId="4923E5AC" w14:textId="77777777" w:rsidR="007E1FD6" w:rsidRPr="001627DF" w:rsidRDefault="007E1FD6" w:rsidP="0026478C">
      <w:pPr>
        <w:spacing w:after="0"/>
        <w:jc w:val="both"/>
        <w:rPr>
          <w:rFonts w:ascii="Times New Roman" w:hAnsi="Times New Roman" w:cs="Times New Roman"/>
          <w:sz w:val="24"/>
          <w:szCs w:val="24"/>
        </w:rPr>
      </w:pPr>
    </w:p>
    <w:p w14:paraId="012EC291" w14:textId="4C825FD8" w:rsidR="0026478C" w:rsidRPr="001627DF" w:rsidRDefault="0026478C" w:rsidP="00957884">
      <w:pPr>
        <w:pStyle w:val="Stil2"/>
      </w:pPr>
      <w:bookmarkStart w:id="20" w:name="_Toc217907577"/>
      <w:r w:rsidRPr="001627DF">
        <w:t>V.</w:t>
      </w:r>
      <w:r w:rsidR="00922EF7">
        <w:t>V.</w:t>
      </w:r>
      <w:r w:rsidRPr="001627DF">
        <w:t xml:space="preserve"> O</w:t>
      </w:r>
      <w:r w:rsidR="007E1FD6" w:rsidRPr="001627DF">
        <w:t>stali</w:t>
      </w:r>
      <w:r w:rsidRPr="001627DF">
        <w:t xml:space="preserve"> </w:t>
      </w:r>
      <w:r w:rsidR="007E1FD6" w:rsidRPr="001627DF">
        <w:t>portfelj imovine</w:t>
      </w:r>
      <w:r w:rsidRPr="001627DF">
        <w:t xml:space="preserve"> Županije</w:t>
      </w:r>
      <w:bookmarkEnd w:id="20"/>
      <w:r w:rsidRPr="001627DF">
        <w:t xml:space="preserve"> </w:t>
      </w:r>
    </w:p>
    <w:p w14:paraId="79EAE84C" w14:textId="77777777" w:rsidR="007E1FD6" w:rsidRPr="001627DF" w:rsidRDefault="007E1FD6" w:rsidP="0026478C">
      <w:pPr>
        <w:spacing w:after="0"/>
        <w:ind w:firstLine="360"/>
        <w:jc w:val="both"/>
        <w:rPr>
          <w:rFonts w:ascii="Times New Roman" w:hAnsi="Times New Roman" w:cs="Times New Roman"/>
          <w:sz w:val="24"/>
          <w:szCs w:val="24"/>
        </w:rPr>
      </w:pPr>
    </w:p>
    <w:p w14:paraId="066E2D3B" w14:textId="19A27189" w:rsidR="000B0455" w:rsidRDefault="007E1FD6" w:rsidP="00727912">
      <w:pPr>
        <w:spacing w:after="0"/>
        <w:ind w:firstLine="708"/>
        <w:jc w:val="both"/>
        <w:rPr>
          <w:rFonts w:ascii="Times New Roman" w:hAnsi="Times New Roman" w:cs="Times New Roman"/>
          <w:sz w:val="24"/>
          <w:szCs w:val="24"/>
        </w:rPr>
      </w:pPr>
      <w:r w:rsidRPr="001627DF">
        <w:rPr>
          <w:rFonts w:ascii="Times New Roman" w:hAnsi="Times New Roman" w:cs="Times New Roman"/>
          <w:sz w:val="24"/>
          <w:szCs w:val="24"/>
        </w:rPr>
        <w:t>Županija će nastaviti provoditi aktivnosti vezane uz upravljanje i raspolaganje ostalom imovinom sukladno važećim zakonskim i podzakonskim aktima, kao i općim aktima Županije.</w:t>
      </w:r>
    </w:p>
    <w:p w14:paraId="1961C887" w14:textId="77777777" w:rsidR="000B0455" w:rsidRPr="001627DF" w:rsidRDefault="000B0455" w:rsidP="005E5FC1">
      <w:pPr>
        <w:spacing w:after="0"/>
        <w:ind w:firstLine="708"/>
        <w:jc w:val="both"/>
        <w:rPr>
          <w:rFonts w:ascii="Times New Roman" w:hAnsi="Times New Roman" w:cs="Times New Roman"/>
          <w:sz w:val="24"/>
          <w:szCs w:val="24"/>
        </w:rPr>
      </w:pPr>
    </w:p>
    <w:p w14:paraId="6FD68763" w14:textId="62835734" w:rsidR="00244C65" w:rsidRPr="001627DF" w:rsidRDefault="00244C65" w:rsidP="009C0A50">
      <w:pPr>
        <w:pStyle w:val="Stil1"/>
        <w:spacing w:after="0"/>
        <w:rPr>
          <w:lang w:eastAsia="hr-HR"/>
        </w:rPr>
      </w:pPr>
      <w:bookmarkStart w:id="21" w:name="_Toc217907578"/>
      <w:r w:rsidRPr="001627DF">
        <w:rPr>
          <w:lang w:eastAsia="hr-HR"/>
        </w:rPr>
        <w:t>ZAKLJUČAK</w:t>
      </w:r>
      <w:bookmarkEnd w:id="21"/>
      <w:r w:rsidRPr="001627DF">
        <w:rPr>
          <w:lang w:eastAsia="hr-HR"/>
        </w:rPr>
        <w:t xml:space="preserve"> </w:t>
      </w:r>
    </w:p>
    <w:p w14:paraId="1414D482" w14:textId="77777777" w:rsidR="00957884" w:rsidRPr="001627DF" w:rsidRDefault="00957884" w:rsidP="009C0A50">
      <w:pPr>
        <w:pStyle w:val="Stil1"/>
        <w:numPr>
          <w:ilvl w:val="0"/>
          <w:numId w:val="0"/>
        </w:numPr>
        <w:spacing w:after="0"/>
        <w:ind w:left="360"/>
        <w:rPr>
          <w:lang w:eastAsia="hr-HR"/>
        </w:rPr>
      </w:pPr>
    </w:p>
    <w:p w14:paraId="33BD7A45" w14:textId="48D58753" w:rsidR="00922EF7" w:rsidRDefault="00922EF7" w:rsidP="009C0A50">
      <w:pPr>
        <w:spacing w:after="0" w:line="240" w:lineRule="auto"/>
        <w:ind w:firstLine="360"/>
        <w:contextualSpacing/>
        <w:jc w:val="both"/>
        <w:rPr>
          <w:rFonts w:ascii="Times New Roman" w:eastAsia="Times New Roman" w:hAnsi="Times New Roman" w:cs="Times New Roman"/>
          <w:sz w:val="24"/>
          <w:szCs w:val="24"/>
          <w:lang w:eastAsia="hr-HR"/>
        </w:rPr>
      </w:pPr>
      <w:r w:rsidRPr="00922EF7">
        <w:rPr>
          <w:rFonts w:ascii="Times New Roman" w:eastAsia="Times New Roman" w:hAnsi="Times New Roman" w:cs="Times New Roman"/>
          <w:sz w:val="24"/>
          <w:szCs w:val="24"/>
          <w:lang w:eastAsia="hr-HR"/>
        </w:rPr>
        <w:t xml:space="preserve">Ovom Strategijom se iskazuje volja za sustavno, razvidno, optimalno i dugoročno održivo upravljanje imovinom u vlasništvu Županije, koje se temelji na načelima </w:t>
      </w:r>
      <w:r w:rsidR="00BF4386" w:rsidRPr="00BF4386">
        <w:rPr>
          <w:rFonts w:ascii="Times New Roman" w:eastAsia="Times New Roman" w:hAnsi="Times New Roman" w:cs="Times New Roman"/>
          <w:sz w:val="24"/>
          <w:szCs w:val="24"/>
          <w:lang w:eastAsia="hr-HR"/>
        </w:rPr>
        <w:t>odgovornosti, javnosti, učinkovitosti i predvidljivosti.</w:t>
      </w:r>
    </w:p>
    <w:p w14:paraId="773E9844" w14:textId="77777777" w:rsidR="001917F7" w:rsidRPr="00922EF7" w:rsidRDefault="001917F7" w:rsidP="001917F7">
      <w:pPr>
        <w:spacing w:line="240" w:lineRule="auto"/>
        <w:ind w:firstLine="360"/>
        <w:contextualSpacing/>
        <w:jc w:val="both"/>
        <w:rPr>
          <w:rFonts w:ascii="Times New Roman" w:eastAsia="Times New Roman" w:hAnsi="Times New Roman" w:cs="Times New Roman"/>
          <w:sz w:val="24"/>
          <w:szCs w:val="24"/>
          <w:lang w:eastAsia="hr-HR"/>
        </w:rPr>
      </w:pPr>
    </w:p>
    <w:p w14:paraId="51A379BE" w14:textId="77777777" w:rsidR="00F80014" w:rsidRDefault="00922EF7" w:rsidP="00922EF7">
      <w:pPr>
        <w:spacing w:line="240" w:lineRule="auto"/>
        <w:ind w:firstLine="360"/>
        <w:jc w:val="both"/>
        <w:rPr>
          <w:rFonts w:ascii="Times New Roman" w:eastAsia="Times New Roman" w:hAnsi="Times New Roman" w:cs="Times New Roman"/>
          <w:sz w:val="24"/>
          <w:szCs w:val="24"/>
          <w:lang w:eastAsia="hr-HR"/>
        </w:rPr>
      </w:pPr>
      <w:r w:rsidRPr="00922EF7">
        <w:rPr>
          <w:rFonts w:ascii="Times New Roman" w:eastAsia="Times New Roman" w:hAnsi="Times New Roman" w:cs="Times New Roman"/>
          <w:sz w:val="24"/>
          <w:szCs w:val="24"/>
          <w:lang w:eastAsia="hr-HR"/>
        </w:rPr>
        <w:t xml:space="preserve">Strategija određuje ciljeve i smjernice koje će se realizirati kroz aktivnosti Županije, odnosno kroz njezina upravna tijela. Strategija se oslanja na </w:t>
      </w:r>
      <w:r w:rsidR="00F80014" w:rsidRPr="00F80014">
        <w:rPr>
          <w:rFonts w:ascii="Times New Roman" w:eastAsia="Times New Roman" w:hAnsi="Times New Roman" w:cs="Times New Roman"/>
          <w:sz w:val="24"/>
          <w:szCs w:val="24"/>
          <w:lang w:eastAsia="hr-HR"/>
        </w:rPr>
        <w:t>Strategiju upravljanja nekretninama i pokretninama u vlasništvu Republike Hrvatske</w:t>
      </w:r>
      <w:r w:rsidR="00F80014">
        <w:rPr>
          <w:rFonts w:ascii="Times New Roman" w:eastAsia="Times New Roman" w:hAnsi="Times New Roman" w:cs="Times New Roman"/>
          <w:sz w:val="24"/>
          <w:szCs w:val="24"/>
          <w:lang w:eastAsia="hr-HR"/>
        </w:rPr>
        <w:t>.</w:t>
      </w:r>
    </w:p>
    <w:p w14:paraId="162E0DE5" w14:textId="02AB3658" w:rsidR="00922EF7" w:rsidRPr="00922EF7" w:rsidRDefault="00F80014" w:rsidP="00D4256E">
      <w:pPr>
        <w:spacing w:line="240" w:lineRule="auto"/>
        <w:ind w:firstLine="360"/>
        <w:jc w:val="both"/>
        <w:rPr>
          <w:rFonts w:ascii="Times New Roman" w:eastAsia="Times New Roman" w:hAnsi="Times New Roman" w:cs="Times New Roman"/>
          <w:sz w:val="24"/>
          <w:szCs w:val="24"/>
          <w:lang w:eastAsia="hr-HR"/>
        </w:rPr>
      </w:pPr>
      <w:r w:rsidRPr="00F80014">
        <w:rPr>
          <w:rFonts w:ascii="Times New Roman" w:eastAsia="Times New Roman" w:hAnsi="Times New Roman" w:cs="Times New Roman"/>
          <w:sz w:val="24"/>
          <w:szCs w:val="24"/>
          <w:lang w:eastAsia="hr-HR"/>
        </w:rPr>
        <w:lastRenderedPageBreak/>
        <w:t xml:space="preserve"> </w:t>
      </w:r>
      <w:r w:rsidR="00922EF7" w:rsidRPr="00922EF7">
        <w:rPr>
          <w:rFonts w:ascii="Times New Roman" w:eastAsia="Times New Roman" w:hAnsi="Times New Roman" w:cs="Times New Roman"/>
          <w:sz w:val="24"/>
          <w:szCs w:val="24"/>
          <w:lang w:eastAsia="hr-HR"/>
        </w:rPr>
        <w:t>Slijedom izloženog, ovom Strategijom definira se pristup i nove polazne osnove u gospodarenju i upravljanju imovinom u vlasništvu Županije kroz ključni dugoročni strateški cilj:</w:t>
      </w:r>
      <w:r w:rsidR="00D4256E">
        <w:rPr>
          <w:rFonts w:ascii="Times New Roman" w:eastAsia="Times New Roman" w:hAnsi="Times New Roman" w:cs="Times New Roman"/>
          <w:sz w:val="24"/>
          <w:szCs w:val="24"/>
          <w:lang w:eastAsia="hr-HR"/>
        </w:rPr>
        <w:t xml:space="preserve"> </w:t>
      </w:r>
      <w:r w:rsidR="00922EF7" w:rsidRPr="00922EF7">
        <w:rPr>
          <w:rFonts w:ascii="Times New Roman" w:eastAsia="Times New Roman" w:hAnsi="Times New Roman" w:cs="Times New Roman"/>
          <w:sz w:val="24"/>
          <w:szCs w:val="24"/>
          <w:lang w:eastAsia="hr-HR"/>
        </w:rPr>
        <w:t>ekonomično i transparentno upravljanje i raspolaganje imovinom u vlasništvu Županije uz racionalnu uporabu raspoloživih resursa.</w:t>
      </w:r>
    </w:p>
    <w:p w14:paraId="7FD7C3A8" w14:textId="77777777" w:rsidR="00922EF7" w:rsidRPr="00922EF7" w:rsidRDefault="00922EF7" w:rsidP="00922EF7">
      <w:pPr>
        <w:spacing w:line="240" w:lineRule="auto"/>
        <w:ind w:firstLine="360"/>
        <w:jc w:val="both"/>
        <w:rPr>
          <w:rFonts w:ascii="Times New Roman" w:eastAsia="Times New Roman" w:hAnsi="Times New Roman" w:cs="Times New Roman"/>
          <w:sz w:val="24"/>
          <w:szCs w:val="24"/>
          <w:lang w:eastAsia="hr-HR"/>
        </w:rPr>
      </w:pPr>
      <w:r w:rsidRPr="00922EF7">
        <w:rPr>
          <w:rFonts w:ascii="Times New Roman" w:eastAsia="Times New Roman" w:hAnsi="Times New Roman" w:cs="Times New Roman"/>
          <w:sz w:val="24"/>
          <w:szCs w:val="24"/>
          <w:lang w:eastAsia="hr-HR"/>
        </w:rPr>
        <w:t xml:space="preserve">Županija svojom imovinom, prije svega, postupa kao dobar gospodar, što podrazumijeva izradu i kontinuirano ažuriranje sveobuhvatnog popisa cjelokupne imovine, kao i utvrđenje stanja u kojem se ta imovina nalazi te njezinu tržišnu vrijednost. </w:t>
      </w:r>
    </w:p>
    <w:p w14:paraId="137A1073" w14:textId="77777777" w:rsidR="00922EF7" w:rsidRPr="00922EF7" w:rsidRDefault="00922EF7" w:rsidP="00922EF7">
      <w:pPr>
        <w:spacing w:line="240" w:lineRule="auto"/>
        <w:ind w:firstLine="360"/>
        <w:jc w:val="both"/>
        <w:rPr>
          <w:rFonts w:ascii="Times New Roman" w:eastAsia="Times New Roman" w:hAnsi="Times New Roman" w:cs="Times New Roman"/>
          <w:sz w:val="24"/>
          <w:szCs w:val="24"/>
          <w:lang w:eastAsia="hr-HR"/>
        </w:rPr>
      </w:pPr>
      <w:r w:rsidRPr="00922EF7">
        <w:rPr>
          <w:rFonts w:ascii="Times New Roman" w:eastAsia="Times New Roman" w:hAnsi="Times New Roman" w:cs="Times New Roman"/>
          <w:sz w:val="24"/>
          <w:szCs w:val="24"/>
          <w:lang w:eastAsia="hr-HR"/>
        </w:rPr>
        <w:t xml:space="preserve">Županija će, također, poduzeti sve zakonom propisane ovršne radnje i radnje osiguranja koje se mogu provesti na odgovarajućim predmetima ovrhe radi naplate njenih potraživanja. </w:t>
      </w:r>
    </w:p>
    <w:p w14:paraId="2ED94190" w14:textId="7D5077A0" w:rsidR="0026478C" w:rsidRDefault="00922EF7" w:rsidP="00D4256E">
      <w:pPr>
        <w:spacing w:line="240" w:lineRule="auto"/>
        <w:ind w:firstLine="360"/>
        <w:jc w:val="both"/>
        <w:rPr>
          <w:rFonts w:ascii="Times New Roman" w:eastAsia="Times New Roman" w:hAnsi="Times New Roman" w:cs="Times New Roman"/>
          <w:sz w:val="24"/>
          <w:szCs w:val="24"/>
          <w:lang w:eastAsia="hr-HR"/>
        </w:rPr>
      </w:pPr>
      <w:r w:rsidRPr="00922EF7">
        <w:rPr>
          <w:rFonts w:ascii="Times New Roman" w:eastAsia="Times New Roman" w:hAnsi="Times New Roman" w:cs="Times New Roman"/>
          <w:sz w:val="24"/>
          <w:szCs w:val="24"/>
          <w:lang w:eastAsia="hr-HR"/>
        </w:rPr>
        <w:t xml:space="preserve">Polazeći od navedenog strateškog cilja, u predstojećem razdoblju za koje se donosi ova Strategija, kompleksni postupak upravljanja i raspolaganja imovinom u vlasništvu Županije potrebno je kontinuirano usavršavati i prilagođavati, a što, prije svega, znači sustavno ulaganje u usavršavanje službenika kojima je u opisu poslova upravljanje i raspolaganje imovinom, kao i nabava opreme (programa) za vođenje ovog kompleksnog sustava. </w:t>
      </w:r>
    </w:p>
    <w:p w14:paraId="09A140B6" w14:textId="77777777" w:rsidR="00D4256E" w:rsidRPr="00D4256E" w:rsidRDefault="00D4256E" w:rsidP="00D4256E">
      <w:pPr>
        <w:spacing w:line="240" w:lineRule="auto"/>
        <w:ind w:firstLine="360"/>
        <w:jc w:val="both"/>
        <w:rPr>
          <w:rFonts w:ascii="Times New Roman" w:eastAsia="Times New Roman" w:hAnsi="Times New Roman" w:cs="Times New Roman"/>
          <w:sz w:val="24"/>
          <w:szCs w:val="24"/>
          <w:lang w:eastAsia="hr-HR"/>
        </w:rPr>
      </w:pPr>
    </w:p>
    <w:p w14:paraId="3BB3D44B" w14:textId="2CEEFCF0" w:rsidR="007E1FD6" w:rsidRPr="00F80014" w:rsidRDefault="007E1FD6" w:rsidP="00F80014">
      <w:pPr>
        <w:pStyle w:val="Stil1"/>
        <w:rPr>
          <w:lang w:eastAsia="hr-HR"/>
        </w:rPr>
      </w:pPr>
      <w:bookmarkStart w:id="22" w:name="_Toc217907579"/>
      <w:r w:rsidRPr="001627DF">
        <w:rPr>
          <w:lang w:eastAsia="hr-HR"/>
        </w:rPr>
        <w:t>ZAVRŠNE ODREDBE</w:t>
      </w:r>
      <w:bookmarkEnd w:id="22"/>
    </w:p>
    <w:p w14:paraId="5668A73B" w14:textId="055894DD" w:rsidR="007E1FD6" w:rsidRPr="001627DF" w:rsidRDefault="00BF4386" w:rsidP="00BF4386">
      <w:pPr>
        <w:spacing w:line="240" w:lineRule="auto"/>
        <w:ind w:firstLine="360"/>
        <w:jc w:val="both"/>
        <w:rPr>
          <w:rFonts w:ascii="Times New Roman" w:eastAsia="Times New Roman" w:hAnsi="Times New Roman" w:cs="Times New Roman"/>
          <w:sz w:val="24"/>
          <w:szCs w:val="24"/>
          <w:lang w:eastAsia="hr-HR"/>
        </w:rPr>
      </w:pPr>
      <w:r w:rsidRPr="00BF4386">
        <w:rPr>
          <w:rFonts w:ascii="Times New Roman" w:eastAsia="Calibri" w:hAnsi="Times New Roman" w:cs="Times New Roman"/>
          <w:bCs/>
          <w:sz w:val="24"/>
          <w:szCs w:val="24"/>
        </w:rPr>
        <w:t>Ova Strategija objavit će se u „Službenom glasniku Koprivničko-križevačke županije“</w:t>
      </w:r>
      <w:r w:rsidR="002A2832">
        <w:rPr>
          <w:rFonts w:ascii="Times New Roman" w:eastAsia="Calibri" w:hAnsi="Times New Roman" w:cs="Times New Roman"/>
          <w:bCs/>
          <w:sz w:val="24"/>
          <w:szCs w:val="24"/>
        </w:rPr>
        <w:t xml:space="preserve"> te na</w:t>
      </w:r>
      <w:r w:rsidRPr="00BF4386">
        <w:rPr>
          <w:rFonts w:ascii="Times New Roman" w:eastAsia="Calibri" w:hAnsi="Times New Roman" w:cs="Times New Roman"/>
          <w:bCs/>
          <w:sz w:val="24"/>
          <w:szCs w:val="24"/>
        </w:rPr>
        <w:t xml:space="preserve"> službenoj internetskoj stranici Županije, a primjenjuje se od </w:t>
      </w:r>
      <w:r w:rsidR="00F80014" w:rsidRPr="00F80014">
        <w:rPr>
          <w:rFonts w:ascii="Times New Roman" w:eastAsia="Calibri" w:hAnsi="Times New Roman" w:cs="Times New Roman"/>
          <w:bCs/>
          <w:sz w:val="24"/>
          <w:szCs w:val="24"/>
        </w:rPr>
        <w:t>_____</w:t>
      </w:r>
      <w:r w:rsidRPr="00F80014">
        <w:rPr>
          <w:rFonts w:ascii="Times New Roman" w:eastAsia="Calibri" w:hAnsi="Times New Roman" w:cs="Times New Roman"/>
          <w:bCs/>
          <w:sz w:val="24"/>
          <w:szCs w:val="24"/>
        </w:rPr>
        <w:t xml:space="preserve"> 2026. godine.</w:t>
      </w:r>
    </w:p>
    <w:p w14:paraId="07E46E8F" w14:textId="77777777" w:rsidR="007E1FD6" w:rsidRPr="001627DF" w:rsidRDefault="007E1FD6" w:rsidP="007E1FD6">
      <w:pPr>
        <w:spacing w:line="240" w:lineRule="auto"/>
        <w:ind w:left="360"/>
        <w:jc w:val="both"/>
        <w:rPr>
          <w:rFonts w:ascii="Times New Roman" w:eastAsia="Times New Roman" w:hAnsi="Times New Roman" w:cs="Times New Roman"/>
          <w:sz w:val="24"/>
          <w:szCs w:val="24"/>
          <w:lang w:eastAsia="hr-HR"/>
        </w:rPr>
      </w:pPr>
    </w:p>
    <w:p w14:paraId="61721B8B" w14:textId="77777777" w:rsidR="007054E6" w:rsidRPr="001627DF" w:rsidRDefault="007054E6" w:rsidP="007054E6">
      <w:pPr>
        <w:pStyle w:val="Tijeloteksta"/>
        <w:jc w:val="center"/>
      </w:pPr>
      <w:r w:rsidRPr="001627DF">
        <w:t>ŽUPANIJSKA SKUPŠTINA</w:t>
      </w:r>
    </w:p>
    <w:p w14:paraId="71979B27" w14:textId="77777777" w:rsidR="007054E6" w:rsidRPr="001627DF" w:rsidRDefault="007054E6" w:rsidP="007054E6">
      <w:pPr>
        <w:pStyle w:val="Tijeloteksta"/>
        <w:jc w:val="center"/>
      </w:pPr>
      <w:r w:rsidRPr="001627DF">
        <w:t>KOPRIVNIČKO-KRIŽEVAČKE ŽUPANIJE</w:t>
      </w:r>
    </w:p>
    <w:p w14:paraId="60282A71" w14:textId="77777777" w:rsidR="007054E6" w:rsidRPr="001627DF" w:rsidRDefault="007054E6" w:rsidP="007054E6">
      <w:pPr>
        <w:pStyle w:val="Tijeloteksta"/>
      </w:pPr>
    </w:p>
    <w:p w14:paraId="7FF113E1" w14:textId="77777777" w:rsidR="00BF485C" w:rsidRPr="001627DF" w:rsidRDefault="00BF485C" w:rsidP="007054E6">
      <w:pPr>
        <w:pStyle w:val="Tijeloteksta"/>
      </w:pPr>
    </w:p>
    <w:p w14:paraId="5E948EFB" w14:textId="77777777" w:rsidR="00BF485C" w:rsidRPr="001627DF" w:rsidRDefault="00BF485C" w:rsidP="007054E6">
      <w:pPr>
        <w:pStyle w:val="Tijeloteksta"/>
      </w:pPr>
    </w:p>
    <w:p w14:paraId="043E10EC" w14:textId="3771F78A" w:rsidR="007054E6" w:rsidRPr="001627DF" w:rsidRDefault="007054E6" w:rsidP="007054E6">
      <w:pPr>
        <w:pStyle w:val="Tijeloteksta"/>
      </w:pPr>
      <w:r w:rsidRPr="001627DF">
        <w:t xml:space="preserve">KLASA: </w:t>
      </w:r>
      <w:r w:rsidR="00BF485C" w:rsidRPr="001627DF">
        <w:t>406-0</w:t>
      </w:r>
      <w:r w:rsidR="000B0455">
        <w:t>2</w:t>
      </w:r>
      <w:r w:rsidR="00BF485C" w:rsidRPr="001627DF">
        <w:t>/</w:t>
      </w:r>
      <w:r w:rsidR="000B0455">
        <w:t>25</w:t>
      </w:r>
      <w:r w:rsidR="00BF485C" w:rsidRPr="001627DF">
        <w:t>-01/</w:t>
      </w:r>
      <w:r w:rsidR="000B0455">
        <w:t>5</w:t>
      </w:r>
    </w:p>
    <w:p w14:paraId="5C1BEA20" w14:textId="22C27679" w:rsidR="007054E6" w:rsidRPr="001627DF" w:rsidRDefault="007054E6" w:rsidP="007054E6">
      <w:pPr>
        <w:pStyle w:val="Tijeloteksta"/>
      </w:pPr>
      <w:r w:rsidRPr="001627DF">
        <w:t>URBROJ:</w:t>
      </w:r>
      <w:r w:rsidRPr="001627DF">
        <w:rPr>
          <w:i/>
        </w:rPr>
        <w:t xml:space="preserve"> </w:t>
      </w:r>
      <w:r w:rsidR="007E1FD6" w:rsidRPr="001627DF">
        <w:t>2137-02/</w:t>
      </w:r>
      <w:r w:rsidR="000B0455">
        <w:t>05</w:t>
      </w:r>
      <w:r w:rsidR="007E1FD6" w:rsidRPr="001627DF">
        <w:t>-</w:t>
      </w:r>
      <w:r w:rsidR="000B0455">
        <w:t>25</w:t>
      </w:r>
      <w:r w:rsidR="007E1FD6" w:rsidRPr="001627DF">
        <w:t>-</w:t>
      </w:r>
    </w:p>
    <w:p w14:paraId="35F1B6E6" w14:textId="77777777" w:rsidR="007054E6" w:rsidRPr="001627DF" w:rsidRDefault="007054E6" w:rsidP="007054E6">
      <w:pPr>
        <w:pStyle w:val="Tijeloteksta"/>
      </w:pPr>
      <w:r w:rsidRPr="001627DF">
        <w:t>Koprivnica,</w:t>
      </w:r>
      <w:r w:rsidRPr="001627DF">
        <w:rPr>
          <w:i/>
        </w:rPr>
        <w:t xml:space="preserve">                                                   </w:t>
      </w:r>
      <w:r w:rsidRPr="001627DF">
        <w:rPr>
          <w:i/>
        </w:rPr>
        <w:tab/>
        <w:t xml:space="preserve">                                             </w:t>
      </w:r>
      <w:r w:rsidRPr="001627DF">
        <w:t>PREDSJEDNIK:</w:t>
      </w:r>
    </w:p>
    <w:p w14:paraId="2E57F7A2" w14:textId="5D873B99" w:rsidR="008875D5" w:rsidRPr="000B0455" w:rsidRDefault="00BF4386" w:rsidP="000B0455">
      <w:pPr>
        <w:ind w:left="6372"/>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Ivan </w:t>
      </w:r>
      <w:proofErr w:type="spellStart"/>
      <w:r>
        <w:rPr>
          <w:rFonts w:ascii="Times New Roman" w:eastAsia="Calibri" w:hAnsi="Times New Roman" w:cs="Times New Roman"/>
          <w:sz w:val="24"/>
          <w:szCs w:val="24"/>
        </w:rPr>
        <w:t>Pa</w:t>
      </w:r>
      <w:r w:rsidR="000B0455">
        <w:rPr>
          <w:rFonts w:ascii="Times New Roman" w:eastAsia="Calibri" w:hAnsi="Times New Roman" w:cs="Times New Roman"/>
          <w:sz w:val="24"/>
          <w:szCs w:val="24"/>
        </w:rPr>
        <w:t>l</w:t>
      </w:r>
      <w:proofErr w:type="spellEnd"/>
    </w:p>
    <w:p w14:paraId="15D8DD9C" w14:textId="77777777" w:rsidR="008875D5" w:rsidRDefault="008875D5" w:rsidP="008646DC">
      <w:pPr>
        <w:autoSpaceDE w:val="0"/>
        <w:autoSpaceDN w:val="0"/>
        <w:adjustRightInd w:val="0"/>
        <w:spacing w:after="0" w:line="240" w:lineRule="auto"/>
        <w:rPr>
          <w:rFonts w:ascii="Times New Roman" w:eastAsia="Calibri" w:hAnsi="Times New Roman" w:cs="Times New Roman"/>
          <w:bCs/>
          <w:sz w:val="24"/>
          <w:szCs w:val="24"/>
        </w:rPr>
      </w:pPr>
    </w:p>
    <w:p w14:paraId="765DDA71" w14:textId="77777777" w:rsidR="008875D5" w:rsidRDefault="008875D5" w:rsidP="008646DC">
      <w:pPr>
        <w:autoSpaceDE w:val="0"/>
        <w:autoSpaceDN w:val="0"/>
        <w:adjustRightInd w:val="0"/>
        <w:spacing w:after="0" w:line="240" w:lineRule="auto"/>
        <w:rPr>
          <w:rFonts w:ascii="Times New Roman" w:eastAsia="Calibri" w:hAnsi="Times New Roman" w:cs="Times New Roman"/>
          <w:bCs/>
          <w:sz w:val="24"/>
          <w:szCs w:val="24"/>
        </w:rPr>
      </w:pPr>
    </w:p>
    <w:p w14:paraId="43B6E785" w14:textId="77777777" w:rsidR="008875D5" w:rsidRDefault="008875D5" w:rsidP="008646DC">
      <w:pPr>
        <w:autoSpaceDE w:val="0"/>
        <w:autoSpaceDN w:val="0"/>
        <w:adjustRightInd w:val="0"/>
        <w:spacing w:after="0" w:line="240" w:lineRule="auto"/>
        <w:rPr>
          <w:rFonts w:ascii="Times New Roman" w:eastAsia="Calibri" w:hAnsi="Times New Roman" w:cs="Times New Roman"/>
          <w:bCs/>
          <w:sz w:val="24"/>
          <w:szCs w:val="24"/>
        </w:rPr>
      </w:pPr>
    </w:p>
    <w:p w14:paraId="5E42492E" w14:textId="77777777" w:rsidR="008875D5" w:rsidRDefault="008875D5" w:rsidP="008646DC">
      <w:pPr>
        <w:autoSpaceDE w:val="0"/>
        <w:autoSpaceDN w:val="0"/>
        <w:adjustRightInd w:val="0"/>
        <w:spacing w:after="0" w:line="240" w:lineRule="auto"/>
        <w:rPr>
          <w:rFonts w:ascii="Times New Roman" w:eastAsia="Calibri" w:hAnsi="Times New Roman" w:cs="Times New Roman"/>
          <w:bCs/>
          <w:sz w:val="24"/>
          <w:szCs w:val="24"/>
        </w:rPr>
      </w:pPr>
    </w:p>
    <w:p w14:paraId="47FC6F32" w14:textId="77777777" w:rsidR="008875D5" w:rsidRDefault="008875D5" w:rsidP="008646DC">
      <w:pPr>
        <w:autoSpaceDE w:val="0"/>
        <w:autoSpaceDN w:val="0"/>
        <w:adjustRightInd w:val="0"/>
        <w:spacing w:after="0" w:line="240" w:lineRule="auto"/>
        <w:rPr>
          <w:rFonts w:ascii="Times New Roman" w:eastAsia="Calibri" w:hAnsi="Times New Roman" w:cs="Times New Roman"/>
          <w:bCs/>
          <w:sz w:val="24"/>
          <w:szCs w:val="24"/>
        </w:rPr>
      </w:pPr>
    </w:p>
    <w:p w14:paraId="2F58A0B9" w14:textId="77777777" w:rsidR="00D4256E" w:rsidRDefault="00D4256E" w:rsidP="00B83577">
      <w:pPr>
        <w:autoSpaceDE w:val="0"/>
        <w:autoSpaceDN w:val="0"/>
        <w:adjustRightInd w:val="0"/>
        <w:spacing w:after="0" w:line="240" w:lineRule="auto"/>
        <w:rPr>
          <w:rFonts w:ascii="Times New Roman" w:eastAsia="Calibri" w:hAnsi="Times New Roman" w:cs="Times New Roman"/>
          <w:bCs/>
          <w:sz w:val="24"/>
          <w:szCs w:val="24"/>
        </w:rPr>
      </w:pPr>
    </w:p>
    <w:p w14:paraId="7A19FC1B" w14:textId="77777777" w:rsidR="00D4256E" w:rsidRDefault="00D4256E" w:rsidP="00B83577">
      <w:pPr>
        <w:autoSpaceDE w:val="0"/>
        <w:autoSpaceDN w:val="0"/>
        <w:adjustRightInd w:val="0"/>
        <w:spacing w:after="0" w:line="240" w:lineRule="auto"/>
        <w:rPr>
          <w:rFonts w:ascii="Times New Roman" w:eastAsia="Calibri" w:hAnsi="Times New Roman" w:cs="Times New Roman"/>
          <w:bCs/>
          <w:sz w:val="24"/>
          <w:szCs w:val="24"/>
        </w:rPr>
      </w:pPr>
    </w:p>
    <w:p w14:paraId="070C98C6" w14:textId="77777777" w:rsidR="00D4256E" w:rsidRDefault="00D4256E" w:rsidP="00B83577">
      <w:pPr>
        <w:autoSpaceDE w:val="0"/>
        <w:autoSpaceDN w:val="0"/>
        <w:adjustRightInd w:val="0"/>
        <w:spacing w:after="0" w:line="240" w:lineRule="auto"/>
        <w:rPr>
          <w:rFonts w:ascii="Times New Roman" w:eastAsia="Calibri" w:hAnsi="Times New Roman" w:cs="Times New Roman"/>
          <w:bCs/>
          <w:sz w:val="24"/>
          <w:szCs w:val="24"/>
        </w:rPr>
      </w:pPr>
    </w:p>
    <w:p w14:paraId="02DB49C2" w14:textId="77777777" w:rsidR="00D4256E" w:rsidRDefault="00D4256E" w:rsidP="00B83577">
      <w:pPr>
        <w:autoSpaceDE w:val="0"/>
        <w:autoSpaceDN w:val="0"/>
        <w:adjustRightInd w:val="0"/>
        <w:spacing w:after="0" w:line="240" w:lineRule="auto"/>
        <w:rPr>
          <w:rFonts w:ascii="Times New Roman" w:eastAsia="Calibri" w:hAnsi="Times New Roman" w:cs="Times New Roman"/>
          <w:bCs/>
          <w:sz w:val="24"/>
          <w:szCs w:val="24"/>
        </w:rPr>
      </w:pPr>
    </w:p>
    <w:p w14:paraId="43A2475D" w14:textId="77777777" w:rsidR="00D4256E" w:rsidRDefault="00D4256E" w:rsidP="00B83577">
      <w:pPr>
        <w:autoSpaceDE w:val="0"/>
        <w:autoSpaceDN w:val="0"/>
        <w:adjustRightInd w:val="0"/>
        <w:spacing w:after="0" w:line="240" w:lineRule="auto"/>
        <w:rPr>
          <w:rFonts w:ascii="Times New Roman" w:eastAsia="Calibri" w:hAnsi="Times New Roman" w:cs="Times New Roman"/>
          <w:bCs/>
          <w:sz w:val="24"/>
          <w:szCs w:val="24"/>
        </w:rPr>
      </w:pPr>
    </w:p>
    <w:p w14:paraId="4DCFE3B6" w14:textId="77777777" w:rsidR="00D4256E" w:rsidRDefault="00D4256E" w:rsidP="00B83577">
      <w:pPr>
        <w:autoSpaceDE w:val="0"/>
        <w:autoSpaceDN w:val="0"/>
        <w:adjustRightInd w:val="0"/>
        <w:spacing w:after="0" w:line="240" w:lineRule="auto"/>
        <w:rPr>
          <w:rFonts w:ascii="Times New Roman" w:eastAsia="Calibri" w:hAnsi="Times New Roman" w:cs="Times New Roman"/>
          <w:bCs/>
          <w:sz w:val="24"/>
          <w:szCs w:val="24"/>
        </w:rPr>
      </w:pPr>
    </w:p>
    <w:p w14:paraId="603CE37F" w14:textId="77777777" w:rsidR="00D4256E" w:rsidRDefault="00D4256E" w:rsidP="00B83577">
      <w:pPr>
        <w:autoSpaceDE w:val="0"/>
        <w:autoSpaceDN w:val="0"/>
        <w:adjustRightInd w:val="0"/>
        <w:spacing w:after="0" w:line="240" w:lineRule="auto"/>
        <w:rPr>
          <w:rFonts w:ascii="Times New Roman" w:eastAsia="Calibri" w:hAnsi="Times New Roman" w:cs="Times New Roman"/>
          <w:bCs/>
          <w:sz w:val="24"/>
          <w:szCs w:val="24"/>
        </w:rPr>
      </w:pPr>
    </w:p>
    <w:p w14:paraId="66286036" w14:textId="77777777" w:rsidR="00555BED" w:rsidRDefault="00555BED" w:rsidP="00B83577">
      <w:pPr>
        <w:autoSpaceDE w:val="0"/>
        <w:autoSpaceDN w:val="0"/>
        <w:adjustRightInd w:val="0"/>
        <w:spacing w:after="0" w:line="240" w:lineRule="auto"/>
        <w:rPr>
          <w:rFonts w:ascii="Times New Roman" w:eastAsia="Calibri" w:hAnsi="Times New Roman" w:cs="Times New Roman"/>
          <w:bCs/>
          <w:sz w:val="24"/>
          <w:szCs w:val="24"/>
        </w:rPr>
      </w:pPr>
    </w:p>
    <w:p w14:paraId="1148CCD4" w14:textId="77777777" w:rsidR="00D57343" w:rsidRDefault="00D57343" w:rsidP="00B83577">
      <w:pPr>
        <w:autoSpaceDE w:val="0"/>
        <w:autoSpaceDN w:val="0"/>
        <w:adjustRightInd w:val="0"/>
        <w:spacing w:after="0" w:line="240" w:lineRule="auto"/>
        <w:rPr>
          <w:rFonts w:ascii="Times New Roman" w:eastAsia="Calibri" w:hAnsi="Times New Roman" w:cs="Times New Roman"/>
          <w:bCs/>
          <w:sz w:val="24"/>
          <w:szCs w:val="24"/>
        </w:rPr>
      </w:pPr>
    </w:p>
    <w:p w14:paraId="34522D50" w14:textId="77777777" w:rsidR="00555BED" w:rsidRDefault="00555BED" w:rsidP="00B83577">
      <w:pPr>
        <w:autoSpaceDE w:val="0"/>
        <w:autoSpaceDN w:val="0"/>
        <w:adjustRightInd w:val="0"/>
        <w:spacing w:after="0" w:line="240" w:lineRule="auto"/>
        <w:rPr>
          <w:rFonts w:ascii="Times New Roman" w:eastAsia="Calibri" w:hAnsi="Times New Roman" w:cs="Times New Roman"/>
          <w:bCs/>
          <w:sz w:val="24"/>
          <w:szCs w:val="24"/>
        </w:rPr>
      </w:pPr>
    </w:p>
    <w:p w14:paraId="0FB65014" w14:textId="77777777" w:rsidR="00A63D00" w:rsidRDefault="00A63D00" w:rsidP="00B83577">
      <w:pPr>
        <w:autoSpaceDE w:val="0"/>
        <w:autoSpaceDN w:val="0"/>
        <w:adjustRightInd w:val="0"/>
        <w:spacing w:after="0" w:line="240" w:lineRule="auto"/>
        <w:rPr>
          <w:rFonts w:ascii="Times New Roman" w:eastAsia="Calibri" w:hAnsi="Times New Roman" w:cs="Times New Roman"/>
          <w:bCs/>
          <w:sz w:val="24"/>
          <w:szCs w:val="24"/>
        </w:rPr>
      </w:pPr>
    </w:p>
    <w:p w14:paraId="61C8D85A" w14:textId="77777777" w:rsidR="00A63D00" w:rsidRDefault="00A63D00" w:rsidP="00B83577">
      <w:pPr>
        <w:autoSpaceDE w:val="0"/>
        <w:autoSpaceDN w:val="0"/>
        <w:adjustRightInd w:val="0"/>
        <w:spacing w:after="0" w:line="240" w:lineRule="auto"/>
        <w:rPr>
          <w:rFonts w:ascii="Times New Roman" w:eastAsia="Calibri" w:hAnsi="Times New Roman" w:cs="Times New Roman"/>
          <w:bCs/>
          <w:sz w:val="24"/>
          <w:szCs w:val="24"/>
        </w:rPr>
      </w:pPr>
    </w:p>
    <w:p w14:paraId="1247ACE2" w14:textId="602AB75A" w:rsidR="00B83577" w:rsidRPr="001627DF" w:rsidRDefault="00B83577" w:rsidP="00B83577">
      <w:pPr>
        <w:autoSpaceDE w:val="0"/>
        <w:autoSpaceDN w:val="0"/>
        <w:adjustRightInd w:val="0"/>
        <w:spacing w:after="0" w:line="240" w:lineRule="auto"/>
        <w:rPr>
          <w:rFonts w:ascii="Times New Roman" w:eastAsia="Calibri" w:hAnsi="Times New Roman" w:cs="Times New Roman"/>
          <w:bCs/>
          <w:sz w:val="24"/>
          <w:szCs w:val="24"/>
        </w:rPr>
      </w:pPr>
      <w:r w:rsidRPr="001627DF">
        <w:rPr>
          <w:rFonts w:ascii="Times New Roman" w:eastAsia="Calibri" w:hAnsi="Times New Roman" w:cs="Times New Roman"/>
          <w:bCs/>
          <w:sz w:val="24"/>
          <w:szCs w:val="24"/>
        </w:rPr>
        <w:lastRenderedPageBreak/>
        <w:t>SADRŽAJ</w:t>
      </w:r>
    </w:p>
    <w:p w14:paraId="62C01AC3" w14:textId="77777777" w:rsidR="00B83577" w:rsidRPr="001627DF" w:rsidRDefault="00B83577" w:rsidP="00B83577">
      <w:pPr>
        <w:autoSpaceDE w:val="0"/>
        <w:autoSpaceDN w:val="0"/>
        <w:adjustRightInd w:val="0"/>
        <w:spacing w:after="0" w:line="240" w:lineRule="auto"/>
        <w:rPr>
          <w:rFonts w:ascii="Times New Roman" w:eastAsia="Calibri" w:hAnsi="Times New Roman" w:cs="Times New Roman"/>
          <w:bCs/>
          <w:sz w:val="24"/>
          <w:szCs w:val="24"/>
        </w:rPr>
      </w:pPr>
    </w:p>
    <w:p w14:paraId="3E3990EC" w14:textId="39969E53" w:rsidR="00205917" w:rsidRDefault="00B83577">
      <w:pPr>
        <w:pStyle w:val="Sadraj1"/>
        <w:tabs>
          <w:tab w:val="left" w:pos="440"/>
          <w:tab w:val="right" w:leader="dot" w:pos="9062"/>
        </w:tabs>
        <w:rPr>
          <w:rFonts w:eastAsiaTheme="minorEastAsia"/>
          <w:noProof/>
          <w:kern w:val="2"/>
          <w:sz w:val="24"/>
          <w:szCs w:val="24"/>
          <w:lang w:eastAsia="hr-HR"/>
          <w14:ligatures w14:val="standardContextual"/>
        </w:rPr>
      </w:pPr>
      <w:r w:rsidRPr="001627DF">
        <w:rPr>
          <w:rFonts w:ascii="Times New Roman" w:eastAsia="Calibri" w:hAnsi="Times New Roman" w:cs="Times New Roman"/>
          <w:bCs/>
          <w:sz w:val="24"/>
          <w:szCs w:val="24"/>
        </w:rPr>
        <w:fldChar w:fldCharType="begin"/>
      </w:r>
      <w:r w:rsidRPr="001627DF">
        <w:rPr>
          <w:rFonts w:ascii="Times New Roman" w:eastAsia="Calibri" w:hAnsi="Times New Roman" w:cs="Times New Roman"/>
          <w:bCs/>
          <w:sz w:val="24"/>
          <w:szCs w:val="24"/>
        </w:rPr>
        <w:instrText xml:space="preserve"> TOC \h \z \t "Stil1;1;Stil2;2;Stil3;3" </w:instrText>
      </w:r>
      <w:r w:rsidRPr="001627DF">
        <w:rPr>
          <w:rFonts w:ascii="Times New Roman" w:eastAsia="Calibri" w:hAnsi="Times New Roman" w:cs="Times New Roman"/>
          <w:bCs/>
          <w:sz w:val="24"/>
          <w:szCs w:val="24"/>
        </w:rPr>
        <w:fldChar w:fldCharType="separate"/>
      </w:r>
      <w:hyperlink w:anchor="_Toc217907562" w:history="1">
        <w:r w:rsidR="00205917" w:rsidRPr="00DA2319">
          <w:rPr>
            <w:rStyle w:val="Hiperveza"/>
            <w:noProof/>
          </w:rPr>
          <w:t>I.</w:t>
        </w:r>
        <w:r w:rsidR="00205917">
          <w:rPr>
            <w:rFonts w:eastAsiaTheme="minorEastAsia"/>
            <w:noProof/>
            <w:kern w:val="2"/>
            <w:sz w:val="24"/>
            <w:szCs w:val="24"/>
            <w:lang w:eastAsia="hr-HR"/>
            <w14:ligatures w14:val="standardContextual"/>
          </w:rPr>
          <w:tab/>
        </w:r>
        <w:r w:rsidR="00205917" w:rsidRPr="00DA2319">
          <w:rPr>
            <w:rStyle w:val="Hiperveza"/>
            <w:noProof/>
          </w:rPr>
          <w:t>UVOD</w:t>
        </w:r>
        <w:r w:rsidR="00205917">
          <w:rPr>
            <w:noProof/>
            <w:webHidden/>
          </w:rPr>
          <w:tab/>
        </w:r>
        <w:r w:rsidR="00205917">
          <w:rPr>
            <w:noProof/>
            <w:webHidden/>
          </w:rPr>
          <w:fldChar w:fldCharType="begin"/>
        </w:r>
        <w:r w:rsidR="00205917">
          <w:rPr>
            <w:noProof/>
            <w:webHidden/>
          </w:rPr>
          <w:instrText xml:space="preserve"> PAGEREF _Toc217907562 \h </w:instrText>
        </w:r>
        <w:r w:rsidR="00205917">
          <w:rPr>
            <w:noProof/>
            <w:webHidden/>
          </w:rPr>
        </w:r>
        <w:r w:rsidR="00205917">
          <w:rPr>
            <w:noProof/>
            <w:webHidden/>
          </w:rPr>
          <w:fldChar w:fldCharType="separate"/>
        </w:r>
        <w:r w:rsidR="00205917">
          <w:rPr>
            <w:noProof/>
            <w:webHidden/>
          </w:rPr>
          <w:t>2</w:t>
        </w:r>
        <w:r w:rsidR="00205917">
          <w:rPr>
            <w:noProof/>
            <w:webHidden/>
          </w:rPr>
          <w:fldChar w:fldCharType="end"/>
        </w:r>
      </w:hyperlink>
    </w:p>
    <w:p w14:paraId="41797E48" w14:textId="7EF58264" w:rsidR="00205917" w:rsidRDefault="00205917">
      <w:pPr>
        <w:pStyle w:val="Sadraj1"/>
        <w:tabs>
          <w:tab w:val="left" w:pos="440"/>
          <w:tab w:val="right" w:leader="dot" w:pos="9062"/>
        </w:tabs>
        <w:rPr>
          <w:rFonts w:eastAsiaTheme="minorEastAsia"/>
          <w:noProof/>
          <w:kern w:val="2"/>
          <w:sz w:val="24"/>
          <w:szCs w:val="24"/>
          <w:lang w:eastAsia="hr-HR"/>
          <w14:ligatures w14:val="standardContextual"/>
        </w:rPr>
      </w:pPr>
      <w:hyperlink w:anchor="_Toc217907563" w:history="1">
        <w:r w:rsidRPr="00DA2319">
          <w:rPr>
            <w:rStyle w:val="Hiperveza"/>
            <w:noProof/>
          </w:rPr>
          <w:t>II.</w:t>
        </w:r>
        <w:r>
          <w:rPr>
            <w:rFonts w:eastAsiaTheme="minorEastAsia"/>
            <w:noProof/>
            <w:kern w:val="2"/>
            <w:sz w:val="24"/>
            <w:szCs w:val="24"/>
            <w:lang w:eastAsia="hr-HR"/>
            <w14:ligatures w14:val="standardContextual"/>
          </w:rPr>
          <w:tab/>
        </w:r>
        <w:r w:rsidRPr="00DA2319">
          <w:rPr>
            <w:rStyle w:val="Hiperveza"/>
            <w:noProof/>
          </w:rPr>
          <w:t>VAŽEĆI PROPISI U SVEZI UPRAVLJANJA I RASPOLAGANJA IMOVINOM</w:t>
        </w:r>
        <w:r>
          <w:rPr>
            <w:noProof/>
            <w:webHidden/>
          </w:rPr>
          <w:tab/>
        </w:r>
        <w:r>
          <w:rPr>
            <w:noProof/>
            <w:webHidden/>
          </w:rPr>
          <w:fldChar w:fldCharType="begin"/>
        </w:r>
        <w:r>
          <w:rPr>
            <w:noProof/>
            <w:webHidden/>
          </w:rPr>
          <w:instrText xml:space="preserve"> PAGEREF _Toc217907563 \h </w:instrText>
        </w:r>
        <w:r>
          <w:rPr>
            <w:noProof/>
            <w:webHidden/>
          </w:rPr>
        </w:r>
        <w:r>
          <w:rPr>
            <w:noProof/>
            <w:webHidden/>
          </w:rPr>
          <w:fldChar w:fldCharType="separate"/>
        </w:r>
        <w:r>
          <w:rPr>
            <w:noProof/>
            <w:webHidden/>
          </w:rPr>
          <w:t>3</w:t>
        </w:r>
        <w:r>
          <w:rPr>
            <w:noProof/>
            <w:webHidden/>
          </w:rPr>
          <w:fldChar w:fldCharType="end"/>
        </w:r>
      </w:hyperlink>
    </w:p>
    <w:p w14:paraId="6CEE741C" w14:textId="0A5C868D" w:rsidR="00205917" w:rsidRDefault="00205917">
      <w:pPr>
        <w:pStyle w:val="Sadraj1"/>
        <w:tabs>
          <w:tab w:val="left" w:pos="720"/>
          <w:tab w:val="right" w:leader="dot" w:pos="9062"/>
        </w:tabs>
        <w:rPr>
          <w:rFonts w:eastAsiaTheme="minorEastAsia"/>
          <w:noProof/>
          <w:kern w:val="2"/>
          <w:sz w:val="24"/>
          <w:szCs w:val="24"/>
          <w:lang w:eastAsia="hr-HR"/>
          <w14:ligatures w14:val="standardContextual"/>
        </w:rPr>
      </w:pPr>
      <w:hyperlink w:anchor="_Toc217907564" w:history="1">
        <w:r w:rsidRPr="00DA2319">
          <w:rPr>
            <w:rStyle w:val="Hiperveza"/>
            <w:noProof/>
          </w:rPr>
          <w:t>III.</w:t>
        </w:r>
        <w:r>
          <w:rPr>
            <w:rFonts w:eastAsiaTheme="minorEastAsia"/>
            <w:noProof/>
            <w:kern w:val="2"/>
            <w:sz w:val="24"/>
            <w:szCs w:val="24"/>
            <w:lang w:eastAsia="hr-HR"/>
            <w14:ligatures w14:val="standardContextual"/>
          </w:rPr>
          <w:tab/>
        </w:r>
        <w:r w:rsidRPr="00DA2319">
          <w:rPr>
            <w:rStyle w:val="Hiperveza"/>
            <w:noProof/>
          </w:rPr>
          <w:t>AKTI ŽUPANIJE</w:t>
        </w:r>
        <w:r>
          <w:rPr>
            <w:noProof/>
            <w:webHidden/>
          </w:rPr>
          <w:tab/>
        </w:r>
        <w:r>
          <w:rPr>
            <w:noProof/>
            <w:webHidden/>
          </w:rPr>
          <w:fldChar w:fldCharType="begin"/>
        </w:r>
        <w:r>
          <w:rPr>
            <w:noProof/>
            <w:webHidden/>
          </w:rPr>
          <w:instrText xml:space="preserve"> PAGEREF _Toc217907564 \h </w:instrText>
        </w:r>
        <w:r>
          <w:rPr>
            <w:noProof/>
            <w:webHidden/>
          </w:rPr>
        </w:r>
        <w:r>
          <w:rPr>
            <w:noProof/>
            <w:webHidden/>
          </w:rPr>
          <w:fldChar w:fldCharType="separate"/>
        </w:r>
        <w:r>
          <w:rPr>
            <w:noProof/>
            <w:webHidden/>
          </w:rPr>
          <w:t>4</w:t>
        </w:r>
        <w:r>
          <w:rPr>
            <w:noProof/>
            <w:webHidden/>
          </w:rPr>
          <w:fldChar w:fldCharType="end"/>
        </w:r>
      </w:hyperlink>
    </w:p>
    <w:p w14:paraId="12E93BDA" w14:textId="6990A6C6" w:rsidR="00205917" w:rsidRDefault="00205917">
      <w:pPr>
        <w:pStyle w:val="Sadraj1"/>
        <w:tabs>
          <w:tab w:val="left" w:pos="720"/>
          <w:tab w:val="right" w:leader="dot" w:pos="9062"/>
        </w:tabs>
        <w:rPr>
          <w:rFonts w:eastAsiaTheme="minorEastAsia"/>
          <w:noProof/>
          <w:kern w:val="2"/>
          <w:sz w:val="24"/>
          <w:szCs w:val="24"/>
          <w:lang w:eastAsia="hr-HR"/>
          <w14:ligatures w14:val="standardContextual"/>
        </w:rPr>
      </w:pPr>
      <w:hyperlink w:anchor="_Toc217907565" w:history="1">
        <w:r w:rsidRPr="00DA2319">
          <w:rPr>
            <w:rStyle w:val="Hiperveza"/>
            <w:noProof/>
          </w:rPr>
          <w:t>IV.</w:t>
        </w:r>
        <w:r>
          <w:rPr>
            <w:rFonts w:eastAsiaTheme="minorEastAsia"/>
            <w:noProof/>
            <w:kern w:val="2"/>
            <w:sz w:val="24"/>
            <w:szCs w:val="24"/>
            <w:lang w:eastAsia="hr-HR"/>
            <w14:ligatures w14:val="standardContextual"/>
          </w:rPr>
          <w:tab/>
        </w:r>
        <w:r w:rsidRPr="00DA2319">
          <w:rPr>
            <w:rStyle w:val="Hiperveza"/>
            <w:noProof/>
          </w:rPr>
          <w:t>IMOVINA ŽUPANIJE I POSTOJEĆI MODELI UPRAVLJANJA I RASPOLAGANJA</w:t>
        </w:r>
        <w:r>
          <w:rPr>
            <w:noProof/>
            <w:webHidden/>
          </w:rPr>
          <w:tab/>
        </w:r>
        <w:r>
          <w:rPr>
            <w:noProof/>
            <w:webHidden/>
          </w:rPr>
          <w:fldChar w:fldCharType="begin"/>
        </w:r>
        <w:r>
          <w:rPr>
            <w:noProof/>
            <w:webHidden/>
          </w:rPr>
          <w:instrText xml:space="preserve"> PAGEREF _Toc217907565 \h </w:instrText>
        </w:r>
        <w:r>
          <w:rPr>
            <w:noProof/>
            <w:webHidden/>
          </w:rPr>
        </w:r>
        <w:r>
          <w:rPr>
            <w:noProof/>
            <w:webHidden/>
          </w:rPr>
          <w:fldChar w:fldCharType="separate"/>
        </w:r>
        <w:r>
          <w:rPr>
            <w:noProof/>
            <w:webHidden/>
          </w:rPr>
          <w:t>4</w:t>
        </w:r>
        <w:r>
          <w:rPr>
            <w:noProof/>
            <w:webHidden/>
          </w:rPr>
          <w:fldChar w:fldCharType="end"/>
        </w:r>
      </w:hyperlink>
    </w:p>
    <w:p w14:paraId="18A9E068" w14:textId="5124969B" w:rsidR="00205917" w:rsidRDefault="00205917">
      <w:pPr>
        <w:pStyle w:val="Sadraj2"/>
        <w:tabs>
          <w:tab w:val="right" w:leader="dot" w:pos="9062"/>
        </w:tabs>
        <w:rPr>
          <w:rFonts w:eastAsiaTheme="minorEastAsia"/>
          <w:noProof/>
          <w:kern w:val="2"/>
          <w:sz w:val="24"/>
          <w:szCs w:val="24"/>
          <w:lang w:eastAsia="hr-HR"/>
          <w14:ligatures w14:val="standardContextual"/>
        </w:rPr>
      </w:pPr>
      <w:hyperlink w:anchor="_Toc217907566" w:history="1">
        <w:r w:rsidRPr="00DA2319">
          <w:rPr>
            <w:rStyle w:val="Hiperveza"/>
            <w:noProof/>
          </w:rPr>
          <w:t>IV. I. Aktivnosti upravljanja nekretninama</w:t>
        </w:r>
        <w:r>
          <w:rPr>
            <w:noProof/>
            <w:webHidden/>
          </w:rPr>
          <w:tab/>
        </w:r>
        <w:r>
          <w:rPr>
            <w:noProof/>
            <w:webHidden/>
          </w:rPr>
          <w:fldChar w:fldCharType="begin"/>
        </w:r>
        <w:r>
          <w:rPr>
            <w:noProof/>
            <w:webHidden/>
          </w:rPr>
          <w:instrText xml:space="preserve"> PAGEREF _Toc217907566 \h </w:instrText>
        </w:r>
        <w:r>
          <w:rPr>
            <w:noProof/>
            <w:webHidden/>
          </w:rPr>
        </w:r>
        <w:r>
          <w:rPr>
            <w:noProof/>
            <w:webHidden/>
          </w:rPr>
          <w:fldChar w:fldCharType="separate"/>
        </w:r>
        <w:r>
          <w:rPr>
            <w:noProof/>
            <w:webHidden/>
          </w:rPr>
          <w:t>5</w:t>
        </w:r>
        <w:r>
          <w:rPr>
            <w:noProof/>
            <w:webHidden/>
          </w:rPr>
          <w:fldChar w:fldCharType="end"/>
        </w:r>
      </w:hyperlink>
    </w:p>
    <w:p w14:paraId="4812B0D3" w14:textId="785DA247" w:rsidR="00205917" w:rsidRDefault="00205917">
      <w:pPr>
        <w:pStyle w:val="Sadraj2"/>
        <w:tabs>
          <w:tab w:val="right" w:leader="dot" w:pos="9062"/>
        </w:tabs>
        <w:rPr>
          <w:rFonts w:eastAsiaTheme="minorEastAsia"/>
          <w:noProof/>
          <w:kern w:val="2"/>
          <w:sz w:val="24"/>
          <w:szCs w:val="24"/>
          <w:lang w:eastAsia="hr-HR"/>
          <w14:ligatures w14:val="standardContextual"/>
        </w:rPr>
      </w:pPr>
      <w:hyperlink w:anchor="_Toc217907567" w:history="1">
        <w:r w:rsidRPr="00DA2319">
          <w:rPr>
            <w:rStyle w:val="Hiperveza"/>
            <w:noProof/>
          </w:rPr>
          <w:t>IV.II. Upravljanje poslovnim udjelima i dionicama Županije u trgovačkim društvima</w:t>
        </w:r>
        <w:r>
          <w:rPr>
            <w:noProof/>
            <w:webHidden/>
          </w:rPr>
          <w:tab/>
        </w:r>
        <w:r>
          <w:rPr>
            <w:noProof/>
            <w:webHidden/>
          </w:rPr>
          <w:fldChar w:fldCharType="begin"/>
        </w:r>
        <w:r>
          <w:rPr>
            <w:noProof/>
            <w:webHidden/>
          </w:rPr>
          <w:instrText xml:space="preserve"> PAGEREF _Toc217907567 \h </w:instrText>
        </w:r>
        <w:r>
          <w:rPr>
            <w:noProof/>
            <w:webHidden/>
          </w:rPr>
        </w:r>
        <w:r>
          <w:rPr>
            <w:noProof/>
            <w:webHidden/>
          </w:rPr>
          <w:fldChar w:fldCharType="separate"/>
        </w:r>
        <w:r>
          <w:rPr>
            <w:noProof/>
            <w:webHidden/>
          </w:rPr>
          <w:t>6</w:t>
        </w:r>
        <w:r>
          <w:rPr>
            <w:noProof/>
            <w:webHidden/>
          </w:rPr>
          <w:fldChar w:fldCharType="end"/>
        </w:r>
      </w:hyperlink>
    </w:p>
    <w:p w14:paraId="10166D97" w14:textId="75BA6A23" w:rsidR="00205917" w:rsidRDefault="00205917">
      <w:pPr>
        <w:pStyle w:val="Sadraj2"/>
        <w:tabs>
          <w:tab w:val="right" w:leader="dot" w:pos="9062"/>
        </w:tabs>
        <w:rPr>
          <w:rFonts w:eastAsiaTheme="minorEastAsia"/>
          <w:noProof/>
          <w:kern w:val="2"/>
          <w:sz w:val="24"/>
          <w:szCs w:val="24"/>
          <w:lang w:eastAsia="hr-HR"/>
          <w14:ligatures w14:val="standardContextual"/>
        </w:rPr>
      </w:pPr>
      <w:hyperlink w:anchor="_Toc217907568" w:history="1">
        <w:r w:rsidRPr="00DA2319">
          <w:rPr>
            <w:rStyle w:val="Hiperveza"/>
            <w:noProof/>
          </w:rPr>
          <w:t>IV.III. Potraživanja prema fizičkim i pravnim osobama</w:t>
        </w:r>
        <w:r>
          <w:rPr>
            <w:noProof/>
            <w:webHidden/>
          </w:rPr>
          <w:tab/>
        </w:r>
        <w:r>
          <w:rPr>
            <w:noProof/>
            <w:webHidden/>
          </w:rPr>
          <w:fldChar w:fldCharType="begin"/>
        </w:r>
        <w:r>
          <w:rPr>
            <w:noProof/>
            <w:webHidden/>
          </w:rPr>
          <w:instrText xml:space="preserve"> PAGEREF _Toc217907568 \h </w:instrText>
        </w:r>
        <w:r>
          <w:rPr>
            <w:noProof/>
            <w:webHidden/>
          </w:rPr>
        </w:r>
        <w:r>
          <w:rPr>
            <w:noProof/>
            <w:webHidden/>
          </w:rPr>
          <w:fldChar w:fldCharType="separate"/>
        </w:r>
        <w:r>
          <w:rPr>
            <w:noProof/>
            <w:webHidden/>
          </w:rPr>
          <w:t>7</w:t>
        </w:r>
        <w:r>
          <w:rPr>
            <w:noProof/>
            <w:webHidden/>
          </w:rPr>
          <w:fldChar w:fldCharType="end"/>
        </w:r>
      </w:hyperlink>
    </w:p>
    <w:p w14:paraId="4776F2A7" w14:textId="4C86DEFA" w:rsidR="00205917" w:rsidRDefault="00205917">
      <w:pPr>
        <w:pStyle w:val="Sadraj2"/>
        <w:tabs>
          <w:tab w:val="right" w:leader="dot" w:pos="9062"/>
        </w:tabs>
        <w:rPr>
          <w:rFonts w:eastAsiaTheme="minorEastAsia"/>
          <w:noProof/>
          <w:kern w:val="2"/>
          <w:sz w:val="24"/>
          <w:szCs w:val="24"/>
          <w:lang w:eastAsia="hr-HR"/>
          <w14:ligatures w14:val="standardContextual"/>
        </w:rPr>
      </w:pPr>
      <w:hyperlink w:anchor="_Toc217907569" w:history="1">
        <w:r w:rsidRPr="00DA2319">
          <w:rPr>
            <w:rStyle w:val="Hiperveza"/>
            <w:noProof/>
          </w:rPr>
          <w:t>IV.IV. Službena vozila</w:t>
        </w:r>
        <w:r>
          <w:rPr>
            <w:noProof/>
            <w:webHidden/>
          </w:rPr>
          <w:tab/>
        </w:r>
        <w:r>
          <w:rPr>
            <w:noProof/>
            <w:webHidden/>
          </w:rPr>
          <w:fldChar w:fldCharType="begin"/>
        </w:r>
        <w:r>
          <w:rPr>
            <w:noProof/>
            <w:webHidden/>
          </w:rPr>
          <w:instrText xml:space="preserve"> PAGEREF _Toc217907569 \h </w:instrText>
        </w:r>
        <w:r>
          <w:rPr>
            <w:noProof/>
            <w:webHidden/>
          </w:rPr>
        </w:r>
        <w:r>
          <w:rPr>
            <w:noProof/>
            <w:webHidden/>
          </w:rPr>
          <w:fldChar w:fldCharType="separate"/>
        </w:r>
        <w:r>
          <w:rPr>
            <w:noProof/>
            <w:webHidden/>
          </w:rPr>
          <w:t>7</w:t>
        </w:r>
        <w:r>
          <w:rPr>
            <w:noProof/>
            <w:webHidden/>
          </w:rPr>
          <w:fldChar w:fldCharType="end"/>
        </w:r>
      </w:hyperlink>
    </w:p>
    <w:p w14:paraId="3947BE5F" w14:textId="3D512BFE" w:rsidR="00205917" w:rsidRDefault="00205917">
      <w:pPr>
        <w:pStyle w:val="Sadraj2"/>
        <w:tabs>
          <w:tab w:val="right" w:leader="dot" w:pos="9062"/>
        </w:tabs>
        <w:rPr>
          <w:rFonts w:eastAsiaTheme="minorEastAsia"/>
          <w:noProof/>
          <w:kern w:val="2"/>
          <w:sz w:val="24"/>
          <w:szCs w:val="24"/>
          <w:lang w:eastAsia="hr-HR"/>
          <w14:ligatures w14:val="standardContextual"/>
        </w:rPr>
      </w:pPr>
      <w:hyperlink w:anchor="_Toc217907570" w:history="1">
        <w:r w:rsidRPr="00DA2319">
          <w:rPr>
            <w:rStyle w:val="Hiperveza"/>
            <w:noProof/>
          </w:rPr>
          <w:t xml:space="preserve">IV.V. </w:t>
        </w:r>
        <w:r w:rsidRPr="00DA2319">
          <w:rPr>
            <w:rStyle w:val="Hiperveza"/>
            <w:noProof/>
            <w:lang w:eastAsia="hr-HR"/>
          </w:rPr>
          <w:t>Pokloni dužnosnicima Županije</w:t>
        </w:r>
        <w:r>
          <w:rPr>
            <w:noProof/>
            <w:webHidden/>
          </w:rPr>
          <w:tab/>
        </w:r>
        <w:r>
          <w:rPr>
            <w:noProof/>
            <w:webHidden/>
          </w:rPr>
          <w:fldChar w:fldCharType="begin"/>
        </w:r>
        <w:r>
          <w:rPr>
            <w:noProof/>
            <w:webHidden/>
          </w:rPr>
          <w:instrText xml:space="preserve"> PAGEREF _Toc217907570 \h </w:instrText>
        </w:r>
        <w:r>
          <w:rPr>
            <w:noProof/>
            <w:webHidden/>
          </w:rPr>
        </w:r>
        <w:r>
          <w:rPr>
            <w:noProof/>
            <w:webHidden/>
          </w:rPr>
          <w:fldChar w:fldCharType="separate"/>
        </w:r>
        <w:r>
          <w:rPr>
            <w:noProof/>
            <w:webHidden/>
          </w:rPr>
          <w:t>7</w:t>
        </w:r>
        <w:r>
          <w:rPr>
            <w:noProof/>
            <w:webHidden/>
          </w:rPr>
          <w:fldChar w:fldCharType="end"/>
        </w:r>
      </w:hyperlink>
    </w:p>
    <w:p w14:paraId="105F03DA" w14:textId="2E5656C8" w:rsidR="00205917" w:rsidRDefault="00205917">
      <w:pPr>
        <w:pStyle w:val="Sadraj1"/>
        <w:tabs>
          <w:tab w:val="left" w:pos="440"/>
          <w:tab w:val="right" w:leader="dot" w:pos="9062"/>
        </w:tabs>
        <w:rPr>
          <w:rFonts w:eastAsiaTheme="minorEastAsia"/>
          <w:noProof/>
          <w:kern w:val="2"/>
          <w:sz w:val="24"/>
          <w:szCs w:val="24"/>
          <w:lang w:eastAsia="hr-HR"/>
          <w14:ligatures w14:val="standardContextual"/>
        </w:rPr>
      </w:pPr>
      <w:hyperlink w:anchor="_Toc217907571" w:history="1">
        <w:r w:rsidRPr="00DA2319">
          <w:rPr>
            <w:rStyle w:val="Hiperveza"/>
            <w:noProof/>
          </w:rPr>
          <w:t>V.</w:t>
        </w:r>
        <w:r>
          <w:rPr>
            <w:rFonts w:eastAsiaTheme="minorEastAsia"/>
            <w:noProof/>
            <w:kern w:val="2"/>
            <w:sz w:val="24"/>
            <w:szCs w:val="24"/>
            <w:lang w:eastAsia="hr-HR"/>
            <w14:ligatures w14:val="standardContextual"/>
          </w:rPr>
          <w:tab/>
        </w:r>
        <w:r w:rsidRPr="00DA2319">
          <w:rPr>
            <w:rStyle w:val="Hiperveza"/>
            <w:noProof/>
          </w:rPr>
          <w:t>CILJ I SMJERNICE ZA RASPOLAGANJE I UPRAVLJANJE NEKRETNINAMA I POKRETNINAMA U RAZDOBLJU OD 2026. - 2030. GODINE</w:t>
        </w:r>
        <w:r>
          <w:rPr>
            <w:noProof/>
            <w:webHidden/>
          </w:rPr>
          <w:tab/>
        </w:r>
        <w:r>
          <w:rPr>
            <w:noProof/>
            <w:webHidden/>
          </w:rPr>
          <w:fldChar w:fldCharType="begin"/>
        </w:r>
        <w:r>
          <w:rPr>
            <w:noProof/>
            <w:webHidden/>
          </w:rPr>
          <w:instrText xml:space="preserve"> PAGEREF _Toc217907571 \h </w:instrText>
        </w:r>
        <w:r>
          <w:rPr>
            <w:noProof/>
            <w:webHidden/>
          </w:rPr>
        </w:r>
        <w:r>
          <w:rPr>
            <w:noProof/>
            <w:webHidden/>
          </w:rPr>
          <w:fldChar w:fldCharType="separate"/>
        </w:r>
        <w:r>
          <w:rPr>
            <w:noProof/>
            <w:webHidden/>
          </w:rPr>
          <w:t>7</w:t>
        </w:r>
        <w:r>
          <w:rPr>
            <w:noProof/>
            <w:webHidden/>
          </w:rPr>
          <w:fldChar w:fldCharType="end"/>
        </w:r>
      </w:hyperlink>
    </w:p>
    <w:p w14:paraId="282384A9" w14:textId="1D52B31F" w:rsidR="00205917" w:rsidRDefault="00205917">
      <w:pPr>
        <w:pStyle w:val="Sadraj2"/>
        <w:tabs>
          <w:tab w:val="right" w:leader="dot" w:pos="9062"/>
        </w:tabs>
        <w:rPr>
          <w:rFonts w:eastAsiaTheme="minorEastAsia"/>
          <w:noProof/>
          <w:kern w:val="2"/>
          <w:sz w:val="24"/>
          <w:szCs w:val="24"/>
          <w:lang w:eastAsia="hr-HR"/>
          <w14:ligatures w14:val="standardContextual"/>
        </w:rPr>
      </w:pPr>
      <w:hyperlink w:anchor="_Toc217907572" w:history="1">
        <w:r w:rsidRPr="00DA2319">
          <w:rPr>
            <w:rStyle w:val="Hiperveza"/>
            <w:noProof/>
          </w:rPr>
          <w:t>V.I. Poslovni prostori</w:t>
        </w:r>
        <w:r>
          <w:rPr>
            <w:noProof/>
            <w:webHidden/>
          </w:rPr>
          <w:tab/>
        </w:r>
        <w:r>
          <w:rPr>
            <w:noProof/>
            <w:webHidden/>
          </w:rPr>
          <w:fldChar w:fldCharType="begin"/>
        </w:r>
        <w:r>
          <w:rPr>
            <w:noProof/>
            <w:webHidden/>
          </w:rPr>
          <w:instrText xml:space="preserve"> PAGEREF _Toc217907572 \h </w:instrText>
        </w:r>
        <w:r>
          <w:rPr>
            <w:noProof/>
            <w:webHidden/>
          </w:rPr>
        </w:r>
        <w:r>
          <w:rPr>
            <w:noProof/>
            <w:webHidden/>
          </w:rPr>
          <w:fldChar w:fldCharType="separate"/>
        </w:r>
        <w:r>
          <w:rPr>
            <w:noProof/>
            <w:webHidden/>
          </w:rPr>
          <w:t>8</w:t>
        </w:r>
        <w:r>
          <w:rPr>
            <w:noProof/>
            <w:webHidden/>
          </w:rPr>
          <w:fldChar w:fldCharType="end"/>
        </w:r>
      </w:hyperlink>
    </w:p>
    <w:p w14:paraId="75A4FF4A" w14:textId="28C3377C" w:rsidR="00205917" w:rsidRDefault="00205917">
      <w:pPr>
        <w:pStyle w:val="Sadraj2"/>
        <w:tabs>
          <w:tab w:val="right" w:leader="dot" w:pos="9062"/>
        </w:tabs>
        <w:rPr>
          <w:rFonts w:eastAsiaTheme="minorEastAsia"/>
          <w:noProof/>
          <w:kern w:val="2"/>
          <w:sz w:val="24"/>
          <w:szCs w:val="24"/>
          <w:lang w:eastAsia="hr-HR"/>
          <w14:ligatures w14:val="standardContextual"/>
        </w:rPr>
      </w:pPr>
      <w:hyperlink w:anchor="_Toc217907573" w:history="1">
        <w:r w:rsidRPr="00DA2319">
          <w:rPr>
            <w:rStyle w:val="Hiperveza"/>
            <w:noProof/>
          </w:rPr>
          <w:t>V.I.I. Zakupni odnosi</w:t>
        </w:r>
        <w:r>
          <w:rPr>
            <w:noProof/>
            <w:webHidden/>
          </w:rPr>
          <w:tab/>
        </w:r>
        <w:r>
          <w:rPr>
            <w:noProof/>
            <w:webHidden/>
          </w:rPr>
          <w:fldChar w:fldCharType="begin"/>
        </w:r>
        <w:r>
          <w:rPr>
            <w:noProof/>
            <w:webHidden/>
          </w:rPr>
          <w:instrText xml:space="preserve"> PAGEREF _Toc217907573 \h </w:instrText>
        </w:r>
        <w:r>
          <w:rPr>
            <w:noProof/>
            <w:webHidden/>
          </w:rPr>
        </w:r>
        <w:r>
          <w:rPr>
            <w:noProof/>
            <w:webHidden/>
          </w:rPr>
          <w:fldChar w:fldCharType="separate"/>
        </w:r>
        <w:r>
          <w:rPr>
            <w:noProof/>
            <w:webHidden/>
          </w:rPr>
          <w:t>8</w:t>
        </w:r>
        <w:r>
          <w:rPr>
            <w:noProof/>
            <w:webHidden/>
          </w:rPr>
          <w:fldChar w:fldCharType="end"/>
        </w:r>
      </w:hyperlink>
    </w:p>
    <w:p w14:paraId="55E2A70D" w14:textId="4573AD51" w:rsidR="00205917" w:rsidRDefault="00205917">
      <w:pPr>
        <w:pStyle w:val="Sadraj2"/>
        <w:tabs>
          <w:tab w:val="right" w:leader="dot" w:pos="9062"/>
        </w:tabs>
        <w:rPr>
          <w:rFonts w:eastAsiaTheme="minorEastAsia"/>
          <w:noProof/>
          <w:kern w:val="2"/>
          <w:sz w:val="24"/>
          <w:szCs w:val="24"/>
          <w:lang w:eastAsia="hr-HR"/>
          <w14:ligatures w14:val="standardContextual"/>
        </w:rPr>
      </w:pPr>
      <w:hyperlink w:anchor="_Toc217907574" w:history="1">
        <w:r w:rsidRPr="00DA2319">
          <w:rPr>
            <w:rStyle w:val="Hiperveza"/>
            <w:noProof/>
          </w:rPr>
          <w:t>V.II. Stambeni prostor</w:t>
        </w:r>
        <w:r>
          <w:rPr>
            <w:noProof/>
            <w:webHidden/>
          </w:rPr>
          <w:tab/>
        </w:r>
        <w:r>
          <w:rPr>
            <w:noProof/>
            <w:webHidden/>
          </w:rPr>
          <w:fldChar w:fldCharType="begin"/>
        </w:r>
        <w:r>
          <w:rPr>
            <w:noProof/>
            <w:webHidden/>
          </w:rPr>
          <w:instrText xml:space="preserve"> PAGEREF _Toc217907574 \h </w:instrText>
        </w:r>
        <w:r>
          <w:rPr>
            <w:noProof/>
            <w:webHidden/>
          </w:rPr>
        </w:r>
        <w:r>
          <w:rPr>
            <w:noProof/>
            <w:webHidden/>
          </w:rPr>
          <w:fldChar w:fldCharType="separate"/>
        </w:r>
        <w:r>
          <w:rPr>
            <w:noProof/>
            <w:webHidden/>
          </w:rPr>
          <w:t>9</w:t>
        </w:r>
        <w:r>
          <w:rPr>
            <w:noProof/>
            <w:webHidden/>
          </w:rPr>
          <w:fldChar w:fldCharType="end"/>
        </w:r>
      </w:hyperlink>
    </w:p>
    <w:p w14:paraId="732F9096" w14:textId="285C165D" w:rsidR="00205917" w:rsidRDefault="00205917">
      <w:pPr>
        <w:pStyle w:val="Sadraj3"/>
        <w:tabs>
          <w:tab w:val="right" w:leader="dot" w:pos="9062"/>
        </w:tabs>
        <w:rPr>
          <w:rStyle w:val="Hiperveza"/>
          <w:noProof/>
        </w:rPr>
      </w:pPr>
      <w:hyperlink w:anchor="_Toc217907575" w:history="1">
        <w:r w:rsidRPr="00DA2319">
          <w:rPr>
            <w:rStyle w:val="Hiperveza"/>
            <w:noProof/>
          </w:rPr>
          <w:t>V.II.I. Uvjeti prodaje</w:t>
        </w:r>
        <w:r>
          <w:rPr>
            <w:noProof/>
            <w:webHidden/>
          </w:rPr>
          <w:tab/>
        </w:r>
        <w:r>
          <w:rPr>
            <w:noProof/>
            <w:webHidden/>
          </w:rPr>
          <w:fldChar w:fldCharType="begin"/>
        </w:r>
        <w:r>
          <w:rPr>
            <w:noProof/>
            <w:webHidden/>
          </w:rPr>
          <w:instrText xml:space="preserve"> PAGEREF _Toc217907575 \h </w:instrText>
        </w:r>
        <w:r>
          <w:rPr>
            <w:noProof/>
            <w:webHidden/>
          </w:rPr>
        </w:r>
        <w:r>
          <w:rPr>
            <w:noProof/>
            <w:webHidden/>
          </w:rPr>
          <w:fldChar w:fldCharType="separate"/>
        </w:r>
        <w:r>
          <w:rPr>
            <w:noProof/>
            <w:webHidden/>
          </w:rPr>
          <w:t>9</w:t>
        </w:r>
        <w:r>
          <w:rPr>
            <w:noProof/>
            <w:webHidden/>
          </w:rPr>
          <w:fldChar w:fldCharType="end"/>
        </w:r>
      </w:hyperlink>
    </w:p>
    <w:p w14:paraId="70502461" w14:textId="52A7E6D0" w:rsidR="00205917" w:rsidRPr="00205917" w:rsidRDefault="00205917" w:rsidP="00205917">
      <w:r>
        <w:t xml:space="preserve">     V.III. Kulturna dobra……………………………………………………………………………………………………………………….9</w:t>
      </w:r>
    </w:p>
    <w:p w14:paraId="02CAB5CB" w14:textId="7FF15F75" w:rsidR="00205917" w:rsidRDefault="00205917">
      <w:pPr>
        <w:pStyle w:val="Sadraj2"/>
        <w:tabs>
          <w:tab w:val="right" w:leader="dot" w:pos="9062"/>
        </w:tabs>
        <w:rPr>
          <w:rFonts w:eastAsiaTheme="minorEastAsia"/>
          <w:noProof/>
          <w:kern w:val="2"/>
          <w:sz w:val="24"/>
          <w:szCs w:val="24"/>
          <w:lang w:eastAsia="hr-HR"/>
          <w14:ligatures w14:val="standardContextual"/>
        </w:rPr>
      </w:pPr>
      <w:hyperlink w:anchor="_Toc217907576" w:history="1">
        <w:r w:rsidRPr="00DA2319">
          <w:rPr>
            <w:rStyle w:val="Hiperveza"/>
            <w:noProof/>
          </w:rPr>
          <w:t>V.IV. Poslovni udjeli i dionice u trgovačkim društvima</w:t>
        </w:r>
        <w:r>
          <w:rPr>
            <w:noProof/>
            <w:webHidden/>
          </w:rPr>
          <w:tab/>
        </w:r>
        <w:r>
          <w:rPr>
            <w:noProof/>
            <w:webHidden/>
          </w:rPr>
          <w:fldChar w:fldCharType="begin"/>
        </w:r>
        <w:r>
          <w:rPr>
            <w:noProof/>
            <w:webHidden/>
          </w:rPr>
          <w:instrText xml:space="preserve"> PAGEREF _Toc217907576 \h </w:instrText>
        </w:r>
        <w:r>
          <w:rPr>
            <w:noProof/>
            <w:webHidden/>
          </w:rPr>
        </w:r>
        <w:r>
          <w:rPr>
            <w:noProof/>
            <w:webHidden/>
          </w:rPr>
          <w:fldChar w:fldCharType="separate"/>
        </w:r>
        <w:r>
          <w:rPr>
            <w:noProof/>
            <w:webHidden/>
          </w:rPr>
          <w:t>10</w:t>
        </w:r>
        <w:r>
          <w:rPr>
            <w:noProof/>
            <w:webHidden/>
          </w:rPr>
          <w:fldChar w:fldCharType="end"/>
        </w:r>
      </w:hyperlink>
    </w:p>
    <w:p w14:paraId="35ACE46B" w14:textId="061BB03F" w:rsidR="00205917" w:rsidRDefault="00205917">
      <w:pPr>
        <w:pStyle w:val="Sadraj2"/>
        <w:tabs>
          <w:tab w:val="right" w:leader="dot" w:pos="9062"/>
        </w:tabs>
        <w:rPr>
          <w:rFonts w:eastAsiaTheme="minorEastAsia"/>
          <w:noProof/>
          <w:kern w:val="2"/>
          <w:sz w:val="24"/>
          <w:szCs w:val="24"/>
          <w:lang w:eastAsia="hr-HR"/>
          <w14:ligatures w14:val="standardContextual"/>
        </w:rPr>
      </w:pPr>
      <w:hyperlink w:anchor="_Toc217907577" w:history="1">
        <w:r w:rsidRPr="00DA2319">
          <w:rPr>
            <w:rStyle w:val="Hiperveza"/>
            <w:noProof/>
          </w:rPr>
          <w:t>V.V. Ostali portfelj imovine Županije</w:t>
        </w:r>
        <w:r>
          <w:rPr>
            <w:noProof/>
            <w:webHidden/>
          </w:rPr>
          <w:tab/>
        </w:r>
        <w:r>
          <w:rPr>
            <w:noProof/>
            <w:webHidden/>
          </w:rPr>
          <w:fldChar w:fldCharType="begin"/>
        </w:r>
        <w:r>
          <w:rPr>
            <w:noProof/>
            <w:webHidden/>
          </w:rPr>
          <w:instrText xml:space="preserve"> PAGEREF _Toc217907577 \h </w:instrText>
        </w:r>
        <w:r>
          <w:rPr>
            <w:noProof/>
            <w:webHidden/>
          </w:rPr>
        </w:r>
        <w:r>
          <w:rPr>
            <w:noProof/>
            <w:webHidden/>
          </w:rPr>
          <w:fldChar w:fldCharType="separate"/>
        </w:r>
        <w:r>
          <w:rPr>
            <w:noProof/>
            <w:webHidden/>
          </w:rPr>
          <w:t>10</w:t>
        </w:r>
        <w:r>
          <w:rPr>
            <w:noProof/>
            <w:webHidden/>
          </w:rPr>
          <w:fldChar w:fldCharType="end"/>
        </w:r>
      </w:hyperlink>
    </w:p>
    <w:p w14:paraId="44C3B524" w14:textId="47E8E86E" w:rsidR="00205917" w:rsidRDefault="00205917">
      <w:pPr>
        <w:pStyle w:val="Sadraj1"/>
        <w:tabs>
          <w:tab w:val="left" w:pos="720"/>
          <w:tab w:val="right" w:leader="dot" w:pos="9062"/>
        </w:tabs>
        <w:rPr>
          <w:rFonts w:eastAsiaTheme="minorEastAsia"/>
          <w:noProof/>
          <w:kern w:val="2"/>
          <w:sz w:val="24"/>
          <w:szCs w:val="24"/>
          <w:lang w:eastAsia="hr-HR"/>
          <w14:ligatures w14:val="standardContextual"/>
        </w:rPr>
      </w:pPr>
      <w:hyperlink w:anchor="_Toc217907578" w:history="1">
        <w:r w:rsidRPr="00DA2319">
          <w:rPr>
            <w:rStyle w:val="Hiperveza"/>
            <w:noProof/>
            <w:lang w:eastAsia="hr-HR"/>
          </w:rPr>
          <w:t>VI.</w:t>
        </w:r>
        <w:r>
          <w:rPr>
            <w:rFonts w:eastAsiaTheme="minorEastAsia"/>
            <w:noProof/>
            <w:kern w:val="2"/>
            <w:sz w:val="24"/>
            <w:szCs w:val="24"/>
            <w:lang w:eastAsia="hr-HR"/>
            <w14:ligatures w14:val="standardContextual"/>
          </w:rPr>
          <w:tab/>
        </w:r>
        <w:r w:rsidRPr="00DA2319">
          <w:rPr>
            <w:rStyle w:val="Hiperveza"/>
            <w:noProof/>
            <w:lang w:eastAsia="hr-HR"/>
          </w:rPr>
          <w:t>ZAKLJUČAK</w:t>
        </w:r>
        <w:r>
          <w:rPr>
            <w:noProof/>
            <w:webHidden/>
          </w:rPr>
          <w:tab/>
        </w:r>
        <w:r>
          <w:rPr>
            <w:noProof/>
            <w:webHidden/>
          </w:rPr>
          <w:fldChar w:fldCharType="begin"/>
        </w:r>
        <w:r>
          <w:rPr>
            <w:noProof/>
            <w:webHidden/>
          </w:rPr>
          <w:instrText xml:space="preserve"> PAGEREF _Toc217907578 \h </w:instrText>
        </w:r>
        <w:r>
          <w:rPr>
            <w:noProof/>
            <w:webHidden/>
          </w:rPr>
        </w:r>
        <w:r>
          <w:rPr>
            <w:noProof/>
            <w:webHidden/>
          </w:rPr>
          <w:fldChar w:fldCharType="separate"/>
        </w:r>
        <w:r>
          <w:rPr>
            <w:noProof/>
            <w:webHidden/>
          </w:rPr>
          <w:t>10</w:t>
        </w:r>
        <w:r>
          <w:rPr>
            <w:noProof/>
            <w:webHidden/>
          </w:rPr>
          <w:fldChar w:fldCharType="end"/>
        </w:r>
      </w:hyperlink>
    </w:p>
    <w:p w14:paraId="2308EF83" w14:textId="533DF49F" w:rsidR="00205917" w:rsidRDefault="00205917">
      <w:pPr>
        <w:pStyle w:val="Sadraj1"/>
        <w:tabs>
          <w:tab w:val="left" w:pos="720"/>
          <w:tab w:val="right" w:leader="dot" w:pos="9062"/>
        </w:tabs>
        <w:rPr>
          <w:rFonts w:eastAsiaTheme="minorEastAsia"/>
          <w:noProof/>
          <w:kern w:val="2"/>
          <w:sz w:val="24"/>
          <w:szCs w:val="24"/>
          <w:lang w:eastAsia="hr-HR"/>
          <w14:ligatures w14:val="standardContextual"/>
        </w:rPr>
      </w:pPr>
      <w:hyperlink w:anchor="_Toc217907579" w:history="1">
        <w:r w:rsidRPr="00DA2319">
          <w:rPr>
            <w:rStyle w:val="Hiperveza"/>
            <w:noProof/>
            <w:lang w:eastAsia="hr-HR"/>
          </w:rPr>
          <w:t>VII.</w:t>
        </w:r>
        <w:r>
          <w:rPr>
            <w:rFonts w:eastAsiaTheme="minorEastAsia"/>
            <w:noProof/>
            <w:kern w:val="2"/>
            <w:sz w:val="24"/>
            <w:szCs w:val="24"/>
            <w:lang w:eastAsia="hr-HR"/>
            <w14:ligatures w14:val="standardContextual"/>
          </w:rPr>
          <w:tab/>
        </w:r>
        <w:r w:rsidRPr="00DA2319">
          <w:rPr>
            <w:rStyle w:val="Hiperveza"/>
            <w:noProof/>
            <w:lang w:eastAsia="hr-HR"/>
          </w:rPr>
          <w:t>ZAVRŠNE ODREDBE</w:t>
        </w:r>
        <w:r>
          <w:rPr>
            <w:noProof/>
            <w:webHidden/>
          </w:rPr>
          <w:tab/>
        </w:r>
        <w:r>
          <w:rPr>
            <w:noProof/>
            <w:webHidden/>
          </w:rPr>
          <w:fldChar w:fldCharType="begin"/>
        </w:r>
        <w:r>
          <w:rPr>
            <w:noProof/>
            <w:webHidden/>
          </w:rPr>
          <w:instrText xml:space="preserve"> PAGEREF _Toc217907579 \h </w:instrText>
        </w:r>
        <w:r>
          <w:rPr>
            <w:noProof/>
            <w:webHidden/>
          </w:rPr>
        </w:r>
        <w:r>
          <w:rPr>
            <w:noProof/>
            <w:webHidden/>
          </w:rPr>
          <w:fldChar w:fldCharType="separate"/>
        </w:r>
        <w:r>
          <w:rPr>
            <w:noProof/>
            <w:webHidden/>
          </w:rPr>
          <w:t>11</w:t>
        </w:r>
        <w:r>
          <w:rPr>
            <w:noProof/>
            <w:webHidden/>
          </w:rPr>
          <w:fldChar w:fldCharType="end"/>
        </w:r>
      </w:hyperlink>
    </w:p>
    <w:p w14:paraId="7016201C" w14:textId="12D3BA7E" w:rsidR="008646DC" w:rsidRDefault="00B83577" w:rsidP="00B83577">
      <w:pPr>
        <w:tabs>
          <w:tab w:val="left" w:pos="5064"/>
        </w:tabs>
        <w:rPr>
          <w:rFonts w:ascii="Times New Roman" w:eastAsia="Calibri" w:hAnsi="Times New Roman" w:cs="Times New Roman"/>
          <w:bCs/>
          <w:sz w:val="24"/>
          <w:szCs w:val="24"/>
        </w:rPr>
      </w:pPr>
      <w:r w:rsidRPr="001627DF">
        <w:rPr>
          <w:rFonts w:ascii="Times New Roman" w:eastAsia="Calibri" w:hAnsi="Times New Roman" w:cs="Times New Roman"/>
          <w:bCs/>
          <w:sz w:val="24"/>
          <w:szCs w:val="24"/>
        </w:rPr>
        <w:fldChar w:fldCharType="end"/>
      </w:r>
    </w:p>
    <w:p w14:paraId="2C0EA12B" w14:textId="77777777" w:rsidR="009F0819" w:rsidRDefault="009F0819" w:rsidP="00B83577">
      <w:pPr>
        <w:tabs>
          <w:tab w:val="left" w:pos="5064"/>
        </w:tabs>
        <w:rPr>
          <w:rFonts w:ascii="Times New Roman" w:eastAsia="Calibri" w:hAnsi="Times New Roman" w:cs="Times New Roman"/>
          <w:bCs/>
          <w:sz w:val="24"/>
          <w:szCs w:val="24"/>
        </w:rPr>
      </w:pPr>
    </w:p>
    <w:p w14:paraId="4DAE15CD" w14:textId="77777777" w:rsidR="009F0819" w:rsidRDefault="009F0819" w:rsidP="00B83577">
      <w:pPr>
        <w:tabs>
          <w:tab w:val="left" w:pos="5064"/>
        </w:tabs>
        <w:rPr>
          <w:rFonts w:ascii="Times New Roman" w:eastAsia="Calibri" w:hAnsi="Times New Roman" w:cs="Times New Roman"/>
          <w:bCs/>
          <w:sz w:val="24"/>
          <w:szCs w:val="24"/>
        </w:rPr>
      </w:pPr>
    </w:p>
    <w:p w14:paraId="2326AEF0" w14:textId="77777777" w:rsidR="009F0819" w:rsidRDefault="009F0819" w:rsidP="00B83577">
      <w:pPr>
        <w:tabs>
          <w:tab w:val="left" w:pos="5064"/>
        </w:tabs>
        <w:rPr>
          <w:rFonts w:ascii="Times New Roman" w:eastAsia="Calibri" w:hAnsi="Times New Roman" w:cs="Times New Roman"/>
          <w:bCs/>
          <w:sz w:val="24"/>
          <w:szCs w:val="24"/>
        </w:rPr>
      </w:pPr>
    </w:p>
    <w:p w14:paraId="3345B8FE" w14:textId="77777777" w:rsidR="009F0819" w:rsidRDefault="009F0819" w:rsidP="00B83577">
      <w:pPr>
        <w:tabs>
          <w:tab w:val="left" w:pos="5064"/>
        </w:tabs>
        <w:rPr>
          <w:rFonts w:ascii="Times New Roman" w:eastAsia="Calibri" w:hAnsi="Times New Roman" w:cs="Times New Roman"/>
          <w:bCs/>
          <w:sz w:val="24"/>
          <w:szCs w:val="24"/>
        </w:rPr>
      </w:pPr>
    </w:p>
    <w:p w14:paraId="0E6B9E01" w14:textId="77777777" w:rsidR="009F0819" w:rsidRDefault="009F0819" w:rsidP="00B83577">
      <w:pPr>
        <w:tabs>
          <w:tab w:val="left" w:pos="5064"/>
        </w:tabs>
        <w:rPr>
          <w:rFonts w:ascii="Times New Roman" w:eastAsia="Calibri" w:hAnsi="Times New Roman" w:cs="Times New Roman"/>
          <w:bCs/>
          <w:sz w:val="24"/>
          <w:szCs w:val="24"/>
        </w:rPr>
      </w:pPr>
    </w:p>
    <w:p w14:paraId="7E3BB7E5" w14:textId="77777777" w:rsidR="009F0819" w:rsidRDefault="009F0819" w:rsidP="00B83577">
      <w:pPr>
        <w:tabs>
          <w:tab w:val="left" w:pos="5064"/>
        </w:tabs>
        <w:rPr>
          <w:rFonts w:ascii="Times New Roman" w:eastAsia="Calibri" w:hAnsi="Times New Roman" w:cs="Times New Roman"/>
          <w:bCs/>
          <w:sz w:val="24"/>
          <w:szCs w:val="24"/>
        </w:rPr>
      </w:pPr>
    </w:p>
    <w:p w14:paraId="3E9D8170" w14:textId="77777777" w:rsidR="009F0819" w:rsidRDefault="009F0819" w:rsidP="00B83577">
      <w:pPr>
        <w:tabs>
          <w:tab w:val="left" w:pos="5064"/>
        </w:tabs>
        <w:rPr>
          <w:rFonts w:ascii="Times New Roman" w:eastAsia="Calibri" w:hAnsi="Times New Roman" w:cs="Times New Roman"/>
          <w:bCs/>
          <w:sz w:val="24"/>
          <w:szCs w:val="24"/>
        </w:rPr>
      </w:pPr>
    </w:p>
    <w:p w14:paraId="0A2BE2FD" w14:textId="77777777" w:rsidR="009F0819" w:rsidRDefault="009F0819" w:rsidP="00B83577">
      <w:pPr>
        <w:tabs>
          <w:tab w:val="left" w:pos="5064"/>
        </w:tabs>
        <w:rPr>
          <w:rFonts w:ascii="Times New Roman" w:eastAsia="Calibri" w:hAnsi="Times New Roman" w:cs="Times New Roman"/>
          <w:bCs/>
          <w:sz w:val="24"/>
          <w:szCs w:val="24"/>
        </w:rPr>
      </w:pPr>
    </w:p>
    <w:p w14:paraId="00128307" w14:textId="77777777" w:rsidR="009F0819" w:rsidRDefault="009F0819" w:rsidP="00B83577">
      <w:pPr>
        <w:tabs>
          <w:tab w:val="left" w:pos="5064"/>
        </w:tabs>
        <w:rPr>
          <w:rFonts w:ascii="Times New Roman" w:eastAsia="Calibri" w:hAnsi="Times New Roman" w:cs="Times New Roman"/>
          <w:bCs/>
          <w:sz w:val="24"/>
          <w:szCs w:val="24"/>
        </w:rPr>
      </w:pPr>
    </w:p>
    <w:p w14:paraId="719537ED" w14:textId="77777777" w:rsidR="009F0819" w:rsidRDefault="009F0819" w:rsidP="00B83577">
      <w:pPr>
        <w:tabs>
          <w:tab w:val="left" w:pos="5064"/>
        </w:tabs>
        <w:rPr>
          <w:rFonts w:ascii="Times New Roman" w:eastAsia="Calibri" w:hAnsi="Times New Roman" w:cs="Times New Roman"/>
          <w:bCs/>
          <w:sz w:val="24"/>
          <w:szCs w:val="24"/>
        </w:rPr>
      </w:pPr>
    </w:p>
    <w:p w14:paraId="0BD7CF8E" w14:textId="77777777" w:rsidR="009F0819" w:rsidRDefault="009F0819" w:rsidP="00B83577">
      <w:pPr>
        <w:tabs>
          <w:tab w:val="left" w:pos="5064"/>
        </w:tabs>
        <w:rPr>
          <w:rFonts w:ascii="Times New Roman" w:eastAsia="Calibri" w:hAnsi="Times New Roman" w:cs="Times New Roman"/>
          <w:bCs/>
          <w:sz w:val="24"/>
          <w:szCs w:val="24"/>
        </w:rPr>
      </w:pPr>
    </w:p>
    <w:sectPr w:rsidR="009F0819" w:rsidSect="008C7CE8">
      <w:footerReference w:type="default" r:id="rId9"/>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4B227D" w14:textId="77777777" w:rsidR="00397FC0" w:rsidRDefault="00397FC0" w:rsidP="008C7CE8">
      <w:pPr>
        <w:spacing w:after="0" w:line="240" w:lineRule="auto"/>
      </w:pPr>
      <w:r>
        <w:separator/>
      </w:r>
    </w:p>
  </w:endnote>
  <w:endnote w:type="continuationSeparator" w:id="0">
    <w:p w14:paraId="3EB453B8" w14:textId="77777777" w:rsidR="00397FC0" w:rsidRDefault="00397FC0" w:rsidP="008C7CE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53134570"/>
      <w:docPartObj>
        <w:docPartGallery w:val="Page Numbers (Bottom of Page)"/>
        <w:docPartUnique/>
      </w:docPartObj>
    </w:sdtPr>
    <w:sdtContent>
      <w:p w14:paraId="5D3B4693" w14:textId="77777777" w:rsidR="00957884" w:rsidRDefault="00957884">
        <w:pPr>
          <w:pStyle w:val="Podnoje"/>
          <w:jc w:val="center"/>
        </w:pPr>
        <w:r>
          <w:fldChar w:fldCharType="begin"/>
        </w:r>
        <w:r>
          <w:instrText>PAGE   \* MERGEFORMAT</w:instrText>
        </w:r>
        <w:r>
          <w:fldChar w:fldCharType="separate"/>
        </w:r>
        <w:r w:rsidR="000572C9">
          <w:rPr>
            <w:noProof/>
          </w:rPr>
          <w:t>14</w:t>
        </w:r>
        <w:r>
          <w:fldChar w:fldCharType="end"/>
        </w:r>
      </w:p>
    </w:sdtContent>
  </w:sdt>
  <w:p w14:paraId="460F4D85" w14:textId="77777777" w:rsidR="00957884" w:rsidRDefault="00957884">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1FF552" w14:textId="77777777" w:rsidR="00397FC0" w:rsidRDefault="00397FC0" w:rsidP="008C7CE8">
      <w:pPr>
        <w:spacing w:after="0" w:line="240" w:lineRule="auto"/>
      </w:pPr>
      <w:r>
        <w:separator/>
      </w:r>
    </w:p>
  </w:footnote>
  <w:footnote w:type="continuationSeparator" w:id="0">
    <w:p w14:paraId="47A46CD0" w14:textId="77777777" w:rsidR="00397FC0" w:rsidRDefault="00397FC0" w:rsidP="008C7CE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46B7143"/>
    <w:multiLevelType w:val="hybridMultilevel"/>
    <w:tmpl w:val="630A1428"/>
    <w:lvl w:ilvl="0" w:tplc="A6160EA0">
      <w:start w:val="3"/>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 w15:restartNumberingAfterBreak="0">
    <w:nsid w:val="15BD2355"/>
    <w:multiLevelType w:val="hybridMultilevel"/>
    <w:tmpl w:val="E6B42AAC"/>
    <w:lvl w:ilvl="0" w:tplc="A1782684">
      <w:start w:val="1"/>
      <w:numFmt w:val="upp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16446DAC"/>
    <w:multiLevelType w:val="hybridMultilevel"/>
    <w:tmpl w:val="3EBC2290"/>
    <w:lvl w:ilvl="0" w:tplc="2B90BC5A">
      <w:start w:val="2"/>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 w15:restartNumberingAfterBreak="0">
    <w:nsid w:val="1A556DFD"/>
    <w:multiLevelType w:val="hybridMultilevel"/>
    <w:tmpl w:val="7D64F776"/>
    <w:lvl w:ilvl="0" w:tplc="C4C8D8B6">
      <w:start w:val="4"/>
      <w:numFmt w:val="upp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20F334D7"/>
    <w:multiLevelType w:val="hybridMultilevel"/>
    <w:tmpl w:val="72EE9424"/>
    <w:lvl w:ilvl="0" w:tplc="041A0017">
      <w:start w:val="1"/>
      <w:numFmt w:val="lowerLetter"/>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5" w15:restartNumberingAfterBreak="0">
    <w:nsid w:val="2F407384"/>
    <w:multiLevelType w:val="hybridMultilevel"/>
    <w:tmpl w:val="290631DC"/>
    <w:lvl w:ilvl="0" w:tplc="0D06F942">
      <w:start w:val="1"/>
      <w:numFmt w:val="upperRoman"/>
      <w:pStyle w:val="Stil1"/>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6" w15:restartNumberingAfterBreak="0">
    <w:nsid w:val="32E536F4"/>
    <w:multiLevelType w:val="hybridMultilevel"/>
    <w:tmpl w:val="DED2D554"/>
    <w:lvl w:ilvl="0" w:tplc="B0C29378">
      <w:start w:val="2"/>
      <w:numFmt w:val="decimal"/>
      <w:lvlText w:val="%1."/>
      <w:lvlJc w:val="left"/>
      <w:pPr>
        <w:ind w:left="1068" w:hanging="360"/>
      </w:pPr>
      <w:rPr>
        <w:rFonts w:hint="default"/>
      </w:rPr>
    </w:lvl>
    <w:lvl w:ilvl="1" w:tplc="041A0019" w:tentative="1">
      <w:start w:val="1"/>
      <w:numFmt w:val="lowerLetter"/>
      <w:lvlText w:val="%2."/>
      <w:lvlJc w:val="left"/>
      <w:pPr>
        <w:ind w:left="1788" w:hanging="360"/>
      </w:pPr>
    </w:lvl>
    <w:lvl w:ilvl="2" w:tplc="041A001B" w:tentative="1">
      <w:start w:val="1"/>
      <w:numFmt w:val="lowerRoman"/>
      <w:lvlText w:val="%3."/>
      <w:lvlJc w:val="right"/>
      <w:pPr>
        <w:ind w:left="2508" w:hanging="180"/>
      </w:pPr>
    </w:lvl>
    <w:lvl w:ilvl="3" w:tplc="041A000F" w:tentative="1">
      <w:start w:val="1"/>
      <w:numFmt w:val="decimal"/>
      <w:lvlText w:val="%4."/>
      <w:lvlJc w:val="left"/>
      <w:pPr>
        <w:ind w:left="3228" w:hanging="360"/>
      </w:pPr>
    </w:lvl>
    <w:lvl w:ilvl="4" w:tplc="041A0019" w:tentative="1">
      <w:start w:val="1"/>
      <w:numFmt w:val="lowerLetter"/>
      <w:lvlText w:val="%5."/>
      <w:lvlJc w:val="left"/>
      <w:pPr>
        <w:ind w:left="3948" w:hanging="360"/>
      </w:pPr>
    </w:lvl>
    <w:lvl w:ilvl="5" w:tplc="041A001B" w:tentative="1">
      <w:start w:val="1"/>
      <w:numFmt w:val="lowerRoman"/>
      <w:lvlText w:val="%6."/>
      <w:lvlJc w:val="right"/>
      <w:pPr>
        <w:ind w:left="4668" w:hanging="180"/>
      </w:pPr>
    </w:lvl>
    <w:lvl w:ilvl="6" w:tplc="041A000F" w:tentative="1">
      <w:start w:val="1"/>
      <w:numFmt w:val="decimal"/>
      <w:lvlText w:val="%7."/>
      <w:lvlJc w:val="left"/>
      <w:pPr>
        <w:ind w:left="5388" w:hanging="360"/>
      </w:pPr>
    </w:lvl>
    <w:lvl w:ilvl="7" w:tplc="041A0019" w:tentative="1">
      <w:start w:val="1"/>
      <w:numFmt w:val="lowerLetter"/>
      <w:lvlText w:val="%8."/>
      <w:lvlJc w:val="left"/>
      <w:pPr>
        <w:ind w:left="6108" w:hanging="360"/>
      </w:pPr>
    </w:lvl>
    <w:lvl w:ilvl="8" w:tplc="041A001B" w:tentative="1">
      <w:start w:val="1"/>
      <w:numFmt w:val="lowerRoman"/>
      <w:lvlText w:val="%9."/>
      <w:lvlJc w:val="right"/>
      <w:pPr>
        <w:ind w:left="6828" w:hanging="180"/>
      </w:pPr>
    </w:lvl>
  </w:abstractNum>
  <w:abstractNum w:abstractNumId="7" w15:restartNumberingAfterBreak="0">
    <w:nsid w:val="44C57F3A"/>
    <w:multiLevelType w:val="hybridMultilevel"/>
    <w:tmpl w:val="B8F63F2A"/>
    <w:lvl w:ilvl="0" w:tplc="9F0C1F9A">
      <w:start w:val="1"/>
      <w:numFmt w:val="decimal"/>
      <w:lvlText w:val="%1."/>
      <w:lvlJc w:val="left"/>
      <w:pPr>
        <w:ind w:left="1070" w:hanging="71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8" w15:restartNumberingAfterBreak="0">
    <w:nsid w:val="511B44F8"/>
    <w:multiLevelType w:val="hybridMultilevel"/>
    <w:tmpl w:val="980A3DBA"/>
    <w:lvl w:ilvl="0" w:tplc="10B44124">
      <w:start w:val="1"/>
      <w:numFmt w:val="lowerLetter"/>
      <w:lvlText w:val="%1)"/>
      <w:lvlJc w:val="left"/>
      <w:pPr>
        <w:ind w:left="1068" w:hanging="360"/>
      </w:pPr>
      <w:rPr>
        <w:rFonts w:hint="default"/>
      </w:rPr>
    </w:lvl>
    <w:lvl w:ilvl="1" w:tplc="041A0019" w:tentative="1">
      <w:start w:val="1"/>
      <w:numFmt w:val="lowerLetter"/>
      <w:lvlText w:val="%2."/>
      <w:lvlJc w:val="left"/>
      <w:pPr>
        <w:ind w:left="1788" w:hanging="360"/>
      </w:pPr>
    </w:lvl>
    <w:lvl w:ilvl="2" w:tplc="041A001B" w:tentative="1">
      <w:start w:val="1"/>
      <w:numFmt w:val="lowerRoman"/>
      <w:lvlText w:val="%3."/>
      <w:lvlJc w:val="right"/>
      <w:pPr>
        <w:ind w:left="2508" w:hanging="180"/>
      </w:pPr>
    </w:lvl>
    <w:lvl w:ilvl="3" w:tplc="041A000F" w:tentative="1">
      <w:start w:val="1"/>
      <w:numFmt w:val="decimal"/>
      <w:lvlText w:val="%4."/>
      <w:lvlJc w:val="left"/>
      <w:pPr>
        <w:ind w:left="3228" w:hanging="360"/>
      </w:pPr>
    </w:lvl>
    <w:lvl w:ilvl="4" w:tplc="041A0019" w:tentative="1">
      <w:start w:val="1"/>
      <w:numFmt w:val="lowerLetter"/>
      <w:lvlText w:val="%5."/>
      <w:lvlJc w:val="left"/>
      <w:pPr>
        <w:ind w:left="3948" w:hanging="360"/>
      </w:pPr>
    </w:lvl>
    <w:lvl w:ilvl="5" w:tplc="041A001B" w:tentative="1">
      <w:start w:val="1"/>
      <w:numFmt w:val="lowerRoman"/>
      <w:lvlText w:val="%6."/>
      <w:lvlJc w:val="right"/>
      <w:pPr>
        <w:ind w:left="4668" w:hanging="180"/>
      </w:pPr>
    </w:lvl>
    <w:lvl w:ilvl="6" w:tplc="041A000F" w:tentative="1">
      <w:start w:val="1"/>
      <w:numFmt w:val="decimal"/>
      <w:lvlText w:val="%7."/>
      <w:lvlJc w:val="left"/>
      <w:pPr>
        <w:ind w:left="5388" w:hanging="360"/>
      </w:pPr>
    </w:lvl>
    <w:lvl w:ilvl="7" w:tplc="041A0019" w:tentative="1">
      <w:start w:val="1"/>
      <w:numFmt w:val="lowerLetter"/>
      <w:lvlText w:val="%8."/>
      <w:lvlJc w:val="left"/>
      <w:pPr>
        <w:ind w:left="6108" w:hanging="360"/>
      </w:pPr>
    </w:lvl>
    <w:lvl w:ilvl="8" w:tplc="041A001B" w:tentative="1">
      <w:start w:val="1"/>
      <w:numFmt w:val="lowerRoman"/>
      <w:lvlText w:val="%9."/>
      <w:lvlJc w:val="right"/>
      <w:pPr>
        <w:ind w:left="6828" w:hanging="180"/>
      </w:pPr>
    </w:lvl>
  </w:abstractNum>
  <w:abstractNum w:abstractNumId="9" w15:restartNumberingAfterBreak="0">
    <w:nsid w:val="5E1359F7"/>
    <w:multiLevelType w:val="hybridMultilevel"/>
    <w:tmpl w:val="FB54926E"/>
    <w:lvl w:ilvl="0" w:tplc="685E35E4">
      <w:start w:val="1"/>
      <w:numFmt w:val="decimal"/>
      <w:lvlText w:val="%1."/>
      <w:lvlJc w:val="left"/>
      <w:pPr>
        <w:ind w:left="1068" w:hanging="360"/>
      </w:pPr>
      <w:rPr>
        <w:rFonts w:hint="default"/>
      </w:rPr>
    </w:lvl>
    <w:lvl w:ilvl="1" w:tplc="041A0019" w:tentative="1">
      <w:start w:val="1"/>
      <w:numFmt w:val="lowerLetter"/>
      <w:lvlText w:val="%2."/>
      <w:lvlJc w:val="left"/>
      <w:pPr>
        <w:ind w:left="1788" w:hanging="360"/>
      </w:pPr>
    </w:lvl>
    <w:lvl w:ilvl="2" w:tplc="041A001B" w:tentative="1">
      <w:start w:val="1"/>
      <w:numFmt w:val="lowerRoman"/>
      <w:lvlText w:val="%3."/>
      <w:lvlJc w:val="right"/>
      <w:pPr>
        <w:ind w:left="2508" w:hanging="180"/>
      </w:pPr>
    </w:lvl>
    <w:lvl w:ilvl="3" w:tplc="041A000F" w:tentative="1">
      <w:start w:val="1"/>
      <w:numFmt w:val="decimal"/>
      <w:lvlText w:val="%4."/>
      <w:lvlJc w:val="left"/>
      <w:pPr>
        <w:ind w:left="3228" w:hanging="360"/>
      </w:pPr>
    </w:lvl>
    <w:lvl w:ilvl="4" w:tplc="041A0019" w:tentative="1">
      <w:start w:val="1"/>
      <w:numFmt w:val="lowerLetter"/>
      <w:lvlText w:val="%5."/>
      <w:lvlJc w:val="left"/>
      <w:pPr>
        <w:ind w:left="3948" w:hanging="360"/>
      </w:pPr>
    </w:lvl>
    <w:lvl w:ilvl="5" w:tplc="041A001B" w:tentative="1">
      <w:start w:val="1"/>
      <w:numFmt w:val="lowerRoman"/>
      <w:lvlText w:val="%6."/>
      <w:lvlJc w:val="right"/>
      <w:pPr>
        <w:ind w:left="4668" w:hanging="180"/>
      </w:pPr>
    </w:lvl>
    <w:lvl w:ilvl="6" w:tplc="041A000F" w:tentative="1">
      <w:start w:val="1"/>
      <w:numFmt w:val="decimal"/>
      <w:lvlText w:val="%7."/>
      <w:lvlJc w:val="left"/>
      <w:pPr>
        <w:ind w:left="5388" w:hanging="360"/>
      </w:pPr>
    </w:lvl>
    <w:lvl w:ilvl="7" w:tplc="041A0019" w:tentative="1">
      <w:start w:val="1"/>
      <w:numFmt w:val="lowerLetter"/>
      <w:lvlText w:val="%8."/>
      <w:lvlJc w:val="left"/>
      <w:pPr>
        <w:ind w:left="6108" w:hanging="360"/>
      </w:pPr>
    </w:lvl>
    <w:lvl w:ilvl="8" w:tplc="041A001B" w:tentative="1">
      <w:start w:val="1"/>
      <w:numFmt w:val="lowerRoman"/>
      <w:lvlText w:val="%9."/>
      <w:lvlJc w:val="right"/>
      <w:pPr>
        <w:ind w:left="6828" w:hanging="180"/>
      </w:pPr>
    </w:lvl>
  </w:abstractNum>
  <w:abstractNum w:abstractNumId="10" w15:restartNumberingAfterBreak="0">
    <w:nsid w:val="5FE87FE7"/>
    <w:multiLevelType w:val="hybridMultilevel"/>
    <w:tmpl w:val="A14C5D34"/>
    <w:lvl w:ilvl="0" w:tplc="041A0017">
      <w:start w:val="1"/>
      <w:numFmt w:val="lowerLetter"/>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1" w15:restartNumberingAfterBreak="0">
    <w:nsid w:val="693203F6"/>
    <w:multiLevelType w:val="hybridMultilevel"/>
    <w:tmpl w:val="0EC85648"/>
    <w:lvl w:ilvl="0" w:tplc="ABAEA100">
      <w:start w:val="1"/>
      <w:numFmt w:val="decimal"/>
      <w:lvlText w:val="%1."/>
      <w:lvlJc w:val="left"/>
      <w:pPr>
        <w:ind w:left="1068" w:hanging="360"/>
      </w:pPr>
      <w:rPr>
        <w:rFonts w:hint="default"/>
      </w:rPr>
    </w:lvl>
    <w:lvl w:ilvl="1" w:tplc="041A0019" w:tentative="1">
      <w:start w:val="1"/>
      <w:numFmt w:val="lowerLetter"/>
      <w:lvlText w:val="%2."/>
      <w:lvlJc w:val="left"/>
      <w:pPr>
        <w:ind w:left="1788" w:hanging="360"/>
      </w:pPr>
    </w:lvl>
    <w:lvl w:ilvl="2" w:tplc="041A001B" w:tentative="1">
      <w:start w:val="1"/>
      <w:numFmt w:val="lowerRoman"/>
      <w:lvlText w:val="%3."/>
      <w:lvlJc w:val="right"/>
      <w:pPr>
        <w:ind w:left="2508" w:hanging="180"/>
      </w:pPr>
    </w:lvl>
    <w:lvl w:ilvl="3" w:tplc="041A000F" w:tentative="1">
      <w:start w:val="1"/>
      <w:numFmt w:val="decimal"/>
      <w:lvlText w:val="%4."/>
      <w:lvlJc w:val="left"/>
      <w:pPr>
        <w:ind w:left="3228" w:hanging="360"/>
      </w:pPr>
    </w:lvl>
    <w:lvl w:ilvl="4" w:tplc="041A0019" w:tentative="1">
      <w:start w:val="1"/>
      <w:numFmt w:val="lowerLetter"/>
      <w:lvlText w:val="%5."/>
      <w:lvlJc w:val="left"/>
      <w:pPr>
        <w:ind w:left="3948" w:hanging="360"/>
      </w:pPr>
    </w:lvl>
    <w:lvl w:ilvl="5" w:tplc="041A001B" w:tentative="1">
      <w:start w:val="1"/>
      <w:numFmt w:val="lowerRoman"/>
      <w:lvlText w:val="%6."/>
      <w:lvlJc w:val="right"/>
      <w:pPr>
        <w:ind w:left="4668" w:hanging="180"/>
      </w:pPr>
    </w:lvl>
    <w:lvl w:ilvl="6" w:tplc="041A000F" w:tentative="1">
      <w:start w:val="1"/>
      <w:numFmt w:val="decimal"/>
      <w:lvlText w:val="%7."/>
      <w:lvlJc w:val="left"/>
      <w:pPr>
        <w:ind w:left="5388" w:hanging="360"/>
      </w:pPr>
    </w:lvl>
    <w:lvl w:ilvl="7" w:tplc="041A0019" w:tentative="1">
      <w:start w:val="1"/>
      <w:numFmt w:val="lowerLetter"/>
      <w:lvlText w:val="%8."/>
      <w:lvlJc w:val="left"/>
      <w:pPr>
        <w:ind w:left="6108" w:hanging="360"/>
      </w:pPr>
    </w:lvl>
    <w:lvl w:ilvl="8" w:tplc="041A001B" w:tentative="1">
      <w:start w:val="1"/>
      <w:numFmt w:val="lowerRoman"/>
      <w:lvlText w:val="%9."/>
      <w:lvlJc w:val="right"/>
      <w:pPr>
        <w:ind w:left="6828" w:hanging="180"/>
      </w:pPr>
    </w:lvl>
  </w:abstractNum>
  <w:abstractNum w:abstractNumId="12" w15:restartNumberingAfterBreak="0">
    <w:nsid w:val="79255499"/>
    <w:multiLevelType w:val="hybridMultilevel"/>
    <w:tmpl w:val="20DE3E9A"/>
    <w:lvl w:ilvl="0" w:tplc="C56AEAC4">
      <w:start w:val="1"/>
      <w:numFmt w:val="upp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16cid:durableId="440535535">
    <w:abstractNumId w:val="9"/>
  </w:num>
  <w:num w:numId="2" w16cid:durableId="1281451621">
    <w:abstractNumId w:val="5"/>
  </w:num>
  <w:num w:numId="3" w16cid:durableId="629289472">
    <w:abstractNumId w:val="12"/>
  </w:num>
  <w:num w:numId="4" w16cid:durableId="568811350">
    <w:abstractNumId w:val="2"/>
  </w:num>
  <w:num w:numId="5" w16cid:durableId="1348631534">
    <w:abstractNumId w:val="0"/>
  </w:num>
  <w:num w:numId="6" w16cid:durableId="1408110335">
    <w:abstractNumId w:val="1"/>
  </w:num>
  <w:num w:numId="7" w16cid:durableId="1644844212">
    <w:abstractNumId w:val="3"/>
  </w:num>
  <w:num w:numId="8" w16cid:durableId="1820608128">
    <w:abstractNumId w:val="10"/>
  </w:num>
  <w:num w:numId="9" w16cid:durableId="698625157">
    <w:abstractNumId w:val="8"/>
  </w:num>
  <w:num w:numId="10" w16cid:durableId="544562742">
    <w:abstractNumId w:val="4"/>
  </w:num>
  <w:num w:numId="11" w16cid:durableId="1402171718">
    <w:abstractNumId w:val="7"/>
  </w:num>
  <w:num w:numId="12" w16cid:durableId="1112742955">
    <w:abstractNumId w:val="6"/>
  </w:num>
  <w:num w:numId="13" w16cid:durableId="190266861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54A33"/>
    <w:rsid w:val="00002F53"/>
    <w:rsid w:val="00003E98"/>
    <w:rsid w:val="000109F9"/>
    <w:rsid w:val="00017B01"/>
    <w:rsid w:val="00024658"/>
    <w:rsid w:val="000250E4"/>
    <w:rsid w:val="00034415"/>
    <w:rsid w:val="0003686D"/>
    <w:rsid w:val="000572C9"/>
    <w:rsid w:val="00063823"/>
    <w:rsid w:val="0007125C"/>
    <w:rsid w:val="00072D6F"/>
    <w:rsid w:val="0008229B"/>
    <w:rsid w:val="000839BD"/>
    <w:rsid w:val="0008697A"/>
    <w:rsid w:val="00094F73"/>
    <w:rsid w:val="000A53BF"/>
    <w:rsid w:val="000A65C0"/>
    <w:rsid w:val="000B0455"/>
    <w:rsid w:val="000C43A9"/>
    <w:rsid w:val="000D17BF"/>
    <w:rsid w:val="000D2345"/>
    <w:rsid w:val="000F23D5"/>
    <w:rsid w:val="00120C72"/>
    <w:rsid w:val="001230C4"/>
    <w:rsid w:val="00127611"/>
    <w:rsid w:val="001519AE"/>
    <w:rsid w:val="0015376F"/>
    <w:rsid w:val="00157E8A"/>
    <w:rsid w:val="001627DF"/>
    <w:rsid w:val="0016375C"/>
    <w:rsid w:val="0017025E"/>
    <w:rsid w:val="0017065D"/>
    <w:rsid w:val="00181BAA"/>
    <w:rsid w:val="00182B36"/>
    <w:rsid w:val="001917F7"/>
    <w:rsid w:val="00196994"/>
    <w:rsid w:val="001B0AEB"/>
    <w:rsid w:val="001B2096"/>
    <w:rsid w:val="001D2714"/>
    <w:rsid w:val="001E2304"/>
    <w:rsid w:val="001E67C9"/>
    <w:rsid w:val="001F073F"/>
    <w:rsid w:val="001F09EA"/>
    <w:rsid w:val="001F177B"/>
    <w:rsid w:val="001F6779"/>
    <w:rsid w:val="00200D5E"/>
    <w:rsid w:val="00205917"/>
    <w:rsid w:val="00207892"/>
    <w:rsid w:val="0023102E"/>
    <w:rsid w:val="00244C65"/>
    <w:rsid w:val="00245B60"/>
    <w:rsid w:val="00246098"/>
    <w:rsid w:val="00257C75"/>
    <w:rsid w:val="00261A3B"/>
    <w:rsid w:val="00262B0E"/>
    <w:rsid w:val="0026478C"/>
    <w:rsid w:val="002810D3"/>
    <w:rsid w:val="00290670"/>
    <w:rsid w:val="002A0E56"/>
    <w:rsid w:val="002A2832"/>
    <w:rsid w:val="002A2DA1"/>
    <w:rsid w:val="002A3FE0"/>
    <w:rsid w:val="002A4D89"/>
    <w:rsid w:val="002B0EA1"/>
    <w:rsid w:val="002C68D3"/>
    <w:rsid w:val="002C78CF"/>
    <w:rsid w:val="002D3AF1"/>
    <w:rsid w:val="002E1326"/>
    <w:rsid w:val="002F5BAD"/>
    <w:rsid w:val="0030258A"/>
    <w:rsid w:val="0030444D"/>
    <w:rsid w:val="00315B11"/>
    <w:rsid w:val="00322B15"/>
    <w:rsid w:val="00325F68"/>
    <w:rsid w:val="00333800"/>
    <w:rsid w:val="00334DDF"/>
    <w:rsid w:val="00343C11"/>
    <w:rsid w:val="003448E0"/>
    <w:rsid w:val="003712A1"/>
    <w:rsid w:val="003813A0"/>
    <w:rsid w:val="003823AC"/>
    <w:rsid w:val="0039259D"/>
    <w:rsid w:val="003976DF"/>
    <w:rsid w:val="00397E6F"/>
    <w:rsid w:val="00397FC0"/>
    <w:rsid w:val="003A6E2F"/>
    <w:rsid w:val="003B23BA"/>
    <w:rsid w:val="003B76FC"/>
    <w:rsid w:val="003C0B30"/>
    <w:rsid w:val="003F3A37"/>
    <w:rsid w:val="004016D7"/>
    <w:rsid w:val="0040610B"/>
    <w:rsid w:val="0041120A"/>
    <w:rsid w:val="00414336"/>
    <w:rsid w:val="00414DEE"/>
    <w:rsid w:val="0042238D"/>
    <w:rsid w:val="004341B7"/>
    <w:rsid w:val="00444361"/>
    <w:rsid w:val="00467444"/>
    <w:rsid w:val="00470F10"/>
    <w:rsid w:val="00477BD5"/>
    <w:rsid w:val="00482660"/>
    <w:rsid w:val="0048655A"/>
    <w:rsid w:val="004B2E8D"/>
    <w:rsid w:val="004C5DD7"/>
    <w:rsid w:val="004D06A8"/>
    <w:rsid w:val="004D6C71"/>
    <w:rsid w:val="004E5B4F"/>
    <w:rsid w:val="00511589"/>
    <w:rsid w:val="00532C3E"/>
    <w:rsid w:val="00555BED"/>
    <w:rsid w:val="005564A9"/>
    <w:rsid w:val="0056266C"/>
    <w:rsid w:val="00564F2E"/>
    <w:rsid w:val="00570522"/>
    <w:rsid w:val="005902B2"/>
    <w:rsid w:val="005913C2"/>
    <w:rsid w:val="005A3F3E"/>
    <w:rsid w:val="005B26A3"/>
    <w:rsid w:val="005B6AD5"/>
    <w:rsid w:val="005C5833"/>
    <w:rsid w:val="005D5DF4"/>
    <w:rsid w:val="005E3264"/>
    <w:rsid w:val="005E356C"/>
    <w:rsid w:val="005E5FC1"/>
    <w:rsid w:val="0060431C"/>
    <w:rsid w:val="00604694"/>
    <w:rsid w:val="00607003"/>
    <w:rsid w:val="00614FB3"/>
    <w:rsid w:val="00646A61"/>
    <w:rsid w:val="00657313"/>
    <w:rsid w:val="00661FC9"/>
    <w:rsid w:val="00664009"/>
    <w:rsid w:val="00671842"/>
    <w:rsid w:val="006726A6"/>
    <w:rsid w:val="00673688"/>
    <w:rsid w:val="00691158"/>
    <w:rsid w:val="00697E1D"/>
    <w:rsid w:val="006A79A1"/>
    <w:rsid w:val="006B3936"/>
    <w:rsid w:val="006C40B4"/>
    <w:rsid w:val="006F4E17"/>
    <w:rsid w:val="006F5A86"/>
    <w:rsid w:val="006F5E6D"/>
    <w:rsid w:val="00702B80"/>
    <w:rsid w:val="007054E6"/>
    <w:rsid w:val="00714F00"/>
    <w:rsid w:val="0072369C"/>
    <w:rsid w:val="00727912"/>
    <w:rsid w:val="0073589B"/>
    <w:rsid w:val="00743CA4"/>
    <w:rsid w:val="0075285D"/>
    <w:rsid w:val="00754AC7"/>
    <w:rsid w:val="007556A0"/>
    <w:rsid w:val="00762EB9"/>
    <w:rsid w:val="00774436"/>
    <w:rsid w:val="0078174C"/>
    <w:rsid w:val="007A5AEA"/>
    <w:rsid w:val="007B15E7"/>
    <w:rsid w:val="007B5406"/>
    <w:rsid w:val="007B5D4F"/>
    <w:rsid w:val="007D4C18"/>
    <w:rsid w:val="007E1FD6"/>
    <w:rsid w:val="007E7B62"/>
    <w:rsid w:val="00801DF6"/>
    <w:rsid w:val="0080689C"/>
    <w:rsid w:val="008102CB"/>
    <w:rsid w:val="00815090"/>
    <w:rsid w:val="00817754"/>
    <w:rsid w:val="00820A30"/>
    <w:rsid w:val="0084089E"/>
    <w:rsid w:val="008418DC"/>
    <w:rsid w:val="0084696D"/>
    <w:rsid w:val="00851BDB"/>
    <w:rsid w:val="00857470"/>
    <w:rsid w:val="00862158"/>
    <w:rsid w:val="00863D9F"/>
    <w:rsid w:val="008646DC"/>
    <w:rsid w:val="00864F36"/>
    <w:rsid w:val="00871311"/>
    <w:rsid w:val="00871C40"/>
    <w:rsid w:val="0088504F"/>
    <w:rsid w:val="00885A59"/>
    <w:rsid w:val="008875D5"/>
    <w:rsid w:val="008B0D27"/>
    <w:rsid w:val="008B3316"/>
    <w:rsid w:val="008C7CE8"/>
    <w:rsid w:val="008D1168"/>
    <w:rsid w:val="008D4C4C"/>
    <w:rsid w:val="008D505D"/>
    <w:rsid w:val="008E5254"/>
    <w:rsid w:val="008F37C9"/>
    <w:rsid w:val="00911AD3"/>
    <w:rsid w:val="009162AD"/>
    <w:rsid w:val="009172B3"/>
    <w:rsid w:val="0092163E"/>
    <w:rsid w:val="00922EF7"/>
    <w:rsid w:val="00927733"/>
    <w:rsid w:val="00927A52"/>
    <w:rsid w:val="009426FF"/>
    <w:rsid w:val="00943213"/>
    <w:rsid w:val="009575D8"/>
    <w:rsid w:val="00957884"/>
    <w:rsid w:val="00973691"/>
    <w:rsid w:val="009936B7"/>
    <w:rsid w:val="00995121"/>
    <w:rsid w:val="009A0B19"/>
    <w:rsid w:val="009A3F60"/>
    <w:rsid w:val="009B0FD3"/>
    <w:rsid w:val="009C0A50"/>
    <w:rsid w:val="009C4508"/>
    <w:rsid w:val="009C59DA"/>
    <w:rsid w:val="009D20EF"/>
    <w:rsid w:val="009D4CE1"/>
    <w:rsid w:val="009E05B4"/>
    <w:rsid w:val="009F0819"/>
    <w:rsid w:val="009F0E5E"/>
    <w:rsid w:val="009F3231"/>
    <w:rsid w:val="009F3C74"/>
    <w:rsid w:val="00A14FED"/>
    <w:rsid w:val="00A1531F"/>
    <w:rsid w:val="00A1604B"/>
    <w:rsid w:val="00A1649B"/>
    <w:rsid w:val="00A17DEB"/>
    <w:rsid w:val="00A303EF"/>
    <w:rsid w:val="00A3127F"/>
    <w:rsid w:val="00A3704D"/>
    <w:rsid w:val="00A40D63"/>
    <w:rsid w:val="00A413D2"/>
    <w:rsid w:val="00A501EE"/>
    <w:rsid w:val="00A51003"/>
    <w:rsid w:val="00A60543"/>
    <w:rsid w:val="00A60A91"/>
    <w:rsid w:val="00A63D00"/>
    <w:rsid w:val="00A875CC"/>
    <w:rsid w:val="00A93FF5"/>
    <w:rsid w:val="00A94F00"/>
    <w:rsid w:val="00AA19ED"/>
    <w:rsid w:val="00AA2DD7"/>
    <w:rsid w:val="00AA4F0D"/>
    <w:rsid w:val="00AB2743"/>
    <w:rsid w:val="00AB57BF"/>
    <w:rsid w:val="00AC1B5F"/>
    <w:rsid w:val="00AC267E"/>
    <w:rsid w:val="00AC7596"/>
    <w:rsid w:val="00AC7D17"/>
    <w:rsid w:val="00AF1929"/>
    <w:rsid w:val="00AF28E9"/>
    <w:rsid w:val="00B00536"/>
    <w:rsid w:val="00B02A97"/>
    <w:rsid w:val="00B1207B"/>
    <w:rsid w:val="00B26154"/>
    <w:rsid w:val="00B26555"/>
    <w:rsid w:val="00B403EC"/>
    <w:rsid w:val="00B41332"/>
    <w:rsid w:val="00B5141D"/>
    <w:rsid w:val="00B53AC2"/>
    <w:rsid w:val="00B62FE7"/>
    <w:rsid w:val="00B77D6E"/>
    <w:rsid w:val="00B83577"/>
    <w:rsid w:val="00B83BD9"/>
    <w:rsid w:val="00B9036B"/>
    <w:rsid w:val="00B93E1B"/>
    <w:rsid w:val="00BB17C2"/>
    <w:rsid w:val="00BB2782"/>
    <w:rsid w:val="00BB7FA6"/>
    <w:rsid w:val="00BC4642"/>
    <w:rsid w:val="00BC6822"/>
    <w:rsid w:val="00BD1AD6"/>
    <w:rsid w:val="00BD6466"/>
    <w:rsid w:val="00BF131A"/>
    <w:rsid w:val="00BF1960"/>
    <w:rsid w:val="00BF2D14"/>
    <w:rsid w:val="00BF4386"/>
    <w:rsid w:val="00BF485C"/>
    <w:rsid w:val="00BF600E"/>
    <w:rsid w:val="00C0018F"/>
    <w:rsid w:val="00C01F46"/>
    <w:rsid w:val="00C07A14"/>
    <w:rsid w:val="00C11A11"/>
    <w:rsid w:val="00C129D8"/>
    <w:rsid w:val="00C20C48"/>
    <w:rsid w:val="00C2564C"/>
    <w:rsid w:val="00C37734"/>
    <w:rsid w:val="00C422BD"/>
    <w:rsid w:val="00C46FDC"/>
    <w:rsid w:val="00C6136B"/>
    <w:rsid w:val="00C7008C"/>
    <w:rsid w:val="00C71FB5"/>
    <w:rsid w:val="00C82E58"/>
    <w:rsid w:val="00CA4546"/>
    <w:rsid w:val="00CA5633"/>
    <w:rsid w:val="00CA6AFA"/>
    <w:rsid w:val="00CB7730"/>
    <w:rsid w:val="00CC3090"/>
    <w:rsid w:val="00CE5A19"/>
    <w:rsid w:val="00CE6A7F"/>
    <w:rsid w:val="00CF2388"/>
    <w:rsid w:val="00CF23CB"/>
    <w:rsid w:val="00D04DD6"/>
    <w:rsid w:val="00D0526E"/>
    <w:rsid w:val="00D077BC"/>
    <w:rsid w:val="00D11F6B"/>
    <w:rsid w:val="00D13B1F"/>
    <w:rsid w:val="00D16C7C"/>
    <w:rsid w:val="00D20F2E"/>
    <w:rsid w:val="00D21E3B"/>
    <w:rsid w:val="00D279C9"/>
    <w:rsid w:val="00D31960"/>
    <w:rsid w:val="00D3773A"/>
    <w:rsid w:val="00D4256E"/>
    <w:rsid w:val="00D476C2"/>
    <w:rsid w:val="00D57343"/>
    <w:rsid w:val="00D67AC4"/>
    <w:rsid w:val="00D706DD"/>
    <w:rsid w:val="00D75799"/>
    <w:rsid w:val="00D806E3"/>
    <w:rsid w:val="00D81A64"/>
    <w:rsid w:val="00DA4CD7"/>
    <w:rsid w:val="00DB0190"/>
    <w:rsid w:val="00DD24E1"/>
    <w:rsid w:val="00DD6EE7"/>
    <w:rsid w:val="00DE3498"/>
    <w:rsid w:val="00DE6EE7"/>
    <w:rsid w:val="00DE7094"/>
    <w:rsid w:val="00E13F02"/>
    <w:rsid w:val="00E14401"/>
    <w:rsid w:val="00E17807"/>
    <w:rsid w:val="00E21087"/>
    <w:rsid w:val="00E31833"/>
    <w:rsid w:val="00E363CD"/>
    <w:rsid w:val="00E422E2"/>
    <w:rsid w:val="00E43927"/>
    <w:rsid w:val="00E54A33"/>
    <w:rsid w:val="00E5672B"/>
    <w:rsid w:val="00E62097"/>
    <w:rsid w:val="00E6393F"/>
    <w:rsid w:val="00E66517"/>
    <w:rsid w:val="00E67E2C"/>
    <w:rsid w:val="00E727C2"/>
    <w:rsid w:val="00E76AE6"/>
    <w:rsid w:val="00E80D29"/>
    <w:rsid w:val="00EC52C5"/>
    <w:rsid w:val="00ED2E7A"/>
    <w:rsid w:val="00ED5F6F"/>
    <w:rsid w:val="00EE293B"/>
    <w:rsid w:val="00EE3147"/>
    <w:rsid w:val="00EE518D"/>
    <w:rsid w:val="00EE6444"/>
    <w:rsid w:val="00EF059C"/>
    <w:rsid w:val="00EF5BAF"/>
    <w:rsid w:val="00F008A4"/>
    <w:rsid w:val="00F05FBC"/>
    <w:rsid w:val="00F0795D"/>
    <w:rsid w:val="00F34AD3"/>
    <w:rsid w:val="00F414E4"/>
    <w:rsid w:val="00F437DE"/>
    <w:rsid w:val="00F46A78"/>
    <w:rsid w:val="00F547B3"/>
    <w:rsid w:val="00F572C2"/>
    <w:rsid w:val="00F575FF"/>
    <w:rsid w:val="00F636D9"/>
    <w:rsid w:val="00F64142"/>
    <w:rsid w:val="00F664BF"/>
    <w:rsid w:val="00F676B1"/>
    <w:rsid w:val="00F80014"/>
    <w:rsid w:val="00F8073F"/>
    <w:rsid w:val="00F83D06"/>
    <w:rsid w:val="00F86AFE"/>
    <w:rsid w:val="00F9046B"/>
    <w:rsid w:val="00FA08F4"/>
    <w:rsid w:val="00FA3481"/>
    <w:rsid w:val="00FA4F9D"/>
    <w:rsid w:val="00FC57EE"/>
    <w:rsid w:val="00FD6DFC"/>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A0298D4"/>
  <w15:docId w15:val="{51E14CBB-9F87-4BF0-8044-F0412BBE81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9046B"/>
  </w:style>
  <w:style w:type="paragraph" w:styleId="Naslov1">
    <w:name w:val="heading 1"/>
    <w:basedOn w:val="Normal"/>
    <w:next w:val="Normal"/>
    <w:link w:val="Naslov1Char"/>
    <w:uiPriority w:val="9"/>
    <w:qFormat/>
    <w:rsid w:val="0095788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slov2">
    <w:name w:val="heading 2"/>
    <w:basedOn w:val="Normal"/>
    <w:next w:val="Normal"/>
    <w:link w:val="Naslov2Char"/>
    <w:uiPriority w:val="9"/>
    <w:semiHidden/>
    <w:unhideWhenUsed/>
    <w:qFormat/>
    <w:rsid w:val="0095788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slov3">
    <w:name w:val="heading 3"/>
    <w:basedOn w:val="Normal"/>
    <w:next w:val="Normal"/>
    <w:link w:val="Naslov3Char"/>
    <w:uiPriority w:val="9"/>
    <w:semiHidden/>
    <w:unhideWhenUsed/>
    <w:qFormat/>
    <w:rsid w:val="0095788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Odlomakpopisa">
    <w:name w:val="List Paragraph"/>
    <w:basedOn w:val="Normal"/>
    <w:link w:val="OdlomakpopisaChar"/>
    <w:uiPriority w:val="34"/>
    <w:qFormat/>
    <w:rsid w:val="0030258A"/>
    <w:pPr>
      <w:ind w:left="720"/>
      <w:contextualSpacing/>
    </w:pPr>
  </w:style>
  <w:style w:type="paragraph" w:styleId="Zaglavlje">
    <w:name w:val="header"/>
    <w:basedOn w:val="Normal"/>
    <w:link w:val="ZaglavljeChar"/>
    <w:uiPriority w:val="99"/>
    <w:unhideWhenUsed/>
    <w:rsid w:val="008C7CE8"/>
    <w:pPr>
      <w:tabs>
        <w:tab w:val="center" w:pos="4536"/>
        <w:tab w:val="right" w:pos="9072"/>
      </w:tabs>
      <w:spacing w:after="0" w:line="240" w:lineRule="auto"/>
    </w:pPr>
  </w:style>
  <w:style w:type="character" w:customStyle="1" w:styleId="ZaglavljeChar">
    <w:name w:val="Zaglavlje Char"/>
    <w:basedOn w:val="Zadanifontodlomka"/>
    <w:link w:val="Zaglavlje"/>
    <w:uiPriority w:val="99"/>
    <w:rsid w:val="008C7CE8"/>
  </w:style>
  <w:style w:type="paragraph" w:styleId="Podnoje">
    <w:name w:val="footer"/>
    <w:basedOn w:val="Normal"/>
    <w:link w:val="PodnojeChar"/>
    <w:uiPriority w:val="99"/>
    <w:unhideWhenUsed/>
    <w:rsid w:val="008C7CE8"/>
    <w:pPr>
      <w:tabs>
        <w:tab w:val="center" w:pos="4536"/>
        <w:tab w:val="right" w:pos="9072"/>
      </w:tabs>
      <w:spacing w:after="0" w:line="240" w:lineRule="auto"/>
    </w:pPr>
  </w:style>
  <w:style w:type="character" w:customStyle="1" w:styleId="PodnojeChar">
    <w:name w:val="Podnožje Char"/>
    <w:basedOn w:val="Zadanifontodlomka"/>
    <w:link w:val="Podnoje"/>
    <w:uiPriority w:val="99"/>
    <w:rsid w:val="008C7CE8"/>
  </w:style>
  <w:style w:type="paragraph" w:styleId="Tekstbalonia">
    <w:name w:val="Balloon Text"/>
    <w:basedOn w:val="Normal"/>
    <w:link w:val="TekstbaloniaChar"/>
    <w:uiPriority w:val="99"/>
    <w:semiHidden/>
    <w:unhideWhenUsed/>
    <w:rsid w:val="009172B3"/>
    <w:pPr>
      <w:spacing w:after="0" w:line="240" w:lineRule="auto"/>
    </w:pPr>
    <w:rPr>
      <w:rFonts w:ascii="Segoe UI" w:hAnsi="Segoe UI" w:cs="Segoe UI"/>
      <w:sz w:val="18"/>
      <w:szCs w:val="18"/>
    </w:rPr>
  </w:style>
  <w:style w:type="character" w:customStyle="1" w:styleId="TekstbaloniaChar">
    <w:name w:val="Tekst balončića Char"/>
    <w:basedOn w:val="Zadanifontodlomka"/>
    <w:link w:val="Tekstbalonia"/>
    <w:uiPriority w:val="99"/>
    <w:semiHidden/>
    <w:rsid w:val="009172B3"/>
    <w:rPr>
      <w:rFonts w:ascii="Segoe UI" w:hAnsi="Segoe UI" w:cs="Segoe UI"/>
      <w:sz w:val="18"/>
      <w:szCs w:val="18"/>
    </w:rPr>
  </w:style>
  <w:style w:type="paragraph" w:styleId="Tijeloteksta">
    <w:name w:val="Body Text"/>
    <w:basedOn w:val="Normal"/>
    <w:link w:val="TijelotekstaChar"/>
    <w:uiPriority w:val="99"/>
    <w:rsid w:val="007054E6"/>
    <w:pPr>
      <w:spacing w:after="0" w:line="240" w:lineRule="auto"/>
      <w:jc w:val="both"/>
    </w:pPr>
    <w:rPr>
      <w:rFonts w:ascii="Times New Roman" w:eastAsia="Times New Roman" w:hAnsi="Times New Roman" w:cs="Times New Roman"/>
      <w:sz w:val="24"/>
      <w:szCs w:val="24"/>
    </w:rPr>
  </w:style>
  <w:style w:type="character" w:customStyle="1" w:styleId="TijelotekstaChar">
    <w:name w:val="Tijelo teksta Char"/>
    <w:basedOn w:val="Zadanifontodlomka"/>
    <w:link w:val="Tijeloteksta"/>
    <w:uiPriority w:val="99"/>
    <w:rsid w:val="007054E6"/>
    <w:rPr>
      <w:rFonts w:ascii="Times New Roman" w:eastAsia="Times New Roman" w:hAnsi="Times New Roman" w:cs="Times New Roman"/>
      <w:sz w:val="24"/>
      <w:szCs w:val="24"/>
    </w:rPr>
  </w:style>
  <w:style w:type="character" w:customStyle="1" w:styleId="Naslov1Char">
    <w:name w:val="Naslov 1 Char"/>
    <w:basedOn w:val="Zadanifontodlomka"/>
    <w:link w:val="Naslov1"/>
    <w:uiPriority w:val="9"/>
    <w:rsid w:val="00957884"/>
    <w:rPr>
      <w:rFonts w:asciiTheme="majorHAnsi" w:eastAsiaTheme="majorEastAsia" w:hAnsiTheme="majorHAnsi" w:cstheme="majorBidi"/>
      <w:color w:val="2E74B5" w:themeColor="accent1" w:themeShade="BF"/>
      <w:sz w:val="32"/>
      <w:szCs w:val="32"/>
    </w:rPr>
  </w:style>
  <w:style w:type="paragraph" w:styleId="TOCNaslov">
    <w:name w:val="TOC Heading"/>
    <w:basedOn w:val="Naslov1"/>
    <w:next w:val="Normal"/>
    <w:uiPriority w:val="39"/>
    <w:unhideWhenUsed/>
    <w:qFormat/>
    <w:rsid w:val="00957884"/>
    <w:pPr>
      <w:outlineLvl w:val="9"/>
    </w:pPr>
    <w:rPr>
      <w:lang w:eastAsia="hr-HR"/>
    </w:rPr>
  </w:style>
  <w:style w:type="paragraph" w:customStyle="1" w:styleId="Stil1">
    <w:name w:val="Stil1"/>
    <w:basedOn w:val="Odlomakpopisa"/>
    <w:link w:val="Stil1Char"/>
    <w:qFormat/>
    <w:rsid w:val="00957884"/>
    <w:pPr>
      <w:numPr>
        <w:numId w:val="2"/>
      </w:numPr>
    </w:pPr>
    <w:rPr>
      <w:rFonts w:ascii="Times New Roman" w:hAnsi="Times New Roman" w:cs="Times New Roman"/>
      <w:b/>
      <w:sz w:val="24"/>
      <w:szCs w:val="24"/>
    </w:rPr>
  </w:style>
  <w:style w:type="paragraph" w:customStyle="1" w:styleId="Stil2">
    <w:name w:val="Stil2"/>
    <w:basedOn w:val="Normal"/>
    <w:link w:val="Stil2Char"/>
    <w:qFormat/>
    <w:rsid w:val="00957884"/>
    <w:pPr>
      <w:spacing w:after="0"/>
      <w:ind w:firstLine="360"/>
      <w:jc w:val="both"/>
    </w:pPr>
    <w:rPr>
      <w:rFonts w:ascii="Times New Roman" w:hAnsi="Times New Roman" w:cs="Times New Roman"/>
      <w:sz w:val="24"/>
      <w:szCs w:val="24"/>
    </w:rPr>
  </w:style>
  <w:style w:type="character" w:customStyle="1" w:styleId="OdlomakpopisaChar">
    <w:name w:val="Odlomak popisa Char"/>
    <w:basedOn w:val="Zadanifontodlomka"/>
    <w:link w:val="Odlomakpopisa"/>
    <w:uiPriority w:val="34"/>
    <w:rsid w:val="00957884"/>
  </w:style>
  <w:style w:type="character" w:customStyle="1" w:styleId="Stil1Char">
    <w:name w:val="Stil1 Char"/>
    <w:basedOn w:val="OdlomakpopisaChar"/>
    <w:link w:val="Stil1"/>
    <w:rsid w:val="00957884"/>
    <w:rPr>
      <w:rFonts w:ascii="Times New Roman" w:hAnsi="Times New Roman" w:cs="Times New Roman"/>
      <w:b/>
      <w:sz w:val="24"/>
      <w:szCs w:val="24"/>
    </w:rPr>
  </w:style>
  <w:style w:type="paragraph" w:customStyle="1" w:styleId="Stil3">
    <w:name w:val="Stil3"/>
    <w:basedOn w:val="Normal"/>
    <w:link w:val="Stil3Char"/>
    <w:qFormat/>
    <w:rsid w:val="00957884"/>
    <w:pPr>
      <w:spacing w:after="0"/>
      <w:ind w:left="360"/>
      <w:jc w:val="both"/>
    </w:pPr>
    <w:rPr>
      <w:rFonts w:ascii="Times New Roman" w:hAnsi="Times New Roman" w:cs="Times New Roman"/>
      <w:sz w:val="24"/>
      <w:szCs w:val="24"/>
    </w:rPr>
  </w:style>
  <w:style w:type="character" w:customStyle="1" w:styleId="Stil2Char">
    <w:name w:val="Stil2 Char"/>
    <w:basedOn w:val="Zadanifontodlomka"/>
    <w:link w:val="Stil2"/>
    <w:rsid w:val="00957884"/>
    <w:rPr>
      <w:rFonts w:ascii="Times New Roman" w:hAnsi="Times New Roman" w:cs="Times New Roman"/>
      <w:sz w:val="24"/>
      <w:szCs w:val="24"/>
    </w:rPr>
  </w:style>
  <w:style w:type="character" w:customStyle="1" w:styleId="Naslov2Char">
    <w:name w:val="Naslov 2 Char"/>
    <w:basedOn w:val="Zadanifontodlomka"/>
    <w:link w:val="Naslov2"/>
    <w:uiPriority w:val="9"/>
    <w:semiHidden/>
    <w:rsid w:val="00957884"/>
    <w:rPr>
      <w:rFonts w:asciiTheme="majorHAnsi" w:eastAsiaTheme="majorEastAsia" w:hAnsiTheme="majorHAnsi" w:cstheme="majorBidi"/>
      <w:color w:val="2E74B5" w:themeColor="accent1" w:themeShade="BF"/>
      <w:sz w:val="26"/>
      <w:szCs w:val="26"/>
    </w:rPr>
  </w:style>
  <w:style w:type="character" w:customStyle="1" w:styleId="Stil3Char">
    <w:name w:val="Stil3 Char"/>
    <w:basedOn w:val="Zadanifontodlomka"/>
    <w:link w:val="Stil3"/>
    <w:rsid w:val="00957884"/>
    <w:rPr>
      <w:rFonts w:ascii="Times New Roman" w:hAnsi="Times New Roman" w:cs="Times New Roman"/>
      <w:sz w:val="24"/>
      <w:szCs w:val="24"/>
    </w:rPr>
  </w:style>
  <w:style w:type="character" w:customStyle="1" w:styleId="Naslov3Char">
    <w:name w:val="Naslov 3 Char"/>
    <w:basedOn w:val="Zadanifontodlomka"/>
    <w:link w:val="Naslov3"/>
    <w:uiPriority w:val="9"/>
    <w:semiHidden/>
    <w:rsid w:val="00957884"/>
    <w:rPr>
      <w:rFonts w:asciiTheme="majorHAnsi" w:eastAsiaTheme="majorEastAsia" w:hAnsiTheme="majorHAnsi" w:cstheme="majorBidi"/>
      <w:color w:val="1F4D78" w:themeColor="accent1" w:themeShade="7F"/>
      <w:sz w:val="24"/>
      <w:szCs w:val="24"/>
    </w:rPr>
  </w:style>
  <w:style w:type="paragraph" w:styleId="Sadraj1">
    <w:name w:val="toc 1"/>
    <w:basedOn w:val="Normal"/>
    <w:next w:val="Normal"/>
    <w:autoRedefine/>
    <w:uiPriority w:val="39"/>
    <w:unhideWhenUsed/>
    <w:rsid w:val="00957884"/>
    <w:pPr>
      <w:spacing w:after="100"/>
    </w:pPr>
  </w:style>
  <w:style w:type="paragraph" w:styleId="Sadraj2">
    <w:name w:val="toc 2"/>
    <w:basedOn w:val="Normal"/>
    <w:next w:val="Normal"/>
    <w:autoRedefine/>
    <w:uiPriority w:val="39"/>
    <w:unhideWhenUsed/>
    <w:rsid w:val="00957884"/>
    <w:pPr>
      <w:spacing w:after="100"/>
      <w:ind w:left="220"/>
    </w:pPr>
  </w:style>
  <w:style w:type="paragraph" w:styleId="Sadraj3">
    <w:name w:val="toc 3"/>
    <w:basedOn w:val="Normal"/>
    <w:next w:val="Normal"/>
    <w:autoRedefine/>
    <w:uiPriority w:val="39"/>
    <w:unhideWhenUsed/>
    <w:rsid w:val="00957884"/>
    <w:pPr>
      <w:spacing w:after="100"/>
      <w:ind w:left="440"/>
    </w:pPr>
  </w:style>
  <w:style w:type="character" w:styleId="Hiperveza">
    <w:name w:val="Hyperlink"/>
    <w:basedOn w:val="Zadanifontodlomka"/>
    <w:uiPriority w:val="99"/>
    <w:unhideWhenUsed/>
    <w:rsid w:val="00957884"/>
    <w:rPr>
      <w:color w:val="0563C1" w:themeColor="hyperlink"/>
      <w:u w:val="single"/>
    </w:rPr>
  </w:style>
  <w:style w:type="character" w:styleId="Referencakomentara">
    <w:name w:val="annotation reference"/>
    <w:basedOn w:val="Zadanifontodlomka"/>
    <w:uiPriority w:val="99"/>
    <w:semiHidden/>
    <w:unhideWhenUsed/>
    <w:rsid w:val="000F23D5"/>
    <w:rPr>
      <w:sz w:val="16"/>
      <w:szCs w:val="16"/>
    </w:rPr>
  </w:style>
  <w:style w:type="paragraph" w:styleId="Tekstkomentara">
    <w:name w:val="annotation text"/>
    <w:basedOn w:val="Normal"/>
    <w:link w:val="TekstkomentaraChar"/>
    <w:uiPriority w:val="99"/>
    <w:unhideWhenUsed/>
    <w:rsid w:val="000F23D5"/>
    <w:pPr>
      <w:spacing w:line="240" w:lineRule="auto"/>
    </w:pPr>
    <w:rPr>
      <w:sz w:val="20"/>
      <w:szCs w:val="20"/>
    </w:rPr>
  </w:style>
  <w:style w:type="character" w:customStyle="1" w:styleId="TekstkomentaraChar">
    <w:name w:val="Tekst komentara Char"/>
    <w:basedOn w:val="Zadanifontodlomka"/>
    <w:link w:val="Tekstkomentara"/>
    <w:uiPriority w:val="99"/>
    <w:rsid w:val="000F23D5"/>
    <w:rPr>
      <w:sz w:val="20"/>
      <w:szCs w:val="20"/>
    </w:rPr>
  </w:style>
  <w:style w:type="paragraph" w:styleId="Predmetkomentara">
    <w:name w:val="annotation subject"/>
    <w:basedOn w:val="Tekstkomentara"/>
    <w:next w:val="Tekstkomentara"/>
    <w:link w:val="PredmetkomentaraChar"/>
    <w:uiPriority w:val="99"/>
    <w:semiHidden/>
    <w:unhideWhenUsed/>
    <w:rsid w:val="000F23D5"/>
    <w:rPr>
      <w:b/>
      <w:bCs/>
    </w:rPr>
  </w:style>
  <w:style w:type="character" w:customStyle="1" w:styleId="PredmetkomentaraChar">
    <w:name w:val="Predmet komentara Char"/>
    <w:basedOn w:val="TekstkomentaraChar"/>
    <w:link w:val="Predmetkomentara"/>
    <w:uiPriority w:val="99"/>
    <w:semiHidden/>
    <w:rsid w:val="000F23D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2260862">
      <w:bodyDiv w:val="1"/>
      <w:marLeft w:val="0"/>
      <w:marRight w:val="0"/>
      <w:marTop w:val="0"/>
      <w:marBottom w:val="0"/>
      <w:divBdr>
        <w:top w:val="none" w:sz="0" w:space="0" w:color="auto"/>
        <w:left w:val="none" w:sz="0" w:space="0" w:color="auto"/>
        <w:bottom w:val="none" w:sz="0" w:space="0" w:color="auto"/>
        <w:right w:val="none" w:sz="0" w:space="0" w:color="auto"/>
      </w:divBdr>
    </w:div>
    <w:div w:id="632246862">
      <w:bodyDiv w:val="1"/>
      <w:marLeft w:val="0"/>
      <w:marRight w:val="0"/>
      <w:marTop w:val="0"/>
      <w:marBottom w:val="0"/>
      <w:divBdr>
        <w:top w:val="none" w:sz="0" w:space="0" w:color="auto"/>
        <w:left w:val="none" w:sz="0" w:space="0" w:color="auto"/>
        <w:bottom w:val="none" w:sz="0" w:space="0" w:color="auto"/>
        <w:right w:val="none" w:sz="0" w:space="0" w:color="auto"/>
      </w:divBdr>
    </w:div>
    <w:div w:id="656422360">
      <w:bodyDiv w:val="1"/>
      <w:marLeft w:val="0"/>
      <w:marRight w:val="0"/>
      <w:marTop w:val="0"/>
      <w:marBottom w:val="0"/>
      <w:divBdr>
        <w:top w:val="none" w:sz="0" w:space="0" w:color="auto"/>
        <w:left w:val="none" w:sz="0" w:space="0" w:color="auto"/>
        <w:bottom w:val="none" w:sz="0" w:space="0" w:color="auto"/>
        <w:right w:val="none" w:sz="0" w:space="0" w:color="auto"/>
      </w:divBdr>
    </w:div>
    <w:div w:id="732771879">
      <w:bodyDiv w:val="1"/>
      <w:marLeft w:val="0"/>
      <w:marRight w:val="0"/>
      <w:marTop w:val="0"/>
      <w:marBottom w:val="0"/>
      <w:divBdr>
        <w:top w:val="none" w:sz="0" w:space="0" w:color="auto"/>
        <w:left w:val="none" w:sz="0" w:space="0" w:color="auto"/>
        <w:bottom w:val="none" w:sz="0" w:space="0" w:color="auto"/>
        <w:right w:val="none" w:sz="0" w:space="0" w:color="auto"/>
      </w:divBdr>
    </w:div>
    <w:div w:id="746800787">
      <w:bodyDiv w:val="1"/>
      <w:marLeft w:val="0"/>
      <w:marRight w:val="0"/>
      <w:marTop w:val="0"/>
      <w:marBottom w:val="0"/>
      <w:divBdr>
        <w:top w:val="none" w:sz="0" w:space="0" w:color="auto"/>
        <w:left w:val="none" w:sz="0" w:space="0" w:color="auto"/>
        <w:bottom w:val="none" w:sz="0" w:space="0" w:color="auto"/>
        <w:right w:val="none" w:sz="0" w:space="0" w:color="auto"/>
      </w:divBdr>
      <w:divsChild>
        <w:div w:id="120808776">
          <w:marLeft w:val="0"/>
          <w:marRight w:val="0"/>
          <w:marTop w:val="0"/>
          <w:marBottom w:val="0"/>
          <w:divBdr>
            <w:top w:val="none" w:sz="0" w:space="0" w:color="auto"/>
            <w:left w:val="none" w:sz="0" w:space="0" w:color="auto"/>
            <w:bottom w:val="none" w:sz="0" w:space="0" w:color="auto"/>
            <w:right w:val="none" w:sz="0" w:space="0" w:color="auto"/>
          </w:divBdr>
        </w:div>
        <w:div w:id="184834420">
          <w:marLeft w:val="0"/>
          <w:marRight w:val="0"/>
          <w:marTop w:val="0"/>
          <w:marBottom w:val="0"/>
          <w:divBdr>
            <w:top w:val="none" w:sz="0" w:space="0" w:color="auto"/>
            <w:left w:val="none" w:sz="0" w:space="0" w:color="auto"/>
            <w:bottom w:val="none" w:sz="0" w:space="0" w:color="auto"/>
            <w:right w:val="none" w:sz="0" w:space="0" w:color="auto"/>
          </w:divBdr>
        </w:div>
        <w:div w:id="342360377">
          <w:marLeft w:val="0"/>
          <w:marRight w:val="0"/>
          <w:marTop w:val="0"/>
          <w:marBottom w:val="0"/>
          <w:divBdr>
            <w:top w:val="none" w:sz="0" w:space="0" w:color="auto"/>
            <w:left w:val="none" w:sz="0" w:space="0" w:color="auto"/>
            <w:bottom w:val="none" w:sz="0" w:space="0" w:color="auto"/>
            <w:right w:val="none" w:sz="0" w:space="0" w:color="auto"/>
          </w:divBdr>
        </w:div>
        <w:div w:id="461003889">
          <w:marLeft w:val="0"/>
          <w:marRight w:val="0"/>
          <w:marTop w:val="0"/>
          <w:marBottom w:val="0"/>
          <w:divBdr>
            <w:top w:val="none" w:sz="0" w:space="0" w:color="auto"/>
            <w:left w:val="none" w:sz="0" w:space="0" w:color="auto"/>
            <w:bottom w:val="none" w:sz="0" w:space="0" w:color="auto"/>
            <w:right w:val="none" w:sz="0" w:space="0" w:color="auto"/>
          </w:divBdr>
        </w:div>
        <w:div w:id="557279985">
          <w:marLeft w:val="0"/>
          <w:marRight w:val="0"/>
          <w:marTop w:val="0"/>
          <w:marBottom w:val="0"/>
          <w:divBdr>
            <w:top w:val="none" w:sz="0" w:space="0" w:color="auto"/>
            <w:left w:val="none" w:sz="0" w:space="0" w:color="auto"/>
            <w:bottom w:val="none" w:sz="0" w:space="0" w:color="auto"/>
            <w:right w:val="none" w:sz="0" w:space="0" w:color="auto"/>
          </w:divBdr>
        </w:div>
        <w:div w:id="922254759">
          <w:marLeft w:val="0"/>
          <w:marRight w:val="0"/>
          <w:marTop w:val="0"/>
          <w:marBottom w:val="0"/>
          <w:divBdr>
            <w:top w:val="none" w:sz="0" w:space="0" w:color="auto"/>
            <w:left w:val="none" w:sz="0" w:space="0" w:color="auto"/>
            <w:bottom w:val="none" w:sz="0" w:space="0" w:color="auto"/>
            <w:right w:val="none" w:sz="0" w:space="0" w:color="auto"/>
          </w:divBdr>
        </w:div>
        <w:div w:id="1145925136">
          <w:marLeft w:val="0"/>
          <w:marRight w:val="0"/>
          <w:marTop w:val="0"/>
          <w:marBottom w:val="0"/>
          <w:divBdr>
            <w:top w:val="none" w:sz="0" w:space="0" w:color="auto"/>
            <w:left w:val="none" w:sz="0" w:space="0" w:color="auto"/>
            <w:bottom w:val="none" w:sz="0" w:space="0" w:color="auto"/>
            <w:right w:val="none" w:sz="0" w:space="0" w:color="auto"/>
          </w:divBdr>
        </w:div>
        <w:div w:id="1225219020">
          <w:marLeft w:val="0"/>
          <w:marRight w:val="0"/>
          <w:marTop w:val="0"/>
          <w:marBottom w:val="0"/>
          <w:divBdr>
            <w:top w:val="none" w:sz="0" w:space="0" w:color="auto"/>
            <w:left w:val="none" w:sz="0" w:space="0" w:color="auto"/>
            <w:bottom w:val="none" w:sz="0" w:space="0" w:color="auto"/>
            <w:right w:val="none" w:sz="0" w:space="0" w:color="auto"/>
          </w:divBdr>
        </w:div>
        <w:div w:id="1268998840">
          <w:marLeft w:val="0"/>
          <w:marRight w:val="0"/>
          <w:marTop w:val="0"/>
          <w:marBottom w:val="0"/>
          <w:divBdr>
            <w:top w:val="none" w:sz="0" w:space="0" w:color="auto"/>
            <w:left w:val="none" w:sz="0" w:space="0" w:color="auto"/>
            <w:bottom w:val="none" w:sz="0" w:space="0" w:color="auto"/>
            <w:right w:val="none" w:sz="0" w:space="0" w:color="auto"/>
          </w:divBdr>
        </w:div>
        <w:div w:id="1306398547">
          <w:marLeft w:val="0"/>
          <w:marRight w:val="0"/>
          <w:marTop w:val="0"/>
          <w:marBottom w:val="0"/>
          <w:divBdr>
            <w:top w:val="none" w:sz="0" w:space="0" w:color="auto"/>
            <w:left w:val="none" w:sz="0" w:space="0" w:color="auto"/>
            <w:bottom w:val="none" w:sz="0" w:space="0" w:color="auto"/>
            <w:right w:val="none" w:sz="0" w:space="0" w:color="auto"/>
          </w:divBdr>
        </w:div>
        <w:div w:id="1362702096">
          <w:marLeft w:val="0"/>
          <w:marRight w:val="0"/>
          <w:marTop w:val="0"/>
          <w:marBottom w:val="0"/>
          <w:divBdr>
            <w:top w:val="none" w:sz="0" w:space="0" w:color="auto"/>
            <w:left w:val="none" w:sz="0" w:space="0" w:color="auto"/>
            <w:bottom w:val="none" w:sz="0" w:space="0" w:color="auto"/>
            <w:right w:val="none" w:sz="0" w:space="0" w:color="auto"/>
          </w:divBdr>
        </w:div>
        <w:div w:id="1489129875">
          <w:marLeft w:val="0"/>
          <w:marRight w:val="0"/>
          <w:marTop w:val="0"/>
          <w:marBottom w:val="0"/>
          <w:divBdr>
            <w:top w:val="none" w:sz="0" w:space="0" w:color="auto"/>
            <w:left w:val="none" w:sz="0" w:space="0" w:color="auto"/>
            <w:bottom w:val="none" w:sz="0" w:space="0" w:color="auto"/>
            <w:right w:val="none" w:sz="0" w:space="0" w:color="auto"/>
          </w:divBdr>
        </w:div>
        <w:div w:id="1696806020">
          <w:marLeft w:val="0"/>
          <w:marRight w:val="0"/>
          <w:marTop w:val="0"/>
          <w:marBottom w:val="0"/>
          <w:divBdr>
            <w:top w:val="none" w:sz="0" w:space="0" w:color="auto"/>
            <w:left w:val="none" w:sz="0" w:space="0" w:color="auto"/>
            <w:bottom w:val="none" w:sz="0" w:space="0" w:color="auto"/>
            <w:right w:val="none" w:sz="0" w:space="0" w:color="auto"/>
          </w:divBdr>
        </w:div>
        <w:div w:id="1763796207">
          <w:marLeft w:val="0"/>
          <w:marRight w:val="0"/>
          <w:marTop w:val="0"/>
          <w:marBottom w:val="0"/>
          <w:divBdr>
            <w:top w:val="none" w:sz="0" w:space="0" w:color="auto"/>
            <w:left w:val="none" w:sz="0" w:space="0" w:color="auto"/>
            <w:bottom w:val="none" w:sz="0" w:space="0" w:color="auto"/>
            <w:right w:val="none" w:sz="0" w:space="0" w:color="auto"/>
          </w:divBdr>
        </w:div>
        <w:div w:id="1865317574">
          <w:marLeft w:val="0"/>
          <w:marRight w:val="0"/>
          <w:marTop w:val="0"/>
          <w:marBottom w:val="0"/>
          <w:divBdr>
            <w:top w:val="none" w:sz="0" w:space="0" w:color="auto"/>
            <w:left w:val="none" w:sz="0" w:space="0" w:color="auto"/>
            <w:bottom w:val="none" w:sz="0" w:space="0" w:color="auto"/>
            <w:right w:val="none" w:sz="0" w:space="0" w:color="auto"/>
          </w:divBdr>
        </w:div>
        <w:div w:id="2047220193">
          <w:marLeft w:val="0"/>
          <w:marRight w:val="0"/>
          <w:marTop w:val="0"/>
          <w:marBottom w:val="0"/>
          <w:divBdr>
            <w:top w:val="none" w:sz="0" w:space="0" w:color="auto"/>
            <w:left w:val="none" w:sz="0" w:space="0" w:color="auto"/>
            <w:bottom w:val="none" w:sz="0" w:space="0" w:color="auto"/>
            <w:right w:val="none" w:sz="0" w:space="0" w:color="auto"/>
          </w:divBdr>
        </w:div>
        <w:div w:id="2093046211">
          <w:marLeft w:val="0"/>
          <w:marRight w:val="0"/>
          <w:marTop w:val="0"/>
          <w:marBottom w:val="0"/>
          <w:divBdr>
            <w:top w:val="none" w:sz="0" w:space="0" w:color="auto"/>
            <w:left w:val="none" w:sz="0" w:space="0" w:color="auto"/>
            <w:bottom w:val="none" w:sz="0" w:space="0" w:color="auto"/>
            <w:right w:val="none" w:sz="0" w:space="0" w:color="auto"/>
          </w:divBdr>
        </w:div>
      </w:divsChild>
    </w:div>
    <w:div w:id="902763549">
      <w:bodyDiv w:val="1"/>
      <w:marLeft w:val="0"/>
      <w:marRight w:val="0"/>
      <w:marTop w:val="0"/>
      <w:marBottom w:val="0"/>
      <w:divBdr>
        <w:top w:val="none" w:sz="0" w:space="0" w:color="auto"/>
        <w:left w:val="none" w:sz="0" w:space="0" w:color="auto"/>
        <w:bottom w:val="none" w:sz="0" w:space="0" w:color="auto"/>
        <w:right w:val="none" w:sz="0" w:space="0" w:color="auto"/>
      </w:divBdr>
    </w:div>
    <w:div w:id="912471028">
      <w:bodyDiv w:val="1"/>
      <w:marLeft w:val="0"/>
      <w:marRight w:val="0"/>
      <w:marTop w:val="0"/>
      <w:marBottom w:val="0"/>
      <w:divBdr>
        <w:top w:val="none" w:sz="0" w:space="0" w:color="auto"/>
        <w:left w:val="none" w:sz="0" w:space="0" w:color="auto"/>
        <w:bottom w:val="none" w:sz="0" w:space="0" w:color="auto"/>
        <w:right w:val="none" w:sz="0" w:space="0" w:color="auto"/>
      </w:divBdr>
      <w:divsChild>
        <w:div w:id="928736118">
          <w:marLeft w:val="0"/>
          <w:marRight w:val="0"/>
          <w:marTop w:val="0"/>
          <w:marBottom w:val="0"/>
          <w:divBdr>
            <w:top w:val="none" w:sz="0" w:space="0" w:color="auto"/>
            <w:left w:val="none" w:sz="0" w:space="0" w:color="auto"/>
            <w:bottom w:val="none" w:sz="0" w:space="0" w:color="auto"/>
            <w:right w:val="none" w:sz="0" w:space="0" w:color="auto"/>
          </w:divBdr>
        </w:div>
        <w:div w:id="1090197280">
          <w:marLeft w:val="0"/>
          <w:marRight w:val="0"/>
          <w:marTop w:val="0"/>
          <w:marBottom w:val="0"/>
          <w:divBdr>
            <w:top w:val="none" w:sz="0" w:space="0" w:color="auto"/>
            <w:left w:val="none" w:sz="0" w:space="0" w:color="auto"/>
            <w:bottom w:val="none" w:sz="0" w:space="0" w:color="auto"/>
            <w:right w:val="none" w:sz="0" w:space="0" w:color="auto"/>
          </w:divBdr>
        </w:div>
        <w:div w:id="1095247823">
          <w:marLeft w:val="0"/>
          <w:marRight w:val="0"/>
          <w:marTop w:val="0"/>
          <w:marBottom w:val="0"/>
          <w:divBdr>
            <w:top w:val="none" w:sz="0" w:space="0" w:color="auto"/>
            <w:left w:val="none" w:sz="0" w:space="0" w:color="auto"/>
            <w:bottom w:val="none" w:sz="0" w:space="0" w:color="auto"/>
            <w:right w:val="none" w:sz="0" w:space="0" w:color="auto"/>
          </w:divBdr>
        </w:div>
        <w:div w:id="1110734979">
          <w:marLeft w:val="0"/>
          <w:marRight w:val="0"/>
          <w:marTop w:val="0"/>
          <w:marBottom w:val="0"/>
          <w:divBdr>
            <w:top w:val="none" w:sz="0" w:space="0" w:color="auto"/>
            <w:left w:val="none" w:sz="0" w:space="0" w:color="auto"/>
            <w:bottom w:val="none" w:sz="0" w:space="0" w:color="auto"/>
            <w:right w:val="none" w:sz="0" w:space="0" w:color="auto"/>
          </w:divBdr>
        </w:div>
        <w:div w:id="1119371427">
          <w:marLeft w:val="0"/>
          <w:marRight w:val="0"/>
          <w:marTop w:val="0"/>
          <w:marBottom w:val="0"/>
          <w:divBdr>
            <w:top w:val="none" w:sz="0" w:space="0" w:color="auto"/>
            <w:left w:val="none" w:sz="0" w:space="0" w:color="auto"/>
            <w:bottom w:val="none" w:sz="0" w:space="0" w:color="auto"/>
            <w:right w:val="none" w:sz="0" w:space="0" w:color="auto"/>
          </w:divBdr>
        </w:div>
        <w:div w:id="1361279059">
          <w:marLeft w:val="0"/>
          <w:marRight w:val="0"/>
          <w:marTop w:val="0"/>
          <w:marBottom w:val="0"/>
          <w:divBdr>
            <w:top w:val="none" w:sz="0" w:space="0" w:color="auto"/>
            <w:left w:val="none" w:sz="0" w:space="0" w:color="auto"/>
            <w:bottom w:val="none" w:sz="0" w:space="0" w:color="auto"/>
            <w:right w:val="none" w:sz="0" w:space="0" w:color="auto"/>
          </w:divBdr>
        </w:div>
        <w:div w:id="1586573734">
          <w:marLeft w:val="0"/>
          <w:marRight w:val="0"/>
          <w:marTop w:val="0"/>
          <w:marBottom w:val="0"/>
          <w:divBdr>
            <w:top w:val="none" w:sz="0" w:space="0" w:color="auto"/>
            <w:left w:val="none" w:sz="0" w:space="0" w:color="auto"/>
            <w:bottom w:val="none" w:sz="0" w:space="0" w:color="auto"/>
            <w:right w:val="none" w:sz="0" w:space="0" w:color="auto"/>
          </w:divBdr>
        </w:div>
        <w:div w:id="2010600622">
          <w:marLeft w:val="0"/>
          <w:marRight w:val="0"/>
          <w:marTop w:val="0"/>
          <w:marBottom w:val="0"/>
          <w:divBdr>
            <w:top w:val="none" w:sz="0" w:space="0" w:color="auto"/>
            <w:left w:val="none" w:sz="0" w:space="0" w:color="auto"/>
            <w:bottom w:val="none" w:sz="0" w:space="0" w:color="auto"/>
            <w:right w:val="none" w:sz="0" w:space="0" w:color="auto"/>
          </w:divBdr>
        </w:div>
      </w:divsChild>
    </w:div>
    <w:div w:id="1193497893">
      <w:bodyDiv w:val="1"/>
      <w:marLeft w:val="0"/>
      <w:marRight w:val="0"/>
      <w:marTop w:val="0"/>
      <w:marBottom w:val="0"/>
      <w:divBdr>
        <w:top w:val="none" w:sz="0" w:space="0" w:color="auto"/>
        <w:left w:val="none" w:sz="0" w:space="0" w:color="auto"/>
        <w:bottom w:val="none" w:sz="0" w:space="0" w:color="auto"/>
        <w:right w:val="none" w:sz="0" w:space="0" w:color="auto"/>
      </w:divBdr>
    </w:div>
    <w:div w:id="1356804055">
      <w:bodyDiv w:val="1"/>
      <w:marLeft w:val="0"/>
      <w:marRight w:val="0"/>
      <w:marTop w:val="0"/>
      <w:marBottom w:val="0"/>
      <w:divBdr>
        <w:top w:val="none" w:sz="0" w:space="0" w:color="auto"/>
        <w:left w:val="none" w:sz="0" w:space="0" w:color="auto"/>
        <w:bottom w:val="none" w:sz="0" w:space="0" w:color="auto"/>
        <w:right w:val="none" w:sz="0" w:space="0" w:color="auto"/>
      </w:divBdr>
    </w:div>
    <w:div w:id="1454396295">
      <w:bodyDiv w:val="1"/>
      <w:marLeft w:val="0"/>
      <w:marRight w:val="0"/>
      <w:marTop w:val="0"/>
      <w:marBottom w:val="0"/>
      <w:divBdr>
        <w:top w:val="none" w:sz="0" w:space="0" w:color="auto"/>
        <w:left w:val="none" w:sz="0" w:space="0" w:color="auto"/>
        <w:bottom w:val="none" w:sz="0" w:space="0" w:color="auto"/>
        <w:right w:val="none" w:sz="0" w:space="0" w:color="auto"/>
      </w:divBdr>
    </w:div>
    <w:div w:id="1936790107">
      <w:bodyDiv w:val="1"/>
      <w:marLeft w:val="0"/>
      <w:marRight w:val="0"/>
      <w:marTop w:val="0"/>
      <w:marBottom w:val="0"/>
      <w:divBdr>
        <w:top w:val="none" w:sz="0" w:space="0" w:color="auto"/>
        <w:left w:val="none" w:sz="0" w:space="0" w:color="auto"/>
        <w:bottom w:val="none" w:sz="0" w:space="0" w:color="auto"/>
        <w:right w:val="none" w:sz="0" w:space="0" w:color="auto"/>
      </w:divBdr>
      <w:divsChild>
        <w:div w:id="59134755">
          <w:marLeft w:val="0"/>
          <w:marRight w:val="0"/>
          <w:marTop w:val="0"/>
          <w:marBottom w:val="0"/>
          <w:divBdr>
            <w:top w:val="none" w:sz="0" w:space="0" w:color="auto"/>
            <w:left w:val="none" w:sz="0" w:space="0" w:color="auto"/>
            <w:bottom w:val="none" w:sz="0" w:space="0" w:color="auto"/>
            <w:right w:val="none" w:sz="0" w:space="0" w:color="auto"/>
          </w:divBdr>
        </w:div>
        <w:div w:id="320037631">
          <w:marLeft w:val="0"/>
          <w:marRight w:val="0"/>
          <w:marTop w:val="0"/>
          <w:marBottom w:val="0"/>
          <w:divBdr>
            <w:top w:val="none" w:sz="0" w:space="0" w:color="auto"/>
            <w:left w:val="none" w:sz="0" w:space="0" w:color="auto"/>
            <w:bottom w:val="none" w:sz="0" w:space="0" w:color="auto"/>
            <w:right w:val="none" w:sz="0" w:space="0" w:color="auto"/>
          </w:divBdr>
        </w:div>
        <w:div w:id="408039203">
          <w:marLeft w:val="0"/>
          <w:marRight w:val="0"/>
          <w:marTop w:val="0"/>
          <w:marBottom w:val="0"/>
          <w:divBdr>
            <w:top w:val="none" w:sz="0" w:space="0" w:color="auto"/>
            <w:left w:val="none" w:sz="0" w:space="0" w:color="auto"/>
            <w:bottom w:val="none" w:sz="0" w:space="0" w:color="auto"/>
            <w:right w:val="none" w:sz="0" w:space="0" w:color="auto"/>
          </w:divBdr>
        </w:div>
        <w:div w:id="543912196">
          <w:marLeft w:val="0"/>
          <w:marRight w:val="0"/>
          <w:marTop w:val="0"/>
          <w:marBottom w:val="0"/>
          <w:divBdr>
            <w:top w:val="none" w:sz="0" w:space="0" w:color="auto"/>
            <w:left w:val="none" w:sz="0" w:space="0" w:color="auto"/>
            <w:bottom w:val="none" w:sz="0" w:space="0" w:color="auto"/>
            <w:right w:val="none" w:sz="0" w:space="0" w:color="auto"/>
          </w:divBdr>
        </w:div>
        <w:div w:id="948388505">
          <w:marLeft w:val="0"/>
          <w:marRight w:val="0"/>
          <w:marTop w:val="0"/>
          <w:marBottom w:val="0"/>
          <w:divBdr>
            <w:top w:val="none" w:sz="0" w:space="0" w:color="auto"/>
            <w:left w:val="none" w:sz="0" w:space="0" w:color="auto"/>
            <w:bottom w:val="none" w:sz="0" w:space="0" w:color="auto"/>
            <w:right w:val="none" w:sz="0" w:space="0" w:color="auto"/>
          </w:divBdr>
        </w:div>
        <w:div w:id="1120683200">
          <w:marLeft w:val="0"/>
          <w:marRight w:val="0"/>
          <w:marTop w:val="0"/>
          <w:marBottom w:val="0"/>
          <w:divBdr>
            <w:top w:val="none" w:sz="0" w:space="0" w:color="auto"/>
            <w:left w:val="none" w:sz="0" w:space="0" w:color="auto"/>
            <w:bottom w:val="none" w:sz="0" w:space="0" w:color="auto"/>
            <w:right w:val="none" w:sz="0" w:space="0" w:color="auto"/>
          </w:divBdr>
        </w:div>
        <w:div w:id="1184513237">
          <w:marLeft w:val="0"/>
          <w:marRight w:val="0"/>
          <w:marTop w:val="0"/>
          <w:marBottom w:val="0"/>
          <w:divBdr>
            <w:top w:val="none" w:sz="0" w:space="0" w:color="auto"/>
            <w:left w:val="none" w:sz="0" w:space="0" w:color="auto"/>
            <w:bottom w:val="none" w:sz="0" w:space="0" w:color="auto"/>
            <w:right w:val="none" w:sz="0" w:space="0" w:color="auto"/>
          </w:divBdr>
        </w:div>
        <w:div w:id="1322582332">
          <w:marLeft w:val="0"/>
          <w:marRight w:val="0"/>
          <w:marTop w:val="0"/>
          <w:marBottom w:val="0"/>
          <w:divBdr>
            <w:top w:val="none" w:sz="0" w:space="0" w:color="auto"/>
            <w:left w:val="none" w:sz="0" w:space="0" w:color="auto"/>
            <w:bottom w:val="none" w:sz="0" w:space="0" w:color="auto"/>
            <w:right w:val="none" w:sz="0" w:space="0" w:color="auto"/>
          </w:divBdr>
        </w:div>
        <w:div w:id="1484423015">
          <w:marLeft w:val="0"/>
          <w:marRight w:val="0"/>
          <w:marTop w:val="0"/>
          <w:marBottom w:val="0"/>
          <w:divBdr>
            <w:top w:val="none" w:sz="0" w:space="0" w:color="auto"/>
            <w:left w:val="none" w:sz="0" w:space="0" w:color="auto"/>
            <w:bottom w:val="none" w:sz="0" w:space="0" w:color="auto"/>
            <w:right w:val="none" w:sz="0" w:space="0" w:color="auto"/>
          </w:divBdr>
        </w:div>
        <w:div w:id="1544053518">
          <w:marLeft w:val="0"/>
          <w:marRight w:val="0"/>
          <w:marTop w:val="0"/>
          <w:marBottom w:val="0"/>
          <w:divBdr>
            <w:top w:val="none" w:sz="0" w:space="0" w:color="auto"/>
            <w:left w:val="none" w:sz="0" w:space="0" w:color="auto"/>
            <w:bottom w:val="none" w:sz="0" w:space="0" w:color="auto"/>
            <w:right w:val="none" w:sz="0" w:space="0" w:color="auto"/>
          </w:divBdr>
        </w:div>
        <w:div w:id="1590235830">
          <w:marLeft w:val="0"/>
          <w:marRight w:val="0"/>
          <w:marTop w:val="0"/>
          <w:marBottom w:val="0"/>
          <w:divBdr>
            <w:top w:val="none" w:sz="0" w:space="0" w:color="auto"/>
            <w:left w:val="none" w:sz="0" w:space="0" w:color="auto"/>
            <w:bottom w:val="none" w:sz="0" w:space="0" w:color="auto"/>
            <w:right w:val="none" w:sz="0" w:space="0" w:color="auto"/>
          </w:divBdr>
        </w:div>
        <w:div w:id="1857769866">
          <w:marLeft w:val="0"/>
          <w:marRight w:val="0"/>
          <w:marTop w:val="0"/>
          <w:marBottom w:val="0"/>
          <w:divBdr>
            <w:top w:val="none" w:sz="0" w:space="0" w:color="auto"/>
            <w:left w:val="none" w:sz="0" w:space="0" w:color="auto"/>
            <w:bottom w:val="none" w:sz="0" w:space="0" w:color="auto"/>
            <w:right w:val="none" w:sz="0" w:space="0" w:color="auto"/>
          </w:divBdr>
        </w:div>
        <w:div w:id="1893737471">
          <w:marLeft w:val="0"/>
          <w:marRight w:val="0"/>
          <w:marTop w:val="0"/>
          <w:marBottom w:val="0"/>
          <w:divBdr>
            <w:top w:val="none" w:sz="0" w:space="0" w:color="auto"/>
            <w:left w:val="none" w:sz="0" w:space="0" w:color="auto"/>
            <w:bottom w:val="none" w:sz="0" w:space="0" w:color="auto"/>
            <w:right w:val="none" w:sz="0" w:space="0" w:color="auto"/>
          </w:divBdr>
        </w:div>
      </w:divsChild>
    </w:div>
    <w:div w:id="1986885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EBD556-8F4A-4A6F-AAA8-D7FA442529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12</Pages>
  <Words>4043</Words>
  <Characters>23049</Characters>
  <Application>Microsoft Office Word</Application>
  <DocSecurity>0</DocSecurity>
  <Lines>192</Lines>
  <Paragraphs>54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27038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Korisnik</dc:creator>
  <cp:keywords/>
  <dc:description/>
  <cp:lastModifiedBy>Helena Matica</cp:lastModifiedBy>
  <cp:revision>10</cp:revision>
  <cp:lastPrinted>2025-12-22T10:18:00Z</cp:lastPrinted>
  <dcterms:created xsi:type="dcterms:W3CDTF">2025-12-29T12:31:00Z</dcterms:created>
  <dcterms:modified xsi:type="dcterms:W3CDTF">2025-12-30T13:56:00Z</dcterms:modified>
</cp:coreProperties>
</file>