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0E72CF5A" w14:textId="328A9AD2" w:rsidR="00AD560B" w:rsidRPr="00F5753B" w:rsidRDefault="002B2EFC" w:rsidP="006F28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5753B">
              <w:rPr>
                <w:rFonts w:ascii="Times New Roman" w:hAnsi="Times New Roman" w:cs="Times New Roman"/>
                <w:sz w:val="24"/>
                <w:szCs w:val="24"/>
              </w:rPr>
              <w:t xml:space="preserve">Nacrt </w:t>
            </w:r>
            <w:r w:rsidR="00305509">
              <w:rPr>
                <w:rFonts w:ascii="Times New Roman" w:hAnsi="Times New Roman" w:cs="Times New Roman"/>
                <w:sz w:val="24"/>
                <w:szCs w:val="24"/>
              </w:rPr>
              <w:t xml:space="preserve">Zaključka o izmjeni Socijalnog plana </w:t>
            </w:r>
            <w:r w:rsidR="00F5753B" w:rsidRPr="00F5753B">
              <w:rPr>
                <w:rFonts w:ascii="Times New Roman" w:hAnsi="Times New Roman" w:cs="Times New Roman"/>
                <w:sz w:val="24"/>
                <w:szCs w:val="24"/>
              </w:rPr>
              <w:t>Koprivničko-križevačke županije</w:t>
            </w:r>
            <w:r w:rsidR="00305509">
              <w:rPr>
                <w:rFonts w:ascii="Times New Roman" w:hAnsi="Times New Roman" w:cs="Times New Roman"/>
                <w:sz w:val="24"/>
                <w:szCs w:val="24"/>
              </w:rPr>
              <w:t xml:space="preserve"> 2025.-2027.</w:t>
            </w:r>
            <w:r w:rsidR="00F5753B" w:rsidRPr="00F5753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25D3A" w:rsidRPr="00F5753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09235CD2" w:rsidR="009007D6" w:rsidRPr="00BA407D" w:rsidRDefault="0030550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Upravni odjel za obrazovanje, zdravstvo, socijalnu skrb i </w:t>
            </w:r>
            <w:r w:rsidR="00B3634F">
              <w:rPr>
                <w:rFonts w:ascii="Times New Roman" w:hAnsi="Times New Roman" w:cs="Times New Roman"/>
                <w:sz w:val="24"/>
                <w:szCs w:val="24"/>
              </w:rPr>
              <w:t xml:space="preserve">hrvatske branitelje 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36E5F8B1" w14:textId="75C2B49D" w:rsidR="00305509" w:rsidRDefault="00305509" w:rsidP="00305509">
            <w:pPr>
              <w:ind w:firstLine="709"/>
              <w:jc w:val="both"/>
              <w:rPr>
                <w:rFonts w:ascii="TimesNewRomanPSMT" w:hAnsi="TimesNewRomanPSMT" w:cs="TimesNewRomanPSMT"/>
                <w:sz w:val="23"/>
                <w:szCs w:val="23"/>
              </w:rPr>
            </w:pP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>Socijalni plan Koprivničko-križevačke županije</w:t>
            </w:r>
            <w:r w:rsidRPr="00D369BA"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 xml:space="preserve">2025.-2027. KLASA: 550-01/25-01/5, URBROJ: 2137-06/02-25-1 prihvaćen je na 2. sjednici Županijske skupštine Koprivničko-križevačke županije održanoj </w:t>
            </w:r>
            <w:r>
              <w:rPr>
                <w:rFonts w:ascii="TimesNewRomanPSMT" w:hAnsi="TimesNewRomanPSMT" w:cs="TimesNewRomanPSMT"/>
                <w:sz w:val="23"/>
                <w:szCs w:val="23"/>
              </w:rPr>
              <w:t>1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 xml:space="preserve">. </w:t>
            </w:r>
            <w:r>
              <w:rPr>
                <w:rFonts w:ascii="TimesNewRomanPSMT" w:hAnsi="TimesNewRomanPSMT" w:cs="TimesNewRomanPSMT"/>
                <w:sz w:val="23"/>
                <w:szCs w:val="23"/>
              </w:rPr>
              <w:t xml:space="preserve">rujna 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>2025</w:t>
            </w:r>
            <w:r w:rsidRPr="00CD06B0">
              <w:rPr>
                <w:rFonts w:ascii="TimesNewRomanPSMT" w:hAnsi="TimesNewRomanPSMT" w:cs="TimesNewRomanPSMT"/>
                <w:sz w:val="23"/>
                <w:szCs w:val="23"/>
              </w:rPr>
              <w:t>.</w:t>
            </w:r>
            <w:r w:rsidRPr="00EF45BA">
              <w:rPr>
                <w:rFonts w:ascii="TimesNewRomanPSMT" w:hAnsi="TimesNewRomanPSMT" w:cs="TimesNewRomanPSMT"/>
                <w:sz w:val="23"/>
                <w:szCs w:val="23"/>
              </w:rPr>
              <w:t xml:space="preserve"> </w:t>
            </w:r>
            <w:r w:rsidRPr="00CD06B0">
              <w:rPr>
                <w:rFonts w:ascii="TimesNewRomanPSMT" w:hAnsi="TimesNewRomanPSMT" w:cs="TimesNewRomanPSMT"/>
                <w:sz w:val="23"/>
                <w:szCs w:val="23"/>
              </w:rPr>
              <w:t xml:space="preserve">godine. Socijalni plan predstavlja strateški dokument koji je rezultat zajedničkog djelovanja širokog spektra 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>dionika s</w:t>
            </w:r>
            <w:r w:rsidRPr="00D369BA"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>područja Županije, uključujući službe i ustanove čiji su osnivači Koprivničko-križevačka</w:t>
            </w:r>
            <w:r w:rsidRPr="00D369BA"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>županija ili Republika Hrvatska, područne urede Hrvatskog zavoda za</w:t>
            </w:r>
            <w:r w:rsidRPr="00D369BA"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>socijalni rad (HZSR), nadležni županijski Upravni odjel, stručnjake PORE-Regionalne razvojne agencije Koprivničko-križevačke županije, organizacije civilnog</w:t>
            </w:r>
            <w:r w:rsidRPr="00D369BA"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>društva, odgojno-obrazovne, zdravstvene i druge ustanove koje pružaju socijalne i</w:t>
            </w:r>
            <w:r w:rsidRPr="00D369BA"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>komplementarne usluge na području Županije, kao i jedinice lokalne samouprave. Istim su definirani cijevi i prioriteti planiranja socijalnih usluga na području Koprivničko-križevačke županije.</w:t>
            </w:r>
          </w:p>
          <w:p w14:paraId="39F1A25B" w14:textId="77777777" w:rsidR="00305509" w:rsidRPr="00D369BA" w:rsidRDefault="00305509" w:rsidP="00305509">
            <w:pPr>
              <w:ind w:firstLine="709"/>
              <w:jc w:val="both"/>
              <w:rPr>
                <w:rFonts w:ascii="TimesNewRomanPSMT" w:hAnsi="TimesNewRomanPSMT" w:cs="TimesNewRomanPSMT"/>
                <w:sz w:val="23"/>
                <w:szCs w:val="23"/>
              </w:rPr>
            </w:pPr>
          </w:p>
          <w:p w14:paraId="671D283D" w14:textId="2F827658" w:rsidR="003B0DC0" w:rsidRPr="00F5753B" w:rsidRDefault="00305509" w:rsidP="00305509">
            <w:pPr>
              <w:spacing w:line="240" w:lineRule="atLeast"/>
              <w:ind w:firstLine="74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>Na 4. sjednici Županijske skupštine Koprivničko-križevačke županije održanoj 18. prosinca 2025. godine donesen je Program pomoći osobama treće životne dobi u kojem su planirana sredstva za izradu projektne dokumentacije za proširenje smještajnih kapaciteta Doma za starije i nemoćne osobe Koprivnica u 2026. godini. Dodatno se Koprivničko-križevačkoj županiji obratio i Grad Đurđevac s potrebom širenja smještanih kapaciteta za starije i teško bolesne odrasle osobe na području Đurđevca. U skladu s navedenim pristupilo se izmjeni Socijalnog plana Koprivničko-križevačke županije 2025.-2027. u Posebnom cilju 3. Povećanje dostupnosti socijalnih i komplementarnih usluga za starije osobe, u Mjeri 3.1. Povećanje dostupnosti usluga za starije osobe, na način da se broj novih korisnika smještaja za starije osobe, za koje se očekuje financiranje u Mreži socijalnih usluga, poveća sa 122 na 522 korisnika.</w:t>
            </w: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6095" w:type="dxa"/>
            <w:gridSpan w:val="2"/>
          </w:tcPr>
          <w:p w14:paraId="39E7269E" w14:textId="51B0EE5C" w:rsidR="00BA407D" w:rsidRDefault="003055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siječanj </w:t>
            </w:r>
            <w:r w:rsidR="006F28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48AD3F7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 xml:space="preserve">Ako jest, kada je nacrt objavljen, na kojoj internetskoj stranici i koliko vremena je ostavljeno za </w:t>
            </w:r>
            <w:r w:rsidRPr="00236D1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22183086" w14:textId="0C5FF412" w:rsidR="003C493F" w:rsidRDefault="0038550E" w:rsidP="00305509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 xml:space="preserve">Nacrt </w:t>
            </w:r>
            <w:r w:rsidR="00305509" w:rsidRPr="0030550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Z</w:t>
            </w:r>
            <w:r w:rsidR="00305509" w:rsidRPr="00305509">
              <w:rPr>
                <w:rStyle w:val="Istaknuto"/>
                <w:rFonts w:ascii="Times New Roman" w:hAnsi="Times New Roman" w:cs="Times New Roman"/>
                <w:i w:val="0"/>
              </w:rPr>
              <w:t>aključka o izmjeni Socijalnog plana</w:t>
            </w:r>
            <w:r w:rsidR="00305509">
              <w:rPr>
                <w:rStyle w:val="Istaknuto"/>
              </w:rPr>
              <w:t xml:space="preserve"> </w:t>
            </w:r>
            <w:r w:rsidR="002731BB" w:rsidRPr="00F575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objavljen </w:t>
            </w:r>
            <w:r w:rsidR="002731BB"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je na internetskoj stranici Koprivničko-križevačke županije (</w:t>
            </w:r>
            <w:hyperlink r:id="rId7" w:history="1">
              <w:r w:rsidR="002731BB"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="002731BB" w:rsidRPr="004B5FF1">
              <w:rPr>
                <w:sz w:val="24"/>
                <w:szCs w:val="24"/>
              </w:rPr>
              <w:t>)</w:t>
            </w:r>
            <w:r w:rsidR="002731BB"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731BB"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52B45397" w14:textId="77777777" w:rsidR="00305509" w:rsidRDefault="00305509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3B13E38A" w14:textId="77777777" w:rsidR="00305509" w:rsidRDefault="00305509" w:rsidP="002731BB">
            <w:pPr>
              <w:jc w:val="both"/>
              <w:rPr>
                <w:rStyle w:val="Istaknuto"/>
              </w:rPr>
            </w:pPr>
          </w:p>
          <w:p w14:paraId="456C58F1" w14:textId="6CC9AABF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počevši </w:t>
            </w:r>
            <w:r w:rsidR="002656E6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od</w:t>
            </w:r>
            <w:r w:rsid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305509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22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siječnja</w:t>
            </w:r>
            <w:r w:rsidR="003B0DC0" w:rsidRPr="003B0DC0">
              <w:rPr>
                <w:rStyle w:val="Istaknuto"/>
                <w:i w:val="0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30550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0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30550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veljače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6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6193C1B9" w14:textId="7F434EA1" w:rsidR="000F0AC7" w:rsidRPr="00BA407D" w:rsidRDefault="00292AF7" w:rsidP="00F575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6E">
              <w:rPr>
                <w:rFonts w:ascii="Times New Roman" w:hAnsi="Times New Roman" w:cs="Times New Roman"/>
                <w:sz w:val="24"/>
                <w:szCs w:val="24"/>
              </w:rPr>
              <w:t>U provedenom postupku savjetovanja</w:t>
            </w:r>
            <w:r w:rsidR="00F5753B">
              <w:rPr>
                <w:rFonts w:ascii="Times New Roman" w:hAnsi="Times New Roman" w:cs="Times New Roman"/>
                <w:sz w:val="24"/>
                <w:szCs w:val="24"/>
              </w:rPr>
              <w:t xml:space="preserve"> nismo zaprimili nikakve primjedbe niti komentare.</w:t>
            </w: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539A6924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6DBAF06F" w14:textId="00DCC61B" w:rsidR="003D0D70" w:rsidRDefault="003D0D70" w:rsidP="00F575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64B152C" w14:textId="77777777" w:rsidR="00F5753B" w:rsidRDefault="00F5753B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336E3C5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7BC8CB45" w14:textId="77777777" w:rsidR="00F5753B" w:rsidRDefault="00F5753B" w:rsidP="00F5753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BFF7274" w14:textId="77777777" w:rsidR="00F5753B" w:rsidRDefault="00F5753B" w:rsidP="00F5753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21D69FC3" w:rsidR="00F5753B" w:rsidRPr="00F5753B" w:rsidRDefault="00F5753B" w:rsidP="00F575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3F855723" w:rsidR="00F91726" w:rsidRDefault="00305509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7C4C6E">
              <w:rPr>
                <w:rFonts w:ascii="Times New Roman" w:hAnsi="Times New Roman" w:cs="Times New Roman"/>
                <w:sz w:val="24"/>
                <w:szCs w:val="24"/>
              </w:rPr>
              <w:t>veljače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7C4C6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3733F3E6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305509">
        <w:rPr>
          <w:rFonts w:ascii="Times New Roman" w:hAnsi="Times New Roman" w:cs="Times New Roman"/>
          <w:sz w:val="24"/>
          <w:szCs w:val="24"/>
        </w:rPr>
        <w:t>6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2656E6">
        <w:rPr>
          <w:rFonts w:ascii="Times New Roman" w:hAnsi="Times New Roman" w:cs="Times New Roman"/>
          <w:sz w:val="24"/>
          <w:szCs w:val="24"/>
        </w:rPr>
        <w:t>1</w:t>
      </w:r>
    </w:p>
    <w:p w14:paraId="5C2D49CB" w14:textId="3BA6F72E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</w:t>
      </w:r>
      <w:r w:rsidR="002656E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-2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305509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017A613F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7C4C6E">
        <w:rPr>
          <w:rFonts w:ascii="Times New Roman" w:hAnsi="Times New Roman" w:cs="Times New Roman"/>
          <w:sz w:val="24"/>
          <w:szCs w:val="24"/>
        </w:rPr>
        <w:t>2</w:t>
      </w:r>
      <w:r w:rsidR="00305509">
        <w:rPr>
          <w:rFonts w:ascii="Times New Roman" w:hAnsi="Times New Roman" w:cs="Times New Roman"/>
          <w:sz w:val="24"/>
          <w:szCs w:val="24"/>
        </w:rPr>
        <w:t>3.</w:t>
      </w:r>
      <w:r w:rsidR="00000BC2">
        <w:rPr>
          <w:rFonts w:ascii="Times New Roman" w:hAnsi="Times New Roman" w:cs="Times New Roman"/>
          <w:sz w:val="24"/>
          <w:szCs w:val="24"/>
        </w:rPr>
        <w:t xml:space="preserve"> </w:t>
      </w:r>
      <w:r w:rsidR="007C4C6E">
        <w:rPr>
          <w:rFonts w:ascii="Times New Roman" w:hAnsi="Times New Roman" w:cs="Times New Roman"/>
          <w:sz w:val="24"/>
          <w:szCs w:val="24"/>
        </w:rPr>
        <w:t>veljače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BB31D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D55578" w14:textId="77777777" w:rsidR="002B64C3" w:rsidRDefault="002B64C3" w:rsidP="00A71CBC">
      <w:pPr>
        <w:spacing w:after="0" w:line="240" w:lineRule="auto"/>
      </w:pPr>
      <w:r>
        <w:separator/>
      </w:r>
    </w:p>
  </w:endnote>
  <w:endnote w:type="continuationSeparator" w:id="0">
    <w:p w14:paraId="11841ED2" w14:textId="77777777" w:rsidR="002B64C3" w:rsidRDefault="002B64C3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D67A59" w14:textId="77777777" w:rsidR="002B64C3" w:rsidRDefault="002B64C3" w:rsidP="00A71CBC">
      <w:pPr>
        <w:spacing w:after="0" w:line="240" w:lineRule="auto"/>
      </w:pPr>
      <w:r>
        <w:separator/>
      </w:r>
    </w:p>
  </w:footnote>
  <w:footnote w:type="continuationSeparator" w:id="0">
    <w:p w14:paraId="2E035A16" w14:textId="77777777" w:rsidR="002B64C3" w:rsidRDefault="002B64C3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6116446D"/>
    <w:multiLevelType w:val="hybridMultilevel"/>
    <w:tmpl w:val="4DAE81BA"/>
    <w:lvl w:ilvl="0" w:tplc="5CEC1F0A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6568960">
    <w:abstractNumId w:val="0"/>
  </w:num>
  <w:num w:numId="2" w16cid:durableId="4424561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72B8"/>
    <w:rsid w:val="00012B23"/>
    <w:rsid w:val="00032FCD"/>
    <w:rsid w:val="0004423D"/>
    <w:rsid w:val="000511DF"/>
    <w:rsid w:val="00052706"/>
    <w:rsid w:val="00053E93"/>
    <w:rsid w:val="00057EB8"/>
    <w:rsid w:val="000A0C68"/>
    <w:rsid w:val="000A7517"/>
    <w:rsid w:val="000B489B"/>
    <w:rsid w:val="000D2562"/>
    <w:rsid w:val="000D4ECD"/>
    <w:rsid w:val="000F0AC7"/>
    <w:rsid w:val="00102236"/>
    <w:rsid w:val="001032C9"/>
    <w:rsid w:val="001067BF"/>
    <w:rsid w:val="001172BE"/>
    <w:rsid w:val="001262F4"/>
    <w:rsid w:val="00153379"/>
    <w:rsid w:val="00167CCA"/>
    <w:rsid w:val="001A2289"/>
    <w:rsid w:val="001B6FE4"/>
    <w:rsid w:val="001D075C"/>
    <w:rsid w:val="001E0F6C"/>
    <w:rsid w:val="00221A3D"/>
    <w:rsid w:val="00223043"/>
    <w:rsid w:val="00236345"/>
    <w:rsid w:val="00236D16"/>
    <w:rsid w:val="00242E8E"/>
    <w:rsid w:val="00245993"/>
    <w:rsid w:val="002572C9"/>
    <w:rsid w:val="002656E6"/>
    <w:rsid w:val="00267FC0"/>
    <w:rsid w:val="002731BB"/>
    <w:rsid w:val="00273559"/>
    <w:rsid w:val="00287C00"/>
    <w:rsid w:val="00292AF7"/>
    <w:rsid w:val="002B2EFC"/>
    <w:rsid w:val="002B64C3"/>
    <w:rsid w:val="002C2F81"/>
    <w:rsid w:val="002D6D89"/>
    <w:rsid w:val="002E088A"/>
    <w:rsid w:val="002E54F8"/>
    <w:rsid w:val="002F06C5"/>
    <w:rsid w:val="00305509"/>
    <w:rsid w:val="003167E1"/>
    <w:rsid w:val="003517C8"/>
    <w:rsid w:val="00357426"/>
    <w:rsid w:val="00363C46"/>
    <w:rsid w:val="003664EE"/>
    <w:rsid w:val="00372BC0"/>
    <w:rsid w:val="0038550E"/>
    <w:rsid w:val="003951AA"/>
    <w:rsid w:val="00397EDB"/>
    <w:rsid w:val="003A2B33"/>
    <w:rsid w:val="003B0DC0"/>
    <w:rsid w:val="003C493F"/>
    <w:rsid w:val="003D0D70"/>
    <w:rsid w:val="003E345E"/>
    <w:rsid w:val="003F0F5D"/>
    <w:rsid w:val="003F29E1"/>
    <w:rsid w:val="003F320A"/>
    <w:rsid w:val="004231BA"/>
    <w:rsid w:val="00427C3A"/>
    <w:rsid w:val="004401FF"/>
    <w:rsid w:val="0044601C"/>
    <w:rsid w:val="004A0BF0"/>
    <w:rsid w:val="004B2FBD"/>
    <w:rsid w:val="004C09A5"/>
    <w:rsid w:val="004C305C"/>
    <w:rsid w:val="004C7CC8"/>
    <w:rsid w:val="004E4CD1"/>
    <w:rsid w:val="00512F2E"/>
    <w:rsid w:val="0052439B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5D6161"/>
    <w:rsid w:val="0061258B"/>
    <w:rsid w:val="006155E3"/>
    <w:rsid w:val="00616236"/>
    <w:rsid w:val="00653D7C"/>
    <w:rsid w:val="00662CE4"/>
    <w:rsid w:val="00666973"/>
    <w:rsid w:val="00676CC8"/>
    <w:rsid w:val="00681897"/>
    <w:rsid w:val="00682A07"/>
    <w:rsid w:val="00683899"/>
    <w:rsid w:val="00694C54"/>
    <w:rsid w:val="006C6E57"/>
    <w:rsid w:val="006E6866"/>
    <w:rsid w:val="006F283D"/>
    <w:rsid w:val="006F41C0"/>
    <w:rsid w:val="00706AF8"/>
    <w:rsid w:val="007110CC"/>
    <w:rsid w:val="00722AE0"/>
    <w:rsid w:val="00723015"/>
    <w:rsid w:val="0073008A"/>
    <w:rsid w:val="007651B5"/>
    <w:rsid w:val="007773CC"/>
    <w:rsid w:val="00781969"/>
    <w:rsid w:val="007819C9"/>
    <w:rsid w:val="00782E39"/>
    <w:rsid w:val="00796E68"/>
    <w:rsid w:val="007B63D6"/>
    <w:rsid w:val="007C0B7C"/>
    <w:rsid w:val="007C3F54"/>
    <w:rsid w:val="007C4C6E"/>
    <w:rsid w:val="007C5F09"/>
    <w:rsid w:val="007C719B"/>
    <w:rsid w:val="007D1D44"/>
    <w:rsid w:val="007D5323"/>
    <w:rsid w:val="007E1150"/>
    <w:rsid w:val="007E289C"/>
    <w:rsid w:val="007E44AD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007D6"/>
    <w:rsid w:val="00922E6B"/>
    <w:rsid w:val="00931C3E"/>
    <w:rsid w:val="00946E31"/>
    <w:rsid w:val="00953F01"/>
    <w:rsid w:val="009A2C48"/>
    <w:rsid w:val="009C0908"/>
    <w:rsid w:val="009C6EB5"/>
    <w:rsid w:val="009F244D"/>
    <w:rsid w:val="00A30BF2"/>
    <w:rsid w:val="00A431D9"/>
    <w:rsid w:val="00A53758"/>
    <w:rsid w:val="00A6193C"/>
    <w:rsid w:val="00A63552"/>
    <w:rsid w:val="00A67705"/>
    <w:rsid w:val="00A704EC"/>
    <w:rsid w:val="00A71CBC"/>
    <w:rsid w:val="00A964C7"/>
    <w:rsid w:val="00AB1F45"/>
    <w:rsid w:val="00AC78B4"/>
    <w:rsid w:val="00AD1D7E"/>
    <w:rsid w:val="00AD3E88"/>
    <w:rsid w:val="00AD560B"/>
    <w:rsid w:val="00AE0D83"/>
    <w:rsid w:val="00AE1FA2"/>
    <w:rsid w:val="00B250C1"/>
    <w:rsid w:val="00B25D3A"/>
    <w:rsid w:val="00B3634F"/>
    <w:rsid w:val="00B410D3"/>
    <w:rsid w:val="00B575D7"/>
    <w:rsid w:val="00B80202"/>
    <w:rsid w:val="00B91BB7"/>
    <w:rsid w:val="00BA407D"/>
    <w:rsid w:val="00BB31D2"/>
    <w:rsid w:val="00BC2A09"/>
    <w:rsid w:val="00BC42EA"/>
    <w:rsid w:val="00BD5043"/>
    <w:rsid w:val="00BD6490"/>
    <w:rsid w:val="00BE1FC3"/>
    <w:rsid w:val="00BE3C3B"/>
    <w:rsid w:val="00BF372C"/>
    <w:rsid w:val="00C06F4F"/>
    <w:rsid w:val="00C126A3"/>
    <w:rsid w:val="00C14FF8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97941"/>
    <w:rsid w:val="00CC4583"/>
    <w:rsid w:val="00CD127A"/>
    <w:rsid w:val="00CD5FAD"/>
    <w:rsid w:val="00CE0826"/>
    <w:rsid w:val="00D503DB"/>
    <w:rsid w:val="00D564C3"/>
    <w:rsid w:val="00D815A8"/>
    <w:rsid w:val="00DA0AFA"/>
    <w:rsid w:val="00DD11DD"/>
    <w:rsid w:val="00E05A34"/>
    <w:rsid w:val="00E26353"/>
    <w:rsid w:val="00E4133D"/>
    <w:rsid w:val="00E60D32"/>
    <w:rsid w:val="00E6580B"/>
    <w:rsid w:val="00E707C6"/>
    <w:rsid w:val="00E87354"/>
    <w:rsid w:val="00E95495"/>
    <w:rsid w:val="00EA3434"/>
    <w:rsid w:val="00EB3F7A"/>
    <w:rsid w:val="00EC0316"/>
    <w:rsid w:val="00ED22FD"/>
    <w:rsid w:val="00EE37F0"/>
    <w:rsid w:val="00F02F86"/>
    <w:rsid w:val="00F13868"/>
    <w:rsid w:val="00F14C81"/>
    <w:rsid w:val="00F153D1"/>
    <w:rsid w:val="00F212EE"/>
    <w:rsid w:val="00F33811"/>
    <w:rsid w:val="00F50602"/>
    <w:rsid w:val="00F5753B"/>
    <w:rsid w:val="00F81C02"/>
    <w:rsid w:val="00F83164"/>
    <w:rsid w:val="00F90914"/>
    <w:rsid w:val="00F91726"/>
    <w:rsid w:val="00FA7336"/>
    <w:rsid w:val="00FC3BBB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1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1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1">
    <w:name w:val="Style1"/>
    <w:basedOn w:val="Normal"/>
    <w:uiPriority w:val="99"/>
    <w:rsid w:val="00FC3BBB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1189</TotalTime>
  <Pages>2</Pages>
  <Words>503</Words>
  <Characters>2873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131</cp:revision>
  <cp:lastPrinted>2026-02-02T13:14:00Z</cp:lastPrinted>
  <dcterms:created xsi:type="dcterms:W3CDTF">2015-04-08T10:22:00Z</dcterms:created>
  <dcterms:modified xsi:type="dcterms:W3CDTF">2026-02-23T09:07:00Z</dcterms:modified>
</cp:coreProperties>
</file>