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08" w:type="dxa"/>
        <w:tblLayout w:type="fixed"/>
        <w:tblLook w:val="04A0" w:firstRow="1" w:lastRow="0" w:firstColumn="1" w:lastColumn="0" w:noHBand="0" w:noVBand="1"/>
      </w:tblPr>
      <w:tblGrid>
        <w:gridCol w:w="901"/>
        <w:gridCol w:w="4317"/>
      </w:tblGrid>
      <w:tr w:rsidR="00EE76F8" w:rsidRPr="00BA0E56" w:rsidTr="00EE76F8">
        <w:trPr>
          <w:trHeight w:val="1191"/>
        </w:trPr>
        <w:tc>
          <w:tcPr>
            <w:tcW w:w="901" w:type="dxa"/>
          </w:tcPr>
          <w:p w:rsidR="00EE76F8" w:rsidRPr="00BA0E56" w:rsidRDefault="00EE76F8" w:rsidP="00EE76F8">
            <w:pPr>
              <w:spacing w:after="200" w:line="276" w:lineRule="auto"/>
              <w:rPr>
                <w:rFonts w:ascii="Times New Roman" w:eastAsia="Calibri" w:hAnsi="Times New Roman" w:cs="Times New Roman"/>
              </w:rPr>
            </w:pPr>
          </w:p>
        </w:tc>
        <w:tc>
          <w:tcPr>
            <w:tcW w:w="4317" w:type="dxa"/>
          </w:tcPr>
          <w:p w:rsidR="00EE76F8" w:rsidRPr="00BA0E56" w:rsidRDefault="00EE76F8" w:rsidP="00EE76F8">
            <w:pPr>
              <w:spacing w:after="0" w:line="240" w:lineRule="auto"/>
              <w:ind w:left="-119"/>
              <w:jc w:val="center"/>
              <w:rPr>
                <w:rFonts w:ascii="Times New Roman" w:eastAsia="Calibri" w:hAnsi="Times New Roman" w:cs="Times New Roman"/>
              </w:rPr>
            </w:pPr>
            <w:r w:rsidRPr="00BA0E56">
              <w:rPr>
                <w:rFonts w:ascii="Times New Roman" w:eastAsia="Calibri" w:hAnsi="Times New Roman" w:cs="Times New Roman"/>
              </w:rPr>
              <w:object w:dxaOrig="915" w:dyaOrig="1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75pt;height:60.75pt" o:ole="">
                  <v:imagedata r:id="rId6" o:title=""/>
                </v:shape>
                <o:OLEObject Type="Embed" ProgID="CDraw5" ShapeID="_x0000_i1025" DrawAspect="Content" ObjectID="_1691814067" r:id="rId7"/>
              </w:object>
            </w:r>
          </w:p>
          <w:p w:rsidR="00EE76F8" w:rsidRPr="00BA0E56" w:rsidRDefault="00EE76F8" w:rsidP="00EE76F8">
            <w:pPr>
              <w:spacing w:after="0" w:line="240" w:lineRule="auto"/>
              <w:ind w:left="-119"/>
              <w:jc w:val="center"/>
              <w:rPr>
                <w:rFonts w:ascii="Times New Roman" w:eastAsia="Calibri" w:hAnsi="Times New Roman" w:cs="Times New Roman"/>
              </w:rPr>
            </w:pPr>
          </w:p>
          <w:p w:rsidR="00EE76F8" w:rsidRPr="00BA0E56" w:rsidRDefault="00EE76F8" w:rsidP="00EE76F8">
            <w:pPr>
              <w:spacing w:after="0" w:line="240" w:lineRule="auto"/>
              <w:ind w:left="-119"/>
              <w:jc w:val="center"/>
              <w:rPr>
                <w:rFonts w:ascii="Times New Roman" w:eastAsia="Calibri" w:hAnsi="Times New Roman" w:cs="Times New Roman"/>
                <w:sz w:val="16"/>
                <w:szCs w:val="16"/>
              </w:rPr>
            </w:pPr>
            <w:r w:rsidRPr="00BA0E56">
              <w:rPr>
                <w:rFonts w:ascii="Times New Roman" w:eastAsia="Calibri" w:hAnsi="Times New Roman" w:cs="Times New Roman"/>
                <w:sz w:val="16"/>
                <w:szCs w:val="16"/>
              </w:rPr>
              <w:t>REPUBLIKA   HRVATSKA</w:t>
            </w:r>
          </w:p>
          <w:p w:rsidR="00EE76F8" w:rsidRPr="00BA0E56" w:rsidRDefault="00EE76F8" w:rsidP="00EE76F8">
            <w:pPr>
              <w:spacing w:after="0" w:line="240" w:lineRule="auto"/>
              <w:ind w:left="-119"/>
              <w:jc w:val="center"/>
              <w:rPr>
                <w:rFonts w:ascii="Times New Roman" w:eastAsia="Calibri" w:hAnsi="Times New Roman" w:cs="Times New Roman"/>
                <w:sz w:val="16"/>
                <w:szCs w:val="16"/>
              </w:rPr>
            </w:pPr>
          </w:p>
        </w:tc>
      </w:tr>
      <w:tr w:rsidR="00EE76F8" w:rsidRPr="00BA0E56" w:rsidTr="00EE76F8">
        <w:trPr>
          <w:trHeight w:val="1054"/>
        </w:trPr>
        <w:tc>
          <w:tcPr>
            <w:tcW w:w="901" w:type="dxa"/>
            <w:hideMark/>
          </w:tcPr>
          <w:p w:rsidR="00EE76F8" w:rsidRPr="00BA0E56" w:rsidRDefault="00EE76F8" w:rsidP="00EE76F8">
            <w:pPr>
              <w:spacing w:after="200" w:line="276" w:lineRule="auto"/>
              <w:rPr>
                <w:rFonts w:ascii="Times New Roman" w:eastAsia="Calibri" w:hAnsi="Times New Roman" w:cs="Times New Roman"/>
              </w:rPr>
            </w:pPr>
            <w:r w:rsidRPr="00BA0E56">
              <w:rPr>
                <w:rFonts w:ascii="Times New Roman" w:eastAsia="Calibri" w:hAnsi="Times New Roman" w:cs="Times New Roman"/>
              </w:rPr>
              <w:object w:dxaOrig="720" w:dyaOrig="840">
                <v:shape id="_x0000_i1026" type="#_x0000_t75" style="width:36pt;height:42pt" o:ole="" fillcolor="window">
                  <v:imagedata r:id="rId8" o:title=""/>
                </v:shape>
                <o:OLEObject Type="Embed" ProgID="CPaint5" ShapeID="_x0000_i1026" DrawAspect="Content" ObjectID="_1691814068" r:id="rId9"/>
              </w:object>
            </w:r>
          </w:p>
        </w:tc>
        <w:tc>
          <w:tcPr>
            <w:tcW w:w="4317" w:type="dxa"/>
            <w:hideMark/>
          </w:tcPr>
          <w:p w:rsidR="00EE76F8" w:rsidRPr="00BA0E56" w:rsidRDefault="00EE76F8" w:rsidP="00EE76F8">
            <w:pPr>
              <w:spacing w:after="0" w:line="240" w:lineRule="auto"/>
              <w:rPr>
                <w:rFonts w:ascii="Times New Roman" w:eastAsia="Calibri" w:hAnsi="Times New Roman" w:cs="Times New Roman"/>
                <w:b/>
                <w:sz w:val="20"/>
                <w:szCs w:val="20"/>
              </w:rPr>
            </w:pPr>
            <w:r w:rsidRPr="00BA0E56">
              <w:rPr>
                <w:rFonts w:ascii="Times New Roman" w:eastAsia="Calibri" w:hAnsi="Times New Roman" w:cs="Times New Roman"/>
                <w:b/>
                <w:sz w:val="20"/>
                <w:szCs w:val="20"/>
              </w:rPr>
              <w:t>KOPRIVNIČKO - KRIŽEVAČKA ŽUPANIJA</w:t>
            </w:r>
          </w:p>
          <w:p w:rsidR="00EE76F8" w:rsidRPr="00BA0E56" w:rsidRDefault="00EE76F8" w:rsidP="00EE76F8">
            <w:pPr>
              <w:spacing w:after="0" w:line="240" w:lineRule="auto"/>
              <w:jc w:val="center"/>
              <w:rPr>
                <w:rFonts w:ascii="Times New Roman" w:eastAsia="Calibri" w:hAnsi="Times New Roman" w:cs="Times New Roman"/>
                <w:b/>
                <w:sz w:val="20"/>
              </w:rPr>
            </w:pPr>
            <w:r w:rsidRPr="00BA0E56">
              <w:rPr>
                <w:rFonts w:ascii="Times New Roman" w:eastAsia="Calibri" w:hAnsi="Times New Roman" w:cs="Times New Roman"/>
                <w:b/>
                <w:sz w:val="20"/>
              </w:rPr>
              <w:t>Župan</w:t>
            </w:r>
          </w:p>
        </w:tc>
      </w:tr>
    </w:tbl>
    <w:p w:rsidR="00EE76F8" w:rsidRPr="00BA0E56" w:rsidRDefault="00EE76F8" w:rsidP="00EE76F8">
      <w:pPr>
        <w:spacing w:after="200" w:line="276" w:lineRule="auto"/>
        <w:rPr>
          <w:rFonts w:ascii="Times New Roman" w:eastAsia="Calibri" w:hAnsi="Times New Roman" w:cs="Times New Roman"/>
        </w:rPr>
      </w:pPr>
      <w:r w:rsidRPr="00BA0E56">
        <w:rPr>
          <w:rFonts w:ascii="Times New Roman" w:eastAsia="Calibri" w:hAnsi="Times New Roman" w:cs="Times New Roman"/>
        </w:rPr>
        <w:t xml:space="preserve"> </w:t>
      </w:r>
    </w:p>
    <w:p w:rsidR="00EE76F8" w:rsidRPr="00BA0E56" w:rsidRDefault="00EE76F8" w:rsidP="00EE76F8">
      <w:pPr>
        <w:tabs>
          <w:tab w:val="left" w:pos="993"/>
        </w:tabs>
        <w:spacing w:after="0" w:line="240" w:lineRule="auto"/>
        <w:ind w:firstLine="708"/>
        <w:jc w:val="both"/>
        <w:rPr>
          <w:rFonts w:ascii="Times New Roman" w:eastAsia="Times New Roman" w:hAnsi="Times New Roman" w:cs="Times New Roman"/>
          <w:color w:val="FF0000"/>
          <w:sz w:val="24"/>
          <w:szCs w:val="24"/>
          <w:lang w:eastAsia="hr-HR"/>
        </w:rPr>
      </w:pPr>
    </w:p>
    <w:p w:rsidR="00EE76F8" w:rsidRPr="00BA0E56" w:rsidRDefault="00EE76F8" w:rsidP="00EE76F8">
      <w:pPr>
        <w:tabs>
          <w:tab w:val="left" w:pos="993"/>
          <w:tab w:val="left" w:pos="2925"/>
        </w:tabs>
        <w:spacing w:after="0" w:line="240" w:lineRule="auto"/>
        <w:jc w:val="both"/>
        <w:rPr>
          <w:rFonts w:ascii="Times New Roman" w:eastAsia="Times New Roman" w:hAnsi="Times New Roman" w:cs="Times New Roman"/>
          <w:sz w:val="24"/>
          <w:szCs w:val="24"/>
          <w:lang w:eastAsia="hr-HR"/>
        </w:rPr>
      </w:pPr>
      <w:r w:rsidRPr="00BA0E56">
        <w:rPr>
          <w:rFonts w:ascii="Times New Roman" w:eastAsia="Times New Roman" w:hAnsi="Times New Roman" w:cs="Times New Roman"/>
          <w:sz w:val="24"/>
          <w:szCs w:val="24"/>
          <w:lang w:eastAsia="hr-HR"/>
        </w:rPr>
        <w:t>KLASA:</w:t>
      </w:r>
      <w:r w:rsidR="006B08F5">
        <w:rPr>
          <w:rFonts w:ascii="Times New Roman" w:eastAsia="Calibri" w:hAnsi="Times New Roman" w:cs="Times New Roman"/>
          <w:sz w:val="24"/>
          <w:szCs w:val="24"/>
        </w:rPr>
        <w:t xml:space="preserve"> 022-05/21-02/8</w:t>
      </w:r>
    </w:p>
    <w:p w:rsidR="00EE76F8" w:rsidRPr="00BA0E56" w:rsidRDefault="00EE76F8" w:rsidP="00EE76F8">
      <w:pPr>
        <w:tabs>
          <w:tab w:val="left" w:pos="993"/>
        </w:tabs>
        <w:spacing w:after="0" w:line="240" w:lineRule="auto"/>
        <w:jc w:val="both"/>
        <w:rPr>
          <w:rFonts w:ascii="Times New Roman" w:eastAsia="Times New Roman" w:hAnsi="Times New Roman" w:cs="Times New Roman"/>
          <w:sz w:val="24"/>
          <w:szCs w:val="24"/>
          <w:lang w:eastAsia="hr-HR"/>
        </w:rPr>
      </w:pPr>
      <w:r w:rsidRPr="00BA0E56">
        <w:rPr>
          <w:rFonts w:ascii="Times New Roman" w:eastAsia="Times New Roman" w:hAnsi="Times New Roman" w:cs="Times New Roman"/>
          <w:sz w:val="24"/>
          <w:szCs w:val="24"/>
          <w:lang w:eastAsia="hr-HR"/>
        </w:rPr>
        <w:t>URBROJ:</w:t>
      </w:r>
      <w:r w:rsidR="006B08F5">
        <w:rPr>
          <w:rFonts w:ascii="Times New Roman" w:eastAsia="Calibri" w:hAnsi="Times New Roman" w:cs="Times New Roman"/>
          <w:sz w:val="24"/>
          <w:szCs w:val="24"/>
        </w:rPr>
        <w:t xml:space="preserve"> 2137/1-01/01-21</w:t>
      </w:r>
      <w:r w:rsidR="006B08F5" w:rsidRPr="00B13D2F">
        <w:rPr>
          <w:rFonts w:ascii="Times New Roman" w:eastAsia="Calibri" w:hAnsi="Times New Roman" w:cs="Times New Roman"/>
          <w:sz w:val="24"/>
          <w:szCs w:val="24"/>
        </w:rPr>
        <w:t>-</w:t>
      </w:r>
      <w:r w:rsidR="00B13D2F" w:rsidRPr="00C5609D">
        <w:rPr>
          <w:rFonts w:ascii="Times New Roman" w:eastAsia="Calibri" w:hAnsi="Times New Roman" w:cs="Times New Roman"/>
          <w:sz w:val="24"/>
          <w:szCs w:val="24"/>
        </w:rPr>
        <w:t>12</w:t>
      </w:r>
    </w:p>
    <w:p w:rsidR="00EE76F8" w:rsidRPr="00BA0E56" w:rsidRDefault="00EE76F8" w:rsidP="00EE76F8">
      <w:pPr>
        <w:tabs>
          <w:tab w:val="left" w:pos="993"/>
        </w:tabs>
        <w:spacing w:after="0" w:line="240" w:lineRule="auto"/>
        <w:jc w:val="both"/>
        <w:rPr>
          <w:rFonts w:ascii="Times New Roman" w:eastAsia="Times New Roman" w:hAnsi="Times New Roman" w:cs="Times New Roman"/>
          <w:sz w:val="24"/>
          <w:szCs w:val="24"/>
          <w:lang w:eastAsia="hr-HR"/>
        </w:rPr>
      </w:pPr>
    </w:p>
    <w:p w:rsidR="00EE76F8" w:rsidRPr="00BA0E56" w:rsidRDefault="00EE76F8" w:rsidP="00EE76F8">
      <w:pPr>
        <w:tabs>
          <w:tab w:val="left" w:pos="993"/>
        </w:tabs>
        <w:spacing w:after="0" w:line="240" w:lineRule="auto"/>
        <w:jc w:val="right"/>
        <w:rPr>
          <w:rFonts w:ascii="Times New Roman" w:eastAsia="Times New Roman" w:hAnsi="Times New Roman" w:cs="Times New Roman"/>
          <w:b/>
          <w:sz w:val="24"/>
          <w:szCs w:val="24"/>
          <w:lang w:eastAsia="hr-HR"/>
        </w:rPr>
      </w:pPr>
    </w:p>
    <w:p w:rsidR="00EE76F8" w:rsidRPr="00BA0E56" w:rsidRDefault="00EE76F8" w:rsidP="00EE76F8">
      <w:pPr>
        <w:tabs>
          <w:tab w:val="left" w:pos="993"/>
        </w:tabs>
        <w:spacing w:after="0" w:line="240" w:lineRule="auto"/>
        <w:jc w:val="both"/>
        <w:rPr>
          <w:rFonts w:ascii="Times New Roman" w:eastAsia="Times New Roman" w:hAnsi="Times New Roman" w:cs="Times New Roman"/>
          <w:b/>
          <w:sz w:val="24"/>
          <w:szCs w:val="24"/>
          <w:lang w:eastAsia="hr-HR"/>
        </w:rPr>
      </w:pPr>
    </w:p>
    <w:p w:rsidR="00EE76F8" w:rsidRPr="00BA0E56" w:rsidRDefault="00EE76F8" w:rsidP="00EE76F8">
      <w:pPr>
        <w:spacing w:after="200" w:line="276" w:lineRule="auto"/>
        <w:rPr>
          <w:rFonts w:ascii="Times New Roman" w:eastAsia="Calibri" w:hAnsi="Times New Roman" w:cs="Times New Roman"/>
          <w:sz w:val="24"/>
          <w:szCs w:val="24"/>
        </w:rPr>
      </w:pPr>
    </w:p>
    <w:p w:rsidR="00EE76F8" w:rsidRPr="00BA0E56" w:rsidRDefault="00EE76F8" w:rsidP="00EE76F8">
      <w:pPr>
        <w:spacing w:after="200" w:line="276" w:lineRule="auto"/>
        <w:rPr>
          <w:rFonts w:ascii="Times New Roman" w:eastAsia="Calibri" w:hAnsi="Times New Roman" w:cs="Times New Roman"/>
          <w:sz w:val="24"/>
          <w:szCs w:val="24"/>
        </w:rPr>
      </w:pPr>
    </w:p>
    <w:p w:rsidR="00EE76F8" w:rsidRPr="00BA0E56" w:rsidRDefault="00EE76F8" w:rsidP="00EE76F8">
      <w:pPr>
        <w:spacing w:after="200" w:line="276" w:lineRule="auto"/>
        <w:rPr>
          <w:rFonts w:ascii="Times New Roman" w:eastAsia="Calibri" w:hAnsi="Times New Roman" w:cs="Times New Roman"/>
          <w:sz w:val="24"/>
          <w:szCs w:val="24"/>
        </w:rPr>
      </w:pPr>
    </w:p>
    <w:p w:rsidR="00EE76F8" w:rsidRPr="00BA0E56" w:rsidRDefault="00EE76F8" w:rsidP="00EE76F8">
      <w:pPr>
        <w:spacing w:after="200" w:line="276" w:lineRule="auto"/>
        <w:rPr>
          <w:rFonts w:ascii="Times New Roman" w:eastAsia="Calibri" w:hAnsi="Times New Roman" w:cs="Times New Roman"/>
          <w:sz w:val="24"/>
          <w:szCs w:val="24"/>
        </w:rPr>
      </w:pPr>
    </w:p>
    <w:p w:rsidR="00EE76F8" w:rsidRPr="00BA0E56" w:rsidRDefault="00EE76F8" w:rsidP="00EE76F8">
      <w:pPr>
        <w:autoSpaceDE w:val="0"/>
        <w:autoSpaceDN w:val="0"/>
        <w:adjustRightInd w:val="0"/>
        <w:spacing w:after="0" w:line="240" w:lineRule="auto"/>
        <w:rPr>
          <w:rFonts w:ascii="Times New Roman" w:eastAsia="Calibri" w:hAnsi="Times New Roman" w:cs="Times New Roman"/>
          <w:color w:val="000000"/>
          <w:sz w:val="24"/>
          <w:szCs w:val="24"/>
        </w:rPr>
      </w:pPr>
    </w:p>
    <w:p w:rsidR="00EE76F8" w:rsidRPr="00BA0E56" w:rsidRDefault="00EE76F8" w:rsidP="00EE76F8">
      <w:pPr>
        <w:spacing w:after="200" w:line="276" w:lineRule="auto"/>
        <w:jc w:val="center"/>
        <w:rPr>
          <w:rFonts w:ascii="Times New Roman" w:eastAsia="Calibri" w:hAnsi="Times New Roman" w:cs="Times New Roman"/>
          <w:b/>
          <w:bCs/>
          <w:sz w:val="28"/>
          <w:szCs w:val="28"/>
        </w:rPr>
      </w:pPr>
      <w:r w:rsidRPr="00BA0E56">
        <w:rPr>
          <w:rFonts w:ascii="Times New Roman" w:eastAsia="Calibri" w:hAnsi="Times New Roman" w:cs="Times New Roman"/>
          <w:sz w:val="28"/>
          <w:szCs w:val="28"/>
        </w:rPr>
        <w:t xml:space="preserve"> </w:t>
      </w:r>
      <w:r w:rsidRPr="00BA0E56">
        <w:rPr>
          <w:rFonts w:ascii="Times New Roman" w:eastAsia="Calibri" w:hAnsi="Times New Roman" w:cs="Times New Roman"/>
          <w:b/>
          <w:bCs/>
          <w:sz w:val="28"/>
          <w:szCs w:val="28"/>
        </w:rPr>
        <w:t>Izvješće o radu Župana Koprivničko-križevačke županije za razdoblje od 1. siječnja do 8. lipnja 2021. godine</w:t>
      </w:r>
    </w:p>
    <w:p w:rsidR="00EE76F8" w:rsidRPr="00BA0E56" w:rsidRDefault="00EE76F8" w:rsidP="00EE76F8">
      <w:pPr>
        <w:spacing w:after="200" w:line="276" w:lineRule="auto"/>
        <w:jc w:val="center"/>
        <w:rPr>
          <w:rFonts w:ascii="Times New Roman" w:eastAsia="Calibri" w:hAnsi="Times New Roman" w:cs="Times New Roman"/>
          <w:b/>
          <w:bCs/>
          <w:sz w:val="24"/>
          <w:szCs w:val="24"/>
        </w:rPr>
      </w:pPr>
    </w:p>
    <w:p w:rsidR="00EE76F8" w:rsidRPr="00BA0E56" w:rsidRDefault="00EE76F8" w:rsidP="00EE76F8">
      <w:pPr>
        <w:spacing w:after="200" w:line="276" w:lineRule="auto"/>
        <w:jc w:val="center"/>
        <w:rPr>
          <w:rFonts w:ascii="Times New Roman" w:eastAsia="Calibri" w:hAnsi="Times New Roman" w:cs="Times New Roman"/>
          <w:b/>
          <w:bCs/>
          <w:sz w:val="24"/>
          <w:szCs w:val="24"/>
        </w:rPr>
      </w:pPr>
    </w:p>
    <w:p w:rsidR="00EE76F8" w:rsidRPr="00BA0E56" w:rsidRDefault="00EE76F8" w:rsidP="00EE76F8">
      <w:pPr>
        <w:spacing w:after="200" w:line="276" w:lineRule="auto"/>
        <w:jc w:val="center"/>
        <w:rPr>
          <w:rFonts w:ascii="Times New Roman" w:eastAsia="Calibri" w:hAnsi="Times New Roman" w:cs="Times New Roman"/>
          <w:b/>
          <w:bCs/>
          <w:sz w:val="24"/>
          <w:szCs w:val="24"/>
        </w:rPr>
      </w:pPr>
    </w:p>
    <w:p w:rsidR="00EE76F8" w:rsidRPr="00BA0E56" w:rsidRDefault="00EE76F8" w:rsidP="00EE76F8">
      <w:pPr>
        <w:spacing w:after="200" w:line="276" w:lineRule="auto"/>
        <w:jc w:val="center"/>
        <w:rPr>
          <w:rFonts w:ascii="Times New Roman" w:eastAsia="Calibri" w:hAnsi="Times New Roman" w:cs="Times New Roman"/>
          <w:b/>
          <w:bCs/>
          <w:sz w:val="24"/>
          <w:szCs w:val="24"/>
        </w:rPr>
      </w:pPr>
    </w:p>
    <w:p w:rsidR="00EE76F8" w:rsidRPr="00BA0E56" w:rsidRDefault="00EE76F8" w:rsidP="00EE76F8">
      <w:pPr>
        <w:spacing w:after="200" w:line="276" w:lineRule="auto"/>
        <w:jc w:val="center"/>
        <w:rPr>
          <w:rFonts w:ascii="Times New Roman" w:eastAsia="Calibri" w:hAnsi="Times New Roman" w:cs="Times New Roman"/>
          <w:b/>
          <w:bCs/>
          <w:sz w:val="24"/>
          <w:szCs w:val="24"/>
        </w:rPr>
      </w:pPr>
    </w:p>
    <w:p w:rsidR="00EE76F8" w:rsidRPr="00BA0E56" w:rsidRDefault="00EE76F8" w:rsidP="00EE76F8">
      <w:pPr>
        <w:spacing w:after="200" w:line="276" w:lineRule="auto"/>
        <w:jc w:val="center"/>
        <w:rPr>
          <w:rFonts w:ascii="Times New Roman" w:eastAsia="Calibri" w:hAnsi="Times New Roman" w:cs="Times New Roman"/>
          <w:b/>
          <w:bCs/>
          <w:sz w:val="24"/>
          <w:szCs w:val="24"/>
        </w:rPr>
      </w:pPr>
    </w:p>
    <w:p w:rsidR="00EE76F8" w:rsidRPr="00BA0E56" w:rsidRDefault="00EE76F8" w:rsidP="00EE76F8">
      <w:pPr>
        <w:spacing w:after="200" w:line="276" w:lineRule="auto"/>
        <w:jc w:val="center"/>
        <w:rPr>
          <w:rFonts w:ascii="Times New Roman" w:eastAsia="Calibri" w:hAnsi="Times New Roman" w:cs="Times New Roman"/>
          <w:b/>
          <w:bCs/>
          <w:sz w:val="24"/>
          <w:szCs w:val="24"/>
        </w:rPr>
      </w:pPr>
    </w:p>
    <w:p w:rsidR="00EE76F8" w:rsidRPr="00BA0E56" w:rsidRDefault="00EE76F8" w:rsidP="00EE76F8">
      <w:pPr>
        <w:spacing w:after="200" w:line="276" w:lineRule="auto"/>
        <w:jc w:val="center"/>
        <w:rPr>
          <w:rFonts w:ascii="Times New Roman" w:eastAsia="Calibri" w:hAnsi="Times New Roman" w:cs="Times New Roman"/>
          <w:b/>
          <w:bCs/>
          <w:sz w:val="24"/>
          <w:szCs w:val="24"/>
        </w:rPr>
      </w:pPr>
    </w:p>
    <w:p w:rsidR="00EE76F8" w:rsidRPr="00BA0E56" w:rsidRDefault="00EE76F8" w:rsidP="00EE76F8">
      <w:pPr>
        <w:spacing w:after="200" w:line="276" w:lineRule="auto"/>
        <w:jc w:val="center"/>
        <w:rPr>
          <w:rFonts w:ascii="Times New Roman" w:eastAsia="Calibri" w:hAnsi="Times New Roman" w:cs="Times New Roman"/>
          <w:b/>
          <w:bCs/>
          <w:sz w:val="24"/>
          <w:szCs w:val="24"/>
        </w:rPr>
      </w:pPr>
    </w:p>
    <w:p w:rsidR="00EE76F8" w:rsidRPr="00BA0E56" w:rsidRDefault="00EE76F8" w:rsidP="00EE76F8">
      <w:pPr>
        <w:spacing w:after="200" w:line="276" w:lineRule="auto"/>
        <w:jc w:val="center"/>
        <w:rPr>
          <w:rFonts w:ascii="Times New Roman" w:eastAsia="Calibri" w:hAnsi="Times New Roman" w:cs="Times New Roman"/>
          <w:b/>
          <w:bCs/>
          <w:sz w:val="24"/>
          <w:szCs w:val="24"/>
        </w:rPr>
      </w:pPr>
    </w:p>
    <w:p w:rsidR="00EE76F8" w:rsidRPr="00BA0E56" w:rsidRDefault="00EE76F8" w:rsidP="00EE76F8">
      <w:pPr>
        <w:spacing w:after="200" w:line="276" w:lineRule="auto"/>
        <w:jc w:val="center"/>
        <w:rPr>
          <w:rFonts w:ascii="Times New Roman" w:eastAsia="Calibri" w:hAnsi="Times New Roman" w:cs="Times New Roman"/>
          <w:sz w:val="24"/>
          <w:szCs w:val="24"/>
        </w:rPr>
      </w:pPr>
      <w:r w:rsidRPr="00BA0E56">
        <w:rPr>
          <w:rFonts w:ascii="Times New Roman" w:eastAsia="Calibri" w:hAnsi="Times New Roman" w:cs="Times New Roman"/>
          <w:b/>
          <w:bCs/>
          <w:sz w:val="24"/>
          <w:szCs w:val="24"/>
        </w:rPr>
        <w:t>Koprivnica, kolovoz 2021. godine</w:t>
      </w:r>
    </w:p>
    <w:p w:rsidR="00EE76F8" w:rsidRPr="00BA0E56" w:rsidRDefault="00EE76F8" w:rsidP="00EE76F8">
      <w:pPr>
        <w:spacing w:after="0" w:line="240" w:lineRule="auto"/>
        <w:rPr>
          <w:rFonts w:ascii="Times New Roman" w:eastAsia="Times New Roman" w:hAnsi="Times New Roman" w:cs="Times New Roman"/>
          <w:b/>
          <w:sz w:val="28"/>
          <w:szCs w:val="28"/>
          <w:lang w:val="en-GB" w:eastAsia="hr-HR"/>
        </w:rPr>
        <w:sectPr w:rsidR="00EE76F8" w:rsidRPr="00BA0E56">
          <w:pgSz w:w="11906" w:h="16838"/>
          <w:pgMar w:top="1417" w:right="1417" w:bottom="1417" w:left="1417" w:header="708" w:footer="708" w:gutter="0"/>
          <w:pgNumType w:start="1"/>
          <w:cols w:space="720"/>
        </w:sectPr>
      </w:pPr>
    </w:p>
    <w:p w:rsidR="00EE76F8" w:rsidRPr="00B13D2F" w:rsidRDefault="00EE76F8" w:rsidP="00B13D2F">
      <w:pPr>
        <w:tabs>
          <w:tab w:val="right" w:leader="dot" w:pos="9062"/>
        </w:tabs>
        <w:spacing w:after="100" w:line="276" w:lineRule="auto"/>
        <w:ind w:left="284" w:hanging="284"/>
        <w:rPr>
          <w:noProof/>
        </w:rPr>
      </w:pPr>
    </w:p>
    <w:sdt>
      <w:sdtPr>
        <w:rPr>
          <w:rFonts w:ascii="Times New Roman" w:eastAsiaTheme="minorHAnsi" w:hAnsi="Times New Roman" w:cstheme="minorBidi"/>
          <w:color w:val="auto"/>
          <w:sz w:val="24"/>
          <w:szCs w:val="24"/>
          <w:lang w:eastAsia="en-US"/>
        </w:rPr>
        <w:id w:val="1954202413"/>
        <w:docPartObj>
          <w:docPartGallery w:val="Table of Contents"/>
          <w:docPartUnique/>
        </w:docPartObj>
      </w:sdtPr>
      <w:sdtEndPr>
        <w:rPr>
          <w:bCs/>
        </w:rPr>
      </w:sdtEndPr>
      <w:sdtContent>
        <w:p w:rsidR="00942BC5" w:rsidRPr="00942BC5" w:rsidRDefault="00942BC5" w:rsidP="00942BC5">
          <w:pPr>
            <w:pStyle w:val="TOCNaslov"/>
            <w:spacing w:line="360" w:lineRule="auto"/>
            <w:rPr>
              <w:rFonts w:ascii="Times New Roman" w:hAnsi="Times New Roman"/>
              <w:sz w:val="24"/>
              <w:szCs w:val="24"/>
            </w:rPr>
          </w:pPr>
          <w:r w:rsidRPr="00942BC5">
            <w:rPr>
              <w:rFonts w:ascii="Times New Roman" w:hAnsi="Times New Roman"/>
              <w:sz w:val="24"/>
              <w:szCs w:val="24"/>
            </w:rPr>
            <w:t>Sadržaj</w:t>
          </w:r>
        </w:p>
        <w:p w:rsidR="00942BC5" w:rsidRPr="00942BC5" w:rsidRDefault="00942BC5" w:rsidP="00942BC5">
          <w:pPr>
            <w:pStyle w:val="Sadraj1"/>
            <w:spacing w:line="360" w:lineRule="auto"/>
            <w:rPr>
              <w:rFonts w:ascii="Times New Roman" w:eastAsiaTheme="minorEastAsia" w:hAnsi="Times New Roman"/>
              <w:noProof/>
              <w:sz w:val="24"/>
              <w:szCs w:val="24"/>
              <w:lang w:eastAsia="hr-HR"/>
            </w:rPr>
          </w:pPr>
          <w:r w:rsidRPr="00942BC5">
            <w:rPr>
              <w:rFonts w:ascii="Times New Roman" w:hAnsi="Times New Roman"/>
              <w:sz w:val="24"/>
              <w:szCs w:val="24"/>
            </w:rPr>
            <w:fldChar w:fldCharType="begin"/>
          </w:r>
          <w:r w:rsidRPr="00942BC5">
            <w:rPr>
              <w:rFonts w:ascii="Times New Roman" w:hAnsi="Times New Roman"/>
              <w:sz w:val="24"/>
              <w:szCs w:val="24"/>
            </w:rPr>
            <w:instrText xml:space="preserve"> TOC \o "1-3" \h \z \u </w:instrText>
          </w:r>
          <w:r w:rsidRPr="00942BC5">
            <w:rPr>
              <w:rFonts w:ascii="Times New Roman" w:hAnsi="Times New Roman"/>
              <w:sz w:val="24"/>
              <w:szCs w:val="24"/>
            </w:rPr>
            <w:fldChar w:fldCharType="separate"/>
          </w:r>
          <w:hyperlink w:anchor="_Toc80968951" w:history="1">
            <w:r w:rsidRPr="00942BC5">
              <w:rPr>
                <w:rStyle w:val="Hiperveza"/>
                <w:rFonts w:ascii="Times New Roman" w:hAnsi="Times New Roman"/>
                <w:noProof/>
                <w:sz w:val="24"/>
                <w:szCs w:val="24"/>
              </w:rPr>
              <w:t>1. UVOD</w:t>
            </w:r>
            <w:r w:rsidRPr="00942BC5">
              <w:rPr>
                <w:rFonts w:ascii="Times New Roman" w:hAnsi="Times New Roman"/>
                <w:noProof/>
                <w:webHidden/>
                <w:sz w:val="24"/>
                <w:szCs w:val="24"/>
              </w:rPr>
              <w:tab/>
            </w:r>
            <w:r w:rsidRPr="00942BC5">
              <w:rPr>
                <w:rFonts w:ascii="Times New Roman" w:hAnsi="Times New Roman"/>
                <w:noProof/>
                <w:webHidden/>
                <w:sz w:val="24"/>
                <w:szCs w:val="24"/>
              </w:rPr>
              <w:fldChar w:fldCharType="begin"/>
            </w:r>
            <w:r w:rsidRPr="00942BC5">
              <w:rPr>
                <w:rFonts w:ascii="Times New Roman" w:hAnsi="Times New Roman"/>
                <w:noProof/>
                <w:webHidden/>
                <w:sz w:val="24"/>
                <w:szCs w:val="24"/>
              </w:rPr>
              <w:instrText xml:space="preserve"> PAGEREF _Toc80968951 \h </w:instrText>
            </w:r>
            <w:r w:rsidRPr="00942BC5">
              <w:rPr>
                <w:rFonts w:ascii="Times New Roman" w:hAnsi="Times New Roman"/>
                <w:noProof/>
                <w:webHidden/>
                <w:sz w:val="24"/>
                <w:szCs w:val="24"/>
              </w:rPr>
            </w:r>
            <w:r w:rsidRPr="00942BC5">
              <w:rPr>
                <w:rFonts w:ascii="Times New Roman" w:hAnsi="Times New Roman"/>
                <w:noProof/>
                <w:webHidden/>
                <w:sz w:val="24"/>
                <w:szCs w:val="24"/>
              </w:rPr>
              <w:fldChar w:fldCharType="separate"/>
            </w:r>
            <w:r w:rsidR="005F6C7D">
              <w:rPr>
                <w:rFonts w:ascii="Times New Roman" w:hAnsi="Times New Roman"/>
                <w:noProof/>
                <w:webHidden/>
                <w:sz w:val="24"/>
                <w:szCs w:val="24"/>
              </w:rPr>
              <w:t>3</w:t>
            </w:r>
            <w:r w:rsidRPr="00942BC5">
              <w:rPr>
                <w:rFonts w:ascii="Times New Roman" w:hAnsi="Times New Roman"/>
                <w:noProof/>
                <w:webHidden/>
                <w:sz w:val="24"/>
                <w:szCs w:val="24"/>
              </w:rPr>
              <w:fldChar w:fldCharType="end"/>
            </w:r>
          </w:hyperlink>
        </w:p>
        <w:p w:rsidR="00942BC5" w:rsidRPr="00942BC5" w:rsidRDefault="005F6C7D" w:rsidP="00942BC5">
          <w:pPr>
            <w:pStyle w:val="Sadraj1"/>
            <w:spacing w:line="360" w:lineRule="auto"/>
            <w:rPr>
              <w:rFonts w:ascii="Times New Roman" w:eastAsiaTheme="minorEastAsia" w:hAnsi="Times New Roman"/>
              <w:noProof/>
              <w:sz w:val="24"/>
              <w:szCs w:val="24"/>
              <w:lang w:eastAsia="hr-HR"/>
            </w:rPr>
          </w:pPr>
          <w:hyperlink w:anchor="_Toc80968952" w:history="1">
            <w:r w:rsidR="00942BC5" w:rsidRPr="00942BC5">
              <w:rPr>
                <w:rStyle w:val="Hiperveza"/>
                <w:rFonts w:ascii="Times New Roman" w:hAnsi="Times New Roman"/>
                <w:noProof/>
                <w:sz w:val="24"/>
                <w:szCs w:val="24"/>
              </w:rPr>
              <w:t>2. JAVNOST RADA ŽUPANA I OSTALI POSLOVI</w:t>
            </w:r>
            <w:r w:rsidR="00942BC5" w:rsidRPr="00942BC5">
              <w:rPr>
                <w:rFonts w:ascii="Times New Roman" w:hAnsi="Times New Roman"/>
                <w:noProof/>
                <w:webHidden/>
                <w:sz w:val="24"/>
                <w:szCs w:val="24"/>
              </w:rPr>
              <w:tab/>
            </w:r>
            <w:r w:rsidR="00942BC5" w:rsidRPr="00942BC5">
              <w:rPr>
                <w:rFonts w:ascii="Times New Roman" w:hAnsi="Times New Roman"/>
                <w:noProof/>
                <w:webHidden/>
                <w:sz w:val="24"/>
                <w:szCs w:val="24"/>
              </w:rPr>
              <w:fldChar w:fldCharType="begin"/>
            </w:r>
            <w:r w:rsidR="00942BC5" w:rsidRPr="00942BC5">
              <w:rPr>
                <w:rFonts w:ascii="Times New Roman" w:hAnsi="Times New Roman"/>
                <w:noProof/>
                <w:webHidden/>
                <w:sz w:val="24"/>
                <w:szCs w:val="24"/>
              </w:rPr>
              <w:instrText xml:space="preserve"> PAGEREF _Toc80968952 \h </w:instrText>
            </w:r>
            <w:r w:rsidR="00942BC5" w:rsidRPr="00942BC5">
              <w:rPr>
                <w:rFonts w:ascii="Times New Roman" w:hAnsi="Times New Roman"/>
                <w:noProof/>
                <w:webHidden/>
                <w:sz w:val="24"/>
                <w:szCs w:val="24"/>
              </w:rPr>
            </w:r>
            <w:r w:rsidR="00942BC5" w:rsidRPr="00942BC5">
              <w:rPr>
                <w:rFonts w:ascii="Times New Roman" w:hAnsi="Times New Roman"/>
                <w:noProof/>
                <w:webHidden/>
                <w:sz w:val="24"/>
                <w:szCs w:val="24"/>
              </w:rPr>
              <w:fldChar w:fldCharType="separate"/>
            </w:r>
            <w:r>
              <w:rPr>
                <w:rFonts w:ascii="Times New Roman" w:hAnsi="Times New Roman"/>
                <w:noProof/>
                <w:webHidden/>
                <w:sz w:val="24"/>
                <w:szCs w:val="24"/>
              </w:rPr>
              <w:t>5</w:t>
            </w:r>
            <w:r w:rsidR="00942BC5" w:rsidRPr="00942BC5">
              <w:rPr>
                <w:rFonts w:ascii="Times New Roman" w:hAnsi="Times New Roman"/>
                <w:noProof/>
                <w:webHidden/>
                <w:sz w:val="24"/>
                <w:szCs w:val="24"/>
              </w:rPr>
              <w:fldChar w:fldCharType="end"/>
            </w:r>
          </w:hyperlink>
        </w:p>
        <w:p w:rsidR="00942BC5" w:rsidRPr="00942BC5" w:rsidRDefault="005F6C7D" w:rsidP="00942BC5">
          <w:pPr>
            <w:pStyle w:val="Sadraj2"/>
            <w:tabs>
              <w:tab w:val="right" w:leader="dot" w:pos="9062"/>
            </w:tabs>
            <w:spacing w:line="360" w:lineRule="auto"/>
            <w:rPr>
              <w:rFonts w:ascii="Times New Roman" w:eastAsiaTheme="minorEastAsia" w:hAnsi="Times New Roman"/>
              <w:noProof/>
              <w:sz w:val="24"/>
              <w:szCs w:val="24"/>
            </w:rPr>
          </w:pPr>
          <w:hyperlink w:anchor="_Toc80968953" w:history="1">
            <w:r w:rsidR="00942BC5" w:rsidRPr="00942BC5">
              <w:rPr>
                <w:rStyle w:val="Hiperveza"/>
                <w:rFonts w:ascii="Times New Roman" w:hAnsi="Times New Roman"/>
                <w:noProof/>
                <w:sz w:val="24"/>
                <w:szCs w:val="24"/>
              </w:rPr>
              <w:t>2.1. MEĐUNARODNA SURADNJA</w:t>
            </w:r>
            <w:r w:rsidR="00942BC5" w:rsidRPr="00942BC5">
              <w:rPr>
                <w:rFonts w:ascii="Times New Roman" w:hAnsi="Times New Roman"/>
                <w:noProof/>
                <w:webHidden/>
                <w:sz w:val="24"/>
                <w:szCs w:val="24"/>
              </w:rPr>
              <w:tab/>
            </w:r>
            <w:r w:rsidR="00942BC5" w:rsidRPr="00942BC5">
              <w:rPr>
                <w:rFonts w:ascii="Times New Roman" w:hAnsi="Times New Roman"/>
                <w:noProof/>
                <w:webHidden/>
                <w:sz w:val="24"/>
                <w:szCs w:val="24"/>
              </w:rPr>
              <w:fldChar w:fldCharType="begin"/>
            </w:r>
            <w:r w:rsidR="00942BC5" w:rsidRPr="00942BC5">
              <w:rPr>
                <w:rFonts w:ascii="Times New Roman" w:hAnsi="Times New Roman"/>
                <w:noProof/>
                <w:webHidden/>
                <w:sz w:val="24"/>
                <w:szCs w:val="24"/>
              </w:rPr>
              <w:instrText xml:space="preserve"> PAGEREF _Toc80968953 \h </w:instrText>
            </w:r>
            <w:r w:rsidR="00942BC5" w:rsidRPr="00942BC5">
              <w:rPr>
                <w:rFonts w:ascii="Times New Roman" w:hAnsi="Times New Roman"/>
                <w:noProof/>
                <w:webHidden/>
                <w:sz w:val="24"/>
                <w:szCs w:val="24"/>
              </w:rPr>
            </w:r>
            <w:r w:rsidR="00942BC5" w:rsidRPr="00942BC5">
              <w:rPr>
                <w:rFonts w:ascii="Times New Roman" w:hAnsi="Times New Roman"/>
                <w:noProof/>
                <w:webHidden/>
                <w:sz w:val="24"/>
                <w:szCs w:val="24"/>
              </w:rPr>
              <w:fldChar w:fldCharType="separate"/>
            </w:r>
            <w:r>
              <w:rPr>
                <w:rFonts w:ascii="Times New Roman" w:hAnsi="Times New Roman"/>
                <w:noProof/>
                <w:webHidden/>
                <w:sz w:val="24"/>
                <w:szCs w:val="24"/>
              </w:rPr>
              <w:t>6</w:t>
            </w:r>
            <w:r w:rsidR="00942BC5" w:rsidRPr="00942BC5">
              <w:rPr>
                <w:rFonts w:ascii="Times New Roman" w:hAnsi="Times New Roman"/>
                <w:noProof/>
                <w:webHidden/>
                <w:sz w:val="24"/>
                <w:szCs w:val="24"/>
              </w:rPr>
              <w:fldChar w:fldCharType="end"/>
            </w:r>
          </w:hyperlink>
        </w:p>
        <w:p w:rsidR="00942BC5" w:rsidRPr="00942BC5" w:rsidRDefault="005F6C7D" w:rsidP="00942BC5">
          <w:pPr>
            <w:pStyle w:val="Sadraj2"/>
            <w:tabs>
              <w:tab w:val="right" w:leader="dot" w:pos="9062"/>
            </w:tabs>
            <w:spacing w:line="360" w:lineRule="auto"/>
            <w:rPr>
              <w:rFonts w:ascii="Times New Roman" w:eastAsiaTheme="minorEastAsia" w:hAnsi="Times New Roman"/>
              <w:noProof/>
              <w:sz w:val="24"/>
              <w:szCs w:val="24"/>
            </w:rPr>
          </w:pPr>
          <w:hyperlink w:anchor="_Toc80968954" w:history="1">
            <w:r w:rsidR="00942BC5" w:rsidRPr="00942BC5">
              <w:rPr>
                <w:rStyle w:val="Hiperveza"/>
                <w:rFonts w:ascii="Times New Roman" w:hAnsi="Times New Roman"/>
                <w:noProof/>
                <w:sz w:val="24"/>
                <w:szCs w:val="24"/>
              </w:rPr>
              <w:t>2.2. CIVILNA ZAŠTITA I SPAŠAVANJE</w:t>
            </w:r>
            <w:r w:rsidR="00942BC5" w:rsidRPr="00942BC5">
              <w:rPr>
                <w:rFonts w:ascii="Times New Roman" w:hAnsi="Times New Roman"/>
                <w:noProof/>
                <w:webHidden/>
                <w:sz w:val="24"/>
                <w:szCs w:val="24"/>
              </w:rPr>
              <w:tab/>
            </w:r>
            <w:r w:rsidR="00942BC5" w:rsidRPr="00942BC5">
              <w:rPr>
                <w:rFonts w:ascii="Times New Roman" w:hAnsi="Times New Roman"/>
                <w:noProof/>
                <w:webHidden/>
                <w:sz w:val="24"/>
                <w:szCs w:val="24"/>
              </w:rPr>
              <w:fldChar w:fldCharType="begin"/>
            </w:r>
            <w:r w:rsidR="00942BC5" w:rsidRPr="00942BC5">
              <w:rPr>
                <w:rFonts w:ascii="Times New Roman" w:hAnsi="Times New Roman"/>
                <w:noProof/>
                <w:webHidden/>
                <w:sz w:val="24"/>
                <w:szCs w:val="24"/>
              </w:rPr>
              <w:instrText xml:space="preserve"> PAGEREF _Toc80968954 \h </w:instrText>
            </w:r>
            <w:r w:rsidR="00942BC5" w:rsidRPr="00942BC5">
              <w:rPr>
                <w:rFonts w:ascii="Times New Roman" w:hAnsi="Times New Roman"/>
                <w:noProof/>
                <w:webHidden/>
                <w:sz w:val="24"/>
                <w:szCs w:val="24"/>
              </w:rPr>
            </w:r>
            <w:r w:rsidR="00942BC5" w:rsidRPr="00942BC5">
              <w:rPr>
                <w:rFonts w:ascii="Times New Roman" w:hAnsi="Times New Roman"/>
                <w:noProof/>
                <w:webHidden/>
                <w:sz w:val="24"/>
                <w:szCs w:val="24"/>
              </w:rPr>
              <w:fldChar w:fldCharType="separate"/>
            </w:r>
            <w:r>
              <w:rPr>
                <w:rFonts w:ascii="Times New Roman" w:hAnsi="Times New Roman"/>
                <w:noProof/>
                <w:webHidden/>
                <w:sz w:val="24"/>
                <w:szCs w:val="24"/>
              </w:rPr>
              <w:t>7</w:t>
            </w:r>
            <w:r w:rsidR="00942BC5" w:rsidRPr="00942BC5">
              <w:rPr>
                <w:rFonts w:ascii="Times New Roman" w:hAnsi="Times New Roman"/>
                <w:noProof/>
                <w:webHidden/>
                <w:sz w:val="24"/>
                <w:szCs w:val="24"/>
              </w:rPr>
              <w:fldChar w:fldCharType="end"/>
            </w:r>
          </w:hyperlink>
        </w:p>
        <w:p w:rsidR="00942BC5" w:rsidRPr="00942BC5" w:rsidRDefault="005F6C7D" w:rsidP="00942BC5">
          <w:pPr>
            <w:pStyle w:val="Sadraj2"/>
            <w:tabs>
              <w:tab w:val="right" w:leader="dot" w:pos="9062"/>
            </w:tabs>
            <w:spacing w:line="360" w:lineRule="auto"/>
            <w:rPr>
              <w:rFonts w:ascii="Times New Roman" w:eastAsiaTheme="minorEastAsia" w:hAnsi="Times New Roman"/>
              <w:noProof/>
              <w:sz w:val="24"/>
              <w:szCs w:val="24"/>
            </w:rPr>
          </w:pPr>
          <w:hyperlink w:anchor="_Toc80968955" w:history="1">
            <w:r w:rsidR="00942BC5" w:rsidRPr="00942BC5">
              <w:rPr>
                <w:rStyle w:val="Hiperveza"/>
                <w:rFonts w:ascii="Times New Roman" w:hAnsi="Times New Roman"/>
                <w:noProof/>
                <w:sz w:val="24"/>
                <w:szCs w:val="24"/>
              </w:rPr>
              <w:t>2.3. INFORMATIČKA PODRŠKA I INFORMACIJSKA SIGURNOST</w:t>
            </w:r>
            <w:r w:rsidR="00942BC5" w:rsidRPr="00942BC5">
              <w:rPr>
                <w:rFonts w:ascii="Times New Roman" w:hAnsi="Times New Roman"/>
                <w:noProof/>
                <w:webHidden/>
                <w:sz w:val="24"/>
                <w:szCs w:val="24"/>
              </w:rPr>
              <w:tab/>
            </w:r>
            <w:r w:rsidR="00942BC5" w:rsidRPr="00942BC5">
              <w:rPr>
                <w:rFonts w:ascii="Times New Roman" w:hAnsi="Times New Roman"/>
                <w:noProof/>
                <w:webHidden/>
                <w:sz w:val="24"/>
                <w:szCs w:val="24"/>
              </w:rPr>
              <w:fldChar w:fldCharType="begin"/>
            </w:r>
            <w:r w:rsidR="00942BC5" w:rsidRPr="00942BC5">
              <w:rPr>
                <w:rFonts w:ascii="Times New Roman" w:hAnsi="Times New Roman"/>
                <w:noProof/>
                <w:webHidden/>
                <w:sz w:val="24"/>
                <w:szCs w:val="24"/>
              </w:rPr>
              <w:instrText xml:space="preserve"> PAGEREF _Toc80968955 \h </w:instrText>
            </w:r>
            <w:r w:rsidR="00942BC5" w:rsidRPr="00942BC5">
              <w:rPr>
                <w:rFonts w:ascii="Times New Roman" w:hAnsi="Times New Roman"/>
                <w:noProof/>
                <w:webHidden/>
                <w:sz w:val="24"/>
                <w:szCs w:val="24"/>
              </w:rPr>
            </w:r>
            <w:r w:rsidR="00942BC5" w:rsidRPr="00942BC5">
              <w:rPr>
                <w:rFonts w:ascii="Times New Roman" w:hAnsi="Times New Roman"/>
                <w:noProof/>
                <w:webHidden/>
                <w:sz w:val="24"/>
                <w:szCs w:val="24"/>
              </w:rPr>
              <w:fldChar w:fldCharType="separate"/>
            </w:r>
            <w:r>
              <w:rPr>
                <w:rFonts w:ascii="Times New Roman" w:hAnsi="Times New Roman"/>
                <w:noProof/>
                <w:webHidden/>
                <w:sz w:val="24"/>
                <w:szCs w:val="24"/>
              </w:rPr>
              <w:t>9</w:t>
            </w:r>
            <w:r w:rsidR="00942BC5" w:rsidRPr="00942BC5">
              <w:rPr>
                <w:rFonts w:ascii="Times New Roman" w:hAnsi="Times New Roman"/>
                <w:noProof/>
                <w:webHidden/>
                <w:sz w:val="24"/>
                <w:szCs w:val="24"/>
              </w:rPr>
              <w:fldChar w:fldCharType="end"/>
            </w:r>
          </w:hyperlink>
        </w:p>
        <w:p w:rsidR="00942BC5" w:rsidRPr="00942BC5" w:rsidRDefault="005F6C7D" w:rsidP="00942BC5">
          <w:pPr>
            <w:pStyle w:val="Sadraj1"/>
            <w:spacing w:line="360" w:lineRule="auto"/>
            <w:rPr>
              <w:rFonts w:ascii="Times New Roman" w:eastAsiaTheme="minorEastAsia" w:hAnsi="Times New Roman"/>
              <w:noProof/>
              <w:sz w:val="24"/>
              <w:szCs w:val="24"/>
              <w:lang w:eastAsia="hr-HR"/>
            </w:rPr>
          </w:pPr>
          <w:hyperlink w:anchor="_Toc80968956" w:history="1">
            <w:r w:rsidR="00942BC5" w:rsidRPr="00942BC5">
              <w:rPr>
                <w:rStyle w:val="Hiperveza"/>
                <w:rFonts w:ascii="Times New Roman" w:eastAsia="Times New Roman" w:hAnsi="Times New Roman"/>
                <w:noProof/>
                <w:sz w:val="24"/>
                <w:szCs w:val="24"/>
                <w:lang w:val="en-GB" w:eastAsia="hr-HR"/>
              </w:rPr>
              <w:t>3. AKTIVNOSTI ŽUPANA OD 1. SIJEČNJA DO 8. LIPNJA 2021. GODINE</w:t>
            </w:r>
            <w:r w:rsidR="00942BC5" w:rsidRPr="00942BC5">
              <w:rPr>
                <w:rFonts w:ascii="Times New Roman" w:hAnsi="Times New Roman"/>
                <w:noProof/>
                <w:webHidden/>
                <w:sz w:val="24"/>
                <w:szCs w:val="24"/>
              </w:rPr>
              <w:tab/>
            </w:r>
            <w:r w:rsidR="00942BC5" w:rsidRPr="00942BC5">
              <w:rPr>
                <w:rFonts w:ascii="Times New Roman" w:hAnsi="Times New Roman"/>
                <w:noProof/>
                <w:webHidden/>
                <w:sz w:val="24"/>
                <w:szCs w:val="24"/>
              </w:rPr>
              <w:fldChar w:fldCharType="begin"/>
            </w:r>
            <w:r w:rsidR="00942BC5" w:rsidRPr="00942BC5">
              <w:rPr>
                <w:rFonts w:ascii="Times New Roman" w:hAnsi="Times New Roman"/>
                <w:noProof/>
                <w:webHidden/>
                <w:sz w:val="24"/>
                <w:szCs w:val="24"/>
              </w:rPr>
              <w:instrText xml:space="preserve"> PAGEREF _Toc80968956 \h </w:instrText>
            </w:r>
            <w:r w:rsidR="00942BC5" w:rsidRPr="00942BC5">
              <w:rPr>
                <w:rFonts w:ascii="Times New Roman" w:hAnsi="Times New Roman"/>
                <w:noProof/>
                <w:webHidden/>
                <w:sz w:val="24"/>
                <w:szCs w:val="24"/>
              </w:rPr>
            </w:r>
            <w:r w:rsidR="00942BC5" w:rsidRPr="00942BC5">
              <w:rPr>
                <w:rFonts w:ascii="Times New Roman" w:hAnsi="Times New Roman"/>
                <w:noProof/>
                <w:webHidden/>
                <w:sz w:val="24"/>
                <w:szCs w:val="24"/>
              </w:rPr>
              <w:fldChar w:fldCharType="separate"/>
            </w:r>
            <w:r>
              <w:rPr>
                <w:rFonts w:ascii="Times New Roman" w:hAnsi="Times New Roman"/>
                <w:noProof/>
                <w:webHidden/>
                <w:sz w:val="24"/>
                <w:szCs w:val="24"/>
              </w:rPr>
              <w:t>9</w:t>
            </w:r>
            <w:r w:rsidR="00942BC5" w:rsidRPr="00942BC5">
              <w:rPr>
                <w:rFonts w:ascii="Times New Roman" w:hAnsi="Times New Roman"/>
                <w:noProof/>
                <w:webHidden/>
                <w:sz w:val="24"/>
                <w:szCs w:val="24"/>
              </w:rPr>
              <w:fldChar w:fldCharType="end"/>
            </w:r>
          </w:hyperlink>
        </w:p>
        <w:p w:rsidR="00942BC5" w:rsidRPr="00942BC5" w:rsidRDefault="005F6C7D" w:rsidP="00942BC5">
          <w:pPr>
            <w:pStyle w:val="Sadraj1"/>
            <w:spacing w:line="360" w:lineRule="auto"/>
            <w:rPr>
              <w:rFonts w:ascii="Times New Roman" w:eastAsiaTheme="minorEastAsia" w:hAnsi="Times New Roman"/>
              <w:noProof/>
              <w:sz w:val="24"/>
              <w:szCs w:val="24"/>
              <w:lang w:eastAsia="hr-HR"/>
            </w:rPr>
          </w:pPr>
          <w:hyperlink w:anchor="_Toc80968957" w:history="1">
            <w:r w:rsidR="00942BC5" w:rsidRPr="00942BC5">
              <w:rPr>
                <w:rStyle w:val="Hiperveza"/>
                <w:rFonts w:ascii="Times New Roman" w:eastAsia="Times New Roman" w:hAnsi="Times New Roman"/>
                <w:noProof/>
                <w:sz w:val="24"/>
                <w:szCs w:val="24"/>
                <w:lang w:val="en-GB" w:eastAsia="hr-HR"/>
              </w:rPr>
              <w:t>4. KORIŠTENJE PRORAČUNSKIH SREDSTAVA</w:t>
            </w:r>
            <w:r w:rsidR="00942BC5" w:rsidRPr="00942BC5">
              <w:rPr>
                <w:rFonts w:ascii="Times New Roman" w:hAnsi="Times New Roman"/>
                <w:noProof/>
                <w:webHidden/>
                <w:sz w:val="24"/>
                <w:szCs w:val="24"/>
              </w:rPr>
              <w:tab/>
            </w:r>
            <w:r w:rsidR="00942BC5" w:rsidRPr="00942BC5">
              <w:rPr>
                <w:rFonts w:ascii="Times New Roman" w:hAnsi="Times New Roman"/>
                <w:noProof/>
                <w:webHidden/>
                <w:sz w:val="24"/>
                <w:szCs w:val="24"/>
              </w:rPr>
              <w:fldChar w:fldCharType="begin"/>
            </w:r>
            <w:r w:rsidR="00942BC5" w:rsidRPr="00942BC5">
              <w:rPr>
                <w:rFonts w:ascii="Times New Roman" w:hAnsi="Times New Roman"/>
                <w:noProof/>
                <w:webHidden/>
                <w:sz w:val="24"/>
                <w:szCs w:val="24"/>
              </w:rPr>
              <w:instrText xml:space="preserve"> PAGEREF _Toc80968957 \h </w:instrText>
            </w:r>
            <w:r w:rsidR="00942BC5" w:rsidRPr="00942BC5">
              <w:rPr>
                <w:rFonts w:ascii="Times New Roman" w:hAnsi="Times New Roman"/>
                <w:noProof/>
                <w:webHidden/>
                <w:sz w:val="24"/>
                <w:szCs w:val="24"/>
              </w:rPr>
            </w:r>
            <w:r w:rsidR="00942BC5" w:rsidRPr="00942BC5">
              <w:rPr>
                <w:rFonts w:ascii="Times New Roman" w:hAnsi="Times New Roman"/>
                <w:noProof/>
                <w:webHidden/>
                <w:sz w:val="24"/>
                <w:szCs w:val="24"/>
              </w:rPr>
              <w:fldChar w:fldCharType="separate"/>
            </w:r>
            <w:r>
              <w:rPr>
                <w:rFonts w:ascii="Times New Roman" w:hAnsi="Times New Roman"/>
                <w:noProof/>
                <w:webHidden/>
                <w:sz w:val="24"/>
                <w:szCs w:val="24"/>
              </w:rPr>
              <w:t>15</w:t>
            </w:r>
            <w:r w:rsidR="00942BC5" w:rsidRPr="00942BC5">
              <w:rPr>
                <w:rFonts w:ascii="Times New Roman" w:hAnsi="Times New Roman"/>
                <w:noProof/>
                <w:webHidden/>
                <w:sz w:val="24"/>
                <w:szCs w:val="24"/>
              </w:rPr>
              <w:fldChar w:fldCharType="end"/>
            </w:r>
          </w:hyperlink>
        </w:p>
        <w:p w:rsidR="00942BC5" w:rsidRPr="00942BC5" w:rsidRDefault="005F6C7D" w:rsidP="00942BC5">
          <w:pPr>
            <w:pStyle w:val="Sadraj2"/>
            <w:tabs>
              <w:tab w:val="right" w:leader="dot" w:pos="9062"/>
            </w:tabs>
            <w:spacing w:line="360" w:lineRule="auto"/>
            <w:rPr>
              <w:rFonts w:ascii="Times New Roman" w:eastAsiaTheme="minorEastAsia" w:hAnsi="Times New Roman"/>
              <w:noProof/>
              <w:sz w:val="24"/>
              <w:szCs w:val="24"/>
            </w:rPr>
          </w:pPr>
          <w:hyperlink w:anchor="_Toc80968958" w:history="1">
            <w:r w:rsidR="00942BC5" w:rsidRPr="00942BC5">
              <w:rPr>
                <w:rStyle w:val="Hiperveza"/>
                <w:rFonts w:ascii="Times New Roman" w:hAnsi="Times New Roman"/>
                <w:noProof/>
                <w:sz w:val="24"/>
                <w:szCs w:val="24"/>
              </w:rPr>
              <w:t>4.1. JAVNA NABAVA</w:t>
            </w:r>
            <w:r w:rsidR="00942BC5" w:rsidRPr="00942BC5">
              <w:rPr>
                <w:rFonts w:ascii="Times New Roman" w:hAnsi="Times New Roman"/>
                <w:noProof/>
                <w:webHidden/>
                <w:sz w:val="24"/>
                <w:szCs w:val="24"/>
              </w:rPr>
              <w:tab/>
            </w:r>
            <w:r w:rsidR="00942BC5" w:rsidRPr="00942BC5">
              <w:rPr>
                <w:rFonts w:ascii="Times New Roman" w:hAnsi="Times New Roman"/>
                <w:noProof/>
                <w:webHidden/>
                <w:sz w:val="24"/>
                <w:szCs w:val="24"/>
              </w:rPr>
              <w:fldChar w:fldCharType="begin"/>
            </w:r>
            <w:r w:rsidR="00942BC5" w:rsidRPr="00942BC5">
              <w:rPr>
                <w:rFonts w:ascii="Times New Roman" w:hAnsi="Times New Roman"/>
                <w:noProof/>
                <w:webHidden/>
                <w:sz w:val="24"/>
                <w:szCs w:val="24"/>
              </w:rPr>
              <w:instrText xml:space="preserve"> PAGEREF _Toc80968958 \h </w:instrText>
            </w:r>
            <w:r w:rsidR="00942BC5" w:rsidRPr="00942BC5">
              <w:rPr>
                <w:rFonts w:ascii="Times New Roman" w:hAnsi="Times New Roman"/>
                <w:noProof/>
                <w:webHidden/>
                <w:sz w:val="24"/>
                <w:szCs w:val="24"/>
              </w:rPr>
            </w:r>
            <w:r w:rsidR="00942BC5" w:rsidRPr="00942BC5">
              <w:rPr>
                <w:rFonts w:ascii="Times New Roman" w:hAnsi="Times New Roman"/>
                <w:noProof/>
                <w:webHidden/>
                <w:sz w:val="24"/>
                <w:szCs w:val="24"/>
              </w:rPr>
              <w:fldChar w:fldCharType="separate"/>
            </w:r>
            <w:r>
              <w:rPr>
                <w:rFonts w:ascii="Times New Roman" w:hAnsi="Times New Roman"/>
                <w:noProof/>
                <w:webHidden/>
                <w:sz w:val="24"/>
                <w:szCs w:val="24"/>
              </w:rPr>
              <w:t>16</w:t>
            </w:r>
            <w:r w:rsidR="00942BC5" w:rsidRPr="00942BC5">
              <w:rPr>
                <w:rFonts w:ascii="Times New Roman" w:hAnsi="Times New Roman"/>
                <w:noProof/>
                <w:webHidden/>
                <w:sz w:val="24"/>
                <w:szCs w:val="24"/>
              </w:rPr>
              <w:fldChar w:fldCharType="end"/>
            </w:r>
          </w:hyperlink>
        </w:p>
        <w:p w:rsidR="00942BC5" w:rsidRPr="00942BC5" w:rsidRDefault="005F6C7D" w:rsidP="00942BC5">
          <w:pPr>
            <w:pStyle w:val="Sadraj2"/>
            <w:tabs>
              <w:tab w:val="right" w:leader="dot" w:pos="9062"/>
            </w:tabs>
            <w:spacing w:line="360" w:lineRule="auto"/>
            <w:rPr>
              <w:rFonts w:ascii="Times New Roman" w:eastAsiaTheme="minorEastAsia" w:hAnsi="Times New Roman"/>
              <w:noProof/>
              <w:sz w:val="24"/>
              <w:szCs w:val="24"/>
            </w:rPr>
          </w:pPr>
          <w:hyperlink w:anchor="_Toc80968959" w:history="1">
            <w:r w:rsidR="00942BC5" w:rsidRPr="00942BC5">
              <w:rPr>
                <w:rStyle w:val="Hiperveza"/>
                <w:rFonts w:ascii="Times New Roman" w:hAnsi="Times New Roman"/>
                <w:noProof/>
                <w:sz w:val="24"/>
                <w:szCs w:val="24"/>
              </w:rPr>
              <w:t>4.2. PRIPREMA I PROVEDBA EU PROJEKATA</w:t>
            </w:r>
            <w:r w:rsidR="00942BC5" w:rsidRPr="00942BC5">
              <w:rPr>
                <w:rFonts w:ascii="Times New Roman" w:hAnsi="Times New Roman"/>
                <w:noProof/>
                <w:webHidden/>
                <w:sz w:val="24"/>
                <w:szCs w:val="24"/>
              </w:rPr>
              <w:tab/>
            </w:r>
            <w:r w:rsidR="00942BC5" w:rsidRPr="00942BC5">
              <w:rPr>
                <w:rFonts w:ascii="Times New Roman" w:hAnsi="Times New Roman"/>
                <w:noProof/>
                <w:webHidden/>
                <w:sz w:val="24"/>
                <w:szCs w:val="24"/>
              </w:rPr>
              <w:fldChar w:fldCharType="begin"/>
            </w:r>
            <w:r w:rsidR="00942BC5" w:rsidRPr="00942BC5">
              <w:rPr>
                <w:rFonts w:ascii="Times New Roman" w:hAnsi="Times New Roman"/>
                <w:noProof/>
                <w:webHidden/>
                <w:sz w:val="24"/>
                <w:szCs w:val="24"/>
              </w:rPr>
              <w:instrText xml:space="preserve"> PAGEREF _Toc80968959 \h </w:instrText>
            </w:r>
            <w:r w:rsidR="00942BC5" w:rsidRPr="00942BC5">
              <w:rPr>
                <w:rFonts w:ascii="Times New Roman" w:hAnsi="Times New Roman"/>
                <w:noProof/>
                <w:webHidden/>
                <w:sz w:val="24"/>
                <w:szCs w:val="24"/>
              </w:rPr>
            </w:r>
            <w:r w:rsidR="00942BC5" w:rsidRPr="00942BC5">
              <w:rPr>
                <w:rFonts w:ascii="Times New Roman" w:hAnsi="Times New Roman"/>
                <w:noProof/>
                <w:webHidden/>
                <w:sz w:val="24"/>
                <w:szCs w:val="24"/>
              </w:rPr>
              <w:fldChar w:fldCharType="separate"/>
            </w:r>
            <w:r>
              <w:rPr>
                <w:rFonts w:ascii="Times New Roman" w:hAnsi="Times New Roman"/>
                <w:noProof/>
                <w:webHidden/>
                <w:sz w:val="24"/>
                <w:szCs w:val="24"/>
              </w:rPr>
              <w:t>18</w:t>
            </w:r>
            <w:r w:rsidR="00942BC5" w:rsidRPr="00942BC5">
              <w:rPr>
                <w:rFonts w:ascii="Times New Roman" w:hAnsi="Times New Roman"/>
                <w:noProof/>
                <w:webHidden/>
                <w:sz w:val="24"/>
                <w:szCs w:val="24"/>
              </w:rPr>
              <w:fldChar w:fldCharType="end"/>
            </w:r>
          </w:hyperlink>
        </w:p>
        <w:p w:rsidR="00942BC5" w:rsidRPr="00942BC5" w:rsidRDefault="005F6C7D" w:rsidP="00942BC5">
          <w:pPr>
            <w:pStyle w:val="Sadraj1"/>
            <w:spacing w:line="360" w:lineRule="auto"/>
            <w:rPr>
              <w:rFonts w:ascii="Times New Roman" w:eastAsiaTheme="minorEastAsia" w:hAnsi="Times New Roman"/>
              <w:noProof/>
              <w:sz w:val="24"/>
              <w:szCs w:val="24"/>
              <w:lang w:eastAsia="hr-HR"/>
            </w:rPr>
          </w:pPr>
          <w:hyperlink w:anchor="_Toc80968960" w:history="1">
            <w:r w:rsidR="00942BC5" w:rsidRPr="00942BC5">
              <w:rPr>
                <w:rStyle w:val="Hiperveza"/>
                <w:rFonts w:ascii="Times New Roman" w:eastAsia="Times New Roman" w:hAnsi="Times New Roman"/>
                <w:noProof/>
                <w:sz w:val="24"/>
                <w:szCs w:val="24"/>
                <w:lang w:val="en-GB" w:eastAsia="hr-HR"/>
              </w:rPr>
              <w:t>5. STRATEGIJA RAZVOJA ŽUPANIJE I POJEDINI RAZVOJNI PROJEKTI GOSPODARSTVO KOPRIVNIČKO-KRIŽEVAČKE ŽUPANIJE</w:t>
            </w:r>
            <w:r w:rsidR="00942BC5" w:rsidRPr="00942BC5">
              <w:rPr>
                <w:rFonts w:ascii="Times New Roman" w:hAnsi="Times New Roman"/>
                <w:noProof/>
                <w:webHidden/>
                <w:sz w:val="24"/>
                <w:szCs w:val="24"/>
              </w:rPr>
              <w:tab/>
            </w:r>
            <w:r w:rsidR="00942BC5" w:rsidRPr="00942BC5">
              <w:rPr>
                <w:rFonts w:ascii="Times New Roman" w:hAnsi="Times New Roman"/>
                <w:noProof/>
                <w:webHidden/>
                <w:sz w:val="24"/>
                <w:szCs w:val="24"/>
              </w:rPr>
              <w:fldChar w:fldCharType="begin"/>
            </w:r>
            <w:r w:rsidR="00942BC5" w:rsidRPr="00942BC5">
              <w:rPr>
                <w:rFonts w:ascii="Times New Roman" w:hAnsi="Times New Roman"/>
                <w:noProof/>
                <w:webHidden/>
                <w:sz w:val="24"/>
                <w:szCs w:val="24"/>
              </w:rPr>
              <w:instrText xml:space="preserve"> PAGEREF _Toc80968960 \h </w:instrText>
            </w:r>
            <w:r w:rsidR="00942BC5" w:rsidRPr="00942BC5">
              <w:rPr>
                <w:rFonts w:ascii="Times New Roman" w:hAnsi="Times New Roman"/>
                <w:noProof/>
                <w:webHidden/>
                <w:sz w:val="24"/>
                <w:szCs w:val="24"/>
              </w:rPr>
            </w:r>
            <w:r w:rsidR="00942BC5" w:rsidRPr="00942BC5">
              <w:rPr>
                <w:rFonts w:ascii="Times New Roman" w:hAnsi="Times New Roman"/>
                <w:noProof/>
                <w:webHidden/>
                <w:sz w:val="24"/>
                <w:szCs w:val="24"/>
              </w:rPr>
              <w:fldChar w:fldCharType="separate"/>
            </w:r>
            <w:r>
              <w:rPr>
                <w:rFonts w:ascii="Times New Roman" w:hAnsi="Times New Roman"/>
                <w:noProof/>
                <w:webHidden/>
                <w:sz w:val="24"/>
                <w:szCs w:val="24"/>
              </w:rPr>
              <w:t>20</w:t>
            </w:r>
            <w:r w:rsidR="00942BC5" w:rsidRPr="00942BC5">
              <w:rPr>
                <w:rFonts w:ascii="Times New Roman" w:hAnsi="Times New Roman"/>
                <w:noProof/>
                <w:webHidden/>
                <w:sz w:val="24"/>
                <w:szCs w:val="24"/>
              </w:rPr>
              <w:fldChar w:fldCharType="end"/>
            </w:r>
          </w:hyperlink>
        </w:p>
        <w:p w:rsidR="00942BC5" w:rsidRPr="00942BC5" w:rsidRDefault="005F6C7D" w:rsidP="00942BC5">
          <w:pPr>
            <w:pStyle w:val="Sadraj2"/>
            <w:tabs>
              <w:tab w:val="right" w:leader="dot" w:pos="9062"/>
            </w:tabs>
            <w:spacing w:line="360" w:lineRule="auto"/>
            <w:rPr>
              <w:rFonts w:ascii="Times New Roman" w:eastAsiaTheme="minorEastAsia" w:hAnsi="Times New Roman"/>
              <w:noProof/>
              <w:sz w:val="24"/>
              <w:szCs w:val="24"/>
            </w:rPr>
          </w:pPr>
          <w:hyperlink w:anchor="_Toc80968961" w:history="1">
            <w:r w:rsidR="00942BC5" w:rsidRPr="00942BC5">
              <w:rPr>
                <w:rStyle w:val="Hiperveza"/>
                <w:rFonts w:ascii="Times New Roman" w:hAnsi="Times New Roman"/>
                <w:noProof/>
                <w:sz w:val="24"/>
                <w:szCs w:val="24"/>
              </w:rPr>
              <w:t>1. AKTIVNOSTI I POTPORE U SEKTORU GOSPODARSTVA I POLJOPRIVREDE</w:t>
            </w:r>
            <w:r w:rsidR="00942BC5" w:rsidRPr="00942BC5">
              <w:rPr>
                <w:rFonts w:ascii="Times New Roman" w:hAnsi="Times New Roman"/>
                <w:noProof/>
                <w:webHidden/>
                <w:sz w:val="24"/>
                <w:szCs w:val="24"/>
              </w:rPr>
              <w:tab/>
            </w:r>
            <w:r w:rsidR="00942BC5" w:rsidRPr="00942BC5">
              <w:rPr>
                <w:rFonts w:ascii="Times New Roman" w:hAnsi="Times New Roman"/>
                <w:noProof/>
                <w:webHidden/>
                <w:sz w:val="24"/>
                <w:szCs w:val="24"/>
              </w:rPr>
              <w:fldChar w:fldCharType="begin"/>
            </w:r>
            <w:r w:rsidR="00942BC5" w:rsidRPr="00942BC5">
              <w:rPr>
                <w:rFonts w:ascii="Times New Roman" w:hAnsi="Times New Roman"/>
                <w:noProof/>
                <w:webHidden/>
                <w:sz w:val="24"/>
                <w:szCs w:val="24"/>
              </w:rPr>
              <w:instrText xml:space="preserve"> PAGEREF _Toc80968961 \h </w:instrText>
            </w:r>
            <w:r w:rsidR="00942BC5" w:rsidRPr="00942BC5">
              <w:rPr>
                <w:rFonts w:ascii="Times New Roman" w:hAnsi="Times New Roman"/>
                <w:noProof/>
                <w:webHidden/>
                <w:sz w:val="24"/>
                <w:szCs w:val="24"/>
              </w:rPr>
            </w:r>
            <w:r w:rsidR="00942BC5" w:rsidRPr="00942BC5">
              <w:rPr>
                <w:rFonts w:ascii="Times New Roman" w:hAnsi="Times New Roman"/>
                <w:noProof/>
                <w:webHidden/>
                <w:sz w:val="24"/>
                <w:szCs w:val="24"/>
              </w:rPr>
              <w:fldChar w:fldCharType="separate"/>
            </w:r>
            <w:r>
              <w:rPr>
                <w:rFonts w:ascii="Times New Roman" w:hAnsi="Times New Roman"/>
                <w:noProof/>
                <w:webHidden/>
                <w:sz w:val="24"/>
                <w:szCs w:val="24"/>
              </w:rPr>
              <w:t>20</w:t>
            </w:r>
            <w:r w:rsidR="00942BC5" w:rsidRPr="00942BC5">
              <w:rPr>
                <w:rFonts w:ascii="Times New Roman" w:hAnsi="Times New Roman"/>
                <w:noProof/>
                <w:webHidden/>
                <w:sz w:val="24"/>
                <w:szCs w:val="24"/>
              </w:rPr>
              <w:fldChar w:fldCharType="end"/>
            </w:r>
          </w:hyperlink>
        </w:p>
        <w:p w:rsidR="00942BC5" w:rsidRPr="00942BC5" w:rsidRDefault="005F6C7D" w:rsidP="00942BC5">
          <w:pPr>
            <w:pStyle w:val="Sadraj2"/>
            <w:tabs>
              <w:tab w:val="right" w:leader="dot" w:pos="9062"/>
            </w:tabs>
            <w:spacing w:line="360" w:lineRule="auto"/>
            <w:rPr>
              <w:rFonts w:ascii="Times New Roman" w:eastAsiaTheme="minorEastAsia" w:hAnsi="Times New Roman"/>
              <w:noProof/>
              <w:sz w:val="24"/>
              <w:szCs w:val="24"/>
            </w:rPr>
          </w:pPr>
          <w:hyperlink w:anchor="_Toc80968962" w:history="1">
            <w:r w:rsidR="00942BC5" w:rsidRPr="00942BC5">
              <w:rPr>
                <w:rStyle w:val="Hiperveza"/>
                <w:rFonts w:ascii="Times New Roman" w:hAnsi="Times New Roman"/>
                <w:noProof/>
                <w:sz w:val="24"/>
                <w:szCs w:val="24"/>
              </w:rPr>
              <w:t>2. KAPITALNE POMOĆI U JAVNOM SEKTORU</w:t>
            </w:r>
            <w:r w:rsidR="00942BC5" w:rsidRPr="00942BC5">
              <w:rPr>
                <w:rFonts w:ascii="Times New Roman" w:hAnsi="Times New Roman"/>
                <w:noProof/>
                <w:webHidden/>
                <w:sz w:val="24"/>
                <w:szCs w:val="24"/>
              </w:rPr>
              <w:tab/>
            </w:r>
            <w:r w:rsidR="00942BC5" w:rsidRPr="00942BC5">
              <w:rPr>
                <w:rFonts w:ascii="Times New Roman" w:hAnsi="Times New Roman"/>
                <w:noProof/>
                <w:webHidden/>
                <w:sz w:val="24"/>
                <w:szCs w:val="24"/>
              </w:rPr>
              <w:fldChar w:fldCharType="begin"/>
            </w:r>
            <w:r w:rsidR="00942BC5" w:rsidRPr="00942BC5">
              <w:rPr>
                <w:rFonts w:ascii="Times New Roman" w:hAnsi="Times New Roman"/>
                <w:noProof/>
                <w:webHidden/>
                <w:sz w:val="24"/>
                <w:szCs w:val="24"/>
              </w:rPr>
              <w:instrText xml:space="preserve"> PAGEREF _Toc80968962 \h </w:instrText>
            </w:r>
            <w:r w:rsidR="00942BC5" w:rsidRPr="00942BC5">
              <w:rPr>
                <w:rFonts w:ascii="Times New Roman" w:hAnsi="Times New Roman"/>
                <w:noProof/>
                <w:webHidden/>
                <w:sz w:val="24"/>
                <w:szCs w:val="24"/>
              </w:rPr>
            </w:r>
            <w:r w:rsidR="00942BC5" w:rsidRPr="00942BC5">
              <w:rPr>
                <w:rFonts w:ascii="Times New Roman" w:hAnsi="Times New Roman"/>
                <w:noProof/>
                <w:webHidden/>
                <w:sz w:val="24"/>
                <w:szCs w:val="24"/>
              </w:rPr>
              <w:fldChar w:fldCharType="separate"/>
            </w:r>
            <w:r>
              <w:rPr>
                <w:rFonts w:ascii="Times New Roman" w:hAnsi="Times New Roman"/>
                <w:noProof/>
                <w:webHidden/>
                <w:sz w:val="24"/>
                <w:szCs w:val="24"/>
              </w:rPr>
              <w:t>26</w:t>
            </w:r>
            <w:r w:rsidR="00942BC5" w:rsidRPr="00942BC5">
              <w:rPr>
                <w:rFonts w:ascii="Times New Roman" w:hAnsi="Times New Roman"/>
                <w:noProof/>
                <w:webHidden/>
                <w:sz w:val="24"/>
                <w:szCs w:val="24"/>
              </w:rPr>
              <w:fldChar w:fldCharType="end"/>
            </w:r>
          </w:hyperlink>
        </w:p>
        <w:p w:rsidR="00942BC5" w:rsidRPr="00942BC5" w:rsidRDefault="005F6C7D" w:rsidP="00942BC5">
          <w:pPr>
            <w:pStyle w:val="Sadraj1"/>
            <w:spacing w:line="360" w:lineRule="auto"/>
            <w:rPr>
              <w:rFonts w:ascii="Times New Roman" w:eastAsiaTheme="minorEastAsia" w:hAnsi="Times New Roman"/>
              <w:noProof/>
              <w:sz w:val="24"/>
              <w:szCs w:val="24"/>
              <w:lang w:eastAsia="hr-HR"/>
            </w:rPr>
          </w:pPr>
          <w:hyperlink w:anchor="_Toc80968963" w:history="1">
            <w:r w:rsidR="00942BC5" w:rsidRPr="00942BC5">
              <w:rPr>
                <w:rStyle w:val="Hiperveza"/>
                <w:rFonts w:ascii="Times New Roman" w:eastAsia="Times New Roman" w:hAnsi="Times New Roman"/>
                <w:noProof/>
                <w:sz w:val="24"/>
                <w:szCs w:val="24"/>
                <w:lang w:val="en-GB" w:eastAsia="hr-HR"/>
              </w:rPr>
              <w:t>6. PROSTORNO UREĐENJE I GRADNJA</w:t>
            </w:r>
            <w:r w:rsidR="00942BC5" w:rsidRPr="00942BC5">
              <w:rPr>
                <w:rFonts w:ascii="Times New Roman" w:hAnsi="Times New Roman"/>
                <w:noProof/>
                <w:webHidden/>
                <w:sz w:val="24"/>
                <w:szCs w:val="24"/>
              </w:rPr>
              <w:tab/>
            </w:r>
            <w:r w:rsidR="00942BC5" w:rsidRPr="00942BC5">
              <w:rPr>
                <w:rFonts w:ascii="Times New Roman" w:hAnsi="Times New Roman"/>
                <w:noProof/>
                <w:webHidden/>
                <w:sz w:val="24"/>
                <w:szCs w:val="24"/>
              </w:rPr>
              <w:fldChar w:fldCharType="begin"/>
            </w:r>
            <w:r w:rsidR="00942BC5" w:rsidRPr="00942BC5">
              <w:rPr>
                <w:rFonts w:ascii="Times New Roman" w:hAnsi="Times New Roman"/>
                <w:noProof/>
                <w:webHidden/>
                <w:sz w:val="24"/>
                <w:szCs w:val="24"/>
              </w:rPr>
              <w:instrText xml:space="preserve"> PAGEREF _Toc80968963 \h </w:instrText>
            </w:r>
            <w:r w:rsidR="00942BC5" w:rsidRPr="00942BC5">
              <w:rPr>
                <w:rFonts w:ascii="Times New Roman" w:hAnsi="Times New Roman"/>
                <w:noProof/>
                <w:webHidden/>
                <w:sz w:val="24"/>
                <w:szCs w:val="24"/>
              </w:rPr>
            </w:r>
            <w:r w:rsidR="00942BC5" w:rsidRPr="00942BC5">
              <w:rPr>
                <w:rFonts w:ascii="Times New Roman" w:hAnsi="Times New Roman"/>
                <w:noProof/>
                <w:webHidden/>
                <w:sz w:val="24"/>
                <w:szCs w:val="24"/>
              </w:rPr>
              <w:fldChar w:fldCharType="separate"/>
            </w:r>
            <w:r>
              <w:rPr>
                <w:rFonts w:ascii="Times New Roman" w:hAnsi="Times New Roman"/>
                <w:noProof/>
                <w:webHidden/>
                <w:sz w:val="24"/>
                <w:szCs w:val="24"/>
              </w:rPr>
              <w:t>31</w:t>
            </w:r>
            <w:r w:rsidR="00942BC5" w:rsidRPr="00942BC5">
              <w:rPr>
                <w:rFonts w:ascii="Times New Roman" w:hAnsi="Times New Roman"/>
                <w:noProof/>
                <w:webHidden/>
                <w:sz w:val="24"/>
                <w:szCs w:val="24"/>
              </w:rPr>
              <w:fldChar w:fldCharType="end"/>
            </w:r>
          </w:hyperlink>
        </w:p>
        <w:p w:rsidR="00942BC5" w:rsidRPr="00942BC5" w:rsidRDefault="005F6C7D" w:rsidP="00942BC5">
          <w:pPr>
            <w:pStyle w:val="Sadraj2"/>
            <w:tabs>
              <w:tab w:val="right" w:leader="dot" w:pos="9062"/>
            </w:tabs>
            <w:spacing w:line="360" w:lineRule="auto"/>
            <w:rPr>
              <w:rFonts w:ascii="Times New Roman" w:eastAsiaTheme="minorEastAsia" w:hAnsi="Times New Roman"/>
              <w:noProof/>
              <w:sz w:val="24"/>
              <w:szCs w:val="24"/>
            </w:rPr>
          </w:pPr>
          <w:hyperlink w:anchor="_Toc80968964" w:history="1">
            <w:r w:rsidR="00942BC5" w:rsidRPr="00942BC5">
              <w:rPr>
                <w:rStyle w:val="Hiperveza"/>
                <w:rFonts w:ascii="Times New Roman" w:hAnsi="Times New Roman"/>
                <w:noProof/>
                <w:sz w:val="24"/>
                <w:szCs w:val="24"/>
              </w:rPr>
              <w:t>6.1. ZAŠTITA OKOLIŠA I ZAŠTITA PRIRODE</w:t>
            </w:r>
            <w:r w:rsidR="00942BC5" w:rsidRPr="00942BC5">
              <w:rPr>
                <w:rFonts w:ascii="Times New Roman" w:hAnsi="Times New Roman"/>
                <w:noProof/>
                <w:webHidden/>
                <w:sz w:val="24"/>
                <w:szCs w:val="24"/>
              </w:rPr>
              <w:tab/>
            </w:r>
            <w:r w:rsidR="00942BC5" w:rsidRPr="00942BC5">
              <w:rPr>
                <w:rFonts w:ascii="Times New Roman" w:hAnsi="Times New Roman"/>
                <w:noProof/>
                <w:webHidden/>
                <w:sz w:val="24"/>
                <w:szCs w:val="24"/>
              </w:rPr>
              <w:fldChar w:fldCharType="begin"/>
            </w:r>
            <w:r w:rsidR="00942BC5" w:rsidRPr="00942BC5">
              <w:rPr>
                <w:rFonts w:ascii="Times New Roman" w:hAnsi="Times New Roman"/>
                <w:noProof/>
                <w:webHidden/>
                <w:sz w:val="24"/>
                <w:szCs w:val="24"/>
              </w:rPr>
              <w:instrText xml:space="preserve"> PAGEREF _Toc80968964 \h </w:instrText>
            </w:r>
            <w:r w:rsidR="00942BC5" w:rsidRPr="00942BC5">
              <w:rPr>
                <w:rFonts w:ascii="Times New Roman" w:hAnsi="Times New Roman"/>
                <w:noProof/>
                <w:webHidden/>
                <w:sz w:val="24"/>
                <w:szCs w:val="24"/>
              </w:rPr>
            </w:r>
            <w:r w:rsidR="00942BC5" w:rsidRPr="00942BC5">
              <w:rPr>
                <w:rFonts w:ascii="Times New Roman" w:hAnsi="Times New Roman"/>
                <w:noProof/>
                <w:webHidden/>
                <w:sz w:val="24"/>
                <w:szCs w:val="24"/>
              </w:rPr>
              <w:fldChar w:fldCharType="separate"/>
            </w:r>
            <w:r>
              <w:rPr>
                <w:rFonts w:ascii="Times New Roman" w:hAnsi="Times New Roman"/>
                <w:noProof/>
                <w:webHidden/>
                <w:sz w:val="24"/>
                <w:szCs w:val="24"/>
              </w:rPr>
              <w:t>31</w:t>
            </w:r>
            <w:r w:rsidR="00942BC5" w:rsidRPr="00942BC5">
              <w:rPr>
                <w:rFonts w:ascii="Times New Roman" w:hAnsi="Times New Roman"/>
                <w:noProof/>
                <w:webHidden/>
                <w:sz w:val="24"/>
                <w:szCs w:val="24"/>
              </w:rPr>
              <w:fldChar w:fldCharType="end"/>
            </w:r>
          </w:hyperlink>
        </w:p>
        <w:p w:rsidR="00942BC5" w:rsidRPr="00942BC5" w:rsidRDefault="005F6C7D" w:rsidP="00942BC5">
          <w:pPr>
            <w:pStyle w:val="Sadraj1"/>
            <w:spacing w:line="360" w:lineRule="auto"/>
            <w:rPr>
              <w:rFonts w:ascii="Times New Roman" w:eastAsiaTheme="minorEastAsia" w:hAnsi="Times New Roman"/>
              <w:noProof/>
              <w:sz w:val="24"/>
              <w:szCs w:val="24"/>
              <w:lang w:eastAsia="hr-HR"/>
            </w:rPr>
          </w:pPr>
          <w:hyperlink w:anchor="_Toc80968965" w:history="1">
            <w:r w:rsidR="00942BC5" w:rsidRPr="00942BC5">
              <w:rPr>
                <w:rStyle w:val="Hiperveza"/>
                <w:rFonts w:ascii="Times New Roman" w:hAnsi="Times New Roman"/>
                <w:noProof/>
                <w:sz w:val="24"/>
                <w:szCs w:val="24"/>
              </w:rPr>
              <w:t>7. ZDRAVSTVO I SOCIJALNA SKRB</w:t>
            </w:r>
            <w:r w:rsidR="00942BC5" w:rsidRPr="00942BC5">
              <w:rPr>
                <w:rFonts w:ascii="Times New Roman" w:hAnsi="Times New Roman"/>
                <w:noProof/>
                <w:webHidden/>
                <w:sz w:val="24"/>
                <w:szCs w:val="24"/>
              </w:rPr>
              <w:tab/>
            </w:r>
            <w:r w:rsidR="00942BC5" w:rsidRPr="00942BC5">
              <w:rPr>
                <w:rFonts w:ascii="Times New Roman" w:hAnsi="Times New Roman"/>
                <w:noProof/>
                <w:webHidden/>
                <w:sz w:val="24"/>
                <w:szCs w:val="24"/>
              </w:rPr>
              <w:fldChar w:fldCharType="begin"/>
            </w:r>
            <w:r w:rsidR="00942BC5" w:rsidRPr="00942BC5">
              <w:rPr>
                <w:rFonts w:ascii="Times New Roman" w:hAnsi="Times New Roman"/>
                <w:noProof/>
                <w:webHidden/>
                <w:sz w:val="24"/>
                <w:szCs w:val="24"/>
              </w:rPr>
              <w:instrText xml:space="preserve"> PAGEREF _Toc80968965 \h </w:instrText>
            </w:r>
            <w:r w:rsidR="00942BC5" w:rsidRPr="00942BC5">
              <w:rPr>
                <w:rFonts w:ascii="Times New Roman" w:hAnsi="Times New Roman"/>
                <w:noProof/>
                <w:webHidden/>
                <w:sz w:val="24"/>
                <w:szCs w:val="24"/>
              </w:rPr>
            </w:r>
            <w:r w:rsidR="00942BC5" w:rsidRPr="00942BC5">
              <w:rPr>
                <w:rFonts w:ascii="Times New Roman" w:hAnsi="Times New Roman"/>
                <w:noProof/>
                <w:webHidden/>
                <w:sz w:val="24"/>
                <w:szCs w:val="24"/>
              </w:rPr>
              <w:fldChar w:fldCharType="separate"/>
            </w:r>
            <w:r>
              <w:rPr>
                <w:rFonts w:ascii="Times New Roman" w:hAnsi="Times New Roman"/>
                <w:noProof/>
                <w:webHidden/>
                <w:sz w:val="24"/>
                <w:szCs w:val="24"/>
              </w:rPr>
              <w:t>32</w:t>
            </w:r>
            <w:r w:rsidR="00942BC5" w:rsidRPr="00942BC5">
              <w:rPr>
                <w:rFonts w:ascii="Times New Roman" w:hAnsi="Times New Roman"/>
                <w:noProof/>
                <w:webHidden/>
                <w:sz w:val="24"/>
                <w:szCs w:val="24"/>
              </w:rPr>
              <w:fldChar w:fldCharType="end"/>
            </w:r>
          </w:hyperlink>
        </w:p>
        <w:p w:rsidR="00942BC5" w:rsidRPr="00942BC5" w:rsidRDefault="005F6C7D" w:rsidP="00942BC5">
          <w:pPr>
            <w:pStyle w:val="Sadraj2"/>
            <w:tabs>
              <w:tab w:val="right" w:leader="dot" w:pos="9062"/>
            </w:tabs>
            <w:spacing w:line="360" w:lineRule="auto"/>
            <w:rPr>
              <w:rFonts w:ascii="Times New Roman" w:eastAsiaTheme="minorEastAsia" w:hAnsi="Times New Roman"/>
              <w:noProof/>
              <w:sz w:val="24"/>
              <w:szCs w:val="24"/>
            </w:rPr>
          </w:pPr>
          <w:hyperlink w:anchor="_Toc80968966" w:history="1">
            <w:r w:rsidR="00942BC5" w:rsidRPr="00942BC5">
              <w:rPr>
                <w:rStyle w:val="Hiperveza"/>
                <w:rFonts w:ascii="Times New Roman" w:hAnsi="Times New Roman"/>
                <w:noProof/>
                <w:sz w:val="24"/>
                <w:szCs w:val="24"/>
              </w:rPr>
              <w:t>7.1. ZDRAVSTVO</w:t>
            </w:r>
            <w:r w:rsidR="00942BC5" w:rsidRPr="00942BC5">
              <w:rPr>
                <w:rFonts w:ascii="Times New Roman" w:hAnsi="Times New Roman"/>
                <w:noProof/>
                <w:webHidden/>
                <w:sz w:val="24"/>
                <w:szCs w:val="24"/>
              </w:rPr>
              <w:tab/>
            </w:r>
            <w:r w:rsidR="00942BC5" w:rsidRPr="00942BC5">
              <w:rPr>
                <w:rFonts w:ascii="Times New Roman" w:hAnsi="Times New Roman"/>
                <w:noProof/>
                <w:webHidden/>
                <w:sz w:val="24"/>
                <w:szCs w:val="24"/>
              </w:rPr>
              <w:fldChar w:fldCharType="begin"/>
            </w:r>
            <w:r w:rsidR="00942BC5" w:rsidRPr="00942BC5">
              <w:rPr>
                <w:rFonts w:ascii="Times New Roman" w:hAnsi="Times New Roman"/>
                <w:noProof/>
                <w:webHidden/>
                <w:sz w:val="24"/>
                <w:szCs w:val="24"/>
              </w:rPr>
              <w:instrText xml:space="preserve"> PAGEREF _Toc80968966 \h </w:instrText>
            </w:r>
            <w:r w:rsidR="00942BC5" w:rsidRPr="00942BC5">
              <w:rPr>
                <w:rFonts w:ascii="Times New Roman" w:hAnsi="Times New Roman"/>
                <w:noProof/>
                <w:webHidden/>
                <w:sz w:val="24"/>
                <w:szCs w:val="24"/>
              </w:rPr>
            </w:r>
            <w:r w:rsidR="00942BC5" w:rsidRPr="00942BC5">
              <w:rPr>
                <w:rFonts w:ascii="Times New Roman" w:hAnsi="Times New Roman"/>
                <w:noProof/>
                <w:webHidden/>
                <w:sz w:val="24"/>
                <w:szCs w:val="24"/>
              </w:rPr>
              <w:fldChar w:fldCharType="separate"/>
            </w:r>
            <w:r>
              <w:rPr>
                <w:rFonts w:ascii="Times New Roman" w:hAnsi="Times New Roman"/>
                <w:noProof/>
                <w:webHidden/>
                <w:sz w:val="24"/>
                <w:szCs w:val="24"/>
              </w:rPr>
              <w:t>32</w:t>
            </w:r>
            <w:r w:rsidR="00942BC5" w:rsidRPr="00942BC5">
              <w:rPr>
                <w:rFonts w:ascii="Times New Roman" w:hAnsi="Times New Roman"/>
                <w:noProof/>
                <w:webHidden/>
                <w:sz w:val="24"/>
                <w:szCs w:val="24"/>
              </w:rPr>
              <w:fldChar w:fldCharType="end"/>
            </w:r>
          </w:hyperlink>
        </w:p>
        <w:p w:rsidR="00942BC5" w:rsidRPr="00942BC5" w:rsidRDefault="005F6C7D" w:rsidP="00942BC5">
          <w:pPr>
            <w:pStyle w:val="Sadraj2"/>
            <w:tabs>
              <w:tab w:val="right" w:leader="dot" w:pos="9062"/>
            </w:tabs>
            <w:spacing w:line="360" w:lineRule="auto"/>
            <w:rPr>
              <w:rFonts w:ascii="Times New Roman" w:eastAsiaTheme="minorEastAsia" w:hAnsi="Times New Roman"/>
              <w:noProof/>
              <w:sz w:val="24"/>
              <w:szCs w:val="24"/>
            </w:rPr>
          </w:pPr>
          <w:hyperlink w:anchor="_Toc80968967" w:history="1">
            <w:r w:rsidR="00942BC5" w:rsidRPr="00942BC5">
              <w:rPr>
                <w:rStyle w:val="Hiperveza"/>
                <w:rFonts w:ascii="Times New Roman" w:hAnsi="Times New Roman"/>
                <w:noProof/>
                <w:sz w:val="24"/>
                <w:szCs w:val="24"/>
              </w:rPr>
              <w:t>7.2. SOCIJALNA SKRB, UDRUGE I POSLOVI VEZANI ZA HRVATSKE BRANITELJE</w:t>
            </w:r>
            <w:r w:rsidR="00942BC5" w:rsidRPr="00942BC5">
              <w:rPr>
                <w:rFonts w:ascii="Times New Roman" w:hAnsi="Times New Roman"/>
                <w:noProof/>
                <w:webHidden/>
                <w:sz w:val="24"/>
                <w:szCs w:val="24"/>
              </w:rPr>
              <w:tab/>
            </w:r>
            <w:r w:rsidR="00942BC5" w:rsidRPr="00942BC5">
              <w:rPr>
                <w:rFonts w:ascii="Times New Roman" w:hAnsi="Times New Roman"/>
                <w:noProof/>
                <w:webHidden/>
                <w:sz w:val="24"/>
                <w:szCs w:val="24"/>
              </w:rPr>
              <w:fldChar w:fldCharType="begin"/>
            </w:r>
            <w:r w:rsidR="00942BC5" w:rsidRPr="00942BC5">
              <w:rPr>
                <w:rFonts w:ascii="Times New Roman" w:hAnsi="Times New Roman"/>
                <w:noProof/>
                <w:webHidden/>
                <w:sz w:val="24"/>
                <w:szCs w:val="24"/>
              </w:rPr>
              <w:instrText xml:space="preserve"> PAGEREF _Toc80968967 \h </w:instrText>
            </w:r>
            <w:r w:rsidR="00942BC5" w:rsidRPr="00942BC5">
              <w:rPr>
                <w:rFonts w:ascii="Times New Roman" w:hAnsi="Times New Roman"/>
                <w:noProof/>
                <w:webHidden/>
                <w:sz w:val="24"/>
                <w:szCs w:val="24"/>
              </w:rPr>
            </w:r>
            <w:r w:rsidR="00942BC5" w:rsidRPr="00942BC5">
              <w:rPr>
                <w:rFonts w:ascii="Times New Roman" w:hAnsi="Times New Roman"/>
                <w:noProof/>
                <w:webHidden/>
                <w:sz w:val="24"/>
                <w:szCs w:val="24"/>
              </w:rPr>
              <w:fldChar w:fldCharType="separate"/>
            </w:r>
            <w:r>
              <w:rPr>
                <w:rFonts w:ascii="Times New Roman" w:hAnsi="Times New Roman"/>
                <w:noProof/>
                <w:webHidden/>
                <w:sz w:val="24"/>
                <w:szCs w:val="24"/>
              </w:rPr>
              <w:t>33</w:t>
            </w:r>
            <w:r w:rsidR="00942BC5" w:rsidRPr="00942BC5">
              <w:rPr>
                <w:rFonts w:ascii="Times New Roman" w:hAnsi="Times New Roman"/>
                <w:noProof/>
                <w:webHidden/>
                <w:sz w:val="24"/>
                <w:szCs w:val="24"/>
              </w:rPr>
              <w:fldChar w:fldCharType="end"/>
            </w:r>
          </w:hyperlink>
        </w:p>
        <w:p w:rsidR="00942BC5" w:rsidRPr="00942BC5" w:rsidRDefault="005F6C7D" w:rsidP="00942BC5">
          <w:pPr>
            <w:pStyle w:val="Sadraj1"/>
            <w:spacing w:line="360" w:lineRule="auto"/>
            <w:rPr>
              <w:rFonts w:ascii="Times New Roman" w:eastAsiaTheme="minorEastAsia" w:hAnsi="Times New Roman"/>
              <w:noProof/>
              <w:sz w:val="24"/>
              <w:szCs w:val="24"/>
              <w:lang w:eastAsia="hr-HR"/>
            </w:rPr>
          </w:pPr>
          <w:hyperlink w:anchor="_Toc80968968" w:history="1">
            <w:r w:rsidR="00942BC5" w:rsidRPr="00942BC5">
              <w:rPr>
                <w:rStyle w:val="Hiperveza"/>
                <w:rFonts w:ascii="Times New Roman" w:eastAsia="Times New Roman" w:hAnsi="Times New Roman"/>
                <w:noProof/>
                <w:sz w:val="24"/>
                <w:szCs w:val="24"/>
                <w:lang w:val="en-GB" w:eastAsia="hr-HR"/>
              </w:rPr>
              <w:t>8. OBRAZOVANJE, ZNANOST, KULTURA, SPORT I NACIONALNE MANJINE</w:t>
            </w:r>
            <w:r w:rsidR="00942BC5" w:rsidRPr="00942BC5">
              <w:rPr>
                <w:rFonts w:ascii="Times New Roman" w:hAnsi="Times New Roman"/>
                <w:noProof/>
                <w:webHidden/>
                <w:sz w:val="24"/>
                <w:szCs w:val="24"/>
              </w:rPr>
              <w:tab/>
            </w:r>
            <w:r w:rsidR="00942BC5" w:rsidRPr="00942BC5">
              <w:rPr>
                <w:rFonts w:ascii="Times New Roman" w:hAnsi="Times New Roman"/>
                <w:noProof/>
                <w:webHidden/>
                <w:sz w:val="24"/>
                <w:szCs w:val="24"/>
              </w:rPr>
              <w:fldChar w:fldCharType="begin"/>
            </w:r>
            <w:r w:rsidR="00942BC5" w:rsidRPr="00942BC5">
              <w:rPr>
                <w:rFonts w:ascii="Times New Roman" w:hAnsi="Times New Roman"/>
                <w:noProof/>
                <w:webHidden/>
                <w:sz w:val="24"/>
                <w:szCs w:val="24"/>
              </w:rPr>
              <w:instrText xml:space="preserve"> PAGEREF _Toc80968968 \h </w:instrText>
            </w:r>
            <w:r w:rsidR="00942BC5" w:rsidRPr="00942BC5">
              <w:rPr>
                <w:rFonts w:ascii="Times New Roman" w:hAnsi="Times New Roman"/>
                <w:noProof/>
                <w:webHidden/>
                <w:sz w:val="24"/>
                <w:szCs w:val="24"/>
              </w:rPr>
            </w:r>
            <w:r w:rsidR="00942BC5" w:rsidRPr="00942BC5">
              <w:rPr>
                <w:rFonts w:ascii="Times New Roman" w:hAnsi="Times New Roman"/>
                <w:noProof/>
                <w:webHidden/>
                <w:sz w:val="24"/>
                <w:szCs w:val="24"/>
              </w:rPr>
              <w:fldChar w:fldCharType="separate"/>
            </w:r>
            <w:r>
              <w:rPr>
                <w:rFonts w:ascii="Times New Roman" w:hAnsi="Times New Roman"/>
                <w:noProof/>
                <w:webHidden/>
                <w:sz w:val="24"/>
                <w:szCs w:val="24"/>
              </w:rPr>
              <w:t>35</w:t>
            </w:r>
            <w:r w:rsidR="00942BC5" w:rsidRPr="00942BC5">
              <w:rPr>
                <w:rFonts w:ascii="Times New Roman" w:hAnsi="Times New Roman"/>
                <w:noProof/>
                <w:webHidden/>
                <w:sz w:val="24"/>
                <w:szCs w:val="24"/>
              </w:rPr>
              <w:fldChar w:fldCharType="end"/>
            </w:r>
          </w:hyperlink>
        </w:p>
        <w:p w:rsidR="00942BC5" w:rsidRPr="00942BC5" w:rsidRDefault="005F6C7D" w:rsidP="00942BC5">
          <w:pPr>
            <w:pStyle w:val="Sadraj2"/>
            <w:tabs>
              <w:tab w:val="right" w:leader="dot" w:pos="9062"/>
            </w:tabs>
            <w:spacing w:line="360" w:lineRule="auto"/>
            <w:rPr>
              <w:rFonts w:ascii="Times New Roman" w:eastAsiaTheme="minorEastAsia" w:hAnsi="Times New Roman"/>
              <w:noProof/>
              <w:sz w:val="24"/>
              <w:szCs w:val="24"/>
            </w:rPr>
          </w:pPr>
          <w:hyperlink w:anchor="_Toc80968969" w:history="1">
            <w:r w:rsidR="00942BC5" w:rsidRPr="00942BC5">
              <w:rPr>
                <w:rStyle w:val="Hiperveza"/>
                <w:rFonts w:ascii="Times New Roman" w:hAnsi="Times New Roman"/>
                <w:noProof/>
                <w:sz w:val="24"/>
                <w:szCs w:val="24"/>
              </w:rPr>
              <w:t>8.1. OSNOVNO I SREDNJE ŠKOLSTVO</w:t>
            </w:r>
            <w:r w:rsidR="00942BC5" w:rsidRPr="00942BC5">
              <w:rPr>
                <w:rFonts w:ascii="Times New Roman" w:hAnsi="Times New Roman"/>
                <w:noProof/>
                <w:webHidden/>
                <w:sz w:val="24"/>
                <w:szCs w:val="24"/>
              </w:rPr>
              <w:tab/>
            </w:r>
            <w:r w:rsidR="00942BC5" w:rsidRPr="00942BC5">
              <w:rPr>
                <w:rFonts w:ascii="Times New Roman" w:hAnsi="Times New Roman"/>
                <w:noProof/>
                <w:webHidden/>
                <w:sz w:val="24"/>
                <w:szCs w:val="24"/>
              </w:rPr>
              <w:fldChar w:fldCharType="begin"/>
            </w:r>
            <w:r w:rsidR="00942BC5" w:rsidRPr="00942BC5">
              <w:rPr>
                <w:rFonts w:ascii="Times New Roman" w:hAnsi="Times New Roman"/>
                <w:noProof/>
                <w:webHidden/>
                <w:sz w:val="24"/>
                <w:szCs w:val="24"/>
              </w:rPr>
              <w:instrText xml:space="preserve"> PAGEREF _Toc80968969 \h </w:instrText>
            </w:r>
            <w:r w:rsidR="00942BC5" w:rsidRPr="00942BC5">
              <w:rPr>
                <w:rFonts w:ascii="Times New Roman" w:hAnsi="Times New Roman"/>
                <w:noProof/>
                <w:webHidden/>
                <w:sz w:val="24"/>
                <w:szCs w:val="24"/>
              </w:rPr>
            </w:r>
            <w:r w:rsidR="00942BC5" w:rsidRPr="00942BC5">
              <w:rPr>
                <w:rFonts w:ascii="Times New Roman" w:hAnsi="Times New Roman"/>
                <w:noProof/>
                <w:webHidden/>
                <w:sz w:val="24"/>
                <w:szCs w:val="24"/>
              </w:rPr>
              <w:fldChar w:fldCharType="separate"/>
            </w:r>
            <w:r>
              <w:rPr>
                <w:rFonts w:ascii="Times New Roman" w:hAnsi="Times New Roman"/>
                <w:noProof/>
                <w:webHidden/>
                <w:sz w:val="24"/>
                <w:szCs w:val="24"/>
              </w:rPr>
              <w:t>35</w:t>
            </w:r>
            <w:r w:rsidR="00942BC5" w:rsidRPr="00942BC5">
              <w:rPr>
                <w:rFonts w:ascii="Times New Roman" w:hAnsi="Times New Roman"/>
                <w:noProof/>
                <w:webHidden/>
                <w:sz w:val="24"/>
                <w:szCs w:val="24"/>
              </w:rPr>
              <w:fldChar w:fldCharType="end"/>
            </w:r>
          </w:hyperlink>
        </w:p>
        <w:p w:rsidR="00942BC5" w:rsidRPr="00942BC5" w:rsidRDefault="005F6C7D" w:rsidP="00942BC5">
          <w:pPr>
            <w:pStyle w:val="Sadraj2"/>
            <w:tabs>
              <w:tab w:val="right" w:leader="dot" w:pos="9062"/>
            </w:tabs>
            <w:spacing w:line="360" w:lineRule="auto"/>
            <w:rPr>
              <w:rFonts w:ascii="Times New Roman" w:eastAsiaTheme="minorEastAsia" w:hAnsi="Times New Roman"/>
              <w:noProof/>
              <w:sz w:val="24"/>
              <w:szCs w:val="24"/>
            </w:rPr>
          </w:pPr>
          <w:hyperlink w:anchor="_Toc80968970" w:history="1">
            <w:r w:rsidR="00942BC5" w:rsidRPr="00942BC5">
              <w:rPr>
                <w:rStyle w:val="Hiperveza"/>
                <w:rFonts w:ascii="Times New Roman" w:hAnsi="Times New Roman"/>
                <w:noProof/>
                <w:sz w:val="24"/>
                <w:szCs w:val="24"/>
              </w:rPr>
              <w:t>8.2. VISOKA NAOBRAZBA</w:t>
            </w:r>
            <w:r w:rsidR="00942BC5" w:rsidRPr="00942BC5">
              <w:rPr>
                <w:rFonts w:ascii="Times New Roman" w:hAnsi="Times New Roman"/>
                <w:noProof/>
                <w:webHidden/>
                <w:sz w:val="24"/>
                <w:szCs w:val="24"/>
              </w:rPr>
              <w:tab/>
            </w:r>
            <w:r w:rsidR="00942BC5" w:rsidRPr="00942BC5">
              <w:rPr>
                <w:rFonts w:ascii="Times New Roman" w:hAnsi="Times New Roman"/>
                <w:noProof/>
                <w:webHidden/>
                <w:sz w:val="24"/>
                <w:szCs w:val="24"/>
              </w:rPr>
              <w:fldChar w:fldCharType="begin"/>
            </w:r>
            <w:r w:rsidR="00942BC5" w:rsidRPr="00942BC5">
              <w:rPr>
                <w:rFonts w:ascii="Times New Roman" w:hAnsi="Times New Roman"/>
                <w:noProof/>
                <w:webHidden/>
                <w:sz w:val="24"/>
                <w:szCs w:val="24"/>
              </w:rPr>
              <w:instrText xml:space="preserve"> PAGEREF _Toc80968970 \h </w:instrText>
            </w:r>
            <w:r w:rsidR="00942BC5" w:rsidRPr="00942BC5">
              <w:rPr>
                <w:rFonts w:ascii="Times New Roman" w:hAnsi="Times New Roman"/>
                <w:noProof/>
                <w:webHidden/>
                <w:sz w:val="24"/>
                <w:szCs w:val="24"/>
              </w:rPr>
            </w:r>
            <w:r w:rsidR="00942BC5" w:rsidRPr="00942BC5">
              <w:rPr>
                <w:rFonts w:ascii="Times New Roman" w:hAnsi="Times New Roman"/>
                <w:noProof/>
                <w:webHidden/>
                <w:sz w:val="24"/>
                <w:szCs w:val="24"/>
              </w:rPr>
              <w:fldChar w:fldCharType="separate"/>
            </w:r>
            <w:r>
              <w:rPr>
                <w:rFonts w:ascii="Times New Roman" w:hAnsi="Times New Roman"/>
                <w:noProof/>
                <w:webHidden/>
                <w:sz w:val="24"/>
                <w:szCs w:val="24"/>
              </w:rPr>
              <w:t>39</w:t>
            </w:r>
            <w:r w:rsidR="00942BC5" w:rsidRPr="00942BC5">
              <w:rPr>
                <w:rFonts w:ascii="Times New Roman" w:hAnsi="Times New Roman"/>
                <w:noProof/>
                <w:webHidden/>
                <w:sz w:val="24"/>
                <w:szCs w:val="24"/>
              </w:rPr>
              <w:fldChar w:fldCharType="end"/>
            </w:r>
          </w:hyperlink>
        </w:p>
        <w:p w:rsidR="00942BC5" w:rsidRPr="00942BC5" w:rsidRDefault="005F6C7D" w:rsidP="00942BC5">
          <w:pPr>
            <w:pStyle w:val="Sadraj2"/>
            <w:tabs>
              <w:tab w:val="right" w:leader="dot" w:pos="9062"/>
            </w:tabs>
            <w:spacing w:line="360" w:lineRule="auto"/>
            <w:rPr>
              <w:rFonts w:ascii="Times New Roman" w:eastAsiaTheme="minorEastAsia" w:hAnsi="Times New Roman"/>
              <w:noProof/>
              <w:sz w:val="24"/>
              <w:szCs w:val="24"/>
            </w:rPr>
          </w:pPr>
          <w:hyperlink w:anchor="_Toc80968971" w:history="1">
            <w:r w:rsidR="00942BC5" w:rsidRPr="00942BC5">
              <w:rPr>
                <w:rStyle w:val="Hiperveza"/>
                <w:rFonts w:ascii="Times New Roman" w:hAnsi="Times New Roman"/>
                <w:noProof/>
                <w:sz w:val="24"/>
                <w:szCs w:val="24"/>
              </w:rPr>
              <w:t>8.3. KULTURA</w:t>
            </w:r>
            <w:r w:rsidR="00942BC5" w:rsidRPr="00942BC5">
              <w:rPr>
                <w:rFonts w:ascii="Times New Roman" w:hAnsi="Times New Roman"/>
                <w:noProof/>
                <w:webHidden/>
                <w:sz w:val="24"/>
                <w:szCs w:val="24"/>
              </w:rPr>
              <w:tab/>
            </w:r>
            <w:r w:rsidR="00942BC5" w:rsidRPr="00942BC5">
              <w:rPr>
                <w:rFonts w:ascii="Times New Roman" w:hAnsi="Times New Roman"/>
                <w:noProof/>
                <w:webHidden/>
                <w:sz w:val="24"/>
                <w:szCs w:val="24"/>
              </w:rPr>
              <w:fldChar w:fldCharType="begin"/>
            </w:r>
            <w:r w:rsidR="00942BC5" w:rsidRPr="00942BC5">
              <w:rPr>
                <w:rFonts w:ascii="Times New Roman" w:hAnsi="Times New Roman"/>
                <w:noProof/>
                <w:webHidden/>
                <w:sz w:val="24"/>
                <w:szCs w:val="24"/>
              </w:rPr>
              <w:instrText xml:space="preserve"> PAGEREF _Toc80968971 \h </w:instrText>
            </w:r>
            <w:r w:rsidR="00942BC5" w:rsidRPr="00942BC5">
              <w:rPr>
                <w:rFonts w:ascii="Times New Roman" w:hAnsi="Times New Roman"/>
                <w:noProof/>
                <w:webHidden/>
                <w:sz w:val="24"/>
                <w:szCs w:val="24"/>
              </w:rPr>
            </w:r>
            <w:r w:rsidR="00942BC5" w:rsidRPr="00942BC5">
              <w:rPr>
                <w:rFonts w:ascii="Times New Roman" w:hAnsi="Times New Roman"/>
                <w:noProof/>
                <w:webHidden/>
                <w:sz w:val="24"/>
                <w:szCs w:val="24"/>
              </w:rPr>
              <w:fldChar w:fldCharType="separate"/>
            </w:r>
            <w:r>
              <w:rPr>
                <w:rFonts w:ascii="Times New Roman" w:hAnsi="Times New Roman"/>
                <w:noProof/>
                <w:webHidden/>
                <w:sz w:val="24"/>
                <w:szCs w:val="24"/>
              </w:rPr>
              <w:t>40</w:t>
            </w:r>
            <w:r w:rsidR="00942BC5" w:rsidRPr="00942BC5">
              <w:rPr>
                <w:rFonts w:ascii="Times New Roman" w:hAnsi="Times New Roman"/>
                <w:noProof/>
                <w:webHidden/>
                <w:sz w:val="24"/>
                <w:szCs w:val="24"/>
              </w:rPr>
              <w:fldChar w:fldCharType="end"/>
            </w:r>
          </w:hyperlink>
        </w:p>
        <w:p w:rsidR="00942BC5" w:rsidRPr="00942BC5" w:rsidRDefault="005F6C7D" w:rsidP="00942BC5">
          <w:pPr>
            <w:pStyle w:val="Sadraj2"/>
            <w:tabs>
              <w:tab w:val="right" w:leader="dot" w:pos="9062"/>
            </w:tabs>
            <w:spacing w:line="360" w:lineRule="auto"/>
            <w:rPr>
              <w:rFonts w:ascii="Times New Roman" w:eastAsiaTheme="minorEastAsia" w:hAnsi="Times New Roman"/>
              <w:noProof/>
              <w:sz w:val="24"/>
              <w:szCs w:val="24"/>
            </w:rPr>
          </w:pPr>
          <w:hyperlink w:anchor="_Toc80968972" w:history="1">
            <w:r w:rsidR="00942BC5" w:rsidRPr="00942BC5">
              <w:rPr>
                <w:rStyle w:val="Hiperveza"/>
                <w:rFonts w:ascii="Times New Roman" w:hAnsi="Times New Roman"/>
                <w:noProof/>
                <w:sz w:val="24"/>
                <w:szCs w:val="24"/>
              </w:rPr>
              <w:t>8.4. UDRUGE S PODRUČJA ODGOJA, OBRAZOVANJA I ORGANIZIRANOG PROVOĐENJA SLOBODNIH AKTIVNOSTI</w:t>
            </w:r>
            <w:r w:rsidR="00942BC5" w:rsidRPr="00942BC5">
              <w:rPr>
                <w:rFonts w:ascii="Times New Roman" w:hAnsi="Times New Roman"/>
                <w:noProof/>
                <w:webHidden/>
                <w:sz w:val="24"/>
                <w:szCs w:val="24"/>
              </w:rPr>
              <w:tab/>
            </w:r>
            <w:r w:rsidR="00942BC5" w:rsidRPr="00942BC5">
              <w:rPr>
                <w:rFonts w:ascii="Times New Roman" w:hAnsi="Times New Roman"/>
                <w:noProof/>
                <w:webHidden/>
                <w:sz w:val="24"/>
                <w:szCs w:val="24"/>
              </w:rPr>
              <w:fldChar w:fldCharType="begin"/>
            </w:r>
            <w:r w:rsidR="00942BC5" w:rsidRPr="00942BC5">
              <w:rPr>
                <w:rFonts w:ascii="Times New Roman" w:hAnsi="Times New Roman"/>
                <w:noProof/>
                <w:webHidden/>
                <w:sz w:val="24"/>
                <w:szCs w:val="24"/>
              </w:rPr>
              <w:instrText xml:space="preserve"> PAGEREF _Toc80968972 \h </w:instrText>
            </w:r>
            <w:r w:rsidR="00942BC5" w:rsidRPr="00942BC5">
              <w:rPr>
                <w:rFonts w:ascii="Times New Roman" w:hAnsi="Times New Roman"/>
                <w:noProof/>
                <w:webHidden/>
                <w:sz w:val="24"/>
                <w:szCs w:val="24"/>
              </w:rPr>
            </w:r>
            <w:r w:rsidR="00942BC5" w:rsidRPr="00942BC5">
              <w:rPr>
                <w:rFonts w:ascii="Times New Roman" w:hAnsi="Times New Roman"/>
                <w:noProof/>
                <w:webHidden/>
                <w:sz w:val="24"/>
                <w:szCs w:val="24"/>
              </w:rPr>
              <w:fldChar w:fldCharType="separate"/>
            </w:r>
            <w:r>
              <w:rPr>
                <w:rFonts w:ascii="Times New Roman" w:hAnsi="Times New Roman"/>
                <w:noProof/>
                <w:webHidden/>
                <w:sz w:val="24"/>
                <w:szCs w:val="24"/>
              </w:rPr>
              <w:t>40</w:t>
            </w:r>
            <w:r w:rsidR="00942BC5" w:rsidRPr="00942BC5">
              <w:rPr>
                <w:rFonts w:ascii="Times New Roman" w:hAnsi="Times New Roman"/>
                <w:noProof/>
                <w:webHidden/>
                <w:sz w:val="24"/>
                <w:szCs w:val="24"/>
              </w:rPr>
              <w:fldChar w:fldCharType="end"/>
            </w:r>
          </w:hyperlink>
        </w:p>
        <w:p w:rsidR="00942BC5" w:rsidRPr="00942BC5" w:rsidRDefault="005F6C7D" w:rsidP="00942BC5">
          <w:pPr>
            <w:pStyle w:val="Sadraj2"/>
            <w:tabs>
              <w:tab w:val="right" w:leader="dot" w:pos="9062"/>
            </w:tabs>
            <w:spacing w:line="360" w:lineRule="auto"/>
            <w:rPr>
              <w:rFonts w:ascii="Times New Roman" w:eastAsiaTheme="minorEastAsia" w:hAnsi="Times New Roman"/>
              <w:noProof/>
              <w:sz w:val="24"/>
              <w:szCs w:val="24"/>
            </w:rPr>
          </w:pPr>
          <w:hyperlink w:anchor="_Toc80968973" w:history="1">
            <w:r w:rsidR="00942BC5" w:rsidRPr="00942BC5">
              <w:rPr>
                <w:rStyle w:val="Hiperveza"/>
                <w:rFonts w:ascii="Times New Roman" w:hAnsi="Times New Roman"/>
                <w:noProof/>
                <w:sz w:val="24"/>
                <w:szCs w:val="24"/>
              </w:rPr>
              <w:t>8.5. SPORT I TEHNIČKA KULTURA</w:t>
            </w:r>
            <w:r w:rsidR="00942BC5" w:rsidRPr="00942BC5">
              <w:rPr>
                <w:rFonts w:ascii="Times New Roman" w:hAnsi="Times New Roman"/>
                <w:noProof/>
                <w:webHidden/>
                <w:sz w:val="24"/>
                <w:szCs w:val="24"/>
              </w:rPr>
              <w:tab/>
            </w:r>
            <w:r w:rsidR="00942BC5" w:rsidRPr="00942BC5">
              <w:rPr>
                <w:rFonts w:ascii="Times New Roman" w:hAnsi="Times New Roman"/>
                <w:noProof/>
                <w:webHidden/>
                <w:sz w:val="24"/>
                <w:szCs w:val="24"/>
              </w:rPr>
              <w:fldChar w:fldCharType="begin"/>
            </w:r>
            <w:r w:rsidR="00942BC5" w:rsidRPr="00942BC5">
              <w:rPr>
                <w:rFonts w:ascii="Times New Roman" w:hAnsi="Times New Roman"/>
                <w:noProof/>
                <w:webHidden/>
                <w:sz w:val="24"/>
                <w:szCs w:val="24"/>
              </w:rPr>
              <w:instrText xml:space="preserve"> PAGEREF _Toc80968973 \h </w:instrText>
            </w:r>
            <w:r w:rsidR="00942BC5" w:rsidRPr="00942BC5">
              <w:rPr>
                <w:rFonts w:ascii="Times New Roman" w:hAnsi="Times New Roman"/>
                <w:noProof/>
                <w:webHidden/>
                <w:sz w:val="24"/>
                <w:szCs w:val="24"/>
              </w:rPr>
            </w:r>
            <w:r w:rsidR="00942BC5" w:rsidRPr="00942BC5">
              <w:rPr>
                <w:rFonts w:ascii="Times New Roman" w:hAnsi="Times New Roman"/>
                <w:noProof/>
                <w:webHidden/>
                <w:sz w:val="24"/>
                <w:szCs w:val="24"/>
              </w:rPr>
              <w:fldChar w:fldCharType="separate"/>
            </w:r>
            <w:r>
              <w:rPr>
                <w:rFonts w:ascii="Times New Roman" w:hAnsi="Times New Roman"/>
                <w:noProof/>
                <w:webHidden/>
                <w:sz w:val="24"/>
                <w:szCs w:val="24"/>
              </w:rPr>
              <w:t>41</w:t>
            </w:r>
            <w:r w:rsidR="00942BC5" w:rsidRPr="00942BC5">
              <w:rPr>
                <w:rFonts w:ascii="Times New Roman" w:hAnsi="Times New Roman"/>
                <w:noProof/>
                <w:webHidden/>
                <w:sz w:val="24"/>
                <w:szCs w:val="24"/>
              </w:rPr>
              <w:fldChar w:fldCharType="end"/>
            </w:r>
          </w:hyperlink>
        </w:p>
        <w:p w:rsidR="00942BC5" w:rsidRPr="00942BC5" w:rsidRDefault="005F6C7D" w:rsidP="00942BC5">
          <w:pPr>
            <w:pStyle w:val="Sadraj2"/>
            <w:tabs>
              <w:tab w:val="right" w:leader="dot" w:pos="9062"/>
            </w:tabs>
            <w:spacing w:line="360" w:lineRule="auto"/>
            <w:rPr>
              <w:rFonts w:ascii="Times New Roman" w:eastAsiaTheme="minorEastAsia" w:hAnsi="Times New Roman"/>
              <w:noProof/>
              <w:sz w:val="24"/>
              <w:szCs w:val="24"/>
            </w:rPr>
          </w:pPr>
          <w:hyperlink w:anchor="_Toc80968974" w:history="1">
            <w:r w:rsidR="00942BC5" w:rsidRPr="00942BC5">
              <w:rPr>
                <w:rStyle w:val="Hiperveza"/>
                <w:rFonts w:ascii="Times New Roman" w:hAnsi="Times New Roman"/>
                <w:noProof/>
                <w:sz w:val="24"/>
                <w:szCs w:val="24"/>
              </w:rPr>
              <w:t>8.6. NACIONALNE MANJINE</w:t>
            </w:r>
            <w:r w:rsidR="00942BC5" w:rsidRPr="00942BC5">
              <w:rPr>
                <w:rFonts w:ascii="Times New Roman" w:hAnsi="Times New Roman"/>
                <w:noProof/>
                <w:webHidden/>
                <w:sz w:val="24"/>
                <w:szCs w:val="24"/>
              </w:rPr>
              <w:tab/>
            </w:r>
            <w:r w:rsidR="00942BC5" w:rsidRPr="00942BC5">
              <w:rPr>
                <w:rFonts w:ascii="Times New Roman" w:hAnsi="Times New Roman"/>
                <w:noProof/>
                <w:webHidden/>
                <w:sz w:val="24"/>
                <w:szCs w:val="24"/>
              </w:rPr>
              <w:fldChar w:fldCharType="begin"/>
            </w:r>
            <w:r w:rsidR="00942BC5" w:rsidRPr="00942BC5">
              <w:rPr>
                <w:rFonts w:ascii="Times New Roman" w:hAnsi="Times New Roman"/>
                <w:noProof/>
                <w:webHidden/>
                <w:sz w:val="24"/>
                <w:szCs w:val="24"/>
              </w:rPr>
              <w:instrText xml:space="preserve"> PAGEREF _Toc80968974 \h </w:instrText>
            </w:r>
            <w:r w:rsidR="00942BC5" w:rsidRPr="00942BC5">
              <w:rPr>
                <w:rFonts w:ascii="Times New Roman" w:hAnsi="Times New Roman"/>
                <w:noProof/>
                <w:webHidden/>
                <w:sz w:val="24"/>
                <w:szCs w:val="24"/>
              </w:rPr>
            </w:r>
            <w:r w:rsidR="00942BC5" w:rsidRPr="00942BC5">
              <w:rPr>
                <w:rFonts w:ascii="Times New Roman" w:hAnsi="Times New Roman"/>
                <w:noProof/>
                <w:webHidden/>
                <w:sz w:val="24"/>
                <w:szCs w:val="24"/>
              </w:rPr>
              <w:fldChar w:fldCharType="separate"/>
            </w:r>
            <w:r>
              <w:rPr>
                <w:rFonts w:ascii="Times New Roman" w:hAnsi="Times New Roman"/>
                <w:noProof/>
                <w:webHidden/>
                <w:sz w:val="24"/>
                <w:szCs w:val="24"/>
              </w:rPr>
              <w:t>41</w:t>
            </w:r>
            <w:r w:rsidR="00942BC5" w:rsidRPr="00942BC5">
              <w:rPr>
                <w:rFonts w:ascii="Times New Roman" w:hAnsi="Times New Roman"/>
                <w:noProof/>
                <w:webHidden/>
                <w:sz w:val="24"/>
                <w:szCs w:val="24"/>
              </w:rPr>
              <w:fldChar w:fldCharType="end"/>
            </w:r>
          </w:hyperlink>
        </w:p>
        <w:p w:rsidR="00942BC5" w:rsidRPr="00942BC5" w:rsidRDefault="005F6C7D" w:rsidP="00942BC5">
          <w:pPr>
            <w:pStyle w:val="Sadraj1"/>
            <w:spacing w:line="360" w:lineRule="auto"/>
            <w:rPr>
              <w:rFonts w:ascii="Times New Roman" w:eastAsiaTheme="minorEastAsia" w:hAnsi="Times New Roman"/>
              <w:noProof/>
              <w:sz w:val="24"/>
              <w:szCs w:val="24"/>
              <w:lang w:eastAsia="hr-HR"/>
            </w:rPr>
          </w:pPr>
          <w:hyperlink w:anchor="_Toc80968975" w:history="1">
            <w:r w:rsidR="00942BC5" w:rsidRPr="00942BC5">
              <w:rPr>
                <w:rStyle w:val="Hiperveza"/>
                <w:rFonts w:ascii="Times New Roman" w:eastAsia="Times New Roman" w:hAnsi="Times New Roman"/>
                <w:noProof/>
                <w:sz w:val="24"/>
                <w:szCs w:val="24"/>
                <w:lang w:val="en-GB" w:eastAsia="hr-HR"/>
              </w:rPr>
              <w:t>9. OPĆA UPRAVA I IMOVINSKA PRAVA</w:t>
            </w:r>
            <w:r w:rsidR="00942BC5" w:rsidRPr="00942BC5">
              <w:rPr>
                <w:rFonts w:ascii="Times New Roman" w:hAnsi="Times New Roman"/>
                <w:noProof/>
                <w:webHidden/>
                <w:sz w:val="24"/>
                <w:szCs w:val="24"/>
              </w:rPr>
              <w:tab/>
            </w:r>
            <w:r w:rsidR="00942BC5" w:rsidRPr="00942BC5">
              <w:rPr>
                <w:rFonts w:ascii="Times New Roman" w:hAnsi="Times New Roman"/>
                <w:noProof/>
                <w:webHidden/>
                <w:sz w:val="24"/>
                <w:szCs w:val="24"/>
              </w:rPr>
              <w:fldChar w:fldCharType="begin"/>
            </w:r>
            <w:r w:rsidR="00942BC5" w:rsidRPr="00942BC5">
              <w:rPr>
                <w:rFonts w:ascii="Times New Roman" w:hAnsi="Times New Roman"/>
                <w:noProof/>
                <w:webHidden/>
                <w:sz w:val="24"/>
                <w:szCs w:val="24"/>
              </w:rPr>
              <w:instrText xml:space="preserve"> PAGEREF _Toc80968975 \h </w:instrText>
            </w:r>
            <w:r w:rsidR="00942BC5" w:rsidRPr="00942BC5">
              <w:rPr>
                <w:rFonts w:ascii="Times New Roman" w:hAnsi="Times New Roman"/>
                <w:noProof/>
                <w:webHidden/>
                <w:sz w:val="24"/>
                <w:szCs w:val="24"/>
              </w:rPr>
            </w:r>
            <w:r w:rsidR="00942BC5" w:rsidRPr="00942BC5">
              <w:rPr>
                <w:rFonts w:ascii="Times New Roman" w:hAnsi="Times New Roman"/>
                <w:noProof/>
                <w:webHidden/>
                <w:sz w:val="24"/>
                <w:szCs w:val="24"/>
              </w:rPr>
              <w:fldChar w:fldCharType="separate"/>
            </w:r>
            <w:r>
              <w:rPr>
                <w:rFonts w:ascii="Times New Roman" w:hAnsi="Times New Roman"/>
                <w:noProof/>
                <w:webHidden/>
                <w:sz w:val="24"/>
                <w:szCs w:val="24"/>
              </w:rPr>
              <w:t>41</w:t>
            </w:r>
            <w:r w:rsidR="00942BC5" w:rsidRPr="00942BC5">
              <w:rPr>
                <w:rFonts w:ascii="Times New Roman" w:hAnsi="Times New Roman"/>
                <w:noProof/>
                <w:webHidden/>
                <w:sz w:val="24"/>
                <w:szCs w:val="24"/>
              </w:rPr>
              <w:fldChar w:fldCharType="end"/>
            </w:r>
          </w:hyperlink>
        </w:p>
        <w:p w:rsidR="00942BC5" w:rsidRPr="00942BC5" w:rsidRDefault="005F6C7D" w:rsidP="00942BC5">
          <w:pPr>
            <w:pStyle w:val="Sadraj2"/>
            <w:tabs>
              <w:tab w:val="right" w:leader="dot" w:pos="9062"/>
            </w:tabs>
            <w:spacing w:line="360" w:lineRule="auto"/>
            <w:rPr>
              <w:rFonts w:ascii="Times New Roman" w:eastAsiaTheme="minorEastAsia" w:hAnsi="Times New Roman"/>
              <w:noProof/>
              <w:sz w:val="24"/>
              <w:szCs w:val="24"/>
            </w:rPr>
          </w:pPr>
          <w:hyperlink w:anchor="_Toc80968976" w:history="1">
            <w:r w:rsidR="00942BC5" w:rsidRPr="00942BC5">
              <w:rPr>
                <w:rStyle w:val="Hiperveza"/>
                <w:rFonts w:ascii="Times New Roman" w:hAnsi="Times New Roman"/>
                <w:noProof/>
                <w:sz w:val="24"/>
                <w:szCs w:val="24"/>
              </w:rPr>
              <w:t>9.1. IMOVINSKA PRAVA – IZVLAŠTENJE, DENACIONALIZACIJA I STAMBENO ZBRINJAVANJE</w:t>
            </w:r>
            <w:r w:rsidR="00942BC5" w:rsidRPr="00942BC5">
              <w:rPr>
                <w:rFonts w:ascii="Times New Roman" w:hAnsi="Times New Roman"/>
                <w:noProof/>
                <w:webHidden/>
                <w:sz w:val="24"/>
                <w:szCs w:val="24"/>
              </w:rPr>
              <w:tab/>
            </w:r>
            <w:r w:rsidR="00942BC5" w:rsidRPr="00942BC5">
              <w:rPr>
                <w:rFonts w:ascii="Times New Roman" w:hAnsi="Times New Roman"/>
                <w:noProof/>
                <w:webHidden/>
                <w:sz w:val="24"/>
                <w:szCs w:val="24"/>
              </w:rPr>
              <w:fldChar w:fldCharType="begin"/>
            </w:r>
            <w:r w:rsidR="00942BC5" w:rsidRPr="00942BC5">
              <w:rPr>
                <w:rFonts w:ascii="Times New Roman" w:hAnsi="Times New Roman"/>
                <w:noProof/>
                <w:webHidden/>
                <w:sz w:val="24"/>
                <w:szCs w:val="24"/>
              </w:rPr>
              <w:instrText xml:space="preserve"> PAGEREF _Toc80968976 \h </w:instrText>
            </w:r>
            <w:r w:rsidR="00942BC5" w:rsidRPr="00942BC5">
              <w:rPr>
                <w:rFonts w:ascii="Times New Roman" w:hAnsi="Times New Roman"/>
                <w:noProof/>
                <w:webHidden/>
                <w:sz w:val="24"/>
                <w:szCs w:val="24"/>
              </w:rPr>
            </w:r>
            <w:r w:rsidR="00942BC5" w:rsidRPr="00942BC5">
              <w:rPr>
                <w:rFonts w:ascii="Times New Roman" w:hAnsi="Times New Roman"/>
                <w:noProof/>
                <w:webHidden/>
                <w:sz w:val="24"/>
                <w:szCs w:val="24"/>
              </w:rPr>
              <w:fldChar w:fldCharType="separate"/>
            </w:r>
            <w:r>
              <w:rPr>
                <w:rFonts w:ascii="Times New Roman" w:hAnsi="Times New Roman"/>
                <w:noProof/>
                <w:webHidden/>
                <w:sz w:val="24"/>
                <w:szCs w:val="24"/>
              </w:rPr>
              <w:t>42</w:t>
            </w:r>
            <w:r w:rsidR="00942BC5" w:rsidRPr="00942BC5">
              <w:rPr>
                <w:rFonts w:ascii="Times New Roman" w:hAnsi="Times New Roman"/>
                <w:noProof/>
                <w:webHidden/>
                <w:sz w:val="24"/>
                <w:szCs w:val="24"/>
              </w:rPr>
              <w:fldChar w:fldCharType="end"/>
            </w:r>
          </w:hyperlink>
        </w:p>
        <w:p w:rsidR="00942BC5" w:rsidRPr="00942BC5" w:rsidRDefault="005F6C7D" w:rsidP="00942BC5">
          <w:pPr>
            <w:pStyle w:val="Sadraj2"/>
            <w:tabs>
              <w:tab w:val="right" w:leader="dot" w:pos="9062"/>
            </w:tabs>
            <w:spacing w:line="360" w:lineRule="auto"/>
            <w:rPr>
              <w:rFonts w:ascii="Times New Roman" w:eastAsiaTheme="minorEastAsia" w:hAnsi="Times New Roman"/>
              <w:noProof/>
              <w:sz w:val="24"/>
              <w:szCs w:val="24"/>
            </w:rPr>
          </w:pPr>
          <w:hyperlink w:anchor="_Toc80968977" w:history="1">
            <w:r w:rsidR="00942BC5" w:rsidRPr="00942BC5">
              <w:rPr>
                <w:rStyle w:val="Hiperveza"/>
                <w:rFonts w:ascii="Times New Roman" w:hAnsi="Times New Roman"/>
                <w:noProof/>
                <w:sz w:val="24"/>
                <w:szCs w:val="24"/>
              </w:rPr>
              <w:t>9.2. OPĆA UPRAVA – BESPLATNA PRAVNA POMOĆ, UDRUGE I ZAKLADE, GRAĐANSKA STANJA, MATIČARSTVO I REGISTAR BIRAČA</w:t>
            </w:r>
            <w:r w:rsidR="00942BC5" w:rsidRPr="00942BC5">
              <w:rPr>
                <w:rFonts w:ascii="Times New Roman" w:hAnsi="Times New Roman"/>
                <w:noProof/>
                <w:webHidden/>
                <w:sz w:val="24"/>
                <w:szCs w:val="24"/>
              </w:rPr>
              <w:tab/>
            </w:r>
            <w:r w:rsidR="00942BC5" w:rsidRPr="00942BC5">
              <w:rPr>
                <w:rFonts w:ascii="Times New Roman" w:hAnsi="Times New Roman"/>
                <w:noProof/>
                <w:webHidden/>
                <w:sz w:val="24"/>
                <w:szCs w:val="24"/>
              </w:rPr>
              <w:fldChar w:fldCharType="begin"/>
            </w:r>
            <w:r w:rsidR="00942BC5" w:rsidRPr="00942BC5">
              <w:rPr>
                <w:rFonts w:ascii="Times New Roman" w:hAnsi="Times New Roman"/>
                <w:noProof/>
                <w:webHidden/>
                <w:sz w:val="24"/>
                <w:szCs w:val="24"/>
              </w:rPr>
              <w:instrText xml:space="preserve"> PAGEREF _Toc80968977 \h </w:instrText>
            </w:r>
            <w:r w:rsidR="00942BC5" w:rsidRPr="00942BC5">
              <w:rPr>
                <w:rFonts w:ascii="Times New Roman" w:hAnsi="Times New Roman"/>
                <w:noProof/>
                <w:webHidden/>
                <w:sz w:val="24"/>
                <w:szCs w:val="24"/>
              </w:rPr>
            </w:r>
            <w:r w:rsidR="00942BC5" w:rsidRPr="00942BC5">
              <w:rPr>
                <w:rFonts w:ascii="Times New Roman" w:hAnsi="Times New Roman"/>
                <w:noProof/>
                <w:webHidden/>
                <w:sz w:val="24"/>
                <w:szCs w:val="24"/>
              </w:rPr>
              <w:fldChar w:fldCharType="separate"/>
            </w:r>
            <w:r>
              <w:rPr>
                <w:rFonts w:ascii="Times New Roman" w:hAnsi="Times New Roman"/>
                <w:noProof/>
                <w:webHidden/>
                <w:sz w:val="24"/>
                <w:szCs w:val="24"/>
              </w:rPr>
              <w:t>43</w:t>
            </w:r>
            <w:r w:rsidR="00942BC5" w:rsidRPr="00942BC5">
              <w:rPr>
                <w:rFonts w:ascii="Times New Roman" w:hAnsi="Times New Roman"/>
                <w:noProof/>
                <w:webHidden/>
                <w:sz w:val="24"/>
                <w:szCs w:val="24"/>
              </w:rPr>
              <w:fldChar w:fldCharType="end"/>
            </w:r>
          </w:hyperlink>
        </w:p>
        <w:p w:rsidR="00942BC5" w:rsidRPr="00942BC5" w:rsidRDefault="005F6C7D" w:rsidP="00942BC5">
          <w:pPr>
            <w:pStyle w:val="Sadraj1"/>
            <w:spacing w:line="360" w:lineRule="auto"/>
            <w:rPr>
              <w:rFonts w:ascii="Times New Roman" w:eastAsiaTheme="minorEastAsia" w:hAnsi="Times New Roman"/>
              <w:noProof/>
              <w:sz w:val="24"/>
              <w:szCs w:val="24"/>
              <w:lang w:eastAsia="hr-HR"/>
            </w:rPr>
          </w:pPr>
          <w:hyperlink w:anchor="_Toc80968978" w:history="1">
            <w:r w:rsidR="00942BC5" w:rsidRPr="00942BC5">
              <w:rPr>
                <w:rStyle w:val="Hiperveza"/>
                <w:rFonts w:ascii="Times New Roman" w:hAnsi="Times New Roman"/>
                <w:noProof/>
                <w:sz w:val="24"/>
                <w:szCs w:val="24"/>
              </w:rPr>
              <w:t>10. JAVNE USTANOVE KOJIMA JE OSNIVAČ KOPRIVNIČKO-KRIŽEVAČKA ŽUPANIJA – PRORAČUNSKI KORISNICI</w:t>
            </w:r>
            <w:r w:rsidR="00942BC5" w:rsidRPr="00942BC5">
              <w:rPr>
                <w:rFonts w:ascii="Times New Roman" w:hAnsi="Times New Roman"/>
                <w:noProof/>
                <w:webHidden/>
                <w:sz w:val="24"/>
                <w:szCs w:val="24"/>
              </w:rPr>
              <w:tab/>
            </w:r>
            <w:r w:rsidR="00942BC5" w:rsidRPr="00942BC5">
              <w:rPr>
                <w:rFonts w:ascii="Times New Roman" w:hAnsi="Times New Roman"/>
                <w:noProof/>
                <w:webHidden/>
                <w:sz w:val="24"/>
                <w:szCs w:val="24"/>
              </w:rPr>
              <w:fldChar w:fldCharType="begin"/>
            </w:r>
            <w:r w:rsidR="00942BC5" w:rsidRPr="00942BC5">
              <w:rPr>
                <w:rFonts w:ascii="Times New Roman" w:hAnsi="Times New Roman"/>
                <w:noProof/>
                <w:webHidden/>
                <w:sz w:val="24"/>
                <w:szCs w:val="24"/>
              </w:rPr>
              <w:instrText xml:space="preserve"> PAGEREF _Toc80968978 \h </w:instrText>
            </w:r>
            <w:r w:rsidR="00942BC5" w:rsidRPr="00942BC5">
              <w:rPr>
                <w:rFonts w:ascii="Times New Roman" w:hAnsi="Times New Roman"/>
                <w:noProof/>
                <w:webHidden/>
                <w:sz w:val="24"/>
                <w:szCs w:val="24"/>
              </w:rPr>
            </w:r>
            <w:r w:rsidR="00942BC5" w:rsidRPr="00942BC5">
              <w:rPr>
                <w:rFonts w:ascii="Times New Roman" w:hAnsi="Times New Roman"/>
                <w:noProof/>
                <w:webHidden/>
                <w:sz w:val="24"/>
                <w:szCs w:val="24"/>
              </w:rPr>
              <w:fldChar w:fldCharType="separate"/>
            </w:r>
            <w:r>
              <w:rPr>
                <w:rFonts w:ascii="Times New Roman" w:hAnsi="Times New Roman"/>
                <w:noProof/>
                <w:webHidden/>
                <w:sz w:val="24"/>
                <w:szCs w:val="24"/>
              </w:rPr>
              <w:t>45</w:t>
            </w:r>
            <w:r w:rsidR="00942BC5" w:rsidRPr="00942BC5">
              <w:rPr>
                <w:rFonts w:ascii="Times New Roman" w:hAnsi="Times New Roman"/>
                <w:noProof/>
                <w:webHidden/>
                <w:sz w:val="24"/>
                <w:szCs w:val="24"/>
              </w:rPr>
              <w:fldChar w:fldCharType="end"/>
            </w:r>
          </w:hyperlink>
        </w:p>
        <w:p w:rsidR="00942BC5" w:rsidRPr="00942BC5" w:rsidRDefault="005F6C7D" w:rsidP="00942BC5">
          <w:pPr>
            <w:pStyle w:val="Sadraj2"/>
            <w:tabs>
              <w:tab w:val="right" w:leader="dot" w:pos="9062"/>
            </w:tabs>
            <w:spacing w:line="360" w:lineRule="auto"/>
            <w:rPr>
              <w:rFonts w:ascii="Times New Roman" w:eastAsiaTheme="minorEastAsia" w:hAnsi="Times New Roman"/>
              <w:noProof/>
              <w:sz w:val="24"/>
              <w:szCs w:val="24"/>
            </w:rPr>
          </w:pPr>
          <w:hyperlink w:anchor="_Toc80968979" w:history="1">
            <w:r w:rsidR="00942BC5" w:rsidRPr="00942BC5">
              <w:rPr>
                <w:rStyle w:val="Hiperveza"/>
                <w:rFonts w:ascii="Times New Roman" w:hAnsi="Times New Roman"/>
                <w:noProof/>
                <w:sz w:val="24"/>
                <w:szCs w:val="24"/>
              </w:rPr>
              <w:t>10.1. PORA REGIONALNA RAZVOJNA AGENCIJA KOPRIVNIČKO-KRIŽEVAČKE ŽUPANIJE</w:t>
            </w:r>
            <w:r w:rsidR="00942BC5" w:rsidRPr="00942BC5">
              <w:rPr>
                <w:rFonts w:ascii="Times New Roman" w:hAnsi="Times New Roman"/>
                <w:noProof/>
                <w:webHidden/>
                <w:sz w:val="24"/>
                <w:szCs w:val="24"/>
              </w:rPr>
              <w:tab/>
            </w:r>
            <w:r w:rsidR="00942BC5" w:rsidRPr="00942BC5">
              <w:rPr>
                <w:rFonts w:ascii="Times New Roman" w:hAnsi="Times New Roman"/>
                <w:noProof/>
                <w:webHidden/>
                <w:sz w:val="24"/>
                <w:szCs w:val="24"/>
              </w:rPr>
              <w:fldChar w:fldCharType="begin"/>
            </w:r>
            <w:r w:rsidR="00942BC5" w:rsidRPr="00942BC5">
              <w:rPr>
                <w:rFonts w:ascii="Times New Roman" w:hAnsi="Times New Roman"/>
                <w:noProof/>
                <w:webHidden/>
                <w:sz w:val="24"/>
                <w:szCs w:val="24"/>
              </w:rPr>
              <w:instrText xml:space="preserve"> PAGEREF _Toc80968979 \h </w:instrText>
            </w:r>
            <w:r w:rsidR="00942BC5" w:rsidRPr="00942BC5">
              <w:rPr>
                <w:rFonts w:ascii="Times New Roman" w:hAnsi="Times New Roman"/>
                <w:noProof/>
                <w:webHidden/>
                <w:sz w:val="24"/>
                <w:szCs w:val="24"/>
              </w:rPr>
            </w:r>
            <w:r w:rsidR="00942BC5" w:rsidRPr="00942BC5">
              <w:rPr>
                <w:rFonts w:ascii="Times New Roman" w:hAnsi="Times New Roman"/>
                <w:noProof/>
                <w:webHidden/>
                <w:sz w:val="24"/>
                <w:szCs w:val="24"/>
              </w:rPr>
              <w:fldChar w:fldCharType="separate"/>
            </w:r>
            <w:r>
              <w:rPr>
                <w:rFonts w:ascii="Times New Roman" w:hAnsi="Times New Roman"/>
                <w:noProof/>
                <w:webHidden/>
                <w:sz w:val="24"/>
                <w:szCs w:val="24"/>
              </w:rPr>
              <w:t>45</w:t>
            </w:r>
            <w:r w:rsidR="00942BC5" w:rsidRPr="00942BC5">
              <w:rPr>
                <w:rFonts w:ascii="Times New Roman" w:hAnsi="Times New Roman"/>
                <w:noProof/>
                <w:webHidden/>
                <w:sz w:val="24"/>
                <w:szCs w:val="24"/>
              </w:rPr>
              <w:fldChar w:fldCharType="end"/>
            </w:r>
          </w:hyperlink>
        </w:p>
        <w:p w:rsidR="00942BC5" w:rsidRPr="00942BC5" w:rsidRDefault="005F6C7D" w:rsidP="00942BC5">
          <w:pPr>
            <w:pStyle w:val="Sadraj2"/>
            <w:tabs>
              <w:tab w:val="right" w:leader="dot" w:pos="9062"/>
            </w:tabs>
            <w:spacing w:line="360" w:lineRule="auto"/>
            <w:rPr>
              <w:rFonts w:ascii="Times New Roman" w:eastAsiaTheme="minorEastAsia" w:hAnsi="Times New Roman"/>
              <w:noProof/>
              <w:sz w:val="24"/>
              <w:szCs w:val="24"/>
            </w:rPr>
          </w:pPr>
          <w:hyperlink w:anchor="_Toc80968980" w:history="1">
            <w:r w:rsidR="00942BC5" w:rsidRPr="00942BC5">
              <w:rPr>
                <w:rStyle w:val="Hiperveza"/>
                <w:rFonts w:ascii="Times New Roman" w:hAnsi="Times New Roman"/>
                <w:noProof/>
                <w:sz w:val="24"/>
                <w:szCs w:val="24"/>
              </w:rPr>
              <w:t>10.2. ZAVOD ZA PROSTORNO UREĐENJE KOPRIVNIČKO-KRIŽEVAČKE ŽUPANIJE</w:t>
            </w:r>
            <w:r w:rsidR="00942BC5" w:rsidRPr="00942BC5">
              <w:rPr>
                <w:rFonts w:ascii="Times New Roman" w:hAnsi="Times New Roman"/>
                <w:noProof/>
                <w:webHidden/>
                <w:sz w:val="24"/>
                <w:szCs w:val="24"/>
              </w:rPr>
              <w:tab/>
            </w:r>
            <w:r w:rsidR="00942BC5" w:rsidRPr="00942BC5">
              <w:rPr>
                <w:rFonts w:ascii="Times New Roman" w:hAnsi="Times New Roman"/>
                <w:noProof/>
                <w:webHidden/>
                <w:sz w:val="24"/>
                <w:szCs w:val="24"/>
              </w:rPr>
              <w:fldChar w:fldCharType="begin"/>
            </w:r>
            <w:r w:rsidR="00942BC5" w:rsidRPr="00942BC5">
              <w:rPr>
                <w:rFonts w:ascii="Times New Roman" w:hAnsi="Times New Roman"/>
                <w:noProof/>
                <w:webHidden/>
                <w:sz w:val="24"/>
                <w:szCs w:val="24"/>
              </w:rPr>
              <w:instrText xml:space="preserve"> PAGEREF _Toc80968980 \h </w:instrText>
            </w:r>
            <w:r w:rsidR="00942BC5" w:rsidRPr="00942BC5">
              <w:rPr>
                <w:rFonts w:ascii="Times New Roman" w:hAnsi="Times New Roman"/>
                <w:noProof/>
                <w:webHidden/>
                <w:sz w:val="24"/>
                <w:szCs w:val="24"/>
              </w:rPr>
            </w:r>
            <w:r w:rsidR="00942BC5" w:rsidRPr="00942BC5">
              <w:rPr>
                <w:rFonts w:ascii="Times New Roman" w:hAnsi="Times New Roman"/>
                <w:noProof/>
                <w:webHidden/>
                <w:sz w:val="24"/>
                <w:szCs w:val="24"/>
              </w:rPr>
              <w:fldChar w:fldCharType="separate"/>
            </w:r>
            <w:r>
              <w:rPr>
                <w:rFonts w:ascii="Times New Roman" w:hAnsi="Times New Roman"/>
                <w:noProof/>
                <w:webHidden/>
                <w:sz w:val="24"/>
                <w:szCs w:val="24"/>
              </w:rPr>
              <w:t>46</w:t>
            </w:r>
            <w:r w:rsidR="00942BC5" w:rsidRPr="00942BC5">
              <w:rPr>
                <w:rFonts w:ascii="Times New Roman" w:hAnsi="Times New Roman"/>
                <w:noProof/>
                <w:webHidden/>
                <w:sz w:val="24"/>
                <w:szCs w:val="24"/>
              </w:rPr>
              <w:fldChar w:fldCharType="end"/>
            </w:r>
          </w:hyperlink>
        </w:p>
        <w:p w:rsidR="00942BC5" w:rsidRPr="00942BC5" w:rsidRDefault="005F6C7D" w:rsidP="00942BC5">
          <w:pPr>
            <w:pStyle w:val="Sadraj2"/>
            <w:tabs>
              <w:tab w:val="right" w:leader="dot" w:pos="9062"/>
            </w:tabs>
            <w:spacing w:line="360" w:lineRule="auto"/>
            <w:rPr>
              <w:rFonts w:ascii="Times New Roman" w:eastAsiaTheme="minorEastAsia" w:hAnsi="Times New Roman"/>
              <w:noProof/>
              <w:sz w:val="24"/>
              <w:szCs w:val="24"/>
            </w:rPr>
          </w:pPr>
          <w:hyperlink w:anchor="_Toc80968981" w:history="1">
            <w:r w:rsidR="00942BC5" w:rsidRPr="00942BC5">
              <w:rPr>
                <w:rStyle w:val="Hiperveza"/>
                <w:rFonts w:ascii="Times New Roman" w:hAnsi="Times New Roman"/>
                <w:noProof/>
                <w:sz w:val="24"/>
                <w:szCs w:val="24"/>
              </w:rPr>
              <w:t>10.3. JAVNA USTANOVA ZA UPRAVLJANJE ZAŠTIĆENIM DIJELOVIMA PRIRODE NA PODRUČJU KOPRIVNIČKO-KRIŽEVAČKE ŽUPANIJE</w:t>
            </w:r>
            <w:r w:rsidR="00942BC5" w:rsidRPr="00942BC5">
              <w:rPr>
                <w:rFonts w:ascii="Times New Roman" w:hAnsi="Times New Roman"/>
                <w:noProof/>
                <w:webHidden/>
                <w:sz w:val="24"/>
                <w:szCs w:val="24"/>
              </w:rPr>
              <w:tab/>
            </w:r>
            <w:r w:rsidR="00942BC5" w:rsidRPr="00942BC5">
              <w:rPr>
                <w:rFonts w:ascii="Times New Roman" w:hAnsi="Times New Roman"/>
                <w:noProof/>
                <w:webHidden/>
                <w:sz w:val="24"/>
                <w:szCs w:val="24"/>
              </w:rPr>
              <w:fldChar w:fldCharType="begin"/>
            </w:r>
            <w:r w:rsidR="00942BC5" w:rsidRPr="00942BC5">
              <w:rPr>
                <w:rFonts w:ascii="Times New Roman" w:hAnsi="Times New Roman"/>
                <w:noProof/>
                <w:webHidden/>
                <w:sz w:val="24"/>
                <w:szCs w:val="24"/>
              </w:rPr>
              <w:instrText xml:space="preserve"> PAGEREF _Toc80968981 \h </w:instrText>
            </w:r>
            <w:r w:rsidR="00942BC5" w:rsidRPr="00942BC5">
              <w:rPr>
                <w:rFonts w:ascii="Times New Roman" w:hAnsi="Times New Roman"/>
                <w:noProof/>
                <w:webHidden/>
                <w:sz w:val="24"/>
                <w:szCs w:val="24"/>
              </w:rPr>
            </w:r>
            <w:r w:rsidR="00942BC5" w:rsidRPr="00942BC5">
              <w:rPr>
                <w:rFonts w:ascii="Times New Roman" w:hAnsi="Times New Roman"/>
                <w:noProof/>
                <w:webHidden/>
                <w:sz w:val="24"/>
                <w:szCs w:val="24"/>
              </w:rPr>
              <w:fldChar w:fldCharType="separate"/>
            </w:r>
            <w:r>
              <w:rPr>
                <w:rFonts w:ascii="Times New Roman" w:hAnsi="Times New Roman"/>
                <w:noProof/>
                <w:webHidden/>
                <w:sz w:val="24"/>
                <w:szCs w:val="24"/>
              </w:rPr>
              <w:t>50</w:t>
            </w:r>
            <w:r w:rsidR="00942BC5" w:rsidRPr="00942BC5">
              <w:rPr>
                <w:rFonts w:ascii="Times New Roman" w:hAnsi="Times New Roman"/>
                <w:noProof/>
                <w:webHidden/>
                <w:sz w:val="24"/>
                <w:szCs w:val="24"/>
              </w:rPr>
              <w:fldChar w:fldCharType="end"/>
            </w:r>
          </w:hyperlink>
        </w:p>
        <w:p w:rsidR="00942BC5" w:rsidRPr="00942BC5" w:rsidRDefault="005F6C7D" w:rsidP="00942BC5">
          <w:pPr>
            <w:pStyle w:val="Sadraj1"/>
            <w:spacing w:line="360" w:lineRule="auto"/>
            <w:rPr>
              <w:rFonts w:ascii="Times New Roman" w:eastAsiaTheme="minorEastAsia" w:hAnsi="Times New Roman"/>
              <w:noProof/>
              <w:sz w:val="24"/>
              <w:szCs w:val="24"/>
              <w:lang w:eastAsia="hr-HR"/>
            </w:rPr>
          </w:pPr>
          <w:hyperlink w:anchor="_Toc80968982" w:history="1">
            <w:r w:rsidR="00942BC5" w:rsidRPr="00942BC5">
              <w:rPr>
                <w:rStyle w:val="Hiperveza"/>
                <w:rFonts w:ascii="Times New Roman" w:eastAsia="Times New Roman" w:hAnsi="Times New Roman"/>
                <w:noProof/>
                <w:sz w:val="24"/>
                <w:szCs w:val="24"/>
                <w:lang w:val="en-GB" w:eastAsia="hr-HR"/>
              </w:rPr>
              <w:t>11. ZAKLJUČNO</w:t>
            </w:r>
            <w:r w:rsidR="00942BC5" w:rsidRPr="00942BC5">
              <w:rPr>
                <w:rFonts w:ascii="Times New Roman" w:hAnsi="Times New Roman"/>
                <w:noProof/>
                <w:webHidden/>
                <w:sz w:val="24"/>
                <w:szCs w:val="24"/>
              </w:rPr>
              <w:tab/>
            </w:r>
            <w:r w:rsidR="00942BC5" w:rsidRPr="00942BC5">
              <w:rPr>
                <w:rFonts w:ascii="Times New Roman" w:hAnsi="Times New Roman"/>
                <w:noProof/>
                <w:webHidden/>
                <w:sz w:val="24"/>
                <w:szCs w:val="24"/>
              </w:rPr>
              <w:fldChar w:fldCharType="begin"/>
            </w:r>
            <w:r w:rsidR="00942BC5" w:rsidRPr="00942BC5">
              <w:rPr>
                <w:rFonts w:ascii="Times New Roman" w:hAnsi="Times New Roman"/>
                <w:noProof/>
                <w:webHidden/>
                <w:sz w:val="24"/>
                <w:szCs w:val="24"/>
              </w:rPr>
              <w:instrText xml:space="preserve"> PAGEREF _Toc80968982 \h </w:instrText>
            </w:r>
            <w:r w:rsidR="00942BC5" w:rsidRPr="00942BC5">
              <w:rPr>
                <w:rFonts w:ascii="Times New Roman" w:hAnsi="Times New Roman"/>
                <w:noProof/>
                <w:webHidden/>
                <w:sz w:val="24"/>
                <w:szCs w:val="24"/>
              </w:rPr>
            </w:r>
            <w:r w:rsidR="00942BC5" w:rsidRPr="00942BC5">
              <w:rPr>
                <w:rFonts w:ascii="Times New Roman" w:hAnsi="Times New Roman"/>
                <w:noProof/>
                <w:webHidden/>
                <w:sz w:val="24"/>
                <w:szCs w:val="24"/>
              </w:rPr>
              <w:fldChar w:fldCharType="separate"/>
            </w:r>
            <w:r>
              <w:rPr>
                <w:rFonts w:ascii="Times New Roman" w:hAnsi="Times New Roman"/>
                <w:noProof/>
                <w:webHidden/>
                <w:sz w:val="24"/>
                <w:szCs w:val="24"/>
              </w:rPr>
              <w:t>51</w:t>
            </w:r>
            <w:r w:rsidR="00942BC5" w:rsidRPr="00942BC5">
              <w:rPr>
                <w:rFonts w:ascii="Times New Roman" w:hAnsi="Times New Roman"/>
                <w:noProof/>
                <w:webHidden/>
                <w:sz w:val="24"/>
                <w:szCs w:val="24"/>
              </w:rPr>
              <w:fldChar w:fldCharType="end"/>
            </w:r>
          </w:hyperlink>
        </w:p>
        <w:p w:rsidR="00942BC5" w:rsidRDefault="00942BC5" w:rsidP="00942BC5">
          <w:pPr>
            <w:spacing w:line="360" w:lineRule="auto"/>
          </w:pPr>
          <w:r w:rsidRPr="00942BC5">
            <w:rPr>
              <w:rFonts w:ascii="Times New Roman" w:hAnsi="Times New Roman" w:cs="Times New Roman"/>
              <w:bCs/>
              <w:sz w:val="24"/>
              <w:szCs w:val="24"/>
            </w:rPr>
            <w:fldChar w:fldCharType="end"/>
          </w:r>
        </w:p>
      </w:sdtContent>
    </w:sdt>
    <w:p w:rsidR="00EE76F8" w:rsidRPr="00BA0E56" w:rsidRDefault="00EE76F8" w:rsidP="00EE76F8">
      <w:pPr>
        <w:spacing w:after="0" w:line="276" w:lineRule="auto"/>
        <w:rPr>
          <w:rFonts w:ascii="Times New Roman" w:eastAsia="Calibri" w:hAnsi="Times New Roman" w:cs="Times New Roman"/>
          <w:lang w:val="en-GB" w:eastAsia="hr-HR"/>
        </w:rPr>
        <w:sectPr w:rsidR="00EE76F8" w:rsidRPr="00BA0E56">
          <w:pgSz w:w="11906" w:h="16838"/>
          <w:pgMar w:top="1417" w:right="1417" w:bottom="1417" w:left="1417" w:header="708" w:footer="708" w:gutter="0"/>
          <w:pgNumType w:start="1"/>
          <w:cols w:space="720"/>
        </w:sectPr>
      </w:pPr>
    </w:p>
    <w:p w:rsidR="00EE76F8" w:rsidRPr="007A7D37" w:rsidRDefault="007A7D37" w:rsidP="007A7D37">
      <w:pPr>
        <w:pStyle w:val="Naslov1"/>
      </w:pPr>
      <w:bookmarkStart w:id="0" w:name="_Toc76365809"/>
      <w:bookmarkStart w:id="1" w:name="_Toc80881361"/>
      <w:bookmarkStart w:id="2" w:name="_Toc80968130"/>
      <w:bookmarkStart w:id="3" w:name="_Toc80968951"/>
      <w:r>
        <w:lastRenderedPageBreak/>
        <w:t>1.</w:t>
      </w:r>
      <w:r w:rsidR="00EE76F8" w:rsidRPr="007A7D37">
        <w:t xml:space="preserve"> UVOD</w:t>
      </w:r>
      <w:bookmarkEnd w:id="0"/>
      <w:bookmarkEnd w:id="1"/>
      <w:bookmarkEnd w:id="2"/>
      <w:bookmarkEnd w:id="3"/>
    </w:p>
    <w:p w:rsidR="00EE76F8" w:rsidRPr="00BA0E56" w:rsidRDefault="00EE76F8" w:rsidP="00EE76F8">
      <w:pPr>
        <w:autoSpaceDE w:val="0"/>
        <w:autoSpaceDN w:val="0"/>
        <w:adjustRightInd w:val="0"/>
        <w:spacing w:after="0" w:line="240" w:lineRule="auto"/>
        <w:rPr>
          <w:rFonts w:ascii="Times New Roman" w:eastAsia="Calibri" w:hAnsi="Times New Roman" w:cs="Times New Roman"/>
          <w:b/>
          <w:sz w:val="24"/>
          <w:szCs w:val="24"/>
        </w:rPr>
      </w:pPr>
    </w:p>
    <w:p w:rsidR="00EE76F8" w:rsidRPr="00BA0E56" w:rsidRDefault="00EE76F8" w:rsidP="00EE76F8">
      <w:pPr>
        <w:autoSpaceDE w:val="0"/>
        <w:autoSpaceDN w:val="0"/>
        <w:adjustRightInd w:val="0"/>
        <w:spacing w:after="0" w:line="240" w:lineRule="auto"/>
        <w:jc w:val="both"/>
        <w:rPr>
          <w:rFonts w:ascii="Times New Roman" w:eastAsia="Calibri" w:hAnsi="Times New Roman" w:cs="Times New Roman"/>
          <w:sz w:val="24"/>
          <w:szCs w:val="24"/>
        </w:rPr>
      </w:pPr>
      <w:r w:rsidRPr="002C5609">
        <w:rPr>
          <w:rFonts w:ascii="Times New Roman" w:eastAsia="Calibri" w:hAnsi="Times New Roman" w:cs="Times New Roman"/>
          <w:sz w:val="24"/>
          <w:szCs w:val="24"/>
        </w:rPr>
        <w:t xml:space="preserve">Sukladno članku 35.b Zakona o lokalnoj i područnoj (regionalnoj) i samoupravi („Narodne novine“, broj 33/01., 60/01.-vjerodostojno tumačenje, 129/05., 109/07., 125/08., 36/09., 150/11., 144/12. 19/13.- pročišćeni tekst, 137/15. i 123/17, 98/19. i 144/20.) i članku 56. Statuta Koprivničko-križevačke županije („Službeni glasnik Koprivničko - križevačke županije“ broj 7/13., 14/13., 9/15., 11/15. - pročišćeni tekst, 2/18., 3/18. - pročišćeni tekst i 4/20, 25/20, 3/21. 4/21.-pročišćeni tekst), </w:t>
      </w:r>
      <w:r w:rsidRPr="00BA0E56">
        <w:rPr>
          <w:rFonts w:ascii="Times New Roman" w:eastAsia="Calibri" w:hAnsi="Times New Roman" w:cs="Times New Roman"/>
          <w:sz w:val="24"/>
          <w:szCs w:val="24"/>
        </w:rPr>
        <w:t>kao Župan i čelnik jedinice područne (regionalne) samouprave podnosim ovo Izvješće za razdoblje od 1. siječnja do 8. lipnja 2021. godine te tako posredno informiram i stanovnike Koprivničko-križevačke županije o ostvarenim rezultatima rada i provedenim aktivnostima. U Izvješću se nalazi prikaz važnijih projekata, mjera i aktivnosti te relevantni podaci pripremljeni od strane nadležnih županijskih upravnih tijela i ustanova, a koji spadaju u nadležnost i djelokrug poslova Župan</w:t>
      </w:r>
      <w:r w:rsidR="006B4B35" w:rsidRPr="00BA0E56">
        <w:rPr>
          <w:rFonts w:ascii="Times New Roman" w:eastAsia="Calibri" w:hAnsi="Times New Roman" w:cs="Times New Roman"/>
          <w:sz w:val="24"/>
          <w:szCs w:val="24"/>
        </w:rPr>
        <w:t>a kao izvršnog tijela Županije.</w:t>
      </w:r>
    </w:p>
    <w:p w:rsidR="006B4B35" w:rsidRPr="00BA0E56" w:rsidRDefault="006B4B35" w:rsidP="00EE76F8">
      <w:pPr>
        <w:autoSpaceDE w:val="0"/>
        <w:autoSpaceDN w:val="0"/>
        <w:adjustRightInd w:val="0"/>
        <w:spacing w:after="0" w:line="240" w:lineRule="auto"/>
        <w:jc w:val="both"/>
        <w:rPr>
          <w:rFonts w:ascii="Times New Roman" w:eastAsia="Calibri" w:hAnsi="Times New Roman" w:cs="Times New Roman"/>
          <w:sz w:val="24"/>
          <w:szCs w:val="24"/>
        </w:rPr>
      </w:pPr>
    </w:p>
    <w:p w:rsidR="006B4B35" w:rsidRPr="00BA0E56" w:rsidRDefault="006B4B35" w:rsidP="00EE76F8">
      <w:pPr>
        <w:autoSpaceDE w:val="0"/>
        <w:autoSpaceDN w:val="0"/>
        <w:adjustRightInd w:val="0"/>
        <w:spacing w:after="0" w:line="240" w:lineRule="auto"/>
        <w:jc w:val="both"/>
        <w:rPr>
          <w:rFonts w:ascii="Times New Roman" w:eastAsia="Calibri" w:hAnsi="Times New Roman" w:cs="Times New Roman"/>
          <w:sz w:val="24"/>
          <w:szCs w:val="24"/>
        </w:rPr>
      </w:pPr>
      <w:r w:rsidRPr="00BA0E56">
        <w:rPr>
          <w:rFonts w:ascii="Times New Roman" w:eastAsia="Calibri" w:hAnsi="Times New Roman" w:cs="Times New Roman"/>
          <w:sz w:val="24"/>
          <w:szCs w:val="24"/>
        </w:rPr>
        <w:t>Potrebno je spomenuti kako sam u ovom izvještajnom razdoblju, 8. lipnja, službeno preuzeo dužnost u novom mandatu župana Koprivničko-križevačke županije, zajedno s Ratimirom Ljubićem kao mojim zamjenikom.</w:t>
      </w:r>
    </w:p>
    <w:p w:rsidR="00EE76F8" w:rsidRPr="00BA0E56" w:rsidRDefault="00EE76F8" w:rsidP="00EE76F8">
      <w:pPr>
        <w:autoSpaceDE w:val="0"/>
        <w:autoSpaceDN w:val="0"/>
        <w:adjustRightInd w:val="0"/>
        <w:spacing w:after="0" w:line="240" w:lineRule="auto"/>
        <w:jc w:val="both"/>
        <w:rPr>
          <w:rFonts w:ascii="Times New Roman" w:eastAsia="Calibri" w:hAnsi="Times New Roman" w:cs="Times New Roman"/>
          <w:sz w:val="24"/>
          <w:szCs w:val="24"/>
        </w:rPr>
      </w:pPr>
      <w:r w:rsidRPr="00BA0E56">
        <w:rPr>
          <w:rFonts w:ascii="Times New Roman" w:eastAsia="Calibri" w:hAnsi="Times New Roman" w:cs="Times New Roman"/>
          <w:sz w:val="24"/>
          <w:szCs w:val="24"/>
        </w:rPr>
        <w:t xml:space="preserve">Navedeno razdoblje obilježile su aktivnosti i realizacija projekata te programa iz obrazovanja, zdravstva, gospodarstva te ostalih područja, još uvijek u kontekstu pandemije bolesti COVID-19 uzrokovane koronavirusom koji je prouzročio izvanredne okolnosti u Hrvatskoj i svijetu, a kojima se Županijska uprava svojim radom i proaktivnim djelovanjem u predmetnom razdoblju u potpunosti prilagodila. Unatoč izazovnom vremenu i zahtjevnim okolnostima, aktivnosti koje sam kao župan provodio sa svojim zamjenikom Ratimirom Ljubićem te uz aktivno sudjelovanje u radu Stožera civilne zaštite Koprivničko-križevačke županije, bile su usmjerene na poboljšanje kvalitete života i zaštite zdravlja stanovnika Koprivničko-križevačke županije. </w:t>
      </w:r>
    </w:p>
    <w:p w:rsidR="00EE76F8" w:rsidRPr="00BA0E56" w:rsidRDefault="00EE76F8" w:rsidP="00EE76F8">
      <w:pPr>
        <w:autoSpaceDE w:val="0"/>
        <w:autoSpaceDN w:val="0"/>
        <w:adjustRightInd w:val="0"/>
        <w:spacing w:after="0" w:line="240" w:lineRule="auto"/>
        <w:jc w:val="both"/>
        <w:rPr>
          <w:rFonts w:ascii="Times New Roman" w:eastAsia="Calibri" w:hAnsi="Times New Roman" w:cs="Times New Roman"/>
          <w:sz w:val="24"/>
          <w:szCs w:val="24"/>
        </w:rPr>
      </w:pPr>
      <w:r w:rsidRPr="00BA0E56">
        <w:rPr>
          <w:rFonts w:ascii="Times New Roman" w:eastAsia="Calibri" w:hAnsi="Times New Roman" w:cs="Times New Roman"/>
          <w:sz w:val="24"/>
          <w:szCs w:val="24"/>
        </w:rPr>
        <w:t>Kako bi kontinuirano osigurali ravnomjerni razvoj ovog prostora, što je i definirano u Županijskoj razvojnoj strategiji, nastavili smo uspješnu suradnju s predstavnicima jedinica lokalne samouprave, s kojima smo održavali radne sastanke sukladno interesima i potrebama. Također su održane redovne konzultacije i kolegiji s pročelnicima upravnih tijela Župani</w:t>
      </w:r>
      <w:r w:rsidR="00D33D48">
        <w:rPr>
          <w:rFonts w:ascii="Times New Roman" w:eastAsia="Calibri" w:hAnsi="Times New Roman" w:cs="Times New Roman"/>
          <w:sz w:val="24"/>
          <w:szCs w:val="24"/>
        </w:rPr>
        <w:t xml:space="preserve">jske uprave, kao i ravnateljima županijskih ustanova. </w:t>
      </w:r>
    </w:p>
    <w:p w:rsidR="00CF63F2" w:rsidRPr="00BA0E56" w:rsidRDefault="00CF63F2" w:rsidP="00EE76F8">
      <w:pPr>
        <w:autoSpaceDE w:val="0"/>
        <w:autoSpaceDN w:val="0"/>
        <w:adjustRightInd w:val="0"/>
        <w:spacing w:after="0" w:line="240" w:lineRule="auto"/>
        <w:jc w:val="both"/>
        <w:rPr>
          <w:rFonts w:ascii="Times New Roman" w:eastAsia="Calibri" w:hAnsi="Times New Roman" w:cs="Times New Roman"/>
          <w:sz w:val="24"/>
          <w:szCs w:val="24"/>
        </w:rPr>
      </w:pPr>
      <w:r w:rsidRPr="00BA0E56">
        <w:rPr>
          <w:rFonts w:ascii="Times New Roman" w:eastAsia="Calibri" w:hAnsi="Times New Roman" w:cs="Times New Roman"/>
          <w:sz w:val="24"/>
          <w:szCs w:val="24"/>
        </w:rPr>
        <w:t>U prvom</w:t>
      </w:r>
      <w:r w:rsidR="00EE76F8" w:rsidRPr="00BA0E56">
        <w:rPr>
          <w:rFonts w:ascii="Times New Roman" w:eastAsia="Calibri" w:hAnsi="Times New Roman" w:cs="Times New Roman"/>
          <w:sz w:val="24"/>
          <w:szCs w:val="24"/>
        </w:rPr>
        <w:t xml:space="preserve"> dijelu godine održao sam sastanke s domaćim i stranim dužnosnicima, a u prostorijama Županijske uprave održao sam prijeme za</w:t>
      </w:r>
      <w:r w:rsidRPr="00BA0E56">
        <w:rPr>
          <w:rFonts w:ascii="Times New Roman" w:eastAsia="Calibri" w:hAnsi="Times New Roman" w:cs="Times New Roman"/>
          <w:sz w:val="24"/>
          <w:szCs w:val="24"/>
        </w:rPr>
        <w:t xml:space="preserve"> veleposlanika Kraljevine Belgije Nicolaasa Buycka, koji je boravio u nastupnom posjetu te sam s gradonačelnikom Nagykanizse Laszlom Baloghom potpisao Sporazum o suradnji i prijateljstvu Koprivničko-križevačke županije i Grada Nagykanizse.</w:t>
      </w:r>
      <w:r w:rsidR="00D33D48">
        <w:rPr>
          <w:rFonts w:ascii="Times New Roman" w:eastAsia="Calibri" w:hAnsi="Times New Roman" w:cs="Times New Roman"/>
          <w:sz w:val="24"/>
          <w:szCs w:val="24"/>
        </w:rPr>
        <w:t xml:space="preserve"> </w:t>
      </w:r>
      <w:r w:rsidRPr="00BA0E56">
        <w:rPr>
          <w:rFonts w:ascii="Times New Roman" w:eastAsia="Calibri" w:hAnsi="Times New Roman" w:cs="Times New Roman"/>
          <w:sz w:val="24"/>
          <w:szCs w:val="24"/>
        </w:rPr>
        <w:t xml:space="preserve"> </w:t>
      </w:r>
    </w:p>
    <w:p w:rsidR="00CF63F2" w:rsidRPr="00BA0E56" w:rsidRDefault="00EE76F8" w:rsidP="00EE76F8">
      <w:pPr>
        <w:autoSpaceDE w:val="0"/>
        <w:autoSpaceDN w:val="0"/>
        <w:adjustRightInd w:val="0"/>
        <w:spacing w:after="0" w:line="240" w:lineRule="auto"/>
        <w:jc w:val="both"/>
        <w:rPr>
          <w:rFonts w:ascii="Times New Roman" w:eastAsia="Calibri" w:hAnsi="Times New Roman" w:cs="Times New Roman"/>
          <w:sz w:val="24"/>
          <w:szCs w:val="24"/>
        </w:rPr>
      </w:pPr>
      <w:r w:rsidRPr="00BA0E56">
        <w:rPr>
          <w:rFonts w:ascii="Times New Roman" w:eastAsia="Calibri" w:hAnsi="Times New Roman" w:cs="Times New Roman"/>
          <w:sz w:val="24"/>
          <w:szCs w:val="24"/>
        </w:rPr>
        <w:t xml:space="preserve">Dobra suradnja s državnom vlasti potvrđena je kroz redovite sastanke predsjednika Vlade Andreja Plenkovića </w:t>
      </w:r>
      <w:r w:rsidR="00CF63F2" w:rsidRPr="00BA0E56">
        <w:rPr>
          <w:rFonts w:ascii="Times New Roman" w:eastAsia="Calibri" w:hAnsi="Times New Roman" w:cs="Times New Roman"/>
          <w:sz w:val="24"/>
          <w:szCs w:val="24"/>
        </w:rPr>
        <w:t xml:space="preserve">i ministara </w:t>
      </w:r>
      <w:r w:rsidRPr="00BA0E56">
        <w:rPr>
          <w:rFonts w:ascii="Times New Roman" w:eastAsia="Calibri" w:hAnsi="Times New Roman" w:cs="Times New Roman"/>
          <w:sz w:val="24"/>
          <w:szCs w:val="24"/>
        </w:rPr>
        <w:t xml:space="preserve">sa županima i predstavnicima Udruge gradova i Udruge općina, </w:t>
      </w:r>
    </w:p>
    <w:p w:rsidR="009D0B9C" w:rsidRPr="00BA0E56" w:rsidRDefault="00CF63F2" w:rsidP="00EE76F8">
      <w:pPr>
        <w:autoSpaceDE w:val="0"/>
        <w:autoSpaceDN w:val="0"/>
        <w:adjustRightInd w:val="0"/>
        <w:spacing w:after="0" w:line="240" w:lineRule="auto"/>
        <w:jc w:val="both"/>
        <w:rPr>
          <w:rFonts w:ascii="Times New Roman" w:eastAsia="Calibri" w:hAnsi="Times New Roman" w:cs="Times New Roman"/>
          <w:sz w:val="24"/>
          <w:szCs w:val="24"/>
        </w:rPr>
      </w:pPr>
      <w:r w:rsidRPr="00BA0E56">
        <w:rPr>
          <w:rFonts w:ascii="Times New Roman" w:eastAsia="Calibri" w:hAnsi="Times New Roman" w:cs="Times New Roman"/>
          <w:sz w:val="24"/>
          <w:szCs w:val="24"/>
        </w:rPr>
        <w:t>a s predsjednik Vlade Plenković</w:t>
      </w:r>
      <w:r w:rsidR="00EE76F8" w:rsidRPr="00BA0E56">
        <w:rPr>
          <w:rFonts w:ascii="Times New Roman" w:eastAsia="Calibri" w:hAnsi="Times New Roman" w:cs="Times New Roman"/>
          <w:sz w:val="24"/>
          <w:szCs w:val="24"/>
        </w:rPr>
        <w:t xml:space="preserve"> </w:t>
      </w:r>
      <w:r w:rsidRPr="00BA0E56">
        <w:rPr>
          <w:rFonts w:ascii="Times New Roman" w:eastAsia="Calibri" w:hAnsi="Times New Roman" w:cs="Times New Roman"/>
          <w:sz w:val="24"/>
          <w:szCs w:val="24"/>
        </w:rPr>
        <w:t xml:space="preserve">boravio je i u posjetu </w:t>
      </w:r>
      <w:r w:rsidR="00EE76F8" w:rsidRPr="00BA0E56">
        <w:rPr>
          <w:rFonts w:ascii="Times New Roman" w:eastAsia="Calibri" w:hAnsi="Times New Roman" w:cs="Times New Roman"/>
          <w:sz w:val="24"/>
          <w:szCs w:val="24"/>
        </w:rPr>
        <w:t>Županijskoj upravi.</w:t>
      </w:r>
      <w:r w:rsidR="009D0B9C" w:rsidRPr="00BA0E56">
        <w:rPr>
          <w:rFonts w:ascii="Times New Roman" w:eastAsia="Calibri" w:hAnsi="Times New Roman" w:cs="Times New Roman"/>
          <w:sz w:val="24"/>
          <w:szCs w:val="24"/>
        </w:rPr>
        <w:t xml:space="preserve"> Županiju su posjetile i ministrica poljoprivrede Marija Vučković te ministrica kulture i medija Nina Obuljen Koržinek, dok je ministar prostornog uređenja, graditeljstva i državne imovine Darko Horvat u svom posjetu uručio Odluku o darovanju nekretnine u svrhu izgradnje Učeničkog doma Koprivnica. </w:t>
      </w:r>
    </w:p>
    <w:p w:rsidR="00CF63F2" w:rsidRPr="00BA0E56" w:rsidRDefault="009D0B9C" w:rsidP="00EE76F8">
      <w:pPr>
        <w:autoSpaceDE w:val="0"/>
        <w:autoSpaceDN w:val="0"/>
        <w:adjustRightInd w:val="0"/>
        <w:spacing w:after="0" w:line="240" w:lineRule="auto"/>
        <w:jc w:val="both"/>
        <w:rPr>
          <w:rFonts w:ascii="Times New Roman" w:eastAsia="Calibri" w:hAnsi="Times New Roman" w:cs="Times New Roman"/>
          <w:sz w:val="24"/>
          <w:szCs w:val="24"/>
        </w:rPr>
      </w:pPr>
      <w:r w:rsidRPr="00BA0E56">
        <w:rPr>
          <w:rFonts w:ascii="Times New Roman" w:eastAsia="Calibri" w:hAnsi="Times New Roman" w:cs="Times New Roman"/>
          <w:sz w:val="24"/>
          <w:szCs w:val="24"/>
        </w:rPr>
        <w:t xml:space="preserve">Kao potpredsjednik Hrvatske zajednice županija prisustvovao sam sjednicama Izvršnog odbora, </w:t>
      </w:r>
      <w:r w:rsidR="001220AA" w:rsidRPr="00BA0E56">
        <w:rPr>
          <w:rFonts w:ascii="Times New Roman" w:eastAsia="Calibri" w:hAnsi="Times New Roman" w:cs="Times New Roman"/>
          <w:sz w:val="24"/>
          <w:szCs w:val="24"/>
        </w:rPr>
        <w:t xml:space="preserve">sudjelovao sam u izradi Nacionalne razvojne strategije RH do 2030. godine, </w:t>
      </w:r>
      <w:r w:rsidRPr="00BA0E56">
        <w:rPr>
          <w:rFonts w:ascii="Times New Roman" w:eastAsia="Calibri" w:hAnsi="Times New Roman" w:cs="Times New Roman"/>
          <w:sz w:val="24"/>
          <w:szCs w:val="24"/>
        </w:rPr>
        <w:t>a s ciljem priprema za sklapanje Razvojnog sporazuma pet sjeverozapadnih županija prisustvovao sam sastancima sa županima Varaždinske, Međimurske, Krapinsko-zagorske i Bjelovarsko-bilogorske županije. U prostorima Županijske uprave održao sam i sastanak s novo</w:t>
      </w:r>
      <w:r w:rsidR="00491DDF" w:rsidRPr="00BA0E56">
        <w:rPr>
          <w:rFonts w:ascii="Times New Roman" w:eastAsia="Calibri" w:hAnsi="Times New Roman" w:cs="Times New Roman"/>
          <w:sz w:val="24"/>
          <w:szCs w:val="24"/>
        </w:rPr>
        <w:t>m predsjednicom Uprave Podravke d.d.</w:t>
      </w:r>
      <w:r w:rsidRPr="00BA0E56">
        <w:rPr>
          <w:rFonts w:ascii="Times New Roman" w:eastAsia="Calibri" w:hAnsi="Times New Roman" w:cs="Times New Roman"/>
          <w:sz w:val="24"/>
          <w:szCs w:val="24"/>
        </w:rPr>
        <w:t xml:space="preserve"> Martinom Dalić s kojom sam razgovarao o planovima za </w:t>
      </w:r>
      <w:r w:rsidR="00491DDF" w:rsidRPr="00BA0E56">
        <w:rPr>
          <w:rFonts w:ascii="Times New Roman" w:eastAsia="Calibri" w:hAnsi="Times New Roman" w:cs="Times New Roman"/>
          <w:sz w:val="24"/>
          <w:szCs w:val="24"/>
        </w:rPr>
        <w:t xml:space="preserve">budućnost i </w:t>
      </w:r>
      <w:r w:rsidRPr="00BA0E56">
        <w:rPr>
          <w:rFonts w:ascii="Times New Roman" w:eastAsia="Calibri" w:hAnsi="Times New Roman" w:cs="Times New Roman"/>
          <w:sz w:val="24"/>
          <w:szCs w:val="24"/>
        </w:rPr>
        <w:t xml:space="preserve">razvoj ove tvrtke koja je predvodnica gospodarstva Županije. </w:t>
      </w:r>
    </w:p>
    <w:p w:rsidR="009D0B9C" w:rsidRPr="00BA0E56" w:rsidRDefault="009D0B9C" w:rsidP="00EE76F8">
      <w:pPr>
        <w:autoSpaceDE w:val="0"/>
        <w:autoSpaceDN w:val="0"/>
        <w:adjustRightInd w:val="0"/>
        <w:spacing w:after="0" w:line="240" w:lineRule="auto"/>
        <w:jc w:val="both"/>
        <w:rPr>
          <w:rFonts w:ascii="Times New Roman" w:eastAsia="Calibri" w:hAnsi="Times New Roman" w:cs="Times New Roman"/>
          <w:sz w:val="24"/>
          <w:szCs w:val="24"/>
        </w:rPr>
      </w:pPr>
    </w:p>
    <w:p w:rsidR="00491DDF" w:rsidRPr="00BA0E56" w:rsidRDefault="00EE76F8" w:rsidP="00EE76F8">
      <w:pPr>
        <w:autoSpaceDE w:val="0"/>
        <w:autoSpaceDN w:val="0"/>
        <w:adjustRightInd w:val="0"/>
        <w:spacing w:after="0" w:line="240" w:lineRule="auto"/>
        <w:jc w:val="both"/>
        <w:rPr>
          <w:rFonts w:ascii="Times New Roman" w:eastAsia="Calibri" w:hAnsi="Times New Roman" w:cs="Times New Roman"/>
          <w:sz w:val="24"/>
          <w:szCs w:val="24"/>
        </w:rPr>
      </w:pPr>
      <w:r w:rsidRPr="00BA0E56">
        <w:rPr>
          <w:rFonts w:ascii="Times New Roman" w:eastAsia="Calibri" w:hAnsi="Times New Roman" w:cs="Times New Roman"/>
          <w:sz w:val="24"/>
          <w:szCs w:val="24"/>
        </w:rPr>
        <w:lastRenderedPageBreak/>
        <w:t>U sklopu kapitalnog proj</w:t>
      </w:r>
      <w:r w:rsidR="00491DDF" w:rsidRPr="00BA0E56">
        <w:rPr>
          <w:rFonts w:ascii="Times New Roman" w:eastAsia="Calibri" w:hAnsi="Times New Roman" w:cs="Times New Roman"/>
          <w:sz w:val="24"/>
          <w:szCs w:val="24"/>
        </w:rPr>
        <w:t xml:space="preserve">ekta vrijednog 70 milijuna kuna </w:t>
      </w:r>
      <w:r w:rsidRPr="00BA0E56">
        <w:rPr>
          <w:rFonts w:ascii="Times New Roman" w:eastAsia="Calibri" w:hAnsi="Times New Roman" w:cs="Times New Roman"/>
          <w:sz w:val="24"/>
          <w:szCs w:val="24"/>
        </w:rPr>
        <w:t xml:space="preserve">izgradnje </w:t>
      </w:r>
      <w:r w:rsidR="00491DDF" w:rsidRPr="00BA0E56">
        <w:rPr>
          <w:rFonts w:ascii="Times New Roman" w:eastAsia="Calibri" w:hAnsi="Times New Roman" w:cs="Times New Roman"/>
          <w:sz w:val="24"/>
          <w:szCs w:val="24"/>
        </w:rPr>
        <w:t xml:space="preserve">i opremanja </w:t>
      </w:r>
      <w:r w:rsidRPr="00BA0E56">
        <w:rPr>
          <w:rFonts w:ascii="Times New Roman" w:eastAsia="Calibri" w:hAnsi="Times New Roman" w:cs="Times New Roman"/>
          <w:sz w:val="24"/>
          <w:szCs w:val="24"/>
        </w:rPr>
        <w:t>pet školskih sportskih dvorana u općinama, potpisani</w:t>
      </w:r>
      <w:r w:rsidR="00491DDF" w:rsidRPr="00BA0E56">
        <w:rPr>
          <w:rFonts w:ascii="Times New Roman" w:eastAsia="Calibri" w:hAnsi="Times New Roman" w:cs="Times New Roman"/>
          <w:sz w:val="24"/>
          <w:szCs w:val="24"/>
        </w:rPr>
        <w:t xml:space="preserve"> su ugovori za izgradnju dvorana</w:t>
      </w:r>
      <w:r w:rsidRPr="00BA0E56">
        <w:rPr>
          <w:rFonts w:ascii="Times New Roman" w:eastAsia="Calibri" w:hAnsi="Times New Roman" w:cs="Times New Roman"/>
          <w:sz w:val="24"/>
          <w:szCs w:val="24"/>
        </w:rPr>
        <w:t xml:space="preserve"> </w:t>
      </w:r>
      <w:r w:rsidR="00491DDF" w:rsidRPr="00BA0E56">
        <w:rPr>
          <w:rFonts w:ascii="Times New Roman" w:eastAsia="Calibri" w:hAnsi="Times New Roman" w:cs="Times New Roman"/>
          <w:sz w:val="24"/>
          <w:szCs w:val="24"/>
        </w:rPr>
        <w:t xml:space="preserve">u Kloštru Podravskom i Rasinji, dok je u sklopu projekta županijskog Centra kompetentnosti potpisan </w:t>
      </w:r>
      <w:r w:rsidR="001220AA" w:rsidRPr="00BA0E56">
        <w:rPr>
          <w:rFonts w:ascii="Times New Roman" w:eastAsia="Calibri" w:hAnsi="Times New Roman" w:cs="Times New Roman"/>
          <w:sz w:val="24"/>
          <w:szCs w:val="24"/>
        </w:rPr>
        <w:t>ugovor o</w:t>
      </w:r>
      <w:r w:rsidR="00491DDF" w:rsidRPr="00BA0E56">
        <w:rPr>
          <w:rFonts w:ascii="Times New Roman" w:eastAsia="Calibri" w:hAnsi="Times New Roman" w:cs="Times New Roman"/>
          <w:sz w:val="24"/>
          <w:szCs w:val="24"/>
        </w:rPr>
        <w:t xml:space="preserve"> javnoj nabavi usluge izrade standarda zanimanja, standarda kvalifikacija i strukovnih kurikuluma te modernizacije postojećih obrazovnih programa, kao i ugovori za rekonstrukciju i dogradnju Obrtničke škole Koprivnica i Strukovne škole Đurđevac, gdje su ujedno i započeli radovi.</w:t>
      </w:r>
    </w:p>
    <w:p w:rsidR="00491DDF" w:rsidRPr="00BA0E56" w:rsidRDefault="00EE76F8" w:rsidP="00EE76F8">
      <w:pPr>
        <w:autoSpaceDE w:val="0"/>
        <w:autoSpaceDN w:val="0"/>
        <w:adjustRightInd w:val="0"/>
        <w:spacing w:after="0" w:line="240" w:lineRule="auto"/>
        <w:jc w:val="both"/>
        <w:rPr>
          <w:rFonts w:ascii="Times New Roman" w:eastAsia="Calibri" w:hAnsi="Times New Roman" w:cs="Times New Roman"/>
          <w:sz w:val="24"/>
          <w:szCs w:val="24"/>
        </w:rPr>
      </w:pPr>
      <w:r w:rsidRPr="00BA0E56">
        <w:rPr>
          <w:rFonts w:ascii="Times New Roman" w:eastAsia="Calibri" w:hAnsi="Times New Roman" w:cs="Times New Roman"/>
          <w:sz w:val="24"/>
          <w:szCs w:val="24"/>
        </w:rPr>
        <w:t xml:space="preserve">Nastavili smo i s programskim aktivnostima u području zdravstva </w:t>
      </w:r>
      <w:r w:rsidR="00580D25">
        <w:rPr>
          <w:rFonts w:ascii="Times New Roman" w:eastAsia="Calibri" w:hAnsi="Times New Roman" w:cs="Times New Roman"/>
          <w:sz w:val="24"/>
          <w:szCs w:val="24"/>
        </w:rPr>
        <w:t xml:space="preserve">te smo osigurali malo manje od dva milijuna kuna i zaposlili deset </w:t>
      </w:r>
      <w:r w:rsidR="00491DDF" w:rsidRPr="00BA0E56">
        <w:rPr>
          <w:rFonts w:ascii="Times New Roman" w:eastAsia="Calibri" w:hAnsi="Times New Roman" w:cs="Times New Roman"/>
          <w:sz w:val="24"/>
          <w:szCs w:val="24"/>
        </w:rPr>
        <w:t xml:space="preserve">medicinskih djelatnika za potrebe Tima 2 u Đurđevcu kako bismo našim građanima pružili još dostupniju i kvalitetniju medicinsku skrb. Prva smo županija koja je započela s cijepljenjem opće populacije na masovnim punktovima, a naša je odlična organizacija poslužila kao primjer drugim županijama. </w:t>
      </w:r>
      <w:r w:rsidR="001220AA" w:rsidRPr="00BA0E56">
        <w:rPr>
          <w:rFonts w:ascii="Times New Roman" w:eastAsia="Calibri" w:hAnsi="Times New Roman" w:cs="Times New Roman"/>
          <w:sz w:val="24"/>
          <w:szCs w:val="24"/>
        </w:rPr>
        <w:t xml:space="preserve">Za potrebe hitne medicinske službe nabavili smo tri nova vozila i opremu, a posebno smo ponosni što punih 15 godina osiguravamo provođenje programa pomoći u kući i dnevnog boravka za starije osobe, čime doprinosimo kvaliteti socijalne skrbi na području županije.  </w:t>
      </w:r>
    </w:p>
    <w:p w:rsidR="00491DDF" w:rsidRPr="00BA0E56" w:rsidRDefault="00491DDF" w:rsidP="00EE76F8">
      <w:pPr>
        <w:autoSpaceDE w:val="0"/>
        <w:autoSpaceDN w:val="0"/>
        <w:adjustRightInd w:val="0"/>
        <w:spacing w:after="0" w:line="240" w:lineRule="auto"/>
        <w:jc w:val="both"/>
        <w:rPr>
          <w:rFonts w:ascii="Times New Roman" w:eastAsia="Calibri" w:hAnsi="Times New Roman" w:cs="Times New Roman"/>
          <w:sz w:val="24"/>
          <w:szCs w:val="24"/>
        </w:rPr>
      </w:pPr>
      <w:r w:rsidRPr="00BA0E56">
        <w:rPr>
          <w:rFonts w:ascii="Times New Roman" w:eastAsia="Calibri" w:hAnsi="Times New Roman" w:cs="Times New Roman"/>
          <w:sz w:val="24"/>
          <w:szCs w:val="24"/>
        </w:rPr>
        <w:t xml:space="preserve">Što se tiče sektora obrazovanja, potpisali smo ugovore kojima smo osigurali 8 milijuna kuna za prijevoz osnovnoškolaca, a javnosti je predstavljen i 25 milijuna kuna vrijedan projekt Učeničkog doma Koprivnica. Također smo osigurali sufinanciranje programa i projekata udruga te udruga i ustanova iz kulture. </w:t>
      </w:r>
    </w:p>
    <w:p w:rsidR="00EE76F8" w:rsidRPr="00BA0E56" w:rsidRDefault="001220AA" w:rsidP="00EE76F8">
      <w:pPr>
        <w:autoSpaceDE w:val="0"/>
        <w:autoSpaceDN w:val="0"/>
        <w:adjustRightInd w:val="0"/>
        <w:spacing w:after="0" w:line="240" w:lineRule="auto"/>
        <w:jc w:val="both"/>
        <w:rPr>
          <w:rFonts w:ascii="Times New Roman" w:eastAsia="Calibri" w:hAnsi="Times New Roman" w:cs="Times New Roman"/>
          <w:sz w:val="24"/>
          <w:szCs w:val="24"/>
        </w:rPr>
      </w:pPr>
      <w:r w:rsidRPr="00BA0E56">
        <w:rPr>
          <w:rFonts w:ascii="Times New Roman" w:eastAsia="Calibri" w:hAnsi="Times New Roman" w:cs="Times New Roman"/>
          <w:sz w:val="24"/>
          <w:szCs w:val="24"/>
        </w:rPr>
        <w:t>O</w:t>
      </w:r>
      <w:r w:rsidR="00EE76F8" w:rsidRPr="00BA0E56">
        <w:rPr>
          <w:rFonts w:ascii="Times New Roman" w:eastAsia="Calibri" w:hAnsi="Times New Roman" w:cs="Times New Roman"/>
          <w:sz w:val="24"/>
          <w:szCs w:val="24"/>
        </w:rPr>
        <w:t xml:space="preserve">bzirom da je velik dio izvještajnog razdoblja obuhvaćen izvanrednim okolnostima zbog pojave pandemije bolesti COVID-19, brojne aktivnosti koje sam provodio su vezane za rad Stožera civilne zaštite Koprivničko-križevačke županije. Prisustvovao sam koordinacijama Stožera te aktivno sudjelovao u radu prijedlozima i angažmanom oko realizacije donacija medicinske opreme i svega ostaloga što je bilo neophodno za nesmetan rad Stožera. </w:t>
      </w:r>
    </w:p>
    <w:p w:rsidR="00EE76F8" w:rsidRPr="00BA0E56" w:rsidRDefault="001220AA" w:rsidP="00EE76F8">
      <w:pPr>
        <w:autoSpaceDE w:val="0"/>
        <w:autoSpaceDN w:val="0"/>
        <w:adjustRightInd w:val="0"/>
        <w:spacing w:after="0" w:line="240" w:lineRule="auto"/>
        <w:jc w:val="both"/>
        <w:rPr>
          <w:rFonts w:ascii="Times New Roman" w:eastAsia="Calibri" w:hAnsi="Times New Roman" w:cs="Times New Roman"/>
          <w:sz w:val="24"/>
          <w:szCs w:val="24"/>
        </w:rPr>
      </w:pPr>
      <w:r w:rsidRPr="00BA0E56">
        <w:rPr>
          <w:rFonts w:ascii="Times New Roman" w:eastAsia="Calibri" w:hAnsi="Times New Roman" w:cs="Times New Roman"/>
          <w:sz w:val="24"/>
          <w:szCs w:val="24"/>
        </w:rPr>
        <w:t xml:space="preserve">Nastavili smo poticati </w:t>
      </w:r>
      <w:r w:rsidR="00EE76F8" w:rsidRPr="00BA0E56">
        <w:rPr>
          <w:rFonts w:ascii="Times New Roman" w:eastAsia="Calibri" w:hAnsi="Times New Roman" w:cs="Times New Roman"/>
          <w:sz w:val="24"/>
          <w:szCs w:val="24"/>
        </w:rPr>
        <w:t xml:space="preserve">razvoj poduzetništva sufinanciranjem kamata i različitim potporama, </w:t>
      </w:r>
      <w:r w:rsidRPr="00BA0E56">
        <w:rPr>
          <w:rFonts w:ascii="Times New Roman" w:eastAsia="Calibri" w:hAnsi="Times New Roman" w:cs="Times New Roman"/>
          <w:sz w:val="24"/>
          <w:szCs w:val="24"/>
        </w:rPr>
        <w:t>s kroz javne pozive za korisnike iz područja gospodarskih djelatnosti i jedinice lokalne samouprave osigurano je 11 milijuna i 350 tisuća kuna. Gospodarske aktivnosti</w:t>
      </w:r>
      <w:r w:rsidR="00EE76F8" w:rsidRPr="00BA0E56">
        <w:rPr>
          <w:rFonts w:ascii="Times New Roman" w:eastAsia="Calibri" w:hAnsi="Times New Roman" w:cs="Times New Roman"/>
          <w:sz w:val="24"/>
          <w:szCs w:val="24"/>
        </w:rPr>
        <w:t xml:space="preserve"> bile</w:t>
      </w:r>
      <w:r w:rsidRPr="00BA0E56">
        <w:rPr>
          <w:rFonts w:ascii="Times New Roman" w:eastAsia="Calibri" w:hAnsi="Times New Roman" w:cs="Times New Roman"/>
          <w:sz w:val="24"/>
          <w:szCs w:val="24"/>
        </w:rPr>
        <w:t xml:space="preserve"> su</w:t>
      </w:r>
      <w:r w:rsidR="00EE76F8" w:rsidRPr="00BA0E56">
        <w:rPr>
          <w:rFonts w:ascii="Times New Roman" w:eastAsia="Calibri" w:hAnsi="Times New Roman" w:cs="Times New Roman"/>
          <w:sz w:val="24"/>
          <w:szCs w:val="24"/>
        </w:rPr>
        <w:t xml:space="preserve"> prilagođene novonastalim okolnostima, no vitalni županijski programi nisu mijenjani te su uspješno realizirani u tekućoj godini.</w:t>
      </w:r>
    </w:p>
    <w:p w:rsidR="00EE76F8" w:rsidRPr="00BA0E56" w:rsidRDefault="00EE76F8" w:rsidP="00EE76F8">
      <w:pPr>
        <w:autoSpaceDE w:val="0"/>
        <w:autoSpaceDN w:val="0"/>
        <w:adjustRightInd w:val="0"/>
        <w:spacing w:after="0" w:line="240" w:lineRule="auto"/>
        <w:jc w:val="both"/>
        <w:rPr>
          <w:rFonts w:ascii="Times New Roman" w:eastAsia="Calibri" w:hAnsi="Times New Roman" w:cs="Times New Roman"/>
          <w:sz w:val="24"/>
          <w:szCs w:val="24"/>
        </w:rPr>
      </w:pPr>
      <w:r w:rsidRPr="00BA0E56">
        <w:rPr>
          <w:rFonts w:ascii="Times New Roman" w:eastAsia="Calibri" w:hAnsi="Times New Roman" w:cs="Times New Roman"/>
          <w:sz w:val="24"/>
          <w:szCs w:val="24"/>
        </w:rPr>
        <w:t xml:space="preserve">Zahvaljujući našim naporima te Vladi RH i sredstvima iz EU fondova </w:t>
      </w:r>
      <w:r w:rsidR="001220AA" w:rsidRPr="00BA0E56">
        <w:rPr>
          <w:rFonts w:ascii="Times New Roman" w:eastAsia="Calibri" w:hAnsi="Times New Roman" w:cs="Times New Roman"/>
          <w:sz w:val="24"/>
          <w:szCs w:val="24"/>
        </w:rPr>
        <w:t xml:space="preserve">na području naše županije se kroz razne </w:t>
      </w:r>
      <w:r w:rsidRPr="00BA0E56">
        <w:rPr>
          <w:rFonts w:ascii="Times New Roman" w:eastAsia="Calibri" w:hAnsi="Times New Roman" w:cs="Times New Roman"/>
          <w:sz w:val="24"/>
          <w:szCs w:val="24"/>
        </w:rPr>
        <w:t>infrastrukturne projekte inv</w:t>
      </w:r>
      <w:r w:rsidR="001220AA" w:rsidRPr="00BA0E56">
        <w:rPr>
          <w:rFonts w:ascii="Times New Roman" w:eastAsia="Calibri" w:hAnsi="Times New Roman" w:cs="Times New Roman"/>
          <w:sz w:val="24"/>
          <w:szCs w:val="24"/>
        </w:rPr>
        <w:t>estira</w:t>
      </w:r>
      <w:r w:rsidRPr="00BA0E56">
        <w:rPr>
          <w:rFonts w:ascii="Times New Roman" w:eastAsia="Calibri" w:hAnsi="Times New Roman" w:cs="Times New Roman"/>
          <w:sz w:val="24"/>
          <w:szCs w:val="24"/>
        </w:rPr>
        <w:t xml:space="preserve"> preko pet milijardi kuna, što </w:t>
      </w:r>
      <w:r w:rsidR="001220AA" w:rsidRPr="00BA0E56">
        <w:rPr>
          <w:rFonts w:ascii="Times New Roman" w:eastAsia="Calibri" w:hAnsi="Times New Roman" w:cs="Times New Roman"/>
          <w:sz w:val="24"/>
          <w:szCs w:val="24"/>
        </w:rPr>
        <w:t>je najveći iznos investicija dosad</w:t>
      </w:r>
      <w:r w:rsidRPr="00BA0E56">
        <w:rPr>
          <w:rFonts w:ascii="Times New Roman" w:eastAsia="Calibri" w:hAnsi="Times New Roman" w:cs="Times New Roman"/>
          <w:sz w:val="24"/>
          <w:szCs w:val="24"/>
        </w:rPr>
        <w:t xml:space="preserve"> i vjerujem kako će se one, unatoč izvanrednim okolnostima i realizirati u narednom razdoblju. Riječ je o modernizaciji željezničke pruge Križevci-mađarska granica, brzoj cesti do Kloštra Vojakovačkog, aglomeracijama Koprivnica, Križevci i</w:t>
      </w:r>
      <w:r w:rsidR="006B4B35" w:rsidRPr="00BA0E56">
        <w:rPr>
          <w:rFonts w:ascii="Times New Roman" w:eastAsia="Calibri" w:hAnsi="Times New Roman" w:cs="Times New Roman"/>
          <w:sz w:val="24"/>
          <w:szCs w:val="24"/>
        </w:rPr>
        <w:t xml:space="preserve"> Đurđevca te RCGO-u Piškornica.</w:t>
      </w:r>
    </w:p>
    <w:p w:rsidR="00EE76F8" w:rsidRPr="00BA0E56" w:rsidRDefault="00EE76F8" w:rsidP="00EE76F8">
      <w:pPr>
        <w:autoSpaceDE w:val="0"/>
        <w:autoSpaceDN w:val="0"/>
        <w:adjustRightInd w:val="0"/>
        <w:spacing w:after="0" w:line="240" w:lineRule="auto"/>
        <w:jc w:val="both"/>
        <w:rPr>
          <w:rFonts w:ascii="Times New Roman" w:eastAsia="Calibri" w:hAnsi="Times New Roman" w:cs="Times New Roman"/>
          <w:sz w:val="24"/>
          <w:szCs w:val="24"/>
        </w:rPr>
      </w:pPr>
    </w:p>
    <w:p w:rsidR="00EE76F8" w:rsidRPr="00BA0E56" w:rsidRDefault="00EE76F8" w:rsidP="00EE76F8">
      <w:pPr>
        <w:autoSpaceDE w:val="0"/>
        <w:autoSpaceDN w:val="0"/>
        <w:adjustRightInd w:val="0"/>
        <w:spacing w:after="0" w:line="240" w:lineRule="auto"/>
        <w:jc w:val="both"/>
        <w:rPr>
          <w:rFonts w:ascii="Times New Roman" w:eastAsia="Calibri" w:hAnsi="Times New Roman" w:cs="Times New Roman"/>
          <w:sz w:val="24"/>
          <w:szCs w:val="24"/>
        </w:rPr>
      </w:pPr>
      <w:r w:rsidRPr="00BA0E56">
        <w:rPr>
          <w:rFonts w:ascii="Times New Roman" w:eastAsia="Calibri" w:hAnsi="Times New Roman" w:cs="Times New Roman"/>
          <w:sz w:val="24"/>
          <w:szCs w:val="24"/>
        </w:rPr>
        <w:t>Ovo će Izvješće dati pregled projekata unutar pojedinih područja rada Županijske uprave te pružiti prikaz donesenih odluka i ostalih akata, financijskih izvještaja, kao i najznačajnijih aktivnosti u ovom šestomjesečnom razdoblju. Obzirom da se predmetno Izvješće odnosi na relativno kratko razdoblje koje je velikim dijelom opterećeno pojavom globalne pandemije koronavirusa, naglašavam kako je potrebno sagledati kontinuitet pojedinih projekata u kontekstu dužeg vremenskog razdoblja, uvažavajući posebno projekte koji se provode kroz nekoliko faza.</w:t>
      </w:r>
    </w:p>
    <w:p w:rsidR="00EE76F8" w:rsidRPr="00BA0E56" w:rsidRDefault="00EE76F8" w:rsidP="00EE76F8">
      <w:pPr>
        <w:autoSpaceDE w:val="0"/>
        <w:autoSpaceDN w:val="0"/>
        <w:adjustRightInd w:val="0"/>
        <w:spacing w:after="0" w:line="240" w:lineRule="auto"/>
        <w:jc w:val="both"/>
        <w:rPr>
          <w:rFonts w:ascii="Times New Roman" w:eastAsia="Calibri" w:hAnsi="Times New Roman" w:cs="Times New Roman"/>
          <w:sz w:val="24"/>
          <w:szCs w:val="24"/>
        </w:rPr>
      </w:pPr>
    </w:p>
    <w:p w:rsidR="00EE76F8" w:rsidRPr="00BA0E56" w:rsidRDefault="00EE76F8" w:rsidP="00EE76F8">
      <w:pPr>
        <w:autoSpaceDE w:val="0"/>
        <w:autoSpaceDN w:val="0"/>
        <w:adjustRightInd w:val="0"/>
        <w:spacing w:after="0" w:line="240" w:lineRule="auto"/>
        <w:jc w:val="both"/>
        <w:rPr>
          <w:rFonts w:ascii="Times New Roman" w:eastAsia="Calibri" w:hAnsi="Times New Roman" w:cs="Times New Roman"/>
          <w:sz w:val="24"/>
          <w:szCs w:val="24"/>
        </w:rPr>
      </w:pPr>
    </w:p>
    <w:p w:rsidR="001220AA" w:rsidRPr="00BA0E56" w:rsidRDefault="001220AA" w:rsidP="00EE76F8">
      <w:pPr>
        <w:autoSpaceDE w:val="0"/>
        <w:autoSpaceDN w:val="0"/>
        <w:adjustRightInd w:val="0"/>
        <w:spacing w:after="0" w:line="240" w:lineRule="auto"/>
        <w:jc w:val="both"/>
        <w:rPr>
          <w:rFonts w:ascii="Times New Roman" w:eastAsia="Calibri" w:hAnsi="Times New Roman" w:cs="Times New Roman"/>
          <w:sz w:val="24"/>
          <w:szCs w:val="24"/>
        </w:rPr>
      </w:pPr>
    </w:p>
    <w:p w:rsidR="001220AA" w:rsidRPr="00BA0E56" w:rsidRDefault="001220AA" w:rsidP="00EE76F8">
      <w:pPr>
        <w:autoSpaceDE w:val="0"/>
        <w:autoSpaceDN w:val="0"/>
        <w:adjustRightInd w:val="0"/>
        <w:spacing w:after="0" w:line="240" w:lineRule="auto"/>
        <w:jc w:val="both"/>
        <w:rPr>
          <w:rFonts w:ascii="Times New Roman" w:eastAsia="Calibri" w:hAnsi="Times New Roman" w:cs="Times New Roman"/>
          <w:sz w:val="24"/>
          <w:szCs w:val="24"/>
        </w:rPr>
      </w:pPr>
    </w:p>
    <w:p w:rsidR="001220AA" w:rsidRPr="00BA0E56" w:rsidRDefault="001220AA" w:rsidP="00EE76F8">
      <w:pPr>
        <w:autoSpaceDE w:val="0"/>
        <w:autoSpaceDN w:val="0"/>
        <w:adjustRightInd w:val="0"/>
        <w:spacing w:after="0" w:line="240" w:lineRule="auto"/>
        <w:jc w:val="both"/>
        <w:rPr>
          <w:rFonts w:ascii="Times New Roman" w:eastAsia="Calibri" w:hAnsi="Times New Roman" w:cs="Times New Roman"/>
          <w:sz w:val="24"/>
          <w:szCs w:val="24"/>
        </w:rPr>
      </w:pPr>
    </w:p>
    <w:p w:rsidR="001220AA" w:rsidRPr="00BA0E56" w:rsidRDefault="001220AA" w:rsidP="00EE76F8">
      <w:pPr>
        <w:autoSpaceDE w:val="0"/>
        <w:autoSpaceDN w:val="0"/>
        <w:adjustRightInd w:val="0"/>
        <w:spacing w:after="0" w:line="240" w:lineRule="auto"/>
        <w:jc w:val="both"/>
        <w:rPr>
          <w:rFonts w:ascii="Times New Roman" w:eastAsia="Calibri" w:hAnsi="Times New Roman" w:cs="Times New Roman"/>
          <w:sz w:val="24"/>
          <w:szCs w:val="24"/>
        </w:rPr>
      </w:pPr>
    </w:p>
    <w:p w:rsidR="00EE76F8" w:rsidRPr="00BA0E56" w:rsidRDefault="00EE76F8" w:rsidP="00EE76F8">
      <w:pPr>
        <w:autoSpaceDE w:val="0"/>
        <w:autoSpaceDN w:val="0"/>
        <w:adjustRightInd w:val="0"/>
        <w:spacing w:after="0" w:line="240" w:lineRule="auto"/>
        <w:jc w:val="both"/>
        <w:rPr>
          <w:rFonts w:ascii="Times New Roman" w:eastAsia="Calibri" w:hAnsi="Times New Roman" w:cs="Times New Roman"/>
          <w:sz w:val="24"/>
          <w:szCs w:val="24"/>
        </w:rPr>
      </w:pPr>
    </w:p>
    <w:p w:rsidR="00EE76F8" w:rsidRPr="00BA0E56" w:rsidRDefault="007A7D37" w:rsidP="007A7D37">
      <w:pPr>
        <w:pStyle w:val="Naslov1"/>
      </w:pPr>
      <w:bookmarkStart w:id="4" w:name="_Toc76365810"/>
      <w:bookmarkStart w:id="5" w:name="_Toc80881362"/>
      <w:bookmarkStart w:id="6" w:name="_Toc80968131"/>
      <w:bookmarkStart w:id="7" w:name="_Toc80968952"/>
      <w:r>
        <w:lastRenderedPageBreak/>
        <w:t>2.</w:t>
      </w:r>
      <w:r w:rsidR="00EE76F8" w:rsidRPr="00BA0E56">
        <w:t xml:space="preserve"> JAVNOST RADA ŽUPANA I OSTALI POSLOVI</w:t>
      </w:r>
      <w:bookmarkEnd w:id="4"/>
      <w:bookmarkEnd w:id="5"/>
      <w:bookmarkEnd w:id="6"/>
      <w:bookmarkEnd w:id="7"/>
    </w:p>
    <w:p w:rsidR="00EE76F8" w:rsidRPr="00BA0E56" w:rsidRDefault="00EE76F8" w:rsidP="00EE76F8">
      <w:pPr>
        <w:autoSpaceDE w:val="0"/>
        <w:autoSpaceDN w:val="0"/>
        <w:adjustRightInd w:val="0"/>
        <w:spacing w:after="0" w:line="240" w:lineRule="auto"/>
        <w:rPr>
          <w:rFonts w:ascii="Times New Roman" w:eastAsia="Calibri" w:hAnsi="Times New Roman" w:cs="Times New Roman"/>
          <w:sz w:val="24"/>
          <w:szCs w:val="24"/>
        </w:rPr>
      </w:pPr>
    </w:p>
    <w:p w:rsidR="00EE76F8" w:rsidRPr="00BA0E56" w:rsidRDefault="00EE76F8" w:rsidP="00EE76F8">
      <w:pPr>
        <w:autoSpaceDE w:val="0"/>
        <w:autoSpaceDN w:val="0"/>
        <w:adjustRightInd w:val="0"/>
        <w:spacing w:after="0" w:line="240" w:lineRule="auto"/>
        <w:jc w:val="both"/>
        <w:rPr>
          <w:rFonts w:ascii="Times New Roman" w:eastAsia="Calibri" w:hAnsi="Times New Roman" w:cs="Times New Roman"/>
          <w:sz w:val="24"/>
          <w:szCs w:val="24"/>
        </w:rPr>
      </w:pPr>
      <w:r w:rsidRPr="00BA0E56">
        <w:rPr>
          <w:rFonts w:ascii="Times New Roman" w:eastAsia="Calibri" w:hAnsi="Times New Roman" w:cs="Times New Roman"/>
          <w:sz w:val="24"/>
          <w:szCs w:val="24"/>
        </w:rPr>
        <w:t>U izvještajnom razdoblju Služba ureda župana obavljala je administrativne, stručne, protokolarne i koordinacijske poslove u vezi realizacije dnevnih, tjednih, mjesečnih i godišnjih programa aktivnosti župana i zamjenika župana, poslove međuregionalnog, prekograničnog i međunarodnog povezivanja i suradnje, surađivala je s državnim tijelima, drugim jedinicama područne (regionalne) i lokalne samouprave te obavljala opće, pomoćno-tehničke i ostale poslove.</w:t>
      </w:r>
    </w:p>
    <w:p w:rsidR="00D33D48" w:rsidRPr="00BA0E56" w:rsidRDefault="00EE76F8" w:rsidP="00EE76F8">
      <w:pPr>
        <w:autoSpaceDE w:val="0"/>
        <w:autoSpaceDN w:val="0"/>
        <w:adjustRightInd w:val="0"/>
        <w:spacing w:after="0" w:line="240" w:lineRule="auto"/>
        <w:jc w:val="both"/>
        <w:rPr>
          <w:rFonts w:ascii="Times New Roman" w:eastAsia="Calibri" w:hAnsi="Times New Roman" w:cs="Times New Roman"/>
          <w:sz w:val="24"/>
          <w:szCs w:val="24"/>
        </w:rPr>
      </w:pPr>
      <w:r w:rsidRPr="00BA0E56">
        <w:rPr>
          <w:rFonts w:ascii="Times New Roman" w:eastAsia="Calibri" w:hAnsi="Times New Roman" w:cs="Times New Roman"/>
          <w:sz w:val="24"/>
          <w:szCs w:val="24"/>
        </w:rPr>
        <w:t>Izvještajno razdoblje obilježile su programske aktivnosti u području školstva, zdravstva, gospodarstva i turizma te ostalih sektora. Služba ureda župana je u suradnji s upravnim tijelima pripremala, organizirala i izvještavala javnost o provedenim aktivnostima upravnih tijela Županijske uprave, kao i ustanova kojima je Županija osnivač. U sektoru obrazovanja valja spomenuti promociju kapitalnih projekata izgradnje školskih sportskih dvorana u općinama te žup</w:t>
      </w:r>
      <w:r w:rsidR="001220AA" w:rsidRPr="00BA0E56">
        <w:rPr>
          <w:rFonts w:ascii="Times New Roman" w:eastAsia="Calibri" w:hAnsi="Times New Roman" w:cs="Times New Roman"/>
          <w:sz w:val="24"/>
          <w:szCs w:val="24"/>
        </w:rPr>
        <w:t>anijskog Centra kompetentnosti, kao i Učeničkog doma Koprivnica.</w:t>
      </w:r>
      <w:r w:rsidR="00D33D48">
        <w:rPr>
          <w:rFonts w:ascii="Times New Roman" w:eastAsia="Calibri" w:hAnsi="Times New Roman" w:cs="Times New Roman"/>
          <w:sz w:val="24"/>
          <w:szCs w:val="24"/>
        </w:rPr>
        <w:t xml:space="preserve"> </w:t>
      </w:r>
      <w:r w:rsidR="003C0097">
        <w:rPr>
          <w:rFonts w:ascii="Times New Roman" w:eastAsia="Calibri" w:hAnsi="Times New Roman" w:cs="Times New Roman"/>
          <w:sz w:val="24"/>
          <w:szCs w:val="24"/>
        </w:rPr>
        <w:t xml:space="preserve">Održane su redovne konferencije za medija na kojima su predstavljene aktualnosti u radu Županijske uprave. </w:t>
      </w:r>
    </w:p>
    <w:p w:rsidR="00EE76F8" w:rsidRPr="00BA0E56" w:rsidRDefault="00EE76F8" w:rsidP="00EE76F8">
      <w:pPr>
        <w:autoSpaceDE w:val="0"/>
        <w:autoSpaceDN w:val="0"/>
        <w:adjustRightInd w:val="0"/>
        <w:spacing w:after="0" w:line="240" w:lineRule="auto"/>
        <w:jc w:val="both"/>
        <w:rPr>
          <w:rFonts w:ascii="Times New Roman" w:eastAsia="Calibri" w:hAnsi="Times New Roman" w:cs="Times New Roman"/>
          <w:sz w:val="24"/>
          <w:szCs w:val="24"/>
        </w:rPr>
      </w:pPr>
      <w:r w:rsidRPr="00BA0E56">
        <w:rPr>
          <w:rFonts w:ascii="Times New Roman" w:eastAsia="Calibri" w:hAnsi="Times New Roman" w:cs="Times New Roman"/>
          <w:sz w:val="24"/>
          <w:szCs w:val="24"/>
        </w:rPr>
        <w:t>Nadalje, sukladno potrebama i aktualnim temama održani su sastanci s predstavnicima državni</w:t>
      </w:r>
      <w:r w:rsidR="00D33D48">
        <w:rPr>
          <w:rFonts w:ascii="Times New Roman" w:eastAsia="Calibri" w:hAnsi="Times New Roman" w:cs="Times New Roman"/>
          <w:sz w:val="24"/>
          <w:szCs w:val="24"/>
        </w:rPr>
        <w:t>h i županijskih institucija, a Ž</w:t>
      </w:r>
      <w:r w:rsidRPr="00BA0E56">
        <w:rPr>
          <w:rFonts w:ascii="Times New Roman" w:eastAsia="Calibri" w:hAnsi="Times New Roman" w:cs="Times New Roman"/>
          <w:sz w:val="24"/>
          <w:szCs w:val="24"/>
        </w:rPr>
        <w:t>upan je kontinuirano komunicirao s kolegama županima te sudjelovao u aktivnostima Hrvatske zajednice u kojoj obnaša dužnost potpredsjednika.</w:t>
      </w:r>
    </w:p>
    <w:p w:rsidR="00EE76F8" w:rsidRPr="00BA0E56" w:rsidRDefault="00EE76F8" w:rsidP="00EE76F8">
      <w:pPr>
        <w:autoSpaceDE w:val="0"/>
        <w:autoSpaceDN w:val="0"/>
        <w:adjustRightInd w:val="0"/>
        <w:spacing w:after="0" w:line="240" w:lineRule="auto"/>
        <w:jc w:val="both"/>
        <w:rPr>
          <w:rFonts w:ascii="Times New Roman" w:eastAsia="Calibri" w:hAnsi="Times New Roman" w:cs="Times New Roman"/>
          <w:sz w:val="24"/>
          <w:szCs w:val="24"/>
        </w:rPr>
      </w:pPr>
      <w:r w:rsidRPr="00BA0E56">
        <w:rPr>
          <w:rFonts w:ascii="Times New Roman" w:eastAsia="Calibri" w:hAnsi="Times New Roman" w:cs="Times New Roman"/>
          <w:sz w:val="24"/>
          <w:szCs w:val="24"/>
        </w:rPr>
        <w:t xml:space="preserve">Za građane i predstavnike udruga koje su se istaknule u svom području djelovanja, istaknute </w:t>
      </w:r>
      <w:r w:rsidR="00C02D21" w:rsidRPr="00BA0E56">
        <w:rPr>
          <w:rFonts w:ascii="Times New Roman" w:eastAsia="Calibri" w:hAnsi="Times New Roman" w:cs="Times New Roman"/>
          <w:sz w:val="24"/>
          <w:szCs w:val="24"/>
        </w:rPr>
        <w:t xml:space="preserve">pojedince koji su ostvarili odlične </w:t>
      </w:r>
      <w:r w:rsidRPr="00BA0E56">
        <w:rPr>
          <w:rFonts w:ascii="Times New Roman" w:eastAsia="Calibri" w:hAnsi="Times New Roman" w:cs="Times New Roman"/>
          <w:sz w:val="24"/>
          <w:szCs w:val="24"/>
        </w:rPr>
        <w:t>rezultate te ostale pojedince koji su doprinijeli promociji ugleda Županije, Župan je sa svojim zamjenikom i suradnicima organizirao i održao prijeme.</w:t>
      </w:r>
    </w:p>
    <w:p w:rsidR="00EE76F8" w:rsidRPr="00BA0E56" w:rsidRDefault="00EE76F8" w:rsidP="00EE76F8">
      <w:pPr>
        <w:autoSpaceDE w:val="0"/>
        <w:autoSpaceDN w:val="0"/>
        <w:adjustRightInd w:val="0"/>
        <w:spacing w:after="0" w:line="240" w:lineRule="auto"/>
        <w:jc w:val="both"/>
        <w:rPr>
          <w:rFonts w:ascii="Times New Roman" w:eastAsia="Calibri" w:hAnsi="Times New Roman" w:cs="Times New Roman"/>
          <w:sz w:val="24"/>
          <w:szCs w:val="24"/>
        </w:rPr>
      </w:pPr>
      <w:r w:rsidRPr="00BA0E56">
        <w:rPr>
          <w:rFonts w:ascii="Times New Roman" w:eastAsia="Calibri" w:hAnsi="Times New Roman" w:cs="Times New Roman"/>
          <w:sz w:val="24"/>
          <w:szCs w:val="24"/>
        </w:rPr>
        <w:t>U ovom izvještajnom razdoblju nastavljene su aktivnosti s ciljem direktne komunikacije s građanima pa je Župan svakodnevno primao građane na razgovor. U svrhu potpunog i transparentnog informiranja javnosti redovito su objavljivana medijska priopćenja, u suradnji s nadležnim upravnim tijelima pripremani su odgovori na novinarska pitanja te su organizirane konferencije za medije. Prema odredbama Zakona o pravu na pristup informacijama u zakonskom roku obrađeni su pristigli zahtjevi za pravo na pristup informacijama, a cilj svih ovih aktivnosti je povećanje transparentnosti rada Županijske uprave i nastavak dobre suradnje s medijima, civilnim udrugama, građanima i korisnicima različitih županijskih programa.</w:t>
      </w:r>
    </w:p>
    <w:p w:rsidR="00EE76F8" w:rsidRPr="00BA0E56" w:rsidRDefault="00EE76F8" w:rsidP="00EE76F8">
      <w:pPr>
        <w:autoSpaceDE w:val="0"/>
        <w:autoSpaceDN w:val="0"/>
        <w:adjustRightInd w:val="0"/>
        <w:spacing w:after="0" w:line="240" w:lineRule="auto"/>
        <w:jc w:val="both"/>
        <w:rPr>
          <w:rFonts w:ascii="Times New Roman" w:eastAsia="Calibri" w:hAnsi="Times New Roman" w:cs="Times New Roman"/>
          <w:sz w:val="24"/>
          <w:szCs w:val="24"/>
        </w:rPr>
      </w:pPr>
      <w:r w:rsidRPr="00BA0E56">
        <w:rPr>
          <w:rFonts w:ascii="Times New Roman" w:eastAsia="Calibri" w:hAnsi="Times New Roman" w:cs="Times New Roman"/>
          <w:sz w:val="24"/>
          <w:szCs w:val="24"/>
        </w:rPr>
        <w:t>Temeljem navedenih aktivnosti župana i z</w:t>
      </w:r>
      <w:r w:rsidR="00C02D21" w:rsidRPr="00BA0E56">
        <w:rPr>
          <w:rFonts w:ascii="Times New Roman" w:eastAsia="Calibri" w:hAnsi="Times New Roman" w:cs="Times New Roman"/>
          <w:sz w:val="24"/>
          <w:szCs w:val="24"/>
        </w:rPr>
        <w:t>amjenika župana, izrađeno je 320 medijskih objava za javnost, objavljenih</w:t>
      </w:r>
      <w:r w:rsidRPr="00BA0E56">
        <w:rPr>
          <w:rFonts w:ascii="Times New Roman" w:eastAsia="Calibri" w:hAnsi="Times New Roman" w:cs="Times New Roman"/>
          <w:sz w:val="24"/>
          <w:szCs w:val="24"/>
        </w:rPr>
        <w:t xml:space="preserve"> na web stranici Županije. Time se u potpunosti ispunjava obveza Županije kao tijela javne vlasti o proaktivnoj objavi informacija s ciljem postizanja transparentnosti rada i odlučivanja tijela javne vlasti na svim razinama sukladno Zakonu o pravu na pristup informacijama. Osim priopćenja, pripre</w:t>
      </w:r>
      <w:r w:rsidR="00C02D21" w:rsidRPr="00BA0E56">
        <w:rPr>
          <w:rFonts w:ascii="Times New Roman" w:eastAsia="Calibri" w:hAnsi="Times New Roman" w:cs="Times New Roman"/>
          <w:sz w:val="24"/>
          <w:szCs w:val="24"/>
        </w:rPr>
        <w:t>mljeno je i realizirano preko 60</w:t>
      </w:r>
      <w:r w:rsidRPr="00BA0E56">
        <w:rPr>
          <w:rFonts w:ascii="Times New Roman" w:eastAsia="Calibri" w:hAnsi="Times New Roman" w:cs="Times New Roman"/>
          <w:sz w:val="24"/>
          <w:szCs w:val="24"/>
        </w:rPr>
        <w:t xml:space="preserve"> radijskih emisija, vijesti, tematskih članaka i intervjua u lokalnim i nacionalnim medijima koji prate teme vezane </w:t>
      </w:r>
      <w:r w:rsidR="00C02D21" w:rsidRPr="00BA0E56">
        <w:rPr>
          <w:rFonts w:ascii="Times New Roman" w:eastAsia="Calibri" w:hAnsi="Times New Roman" w:cs="Times New Roman"/>
          <w:sz w:val="24"/>
          <w:szCs w:val="24"/>
        </w:rPr>
        <w:t>uz rad Županijske uprave te pet</w:t>
      </w:r>
      <w:r w:rsidRPr="00BA0E56">
        <w:rPr>
          <w:rFonts w:ascii="Times New Roman" w:eastAsia="Calibri" w:hAnsi="Times New Roman" w:cs="Times New Roman"/>
          <w:sz w:val="24"/>
          <w:szCs w:val="24"/>
        </w:rPr>
        <w:t xml:space="preserve"> emisija na regionalnoj televiziji. Također je provedeno istraživanje zastupljenosti županijskih informacija u radijskim sadržajima na svim županijskim i gradskim postajama, a na dnevnoj i tjednoj bazi nastavljeno je obrađivanje tiskanih medija, kao i web portala, čija su izvješća objedinjenja u obliku mjesečnih press i web clipping izvješća.</w:t>
      </w:r>
    </w:p>
    <w:p w:rsidR="00EE76F8" w:rsidRPr="00BA0E56" w:rsidRDefault="00EE76F8" w:rsidP="00EE76F8">
      <w:pPr>
        <w:autoSpaceDE w:val="0"/>
        <w:autoSpaceDN w:val="0"/>
        <w:adjustRightInd w:val="0"/>
        <w:spacing w:after="0" w:line="240" w:lineRule="auto"/>
        <w:jc w:val="both"/>
        <w:rPr>
          <w:rFonts w:ascii="Times New Roman" w:eastAsia="Calibri" w:hAnsi="Times New Roman" w:cs="Times New Roman"/>
          <w:sz w:val="24"/>
          <w:szCs w:val="24"/>
        </w:rPr>
      </w:pPr>
      <w:r w:rsidRPr="00BA0E56">
        <w:rPr>
          <w:rFonts w:ascii="Times New Roman" w:eastAsia="Calibri" w:hAnsi="Times New Roman" w:cs="Times New Roman"/>
          <w:sz w:val="24"/>
          <w:szCs w:val="24"/>
        </w:rPr>
        <w:t>Uz redovan rad, Služba ureda župana pojavom pandemije koronavirusa dodatno je preuzela poslove interne i eksterne komunikacije s javnošću i ključnim dionicima kojima su svakodnevno javno i transparentno dostavljene sve informacije i podatci vezani za epidemiološku situaciju na području Županije.</w:t>
      </w:r>
    </w:p>
    <w:p w:rsidR="00EE76F8" w:rsidRDefault="00EE76F8" w:rsidP="00EE76F8">
      <w:pPr>
        <w:autoSpaceDE w:val="0"/>
        <w:autoSpaceDN w:val="0"/>
        <w:adjustRightInd w:val="0"/>
        <w:spacing w:after="0" w:line="240" w:lineRule="auto"/>
        <w:jc w:val="both"/>
        <w:rPr>
          <w:rFonts w:ascii="Times New Roman" w:eastAsia="Calibri" w:hAnsi="Times New Roman" w:cs="Times New Roman"/>
          <w:sz w:val="24"/>
          <w:szCs w:val="24"/>
        </w:rPr>
      </w:pPr>
      <w:r w:rsidRPr="00BA0E56">
        <w:rPr>
          <w:rFonts w:ascii="Times New Roman" w:eastAsia="Calibri" w:hAnsi="Times New Roman" w:cs="Times New Roman"/>
          <w:sz w:val="24"/>
          <w:szCs w:val="24"/>
        </w:rPr>
        <w:t xml:space="preserve">U izvještajnom razdoblju županijski je Stožer civilne zaštite održao deset konferencija i izjava </w:t>
      </w:r>
      <w:r w:rsidR="006B4B35" w:rsidRPr="00BA0E56">
        <w:rPr>
          <w:rFonts w:ascii="Times New Roman" w:eastAsia="Calibri" w:hAnsi="Times New Roman" w:cs="Times New Roman"/>
          <w:sz w:val="24"/>
          <w:szCs w:val="24"/>
        </w:rPr>
        <w:t>za medije te uputio javnosti 195</w:t>
      </w:r>
      <w:r w:rsidRPr="00BA0E56">
        <w:rPr>
          <w:rFonts w:ascii="Times New Roman" w:eastAsia="Calibri" w:hAnsi="Times New Roman" w:cs="Times New Roman"/>
          <w:sz w:val="24"/>
          <w:szCs w:val="24"/>
        </w:rPr>
        <w:t xml:space="preserve"> priopćenja o aktivnostima vezanima za sprječavanje širenja epidemije bolesti COVID-19 uzrokovane koronavirusom. Također, po završetku svakog s</w:t>
      </w:r>
      <w:r w:rsidR="00531BC7" w:rsidRPr="00BA0E56">
        <w:rPr>
          <w:rFonts w:ascii="Times New Roman" w:eastAsia="Calibri" w:hAnsi="Times New Roman" w:cs="Times New Roman"/>
          <w:sz w:val="24"/>
          <w:szCs w:val="24"/>
        </w:rPr>
        <w:t xml:space="preserve">astanka Stožera civilne zaštite, </w:t>
      </w:r>
      <w:r w:rsidRPr="00BA0E56">
        <w:rPr>
          <w:rFonts w:ascii="Times New Roman" w:eastAsia="Calibri" w:hAnsi="Times New Roman" w:cs="Times New Roman"/>
          <w:sz w:val="24"/>
          <w:szCs w:val="24"/>
        </w:rPr>
        <w:t xml:space="preserve">informacije su plasirane na službenu web stranicu te su putem priopćenja izviješteni lokalni i nacionalni mediji. Stožer civilne zaštite Koprivničko-križevačke županije svakodnevno je izvještavao Stožer civilne zaštite Republike Hrvatske o stanju na </w:t>
      </w:r>
      <w:r w:rsidRPr="00BA0E56">
        <w:rPr>
          <w:rFonts w:ascii="Times New Roman" w:eastAsia="Calibri" w:hAnsi="Times New Roman" w:cs="Times New Roman"/>
          <w:sz w:val="24"/>
          <w:szCs w:val="24"/>
        </w:rPr>
        <w:lastRenderedPageBreak/>
        <w:t>području jedinica lokalne samouprave i o provedbenim aktivnostima u borbi protiv koronavirusa.</w:t>
      </w:r>
    </w:p>
    <w:p w:rsidR="00410CAF" w:rsidRDefault="00410CAF" w:rsidP="00EE76F8">
      <w:pPr>
        <w:autoSpaceDE w:val="0"/>
        <w:autoSpaceDN w:val="0"/>
        <w:adjustRightInd w:val="0"/>
        <w:spacing w:after="0" w:line="240" w:lineRule="auto"/>
        <w:jc w:val="both"/>
        <w:rPr>
          <w:rFonts w:ascii="Times New Roman" w:eastAsia="Calibri" w:hAnsi="Times New Roman" w:cs="Times New Roman"/>
          <w:sz w:val="24"/>
          <w:szCs w:val="24"/>
        </w:rPr>
      </w:pPr>
    </w:p>
    <w:p w:rsidR="00410CAF" w:rsidRPr="007A7D37" w:rsidRDefault="007A7D37" w:rsidP="007A7D37">
      <w:pPr>
        <w:pStyle w:val="Naslov2"/>
      </w:pPr>
      <w:bookmarkStart w:id="8" w:name="_Toc80968953"/>
      <w:r w:rsidRPr="007A7D37">
        <w:t xml:space="preserve">2.1. </w:t>
      </w:r>
      <w:r w:rsidR="00410CAF" w:rsidRPr="007A7D37">
        <w:t>MEĐUNARODNA SURADNJA</w:t>
      </w:r>
      <w:bookmarkEnd w:id="8"/>
    </w:p>
    <w:p w:rsidR="00410CAF" w:rsidRPr="00BA0E56" w:rsidRDefault="00410CAF" w:rsidP="00410CAF">
      <w:pPr>
        <w:spacing w:after="0" w:line="240" w:lineRule="auto"/>
        <w:jc w:val="both"/>
        <w:rPr>
          <w:rFonts w:ascii="Times New Roman" w:eastAsia="Arial Unicode MS" w:hAnsi="Times New Roman" w:cs="Times New Roman"/>
          <w:b/>
          <w:color w:val="FF0000"/>
          <w:kern w:val="2"/>
          <w:sz w:val="24"/>
          <w:szCs w:val="24"/>
          <w:u w:val="single"/>
          <w:lang w:eastAsia="hr-HR"/>
        </w:rPr>
      </w:pPr>
    </w:p>
    <w:p w:rsidR="00410CAF" w:rsidRPr="00BA0E56" w:rsidRDefault="00410CAF" w:rsidP="00410CAF">
      <w:pPr>
        <w:pStyle w:val="Bezproreda"/>
        <w:jc w:val="both"/>
        <w:rPr>
          <w:rFonts w:ascii="Times New Roman" w:hAnsi="Times New Roman" w:cs="Times New Roman"/>
          <w:b/>
          <w:sz w:val="24"/>
          <w:szCs w:val="24"/>
        </w:rPr>
      </w:pPr>
      <w:r w:rsidRPr="00BA0E56">
        <w:rPr>
          <w:rFonts w:ascii="Times New Roman" w:hAnsi="Times New Roman" w:cs="Times New Roman"/>
          <w:b/>
          <w:sz w:val="24"/>
          <w:szCs w:val="24"/>
        </w:rPr>
        <w:t>T 100050 Sufinanciranje izrade dokumentacije za pripremu EU projekata u jedinicama lokalne samouprave</w:t>
      </w:r>
    </w:p>
    <w:p w:rsidR="00410CAF" w:rsidRPr="00BA0E56" w:rsidRDefault="00410CAF" w:rsidP="00410CAF">
      <w:pPr>
        <w:pStyle w:val="Bezproreda"/>
        <w:jc w:val="both"/>
        <w:rPr>
          <w:rFonts w:ascii="Times New Roman" w:hAnsi="Times New Roman" w:cs="Times New Roman"/>
          <w:sz w:val="24"/>
          <w:szCs w:val="24"/>
        </w:rPr>
      </w:pPr>
    </w:p>
    <w:p w:rsidR="00410CAF" w:rsidRPr="00BA0E56" w:rsidRDefault="00410CAF" w:rsidP="00410CAF">
      <w:pPr>
        <w:pStyle w:val="Bezproreda"/>
        <w:jc w:val="both"/>
        <w:rPr>
          <w:rFonts w:ascii="Times New Roman" w:hAnsi="Times New Roman" w:cs="Times New Roman"/>
          <w:sz w:val="24"/>
          <w:szCs w:val="24"/>
        </w:rPr>
      </w:pPr>
      <w:r w:rsidRPr="00BA0E56">
        <w:rPr>
          <w:rFonts w:ascii="Times New Roman" w:hAnsi="Times New Roman" w:cs="Times New Roman"/>
          <w:sz w:val="24"/>
          <w:szCs w:val="24"/>
        </w:rPr>
        <w:t>Ovaj tekući projekt je podijeljen na dva dijela:</w:t>
      </w:r>
    </w:p>
    <w:p w:rsidR="00410CAF" w:rsidRPr="00BA0E56" w:rsidRDefault="00410CAF" w:rsidP="00410CAF">
      <w:pPr>
        <w:pStyle w:val="Bezproreda"/>
        <w:numPr>
          <w:ilvl w:val="0"/>
          <w:numId w:val="14"/>
        </w:numPr>
        <w:jc w:val="both"/>
        <w:rPr>
          <w:rFonts w:ascii="Times New Roman" w:hAnsi="Times New Roman" w:cs="Times New Roman"/>
          <w:sz w:val="24"/>
          <w:szCs w:val="24"/>
        </w:rPr>
      </w:pPr>
      <w:r w:rsidRPr="00BA0E56">
        <w:rPr>
          <w:rFonts w:ascii="Times New Roman" w:hAnsi="Times New Roman" w:cs="Times New Roman"/>
          <w:sz w:val="24"/>
          <w:szCs w:val="24"/>
        </w:rPr>
        <w:t>Sufinanciranje izrade projektno tehničke dokumentacije</w:t>
      </w:r>
    </w:p>
    <w:p w:rsidR="00410CAF" w:rsidRPr="00BA0E56" w:rsidRDefault="00410CAF" w:rsidP="00410CAF">
      <w:pPr>
        <w:pStyle w:val="Bezproreda"/>
        <w:numPr>
          <w:ilvl w:val="0"/>
          <w:numId w:val="14"/>
        </w:numPr>
        <w:jc w:val="both"/>
        <w:rPr>
          <w:rFonts w:ascii="Times New Roman" w:hAnsi="Times New Roman" w:cs="Times New Roman"/>
          <w:sz w:val="24"/>
          <w:szCs w:val="24"/>
        </w:rPr>
      </w:pPr>
      <w:r w:rsidRPr="00BA0E56">
        <w:rPr>
          <w:rFonts w:ascii="Times New Roman" w:hAnsi="Times New Roman" w:cs="Times New Roman"/>
          <w:sz w:val="24"/>
          <w:szCs w:val="24"/>
        </w:rPr>
        <w:t>Sufinanciranje izrade popratne dokumentacije</w:t>
      </w:r>
    </w:p>
    <w:p w:rsidR="00410CAF" w:rsidRPr="00BA0E56" w:rsidRDefault="00410CAF" w:rsidP="00410CAF">
      <w:pPr>
        <w:pStyle w:val="Bezproreda"/>
        <w:jc w:val="both"/>
        <w:rPr>
          <w:rFonts w:ascii="Times New Roman" w:hAnsi="Times New Roman" w:cs="Times New Roman"/>
          <w:sz w:val="24"/>
          <w:szCs w:val="24"/>
        </w:rPr>
      </w:pPr>
    </w:p>
    <w:p w:rsidR="00410CAF" w:rsidRPr="00BA0E56" w:rsidRDefault="00410CAF" w:rsidP="00410CAF">
      <w:pPr>
        <w:pStyle w:val="Bezproreda"/>
        <w:jc w:val="both"/>
        <w:rPr>
          <w:rFonts w:ascii="Times New Roman" w:hAnsi="Times New Roman" w:cs="Times New Roman"/>
          <w:sz w:val="24"/>
          <w:szCs w:val="24"/>
          <w:u w:val="single"/>
        </w:rPr>
      </w:pPr>
      <w:r w:rsidRPr="00BA0E56">
        <w:rPr>
          <w:rFonts w:ascii="Times New Roman" w:hAnsi="Times New Roman" w:cs="Times New Roman"/>
          <w:sz w:val="24"/>
          <w:szCs w:val="24"/>
        </w:rPr>
        <w:t xml:space="preserve">a) </w:t>
      </w:r>
      <w:r w:rsidRPr="00BA0E56">
        <w:rPr>
          <w:rFonts w:ascii="Times New Roman" w:hAnsi="Times New Roman" w:cs="Times New Roman"/>
          <w:sz w:val="24"/>
          <w:szCs w:val="24"/>
          <w:u w:val="single"/>
        </w:rPr>
        <w:t>Sufinanciranje izrade projektno tehničke dokumentacije</w:t>
      </w:r>
    </w:p>
    <w:p w:rsidR="00410CAF" w:rsidRPr="00FC2C4B" w:rsidRDefault="00410CAF" w:rsidP="00410CAF">
      <w:pPr>
        <w:pStyle w:val="Bezproreda"/>
        <w:jc w:val="both"/>
        <w:rPr>
          <w:rFonts w:ascii="Times New Roman" w:hAnsi="Times New Roman" w:cs="Times New Roman"/>
          <w:sz w:val="24"/>
          <w:szCs w:val="24"/>
        </w:rPr>
      </w:pPr>
      <w:r w:rsidRPr="00BA0E56">
        <w:rPr>
          <w:rFonts w:ascii="Times New Roman" w:hAnsi="Times New Roman" w:cs="Times New Roman"/>
          <w:sz w:val="24"/>
          <w:szCs w:val="24"/>
        </w:rPr>
        <w:t xml:space="preserve">U dijelu tekućeg projekta pod a.) sufinancira se </w:t>
      </w:r>
      <w:r w:rsidRPr="00BA0E56">
        <w:rPr>
          <w:rFonts w:ascii="Times New Roman" w:hAnsi="Times New Roman" w:cs="Times New Roman"/>
          <w:kern w:val="36"/>
          <w:sz w:val="24"/>
          <w:szCs w:val="24"/>
          <w:lang w:eastAsia="hr-HR"/>
        </w:rPr>
        <w:t xml:space="preserve">izrada projektno-tehničke dokumentacije </w:t>
      </w:r>
      <w:r w:rsidRPr="00BA0E56">
        <w:rPr>
          <w:rFonts w:ascii="Times New Roman" w:hAnsi="Times New Roman" w:cs="Times New Roman"/>
          <w:sz w:val="24"/>
          <w:szCs w:val="24"/>
        </w:rPr>
        <w:t xml:space="preserve">za izgradnju objekata, radi pripreme projekata koji će se prijaviti za financiranje u okviru programa Europske unije ili nacionalnih izvora financiranja, te se provode ili će se provoditi na području Koprivničko-križevačke županije. </w:t>
      </w:r>
      <w:r w:rsidRPr="00BA0E56">
        <w:rPr>
          <w:rFonts w:ascii="Times New Roman" w:hAnsi="Times New Roman" w:cs="Times New Roman"/>
          <w:kern w:val="36"/>
          <w:sz w:val="24"/>
          <w:szCs w:val="24"/>
          <w:lang w:eastAsia="hr-HR"/>
        </w:rPr>
        <w:t>Korisnici kapitalnog projekta su jedinice lokalne samouprave s vrijednošću indeksa razvijenosti I., II., III. i IV. skupine (do 100% u odnosu na nacionalni prosjek)</w:t>
      </w:r>
      <w:r w:rsidRPr="00BA0E56">
        <w:rPr>
          <w:rFonts w:ascii="Times New Roman" w:hAnsi="Times New Roman" w:cs="Times New Roman"/>
          <w:sz w:val="24"/>
          <w:szCs w:val="24"/>
        </w:rPr>
        <w:t>. Za projekte jedinica lokalne samouprave u 2021. godini sufinancira se 50% troškova izrade</w:t>
      </w:r>
      <w:r w:rsidRPr="00BA0E56">
        <w:rPr>
          <w:rFonts w:ascii="Times New Roman" w:hAnsi="Times New Roman" w:cs="Times New Roman"/>
          <w:kern w:val="36"/>
          <w:sz w:val="24"/>
          <w:szCs w:val="24"/>
          <w:lang w:eastAsia="hr-HR"/>
        </w:rPr>
        <w:t xml:space="preserve"> </w:t>
      </w:r>
      <w:r w:rsidRPr="00BA0E56">
        <w:rPr>
          <w:rFonts w:ascii="Times New Roman" w:hAnsi="Times New Roman" w:cs="Times New Roman"/>
          <w:sz w:val="24"/>
          <w:szCs w:val="24"/>
        </w:rPr>
        <w:t>projektno-</w:t>
      </w:r>
      <w:r w:rsidRPr="00FC2C4B">
        <w:rPr>
          <w:rFonts w:ascii="Times New Roman" w:hAnsi="Times New Roman" w:cs="Times New Roman"/>
          <w:sz w:val="24"/>
          <w:szCs w:val="24"/>
        </w:rPr>
        <w:t>tehničke dokumentacije za pripremu projekata jedinica lokalne samouprave koji se kandidiraju na javne pozive za projekte koji se financiraju sredstvima Europske unije ili drugih izvora financiranja. Sufinancira se izrada projektna dokumentacija čiji trošak je nastao u razdoblju od 01. studenog 2020. godine do 31. listopada 2021. godine. Također, sufinancira se izrada projektne dokumentacije za sve projekte za koje je građevinska dozvola izdana nakon 31. listopada 2020. godine.</w:t>
      </w:r>
      <w:r w:rsidRPr="00BA0E56">
        <w:rPr>
          <w:b/>
          <w:sz w:val="24"/>
          <w:szCs w:val="24"/>
        </w:rPr>
        <w:t xml:space="preserve"> </w:t>
      </w:r>
    </w:p>
    <w:p w:rsidR="00410CAF" w:rsidRPr="00BA0E56" w:rsidRDefault="00410CAF" w:rsidP="00410CAF">
      <w:pPr>
        <w:pStyle w:val="Bezproreda"/>
        <w:ind w:firstLine="708"/>
        <w:jc w:val="both"/>
        <w:rPr>
          <w:rFonts w:ascii="Times New Roman" w:hAnsi="Times New Roman" w:cs="Times New Roman"/>
          <w:sz w:val="24"/>
          <w:szCs w:val="24"/>
        </w:rPr>
      </w:pPr>
    </w:p>
    <w:p w:rsidR="00410CAF" w:rsidRPr="00BA0E56" w:rsidRDefault="00410CAF" w:rsidP="00410CAF">
      <w:pPr>
        <w:pStyle w:val="Bezproreda"/>
        <w:jc w:val="both"/>
        <w:rPr>
          <w:rFonts w:ascii="Times New Roman" w:hAnsi="Times New Roman" w:cs="Times New Roman"/>
          <w:sz w:val="24"/>
          <w:szCs w:val="24"/>
        </w:rPr>
      </w:pPr>
      <w:r w:rsidRPr="00BA0E56">
        <w:rPr>
          <w:rFonts w:ascii="Times New Roman" w:hAnsi="Times New Roman" w:cs="Times New Roman"/>
          <w:sz w:val="24"/>
          <w:szCs w:val="24"/>
        </w:rPr>
        <w:t xml:space="preserve">Osnovano je Povjerenstvo za ocjenu ispunjavanja formalnih uvjeta Poziva T100050 u sastavu od tri članice u svrhu provjere ispunjavanja propisanih uvjeta Javnog poziva za tekući projekt T100050 – sufinanciranje izrade dokumentacije za pripremu EU projekata u jedinicama lokalne samouprave. </w:t>
      </w:r>
    </w:p>
    <w:p w:rsidR="00410CAF" w:rsidRPr="00BA0E56" w:rsidRDefault="00410CAF" w:rsidP="00410CAF">
      <w:pPr>
        <w:pStyle w:val="Bezproreda"/>
        <w:ind w:firstLine="708"/>
        <w:jc w:val="both"/>
        <w:rPr>
          <w:rFonts w:ascii="Times New Roman" w:hAnsi="Times New Roman" w:cs="Times New Roman"/>
          <w:sz w:val="24"/>
          <w:szCs w:val="24"/>
        </w:rPr>
      </w:pPr>
    </w:p>
    <w:p w:rsidR="00410CAF" w:rsidRPr="00BA0E56" w:rsidRDefault="00410CAF" w:rsidP="00410CAF">
      <w:pPr>
        <w:pStyle w:val="Bezproreda"/>
        <w:jc w:val="both"/>
        <w:rPr>
          <w:rFonts w:ascii="Times New Roman" w:hAnsi="Times New Roman" w:cs="Times New Roman"/>
          <w:sz w:val="24"/>
          <w:szCs w:val="24"/>
        </w:rPr>
      </w:pPr>
      <w:r w:rsidRPr="00BA0E56">
        <w:rPr>
          <w:rFonts w:ascii="Times New Roman" w:hAnsi="Times New Roman" w:cs="Times New Roman"/>
          <w:sz w:val="24"/>
          <w:szCs w:val="24"/>
        </w:rPr>
        <w:t>Zaprimljeni su i riješeni zahtjevi za sljedeće projekte:</w:t>
      </w:r>
    </w:p>
    <w:p w:rsidR="00410CAF" w:rsidRPr="00BA0E56" w:rsidRDefault="00410CAF" w:rsidP="00410CAF">
      <w:pPr>
        <w:pStyle w:val="Bezproreda"/>
        <w:ind w:left="72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1"/>
        <w:gridCol w:w="1791"/>
        <w:gridCol w:w="3636"/>
        <w:gridCol w:w="2804"/>
      </w:tblGrid>
      <w:tr w:rsidR="00410CAF" w:rsidRPr="00BA0E56" w:rsidTr="007A7D37">
        <w:tc>
          <w:tcPr>
            <w:tcW w:w="830" w:type="dxa"/>
          </w:tcPr>
          <w:p w:rsidR="00410CAF" w:rsidRPr="00BA0E56" w:rsidRDefault="00410CAF" w:rsidP="007A7D37">
            <w:pPr>
              <w:spacing w:after="0"/>
              <w:rPr>
                <w:rFonts w:ascii="Times New Roman" w:eastAsia="Times New Roman" w:hAnsi="Times New Roman" w:cs="Times New Roman"/>
                <w:b/>
                <w:sz w:val="24"/>
                <w:szCs w:val="24"/>
              </w:rPr>
            </w:pPr>
            <w:r w:rsidRPr="00BA0E56">
              <w:rPr>
                <w:rFonts w:ascii="Times New Roman" w:eastAsia="Times New Roman" w:hAnsi="Times New Roman" w:cs="Times New Roman"/>
                <w:b/>
                <w:sz w:val="24"/>
                <w:szCs w:val="24"/>
              </w:rPr>
              <w:t xml:space="preserve">Redni broj </w:t>
            </w:r>
          </w:p>
        </w:tc>
        <w:tc>
          <w:tcPr>
            <w:tcW w:w="1830" w:type="dxa"/>
          </w:tcPr>
          <w:p w:rsidR="00410CAF" w:rsidRPr="00BA0E56" w:rsidRDefault="00410CAF" w:rsidP="007A7D37">
            <w:pPr>
              <w:spacing w:after="0"/>
              <w:jc w:val="center"/>
              <w:rPr>
                <w:rFonts w:ascii="Times New Roman" w:eastAsia="Times New Roman" w:hAnsi="Times New Roman" w:cs="Times New Roman"/>
                <w:b/>
                <w:sz w:val="24"/>
                <w:szCs w:val="24"/>
              </w:rPr>
            </w:pPr>
            <w:r w:rsidRPr="00BA0E56">
              <w:rPr>
                <w:rFonts w:ascii="Times New Roman" w:eastAsia="Times New Roman" w:hAnsi="Times New Roman" w:cs="Times New Roman"/>
                <w:b/>
                <w:sz w:val="24"/>
                <w:szCs w:val="24"/>
              </w:rPr>
              <w:t>Općina/grad</w:t>
            </w:r>
          </w:p>
          <w:p w:rsidR="00410CAF" w:rsidRPr="00BA0E56" w:rsidRDefault="00410CAF" w:rsidP="007A7D37">
            <w:pPr>
              <w:spacing w:after="0"/>
              <w:jc w:val="center"/>
              <w:rPr>
                <w:rFonts w:ascii="Times New Roman" w:eastAsia="Times New Roman" w:hAnsi="Times New Roman" w:cs="Times New Roman"/>
                <w:b/>
                <w:sz w:val="24"/>
                <w:szCs w:val="24"/>
              </w:rPr>
            </w:pPr>
          </w:p>
        </w:tc>
        <w:tc>
          <w:tcPr>
            <w:tcW w:w="3765" w:type="dxa"/>
          </w:tcPr>
          <w:p w:rsidR="00410CAF" w:rsidRPr="00BA0E56" w:rsidRDefault="00410CAF" w:rsidP="007A7D37">
            <w:pPr>
              <w:spacing w:after="0"/>
              <w:jc w:val="center"/>
              <w:rPr>
                <w:rFonts w:ascii="Times New Roman" w:eastAsia="Times New Roman" w:hAnsi="Times New Roman" w:cs="Times New Roman"/>
                <w:b/>
                <w:sz w:val="24"/>
                <w:szCs w:val="24"/>
              </w:rPr>
            </w:pPr>
            <w:r w:rsidRPr="00BA0E56">
              <w:rPr>
                <w:rFonts w:ascii="Times New Roman" w:eastAsia="Times New Roman" w:hAnsi="Times New Roman" w:cs="Times New Roman"/>
                <w:b/>
                <w:sz w:val="24"/>
                <w:szCs w:val="24"/>
              </w:rPr>
              <w:t xml:space="preserve">Naziv projekta/dokumentacija za koju se traži sufinanciranje </w:t>
            </w:r>
          </w:p>
        </w:tc>
        <w:tc>
          <w:tcPr>
            <w:tcW w:w="2863" w:type="dxa"/>
          </w:tcPr>
          <w:p w:rsidR="00410CAF" w:rsidRPr="00BA0E56" w:rsidRDefault="00410CAF" w:rsidP="007A7D37">
            <w:pPr>
              <w:spacing w:after="0"/>
              <w:jc w:val="center"/>
              <w:rPr>
                <w:rFonts w:ascii="Times New Roman" w:eastAsia="Times New Roman" w:hAnsi="Times New Roman" w:cs="Times New Roman"/>
                <w:b/>
                <w:sz w:val="24"/>
                <w:szCs w:val="24"/>
              </w:rPr>
            </w:pPr>
            <w:r w:rsidRPr="00BA0E56">
              <w:rPr>
                <w:rFonts w:ascii="Times New Roman" w:eastAsia="Times New Roman" w:hAnsi="Times New Roman" w:cs="Times New Roman"/>
                <w:b/>
                <w:sz w:val="24"/>
                <w:szCs w:val="24"/>
              </w:rPr>
              <w:t xml:space="preserve">Traženi iznos za dokumentaciju/Iznos sufinanciranja </w:t>
            </w:r>
          </w:p>
        </w:tc>
      </w:tr>
      <w:tr w:rsidR="00410CAF" w:rsidRPr="00BA0E56" w:rsidTr="007A7D37">
        <w:tc>
          <w:tcPr>
            <w:tcW w:w="830" w:type="dxa"/>
          </w:tcPr>
          <w:p w:rsidR="00410CAF" w:rsidRPr="00BA0E56" w:rsidRDefault="00410CAF" w:rsidP="007A7D37">
            <w:pPr>
              <w:spacing w:after="0"/>
              <w:rPr>
                <w:rFonts w:ascii="Times New Roman" w:eastAsia="Times New Roman" w:hAnsi="Times New Roman" w:cs="Times New Roman"/>
                <w:sz w:val="24"/>
                <w:szCs w:val="24"/>
              </w:rPr>
            </w:pPr>
            <w:r w:rsidRPr="00BA0E56">
              <w:rPr>
                <w:rFonts w:ascii="Times New Roman" w:eastAsia="Times New Roman" w:hAnsi="Times New Roman" w:cs="Times New Roman"/>
                <w:sz w:val="24"/>
                <w:szCs w:val="24"/>
              </w:rPr>
              <w:t>1.</w:t>
            </w:r>
          </w:p>
        </w:tc>
        <w:tc>
          <w:tcPr>
            <w:tcW w:w="1830" w:type="dxa"/>
          </w:tcPr>
          <w:p w:rsidR="00410CAF" w:rsidRPr="00BA0E56" w:rsidRDefault="00410CAF" w:rsidP="007A7D37">
            <w:pPr>
              <w:spacing w:after="0"/>
              <w:jc w:val="center"/>
              <w:rPr>
                <w:rFonts w:ascii="Times New Roman" w:eastAsia="Times New Roman" w:hAnsi="Times New Roman" w:cs="Times New Roman"/>
                <w:sz w:val="24"/>
                <w:szCs w:val="24"/>
              </w:rPr>
            </w:pPr>
            <w:r w:rsidRPr="00BA0E56">
              <w:rPr>
                <w:rFonts w:ascii="Times New Roman" w:eastAsia="Times New Roman" w:hAnsi="Times New Roman" w:cs="Times New Roman"/>
                <w:sz w:val="24"/>
                <w:szCs w:val="24"/>
              </w:rPr>
              <w:t>Drnje</w:t>
            </w:r>
          </w:p>
          <w:p w:rsidR="00410CAF" w:rsidRPr="00BA0E56" w:rsidRDefault="00410CAF" w:rsidP="007A7D37">
            <w:pPr>
              <w:spacing w:after="0"/>
              <w:jc w:val="center"/>
              <w:rPr>
                <w:rFonts w:ascii="Times New Roman" w:eastAsia="Times New Roman" w:hAnsi="Times New Roman" w:cs="Times New Roman"/>
                <w:sz w:val="24"/>
                <w:szCs w:val="24"/>
              </w:rPr>
            </w:pPr>
          </w:p>
        </w:tc>
        <w:tc>
          <w:tcPr>
            <w:tcW w:w="3765" w:type="dxa"/>
          </w:tcPr>
          <w:p w:rsidR="00410CAF" w:rsidRPr="00BA0E56" w:rsidRDefault="00410CAF" w:rsidP="007A7D37">
            <w:pPr>
              <w:spacing w:after="0"/>
              <w:ind w:left="37"/>
              <w:rPr>
                <w:rFonts w:ascii="Times New Roman" w:eastAsia="Times New Roman" w:hAnsi="Times New Roman" w:cs="Times New Roman"/>
                <w:sz w:val="24"/>
                <w:szCs w:val="24"/>
              </w:rPr>
            </w:pPr>
            <w:r w:rsidRPr="00BA0E56">
              <w:rPr>
                <w:rFonts w:ascii="Times New Roman" w:hAnsi="Times New Roman" w:cs="Times New Roman"/>
                <w:sz w:val="24"/>
                <w:szCs w:val="24"/>
              </w:rPr>
              <w:t xml:space="preserve">„Izgradnja reciklažnog dvorišta“ /Građevinski projekti i elaborati </w:t>
            </w:r>
          </w:p>
        </w:tc>
        <w:tc>
          <w:tcPr>
            <w:tcW w:w="2863" w:type="dxa"/>
          </w:tcPr>
          <w:p w:rsidR="00410CAF" w:rsidRPr="00BA0E56" w:rsidRDefault="00410CAF" w:rsidP="007A7D37">
            <w:pPr>
              <w:spacing w:after="0"/>
              <w:rPr>
                <w:rFonts w:ascii="Times New Roman" w:eastAsia="Times New Roman" w:hAnsi="Times New Roman" w:cs="Times New Roman"/>
                <w:sz w:val="24"/>
                <w:szCs w:val="24"/>
              </w:rPr>
            </w:pPr>
            <w:r w:rsidRPr="00BA0E56">
              <w:rPr>
                <w:rFonts w:ascii="Times New Roman" w:hAnsi="Times New Roman" w:cs="Times New Roman"/>
                <w:sz w:val="24"/>
                <w:szCs w:val="24"/>
              </w:rPr>
              <w:t xml:space="preserve">57.500,00 </w:t>
            </w:r>
            <w:r w:rsidRPr="00BA0E56">
              <w:rPr>
                <w:rFonts w:ascii="Times New Roman" w:eastAsia="Times New Roman" w:hAnsi="Times New Roman" w:cs="Times New Roman"/>
                <w:sz w:val="24"/>
                <w:szCs w:val="24"/>
              </w:rPr>
              <w:t>/</w:t>
            </w:r>
            <w:r w:rsidRPr="00BA0E56">
              <w:rPr>
                <w:rFonts w:ascii="Times New Roman" w:hAnsi="Times New Roman" w:cs="Times New Roman"/>
                <w:b/>
                <w:sz w:val="24"/>
                <w:szCs w:val="24"/>
              </w:rPr>
              <w:t xml:space="preserve">17.500,00 </w:t>
            </w:r>
            <w:r w:rsidRPr="00BA0E56">
              <w:rPr>
                <w:rFonts w:ascii="Times New Roman" w:eastAsia="Times New Roman" w:hAnsi="Times New Roman" w:cs="Times New Roman"/>
                <w:b/>
                <w:sz w:val="24"/>
                <w:szCs w:val="24"/>
              </w:rPr>
              <w:t>kuna</w:t>
            </w:r>
          </w:p>
        </w:tc>
      </w:tr>
      <w:tr w:rsidR="00410CAF" w:rsidRPr="00BA0E56" w:rsidTr="007A7D37">
        <w:tc>
          <w:tcPr>
            <w:tcW w:w="830" w:type="dxa"/>
          </w:tcPr>
          <w:p w:rsidR="00410CAF" w:rsidRPr="00BA0E56" w:rsidRDefault="00410CAF" w:rsidP="007A7D37">
            <w:pPr>
              <w:spacing w:after="0"/>
              <w:rPr>
                <w:rFonts w:ascii="Times New Roman" w:eastAsia="Times New Roman" w:hAnsi="Times New Roman" w:cs="Times New Roman"/>
                <w:sz w:val="24"/>
                <w:szCs w:val="24"/>
              </w:rPr>
            </w:pPr>
            <w:r w:rsidRPr="00BA0E56">
              <w:rPr>
                <w:rFonts w:ascii="Times New Roman" w:eastAsia="Times New Roman" w:hAnsi="Times New Roman" w:cs="Times New Roman"/>
                <w:sz w:val="24"/>
                <w:szCs w:val="24"/>
              </w:rPr>
              <w:t>2.</w:t>
            </w:r>
          </w:p>
        </w:tc>
        <w:tc>
          <w:tcPr>
            <w:tcW w:w="1830" w:type="dxa"/>
          </w:tcPr>
          <w:p w:rsidR="00410CAF" w:rsidRPr="00BA0E56" w:rsidRDefault="00410CAF" w:rsidP="007A7D37">
            <w:pPr>
              <w:spacing w:after="0"/>
              <w:jc w:val="center"/>
              <w:rPr>
                <w:rFonts w:ascii="Times New Roman" w:eastAsia="Times New Roman" w:hAnsi="Times New Roman" w:cs="Times New Roman"/>
                <w:sz w:val="24"/>
                <w:szCs w:val="24"/>
              </w:rPr>
            </w:pPr>
            <w:r w:rsidRPr="00BA0E56">
              <w:rPr>
                <w:rFonts w:ascii="Times New Roman" w:eastAsia="Times New Roman" w:hAnsi="Times New Roman" w:cs="Times New Roman"/>
                <w:sz w:val="24"/>
                <w:szCs w:val="24"/>
              </w:rPr>
              <w:t>Drnje</w:t>
            </w:r>
          </w:p>
          <w:p w:rsidR="00410CAF" w:rsidRPr="00BA0E56" w:rsidRDefault="00410CAF" w:rsidP="007A7D37">
            <w:pPr>
              <w:spacing w:after="0"/>
              <w:jc w:val="center"/>
              <w:rPr>
                <w:rFonts w:ascii="Times New Roman" w:eastAsia="Times New Roman" w:hAnsi="Times New Roman" w:cs="Times New Roman"/>
                <w:sz w:val="24"/>
                <w:szCs w:val="24"/>
              </w:rPr>
            </w:pPr>
          </w:p>
        </w:tc>
        <w:tc>
          <w:tcPr>
            <w:tcW w:w="3765" w:type="dxa"/>
          </w:tcPr>
          <w:p w:rsidR="00410CAF" w:rsidRPr="00BA0E56" w:rsidRDefault="00410CAF" w:rsidP="007A7D37">
            <w:pPr>
              <w:spacing w:after="0"/>
              <w:ind w:left="37"/>
              <w:rPr>
                <w:rFonts w:ascii="Times New Roman" w:eastAsia="Times New Roman" w:hAnsi="Times New Roman" w:cs="Times New Roman"/>
                <w:sz w:val="24"/>
                <w:szCs w:val="24"/>
              </w:rPr>
            </w:pPr>
            <w:r w:rsidRPr="00BA0E56">
              <w:rPr>
                <w:rFonts w:ascii="Times New Roman" w:hAnsi="Times New Roman" w:cs="Times New Roman"/>
                <w:sz w:val="24"/>
                <w:szCs w:val="24"/>
              </w:rPr>
              <w:t>„Izgradnja biciklističko-pješačke staze (s oborinskom kanalizacijom) na dijelu ulice Pemija i dijelu Trga kralja Tomislava u Drnju“ / Glavni projekt</w:t>
            </w:r>
          </w:p>
        </w:tc>
        <w:tc>
          <w:tcPr>
            <w:tcW w:w="2863" w:type="dxa"/>
          </w:tcPr>
          <w:p w:rsidR="00410CAF" w:rsidRPr="00BA0E56" w:rsidRDefault="00410CAF" w:rsidP="007A7D37">
            <w:pPr>
              <w:spacing w:after="0"/>
              <w:rPr>
                <w:rFonts w:ascii="Times New Roman" w:eastAsia="Times New Roman" w:hAnsi="Times New Roman" w:cs="Times New Roman"/>
                <w:sz w:val="24"/>
                <w:szCs w:val="24"/>
              </w:rPr>
            </w:pPr>
            <w:r w:rsidRPr="00BA0E56">
              <w:rPr>
                <w:rFonts w:ascii="Times New Roman" w:hAnsi="Times New Roman" w:cs="Times New Roman"/>
                <w:sz w:val="24"/>
                <w:szCs w:val="24"/>
              </w:rPr>
              <w:t xml:space="preserve">42.250,00 </w:t>
            </w:r>
            <w:r w:rsidRPr="00BA0E56">
              <w:rPr>
                <w:rFonts w:ascii="Times New Roman" w:eastAsia="Times New Roman" w:hAnsi="Times New Roman" w:cs="Times New Roman"/>
                <w:sz w:val="24"/>
                <w:szCs w:val="24"/>
              </w:rPr>
              <w:t>/</w:t>
            </w:r>
            <w:r w:rsidRPr="00BA0E56">
              <w:rPr>
                <w:rFonts w:ascii="Times New Roman" w:hAnsi="Times New Roman" w:cs="Times New Roman"/>
                <w:b/>
                <w:sz w:val="24"/>
                <w:szCs w:val="24"/>
              </w:rPr>
              <w:t xml:space="preserve">17.500,00 </w:t>
            </w:r>
            <w:r w:rsidRPr="00BA0E56">
              <w:rPr>
                <w:rFonts w:ascii="Times New Roman" w:eastAsia="Times New Roman" w:hAnsi="Times New Roman" w:cs="Times New Roman"/>
                <w:b/>
                <w:sz w:val="24"/>
                <w:szCs w:val="24"/>
              </w:rPr>
              <w:t>kuna</w:t>
            </w:r>
          </w:p>
        </w:tc>
      </w:tr>
      <w:tr w:rsidR="00410CAF" w:rsidRPr="00BA0E56" w:rsidTr="007A7D37">
        <w:tc>
          <w:tcPr>
            <w:tcW w:w="830" w:type="dxa"/>
          </w:tcPr>
          <w:p w:rsidR="00410CAF" w:rsidRPr="00BA0E56" w:rsidRDefault="00410CAF" w:rsidP="007A7D37">
            <w:pPr>
              <w:spacing w:after="0"/>
              <w:rPr>
                <w:rFonts w:ascii="Times New Roman" w:eastAsia="Times New Roman" w:hAnsi="Times New Roman" w:cs="Times New Roman"/>
                <w:sz w:val="24"/>
                <w:szCs w:val="24"/>
              </w:rPr>
            </w:pPr>
            <w:r w:rsidRPr="00BA0E56">
              <w:rPr>
                <w:rFonts w:ascii="Times New Roman" w:eastAsia="Times New Roman" w:hAnsi="Times New Roman" w:cs="Times New Roman"/>
                <w:sz w:val="24"/>
                <w:szCs w:val="24"/>
              </w:rPr>
              <w:t>3.</w:t>
            </w:r>
          </w:p>
        </w:tc>
        <w:tc>
          <w:tcPr>
            <w:tcW w:w="1830" w:type="dxa"/>
          </w:tcPr>
          <w:p w:rsidR="00410CAF" w:rsidRPr="00BA0E56" w:rsidRDefault="00410CAF" w:rsidP="007A7D37">
            <w:pPr>
              <w:spacing w:after="0"/>
              <w:jc w:val="center"/>
              <w:rPr>
                <w:rFonts w:ascii="Times New Roman" w:eastAsia="Times New Roman" w:hAnsi="Times New Roman" w:cs="Times New Roman"/>
                <w:sz w:val="24"/>
                <w:szCs w:val="24"/>
              </w:rPr>
            </w:pPr>
            <w:r w:rsidRPr="00BA0E56">
              <w:rPr>
                <w:rFonts w:ascii="Times New Roman" w:eastAsia="Times New Roman" w:hAnsi="Times New Roman" w:cs="Times New Roman"/>
                <w:sz w:val="24"/>
                <w:szCs w:val="24"/>
              </w:rPr>
              <w:t>Gornja Rijeka</w:t>
            </w:r>
          </w:p>
        </w:tc>
        <w:tc>
          <w:tcPr>
            <w:tcW w:w="3765" w:type="dxa"/>
          </w:tcPr>
          <w:p w:rsidR="00410CAF" w:rsidRPr="00BA0E56" w:rsidRDefault="00410CAF" w:rsidP="007A7D37">
            <w:pPr>
              <w:spacing w:after="0"/>
              <w:ind w:left="37"/>
              <w:rPr>
                <w:rFonts w:ascii="Times New Roman" w:hAnsi="Times New Roman" w:cs="Times New Roman"/>
                <w:sz w:val="24"/>
                <w:szCs w:val="24"/>
              </w:rPr>
            </w:pPr>
            <w:r w:rsidRPr="00BA0E56">
              <w:rPr>
                <w:rFonts w:ascii="Times New Roman" w:hAnsi="Times New Roman" w:cs="Times New Roman"/>
                <w:sz w:val="24"/>
                <w:szCs w:val="24"/>
              </w:rPr>
              <w:t>„Pješačko-biciklističke staze na području općine Gornja Rijeka“</w:t>
            </w:r>
          </w:p>
        </w:tc>
        <w:tc>
          <w:tcPr>
            <w:tcW w:w="2863" w:type="dxa"/>
          </w:tcPr>
          <w:p w:rsidR="00410CAF" w:rsidRPr="00BA0E56" w:rsidRDefault="00410CAF" w:rsidP="007A7D37">
            <w:pPr>
              <w:spacing w:after="0"/>
              <w:rPr>
                <w:rFonts w:ascii="Times New Roman" w:hAnsi="Times New Roman" w:cs="Times New Roman"/>
                <w:sz w:val="24"/>
                <w:szCs w:val="24"/>
              </w:rPr>
            </w:pPr>
            <w:r w:rsidRPr="00BA0E56">
              <w:rPr>
                <w:rFonts w:ascii="Times New Roman" w:hAnsi="Times New Roman" w:cs="Times New Roman"/>
                <w:sz w:val="24"/>
                <w:szCs w:val="24"/>
              </w:rPr>
              <w:t>41.600,00/</w:t>
            </w:r>
            <w:r w:rsidRPr="00BA0E56">
              <w:rPr>
                <w:rFonts w:ascii="Times New Roman" w:hAnsi="Times New Roman" w:cs="Times New Roman"/>
                <w:b/>
                <w:sz w:val="24"/>
                <w:szCs w:val="24"/>
              </w:rPr>
              <w:t>15.000,00</w:t>
            </w:r>
            <w:r w:rsidRPr="00BA0E56">
              <w:rPr>
                <w:rFonts w:ascii="Times New Roman" w:eastAsia="Times New Roman" w:hAnsi="Times New Roman" w:cs="Times New Roman"/>
                <w:b/>
                <w:sz w:val="24"/>
                <w:szCs w:val="24"/>
              </w:rPr>
              <w:t xml:space="preserve"> kuna</w:t>
            </w:r>
          </w:p>
        </w:tc>
      </w:tr>
      <w:tr w:rsidR="00410CAF" w:rsidRPr="00BA0E56" w:rsidTr="007A7D37">
        <w:tc>
          <w:tcPr>
            <w:tcW w:w="6425" w:type="dxa"/>
            <w:gridSpan w:val="3"/>
          </w:tcPr>
          <w:p w:rsidR="00410CAF" w:rsidRPr="00BA0E56" w:rsidRDefault="00410CAF" w:rsidP="007A7D37">
            <w:pPr>
              <w:spacing w:after="0"/>
              <w:jc w:val="right"/>
              <w:rPr>
                <w:rFonts w:ascii="Times New Roman" w:eastAsia="Times New Roman" w:hAnsi="Times New Roman" w:cs="Times New Roman"/>
                <w:b/>
                <w:sz w:val="24"/>
                <w:szCs w:val="24"/>
              </w:rPr>
            </w:pPr>
            <w:r w:rsidRPr="00BA0E56">
              <w:rPr>
                <w:rFonts w:ascii="Times New Roman" w:eastAsia="Times New Roman" w:hAnsi="Times New Roman" w:cs="Times New Roman"/>
                <w:b/>
                <w:sz w:val="24"/>
                <w:szCs w:val="24"/>
              </w:rPr>
              <w:t>SVEUKUPNO:</w:t>
            </w:r>
          </w:p>
        </w:tc>
        <w:tc>
          <w:tcPr>
            <w:tcW w:w="2863" w:type="dxa"/>
          </w:tcPr>
          <w:p w:rsidR="00410CAF" w:rsidRPr="00BA0E56" w:rsidRDefault="00410CAF" w:rsidP="007A7D37">
            <w:pPr>
              <w:spacing w:after="0"/>
              <w:rPr>
                <w:rFonts w:ascii="Times New Roman" w:eastAsia="Times New Roman" w:hAnsi="Times New Roman" w:cs="Times New Roman"/>
                <w:b/>
                <w:sz w:val="24"/>
                <w:szCs w:val="24"/>
              </w:rPr>
            </w:pPr>
            <w:r w:rsidRPr="00BA0E56">
              <w:rPr>
                <w:rFonts w:ascii="Times New Roman" w:hAnsi="Times New Roman" w:cs="Times New Roman"/>
                <w:sz w:val="24"/>
                <w:szCs w:val="24"/>
              </w:rPr>
              <w:t xml:space="preserve">141.350,00 </w:t>
            </w:r>
            <w:r w:rsidRPr="00BA0E56">
              <w:rPr>
                <w:rFonts w:ascii="Times New Roman" w:eastAsia="Times New Roman" w:hAnsi="Times New Roman" w:cs="Times New Roman"/>
                <w:sz w:val="24"/>
                <w:szCs w:val="24"/>
              </w:rPr>
              <w:t>/</w:t>
            </w:r>
            <w:r w:rsidRPr="00BA0E56">
              <w:rPr>
                <w:rFonts w:ascii="Times New Roman" w:hAnsi="Times New Roman" w:cs="Times New Roman"/>
                <w:b/>
                <w:sz w:val="24"/>
                <w:szCs w:val="24"/>
              </w:rPr>
              <w:t xml:space="preserve">50.000,00 </w:t>
            </w:r>
            <w:r w:rsidRPr="00BA0E56">
              <w:rPr>
                <w:rFonts w:ascii="Times New Roman" w:eastAsia="Times New Roman" w:hAnsi="Times New Roman" w:cs="Times New Roman"/>
                <w:b/>
                <w:sz w:val="24"/>
                <w:szCs w:val="24"/>
              </w:rPr>
              <w:t>kuna</w:t>
            </w:r>
          </w:p>
        </w:tc>
      </w:tr>
    </w:tbl>
    <w:p w:rsidR="00410CAF" w:rsidRPr="00BA0E56" w:rsidRDefault="00410CAF" w:rsidP="00410CAF">
      <w:pPr>
        <w:pStyle w:val="Bezproreda"/>
        <w:rPr>
          <w:rFonts w:ascii="Times New Roman" w:hAnsi="Times New Roman" w:cs="Times New Roman"/>
          <w:b/>
          <w:sz w:val="24"/>
          <w:szCs w:val="24"/>
          <w:u w:val="single"/>
        </w:rPr>
      </w:pPr>
    </w:p>
    <w:p w:rsidR="00410CAF" w:rsidRPr="00BA0E56" w:rsidRDefault="00410CAF" w:rsidP="00410CAF">
      <w:pPr>
        <w:pStyle w:val="Bezproreda"/>
        <w:ind w:left="-11"/>
        <w:jc w:val="both"/>
        <w:rPr>
          <w:rFonts w:ascii="Times New Roman" w:hAnsi="Times New Roman" w:cs="Times New Roman"/>
          <w:sz w:val="24"/>
          <w:szCs w:val="24"/>
        </w:rPr>
      </w:pPr>
      <w:r w:rsidRPr="00BA0E56">
        <w:rPr>
          <w:rFonts w:ascii="Times New Roman" w:hAnsi="Times New Roman" w:cs="Times New Roman"/>
          <w:sz w:val="24"/>
          <w:szCs w:val="24"/>
        </w:rPr>
        <w:lastRenderedPageBreak/>
        <w:t xml:space="preserve">b) </w:t>
      </w:r>
      <w:r w:rsidRPr="00BA0E56">
        <w:rPr>
          <w:rFonts w:ascii="Times New Roman" w:hAnsi="Times New Roman" w:cs="Times New Roman"/>
          <w:sz w:val="24"/>
          <w:szCs w:val="24"/>
          <w:u w:val="single"/>
        </w:rPr>
        <w:t>Sufinanciranje izrade popratne dokumentacije</w:t>
      </w:r>
    </w:p>
    <w:p w:rsidR="00410CAF" w:rsidRPr="00FC2C4B" w:rsidRDefault="00410CAF" w:rsidP="00410CAF">
      <w:pPr>
        <w:ind w:firstLine="567"/>
        <w:jc w:val="both"/>
        <w:rPr>
          <w:rFonts w:ascii="Times New Roman" w:hAnsi="Times New Roman" w:cs="Times New Roman"/>
          <w:sz w:val="24"/>
          <w:szCs w:val="24"/>
        </w:rPr>
      </w:pPr>
      <w:r w:rsidRPr="00BA0E56">
        <w:rPr>
          <w:rFonts w:ascii="Times New Roman" w:hAnsi="Times New Roman" w:cs="Times New Roman"/>
          <w:sz w:val="24"/>
          <w:szCs w:val="24"/>
        </w:rPr>
        <w:t>U dijelu tekućeg projekta pod b.) ni</w:t>
      </w:r>
      <w:r>
        <w:rPr>
          <w:rFonts w:ascii="Times New Roman" w:hAnsi="Times New Roman" w:cs="Times New Roman"/>
          <w:sz w:val="24"/>
          <w:szCs w:val="24"/>
        </w:rPr>
        <w:t xml:space="preserve">je bilo zaprimljenih zahtjeva. </w:t>
      </w:r>
    </w:p>
    <w:p w:rsidR="00410CAF" w:rsidRPr="00BA0E56" w:rsidRDefault="00410CAF" w:rsidP="00410CAF">
      <w:pPr>
        <w:spacing w:after="0" w:line="240" w:lineRule="auto"/>
        <w:jc w:val="both"/>
        <w:rPr>
          <w:rFonts w:ascii="Times New Roman" w:hAnsi="Times New Roman" w:cs="Times New Roman"/>
          <w:b/>
          <w:sz w:val="24"/>
          <w:szCs w:val="24"/>
        </w:rPr>
      </w:pPr>
      <w:r w:rsidRPr="00BA0E56">
        <w:rPr>
          <w:rFonts w:ascii="Times New Roman" w:hAnsi="Times New Roman" w:cs="Times New Roman"/>
          <w:b/>
          <w:sz w:val="24"/>
          <w:szCs w:val="24"/>
        </w:rPr>
        <w:t>A 100076 EU članstva i projekti Saveza Alpe Jadran</w:t>
      </w:r>
    </w:p>
    <w:p w:rsidR="00410CAF" w:rsidRPr="00BA0E56" w:rsidRDefault="00410CAF" w:rsidP="00410CAF">
      <w:pPr>
        <w:spacing w:after="0" w:line="240" w:lineRule="auto"/>
        <w:jc w:val="both"/>
        <w:rPr>
          <w:rFonts w:ascii="Times New Roman" w:hAnsi="Times New Roman" w:cs="Times New Roman"/>
          <w:b/>
          <w:sz w:val="24"/>
          <w:szCs w:val="24"/>
        </w:rPr>
      </w:pPr>
    </w:p>
    <w:p w:rsidR="00410CAF" w:rsidRPr="00BA0E56" w:rsidRDefault="00410CAF" w:rsidP="00410CAF">
      <w:pPr>
        <w:pStyle w:val="Bezproreda"/>
        <w:jc w:val="both"/>
        <w:rPr>
          <w:rFonts w:ascii="Times New Roman" w:hAnsi="Times New Roman" w:cs="Times New Roman"/>
          <w:sz w:val="24"/>
          <w:szCs w:val="24"/>
        </w:rPr>
      </w:pPr>
      <w:r w:rsidRPr="00BA0E56">
        <w:rPr>
          <w:rFonts w:ascii="Times New Roman" w:hAnsi="Times New Roman" w:cs="Times New Roman"/>
          <w:sz w:val="24"/>
          <w:szCs w:val="24"/>
        </w:rPr>
        <w:t xml:space="preserve">U sklopu ove projektne aktivnosti Koprivničko-križevačka županija je podmirila troškove članarine za 2021. godinu Institutu regija Europe, Pannon europskoj grupaciji za teritorijalnu suradnju i Savezu Alpe Jadran te su financirani troškovi vezani uz rad Tematske koordinacijske točke za ruralni razvoj i etničku baštinu, sudjelovanje u radu i djelovanju Upravnog odbora te su osigurana sredstva za provedbu Javnog poziva za sufinanciranje projekata udruga u 2021. godini ugovorenih u okviru natječaja Saveza Alpe Jadran.   </w:t>
      </w:r>
    </w:p>
    <w:p w:rsidR="00410CAF" w:rsidRPr="00BA0E56" w:rsidRDefault="00410CAF" w:rsidP="00410CAF">
      <w:pPr>
        <w:pStyle w:val="Bezproreda"/>
        <w:jc w:val="both"/>
        <w:rPr>
          <w:rFonts w:ascii="Times New Roman" w:hAnsi="Times New Roman" w:cs="Times New Roman"/>
          <w:sz w:val="24"/>
          <w:szCs w:val="24"/>
          <w:u w:val="single"/>
        </w:rPr>
      </w:pPr>
    </w:p>
    <w:p w:rsidR="00410CAF" w:rsidRPr="00BA0E56" w:rsidRDefault="00410CAF" w:rsidP="00410CAF">
      <w:pPr>
        <w:pStyle w:val="Bezproreda"/>
        <w:jc w:val="both"/>
        <w:rPr>
          <w:rFonts w:ascii="Times New Roman" w:hAnsi="Times New Roman" w:cs="Times New Roman"/>
          <w:sz w:val="24"/>
          <w:szCs w:val="24"/>
          <w:u w:val="single"/>
        </w:rPr>
      </w:pPr>
      <w:r w:rsidRPr="00BA0E56">
        <w:rPr>
          <w:rFonts w:ascii="Times New Roman" w:hAnsi="Times New Roman" w:cs="Times New Roman"/>
          <w:sz w:val="24"/>
          <w:szCs w:val="24"/>
          <w:u w:val="single"/>
        </w:rPr>
        <w:t>Redovne aktivnosti u sklopu Saveza Alpe Jadran:</w:t>
      </w:r>
    </w:p>
    <w:p w:rsidR="00410CAF" w:rsidRPr="00BA0E56" w:rsidRDefault="00410CAF" w:rsidP="00410CAF">
      <w:pPr>
        <w:pStyle w:val="Bezproreda"/>
        <w:numPr>
          <w:ilvl w:val="0"/>
          <w:numId w:val="1"/>
        </w:numPr>
        <w:jc w:val="both"/>
        <w:rPr>
          <w:rFonts w:ascii="Times New Roman" w:hAnsi="Times New Roman" w:cs="Times New Roman"/>
          <w:sz w:val="24"/>
          <w:szCs w:val="24"/>
        </w:rPr>
      </w:pPr>
      <w:r w:rsidRPr="00BA0E56">
        <w:rPr>
          <w:rFonts w:ascii="Times New Roman" w:hAnsi="Times New Roman" w:cs="Times New Roman"/>
          <w:sz w:val="24"/>
          <w:szCs w:val="24"/>
        </w:rPr>
        <w:t>Vođenje Tematske koordinacijske točke za ruralni razvoj i etničku baštinu,</w:t>
      </w:r>
    </w:p>
    <w:p w:rsidR="00410CAF" w:rsidRPr="00BA0E56" w:rsidRDefault="00410CAF" w:rsidP="00410CAF">
      <w:pPr>
        <w:pStyle w:val="Bezproreda"/>
        <w:numPr>
          <w:ilvl w:val="0"/>
          <w:numId w:val="1"/>
        </w:numPr>
        <w:jc w:val="both"/>
        <w:rPr>
          <w:rFonts w:ascii="Times New Roman" w:hAnsi="Times New Roman" w:cs="Times New Roman"/>
          <w:sz w:val="24"/>
          <w:szCs w:val="24"/>
        </w:rPr>
      </w:pPr>
      <w:r w:rsidRPr="00BA0E56">
        <w:rPr>
          <w:rFonts w:ascii="Times New Roman" w:hAnsi="Times New Roman" w:cs="Times New Roman"/>
          <w:sz w:val="24"/>
          <w:szCs w:val="24"/>
        </w:rPr>
        <w:t>Vođenje Kontaktne točke Saveza Alpe Jadran za Koprivničko-križevačku županiju,</w:t>
      </w:r>
    </w:p>
    <w:p w:rsidR="00410CAF" w:rsidRPr="00BA0E56" w:rsidRDefault="00410CAF" w:rsidP="00410CAF">
      <w:pPr>
        <w:pStyle w:val="Bezproreda"/>
        <w:numPr>
          <w:ilvl w:val="0"/>
          <w:numId w:val="1"/>
        </w:numPr>
        <w:jc w:val="both"/>
        <w:rPr>
          <w:rFonts w:ascii="Times New Roman" w:hAnsi="Times New Roman" w:cs="Times New Roman"/>
          <w:sz w:val="24"/>
          <w:szCs w:val="24"/>
        </w:rPr>
      </w:pPr>
      <w:r w:rsidRPr="00BA0E56">
        <w:rPr>
          <w:rFonts w:ascii="Times New Roman" w:hAnsi="Times New Roman" w:cs="Times New Roman"/>
          <w:sz w:val="24"/>
          <w:szCs w:val="24"/>
        </w:rPr>
        <w:t xml:space="preserve">Tehnička pomoć prijaviteljima projekata s područja Koprivničko-križevačke županije, </w:t>
      </w:r>
    </w:p>
    <w:p w:rsidR="00410CAF" w:rsidRPr="00BA0E56" w:rsidRDefault="00410CAF" w:rsidP="00410CAF">
      <w:pPr>
        <w:pStyle w:val="Bezproreda"/>
        <w:numPr>
          <w:ilvl w:val="0"/>
          <w:numId w:val="1"/>
        </w:numPr>
        <w:jc w:val="both"/>
        <w:rPr>
          <w:rFonts w:ascii="Times New Roman" w:hAnsi="Times New Roman" w:cs="Times New Roman"/>
          <w:sz w:val="24"/>
          <w:szCs w:val="24"/>
        </w:rPr>
      </w:pPr>
      <w:r w:rsidRPr="00BA0E56">
        <w:rPr>
          <w:rFonts w:ascii="Times New Roman" w:hAnsi="Times New Roman" w:cs="Times New Roman"/>
          <w:sz w:val="24"/>
          <w:szCs w:val="24"/>
        </w:rPr>
        <w:t>Sudjelovanje u provedbi zajedničkih projekata prijavitelja iz područja Koprivničko-križevačke županije,</w:t>
      </w:r>
    </w:p>
    <w:p w:rsidR="00410CAF" w:rsidRPr="00BA0E56" w:rsidRDefault="00410CAF" w:rsidP="00410CAF">
      <w:pPr>
        <w:pStyle w:val="Bezproreda"/>
        <w:numPr>
          <w:ilvl w:val="0"/>
          <w:numId w:val="1"/>
        </w:numPr>
        <w:jc w:val="both"/>
        <w:rPr>
          <w:rFonts w:ascii="Times New Roman" w:hAnsi="Times New Roman" w:cs="Times New Roman"/>
          <w:sz w:val="24"/>
          <w:szCs w:val="24"/>
        </w:rPr>
      </w:pPr>
      <w:r w:rsidRPr="00BA0E56">
        <w:rPr>
          <w:rFonts w:ascii="Times New Roman" w:hAnsi="Times New Roman" w:cs="Times New Roman"/>
          <w:sz w:val="24"/>
          <w:szCs w:val="24"/>
        </w:rPr>
        <w:t>Sudjelovanje u radu Upravnog odbora Saveza Alpe Jadran.</w:t>
      </w:r>
    </w:p>
    <w:p w:rsidR="00410CAF" w:rsidRPr="00BA0E56" w:rsidRDefault="00410CAF" w:rsidP="00410CAF">
      <w:pPr>
        <w:pStyle w:val="Bezproreda"/>
        <w:jc w:val="both"/>
        <w:rPr>
          <w:rFonts w:ascii="Times New Roman" w:hAnsi="Times New Roman" w:cs="Times New Roman"/>
          <w:sz w:val="24"/>
          <w:szCs w:val="24"/>
        </w:rPr>
      </w:pPr>
    </w:p>
    <w:p w:rsidR="00410CAF" w:rsidRPr="00BA0E56" w:rsidRDefault="00410CAF" w:rsidP="00410CAF">
      <w:pPr>
        <w:jc w:val="both"/>
        <w:rPr>
          <w:rFonts w:ascii="Times New Roman" w:eastAsia="Times New Roman" w:hAnsi="Times New Roman" w:cs="Times New Roman"/>
          <w:bCs/>
          <w:sz w:val="24"/>
          <w:szCs w:val="24"/>
          <w:lang w:eastAsia="hr-HR"/>
        </w:rPr>
      </w:pPr>
      <w:r w:rsidRPr="00BA0E56">
        <w:rPr>
          <w:rFonts w:ascii="Times New Roman" w:hAnsi="Times New Roman" w:cs="Times New Roman"/>
          <w:sz w:val="24"/>
          <w:szCs w:val="24"/>
        </w:rPr>
        <w:t xml:space="preserve">Javni poziv za sufinanciranje projekata sredstvima Saveza Alpe Jadran otvoren je 01. </w:t>
      </w:r>
      <w:r w:rsidRPr="00BA0E56">
        <w:rPr>
          <w:rFonts w:ascii="Times New Roman" w:hAnsi="Times New Roman" w:cs="Times New Roman"/>
          <w:sz w:val="24"/>
          <w:szCs w:val="24"/>
          <w:shd w:val="clear" w:color="auto" w:fill="FFFFFF"/>
        </w:rPr>
        <w:t>lipnja 2021.</w:t>
      </w:r>
      <w:r w:rsidRPr="00BA0E56">
        <w:rPr>
          <w:rFonts w:ascii="Times New Roman" w:hAnsi="Times New Roman" w:cs="Times New Roman"/>
          <w:color w:val="464646"/>
          <w:sz w:val="21"/>
          <w:szCs w:val="21"/>
          <w:shd w:val="clear" w:color="auto" w:fill="FFFFFF"/>
        </w:rPr>
        <w:t xml:space="preserve"> </w:t>
      </w:r>
      <w:r w:rsidRPr="00BA0E56">
        <w:rPr>
          <w:rFonts w:ascii="Times New Roman" w:hAnsi="Times New Roman" w:cs="Times New Roman"/>
          <w:sz w:val="24"/>
          <w:szCs w:val="24"/>
        </w:rPr>
        <w:t>godine na rok od tri mjeseca, odnosno do 30. rujna 2021. godine.  Po završetku navedenog razdoblja i procesa evaluacije projektnih prijedloga obavljenog od strane  Tematske koordinacijske točke za ruralni razvoj i etničku baštinu, održati će se sastanak Upravnog odbora na kojem se dodjeljuju financijska sredstva udrugama, a potom će Koprivničko-križevačka županija pristupiti otvaranju Javnog poziva za sufinanciranje projekata udruga u 2021. godini ugovorenih u okviru natječaja Saveza Alpe Jadran.</w:t>
      </w:r>
    </w:p>
    <w:p w:rsidR="00410CAF" w:rsidRPr="00BA0E56" w:rsidRDefault="00410CAF" w:rsidP="00410CAF">
      <w:pPr>
        <w:pStyle w:val="Bezproreda"/>
        <w:rPr>
          <w:rFonts w:ascii="Times New Roman" w:hAnsi="Times New Roman" w:cs="Times New Roman"/>
          <w:b/>
          <w:bCs/>
          <w:sz w:val="24"/>
          <w:szCs w:val="24"/>
          <w:u w:val="single"/>
        </w:rPr>
      </w:pPr>
      <w:r w:rsidRPr="00BA0E56">
        <w:rPr>
          <w:rFonts w:ascii="Times New Roman" w:hAnsi="Times New Roman" w:cs="Times New Roman"/>
          <w:b/>
          <w:bCs/>
          <w:sz w:val="24"/>
          <w:szCs w:val="24"/>
          <w:u w:val="single"/>
        </w:rPr>
        <w:t xml:space="preserve">Zaključak: </w:t>
      </w:r>
    </w:p>
    <w:p w:rsidR="00410CAF" w:rsidRPr="00BA0E56" w:rsidRDefault="00410CAF" w:rsidP="00410CAF">
      <w:pPr>
        <w:pStyle w:val="Bezproreda"/>
        <w:rPr>
          <w:rFonts w:ascii="Times New Roman" w:hAnsi="Times New Roman" w:cs="Times New Roman"/>
          <w:b/>
          <w:bCs/>
          <w:sz w:val="24"/>
          <w:szCs w:val="24"/>
          <w:u w:val="single"/>
        </w:rPr>
      </w:pPr>
    </w:p>
    <w:p w:rsidR="00410CAF" w:rsidRPr="00BA0E56" w:rsidRDefault="00410CAF" w:rsidP="00410CAF">
      <w:pPr>
        <w:pStyle w:val="Bezproreda"/>
        <w:jc w:val="both"/>
        <w:rPr>
          <w:rFonts w:ascii="Times New Roman" w:hAnsi="Times New Roman" w:cs="Times New Roman"/>
          <w:sz w:val="24"/>
          <w:szCs w:val="24"/>
        </w:rPr>
      </w:pPr>
      <w:r w:rsidRPr="00BA0E56">
        <w:rPr>
          <w:rFonts w:ascii="Times New Roman" w:hAnsi="Times New Roman" w:cs="Times New Roman"/>
          <w:sz w:val="24"/>
          <w:szCs w:val="24"/>
        </w:rPr>
        <w:t xml:space="preserve">Provedbom Programa 1082: Međunarodna suradnja omogućeno je provođenje mjere 3-1-4 Jačanje kapaciteta za upravljanje razvojem, korištenje fondova EU, razvoj međužupanijske, prekogranične i međunarodne suradnje Županijske razvojne strategije. Aktivnostima u sklopu Programa omogućilo se ispunjavanje sljedećih indikatora: sufinancirana su tri projekta jedinica lokalne samouprave, čime je omogućeno ishođenje građevinske dozvole ili drugog odgovarajućeg akta koji omogućuje gradnju te apliciranje  projekta jedinice lokalne samouprave na EU ili nacionalni natječaj. Putem članstva Županije u Savezu Alpe Jadran omogućeno je sufinanciranje međunarodnih projekta organizacija civilnog društva s područja Županije.  </w:t>
      </w:r>
    </w:p>
    <w:p w:rsidR="00410CAF" w:rsidRPr="00BA0E56" w:rsidRDefault="00410CAF" w:rsidP="00410CAF">
      <w:pPr>
        <w:pStyle w:val="Bezproreda"/>
        <w:jc w:val="both"/>
        <w:rPr>
          <w:rFonts w:ascii="Times New Roman" w:hAnsi="Times New Roman" w:cs="Times New Roman"/>
          <w:sz w:val="24"/>
          <w:szCs w:val="24"/>
        </w:rPr>
      </w:pPr>
      <w:r w:rsidRPr="00BA0E56">
        <w:rPr>
          <w:rFonts w:ascii="Times New Roman" w:hAnsi="Times New Roman" w:cs="Times New Roman"/>
          <w:sz w:val="24"/>
          <w:szCs w:val="24"/>
        </w:rPr>
        <w:t xml:space="preserve">Preostale planirane aktivnosti u području ostvarivanja međunarodne suradnje Koprivničko-križevačke županije s inozemnim jedinicama lokalne i regionalne samouprave, kao i podrška u procesu povezivanja partnera za provedbu međunarodnih projekata organizacija civilnog društva, odgođene su zbog nepovoljne situacije uzrokovane epidemijom bolesti Covid-19. </w:t>
      </w:r>
    </w:p>
    <w:p w:rsidR="00410CAF" w:rsidRPr="00BA0E56" w:rsidRDefault="00410CAF" w:rsidP="00EE76F8">
      <w:pPr>
        <w:autoSpaceDE w:val="0"/>
        <w:autoSpaceDN w:val="0"/>
        <w:adjustRightInd w:val="0"/>
        <w:spacing w:after="0" w:line="240" w:lineRule="auto"/>
        <w:jc w:val="both"/>
        <w:rPr>
          <w:rFonts w:ascii="Times New Roman" w:eastAsia="Calibri" w:hAnsi="Times New Roman" w:cs="Times New Roman"/>
          <w:sz w:val="24"/>
          <w:szCs w:val="24"/>
        </w:rPr>
      </w:pPr>
    </w:p>
    <w:p w:rsidR="00EE76F8" w:rsidRPr="00BA0E56" w:rsidRDefault="00EE76F8" w:rsidP="00EE76F8">
      <w:pPr>
        <w:autoSpaceDE w:val="0"/>
        <w:autoSpaceDN w:val="0"/>
        <w:adjustRightInd w:val="0"/>
        <w:spacing w:after="0" w:line="240" w:lineRule="auto"/>
        <w:jc w:val="both"/>
        <w:rPr>
          <w:rFonts w:ascii="Times New Roman" w:eastAsia="Calibri" w:hAnsi="Times New Roman" w:cs="Times New Roman"/>
          <w:sz w:val="24"/>
          <w:szCs w:val="24"/>
        </w:rPr>
      </w:pPr>
    </w:p>
    <w:p w:rsidR="00EE76F8" w:rsidRPr="007A7D37" w:rsidRDefault="007A7D37" w:rsidP="007A7D37">
      <w:pPr>
        <w:pStyle w:val="Naslov2"/>
      </w:pPr>
      <w:bookmarkStart w:id="9" w:name="_Toc80968954"/>
      <w:r w:rsidRPr="007A7D37">
        <w:t xml:space="preserve">2.2. </w:t>
      </w:r>
      <w:r w:rsidR="00EE76F8" w:rsidRPr="007A7D37">
        <w:t>CIVILNA ZAŠTITA I SPAŠAVANJE</w:t>
      </w:r>
      <w:bookmarkEnd w:id="9"/>
      <w:r w:rsidR="00EE76F8" w:rsidRPr="007A7D37">
        <w:t xml:space="preserve"> </w:t>
      </w:r>
    </w:p>
    <w:p w:rsidR="00EE76F8" w:rsidRPr="00BA0E56" w:rsidRDefault="00EE76F8" w:rsidP="00EE76F8">
      <w:pPr>
        <w:autoSpaceDE w:val="0"/>
        <w:autoSpaceDN w:val="0"/>
        <w:adjustRightInd w:val="0"/>
        <w:spacing w:after="0" w:line="240" w:lineRule="auto"/>
        <w:rPr>
          <w:rFonts w:ascii="Times New Roman" w:eastAsia="Calibri" w:hAnsi="Times New Roman" w:cs="Times New Roman"/>
          <w:sz w:val="24"/>
          <w:szCs w:val="24"/>
        </w:rPr>
      </w:pPr>
    </w:p>
    <w:p w:rsidR="00C5609D" w:rsidRDefault="007320D3" w:rsidP="00C5609D">
      <w:pPr>
        <w:shd w:val="clear" w:color="auto" w:fill="FFFFFF"/>
        <w:spacing w:after="240" w:line="240" w:lineRule="auto"/>
        <w:jc w:val="both"/>
        <w:rPr>
          <w:rFonts w:ascii="Times New Roman" w:hAnsi="Times New Roman" w:cs="Times New Roman"/>
          <w:sz w:val="24"/>
          <w:szCs w:val="24"/>
        </w:rPr>
      </w:pPr>
      <w:r w:rsidRPr="007320D3">
        <w:rPr>
          <w:rFonts w:ascii="Times New Roman" w:eastAsia="Times New Roman" w:hAnsi="Times New Roman" w:cs="Times New Roman"/>
          <w:sz w:val="24"/>
          <w:szCs w:val="24"/>
          <w:lang w:eastAsia="hr-HR"/>
        </w:rPr>
        <w:t>I ovo izvještajno razdoblje podređeno je aktivnostima vezanim za pandemiju bolesti Covid-19 uzrokovane koronavirusom koja je prouzročila izvanredne okolnosti kako u Hrvatskoj i svi</w:t>
      </w:r>
      <w:r w:rsidR="00FC2C4B">
        <w:rPr>
          <w:rFonts w:ascii="Times New Roman" w:eastAsia="Times New Roman" w:hAnsi="Times New Roman" w:cs="Times New Roman"/>
          <w:sz w:val="24"/>
          <w:szCs w:val="24"/>
          <w:lang w:eastAsia="hr-HR"/>
        </w:rPr>
        <w:t xml:space="preserve">jetu, tako i u našoj županiji. </w:t>
      </w:r>
      <w:r w:rsidRPr="007320D3">
        <w:rPr>
          <w:rFonts w:ascii="Times New Roman" w:eastAsia="Times New Roman" w:hAnsi="Times New Roman" w:cs="Times New Roman"/>
          <w:sz w:val="24"/>
          <w:szCs w:val="24"/>
          <w:lang w:eastAsia="hr-HR"/>
        </w:rPr>
        <w:t xml:space="preserve">Vezano za Covid-19, u izvještajnom razdoblju redovito su održavane </w:t>
      </w:r>
      <w:r w:rsidRPr="007320D3">
        <w:rPr>
          <w:rFonts w:ascii="Times New Roman" w:eastAsia="Times New Roman" w:hAnsi="Times New Roman" w:cs="Times New Roman"/>
          <w:sz w:val="24"/>
          <w:szCs w:val="24"/>
          <w:lang w:eastAsia="hr-HR"/>
        </w:rPr>
        <w:lastRenderedPageBreak/>
        <w:t xml:space="preserve">sjednice Stožera civilne zaštite Koprivničko-križevačke županije na kojima je analizirana situacija pojave i širenja Covid-19 bolesti te spremnost zdravstvenih ustanova i sustava civilne zaštite na potencijalne posljedice širenja zaraze. Članovi </w:t>
      </w:r>
      <w:r w:rsidR="00FC2C4B">
        <w:rPr>
          <w:rFonts w:ascii="Times New Roman" w:eastAsia="Times New Roman" w:hAnsi="Times New Roman" w:cs="Times New Roman"/>
          <w:sz w:val="24"/>
          <w:szCs w:val="24"/>
          <w:lang w:eastAsia="hr-HR"/>
        </w:rPr>
        <w:t xml:space="preserve">županijskog </w:t>
      </w:r>
      <w:r w:rsidRPr="007320D3">
        <w:rPr>
          <w:rFonts w:ascii="Times New Roman" w:eastAsia="Times New Roman" w:hAnsi="Times New Roman" w:cs="Times New Roman"/>
          <w:sz w:val="24"/>
          <w:szCs w:val="24"/>
          <w:lang w:eastAsia="hr-HR"/>
        </w:rPr>
        <w:t xml:space="preserve">Stožera </w:t>
      </w:r>
      <w:r w:rsidR="00FC2C4B">
        <w:rPr>
          <w:rFonts w:ascii="Times New Roman" w:eastAsia="Times New Roman" w:hAnsi="Times New Roman" w:cs="Times New Roman"/>
          <w:sz w:val="24"/>
          <w:szCs w:val="24"/>
          <w:lang w:eastAsia="hr-HR"/>
        </w:rPr>
        <w:t xml:space="preserve">koji </w:t>
      </w:r>
      <w:r w:rsidRPr="007320D3">
        <w:rPr>
          <w:rFonts w:ascii="Times New Roman" w:eastAsia="Times New Roman" w:hAnsi="Times New Roman" w:cs="Times New Roman"/>
          <w:sz w:val="24"/>
          <w:szCs w:val="24"/>
          <w:lang w:eastAsia="hr-HR"/>
        </w:rPr>
        <w:t>redovito prisustvuju sjednicama su načelnik Stožera civilne zaštite, ujedno i zamjenik župana Koprivničko-križevačke županije Ratimir Ljubić, zamjenica načelnika, ujedno i glasnogovornica Stožera</w:t>
      </w:r>
      <w:r w:rsidR="00FC2C4B">
        <w:rPr>
          <w:rFonts w:ascii="Times New Roman" w:eastAsia="Times New Roman" w:hAnsi="Times New Roman" w:cs="Times New Roman"/>
          <w:sz w:val="24"/>
          <w:szCs w:val="24"/>
          <w:lang w:eastAsia="hr-HR"/>
        </w:rPr>
        <w:t xml:space="preserve"> civilne zaštite Melita Ivančić</w:t>
      </w:r>
      <w:r w:rsidRPr="007320D3">
        <w:rPr>
          <w:rFonts w:ascii="Times New Roman" w:eastAsia="Times New Roman" w:hAnsi="Times New Roman" w:cs="Times New Roman"/>
          <w:sz w:val="24"/>
          <w:szCs w:val="24"/>
          <w:lang w:eastAsia="hr-HR"/>
        </w:rPr>
        <w:t xml:space="preserve"> te članovi Stožera: referent za poslove zaštite i spašavanja Krešimir Škvorc, voditelj Službe civilne zaštite Miroslav Blažotić, načelnik Policijske uprave koprivničko križevačke Miroslav Puž, ravnateljica Zavoda za javno zdravstvo Koprivničko-križevačke županije Draženka Vadla, ravnatelj Opće bolnice „dr. Tomislav Bardek“ Koprivnica Mato Devčić, ravnat</w:t>
      </w:r>
      <w:r w:rsidR="0098623C">
        <w:rPr>
          <w:rFonts w:ascii="Times New Roman" w:eastAsia="Times New Roman" w:hAnsi="Times New Roman" w:cs="Times New Roman"/>
          <w:sz w:val="24"/>
          <w:szCs w:val="24"/>
          <w:lang w:eastAsia="hr-HR"/>
        </w:rPr>
        <w:t xml:space="preserve">eljica Zavoda za hitnu medicinu </w:t>
      </w:r>
      <w:r w:rsidRPr="007320D3">
        <w:rPr>
          <w:rFonts w:ascii="Times New Roman" w:eastAsia="Times New Roman" w:hAnsi="Times New Roman" w:cs="Times New Roman"/>
          <w:sz w:val="24"/>
          <w:szCs w:val="24"/>
          <w:lang w:eastAsia="hr-HR"/>
        </w:rPr>
        <w:t>Mirjana Hanžeković, pročelnica Upravnog odjela za zdravsteno-socijalne djelatnosti</w:t>
      </w:r>
      <w:r w:rsidR="0098623C">
        <w:rPr>
          <w:rFonts w:ascii="Times New Roman" w:eastAsia="Times New Roman" w:hAnsi="Times New Roman" w:cs="Times New Roman"/>
          <w:sz w:val="24"/>
          <w:szCs w:val="24"/>
          <w:lang w:eastAsia="hr-HR"/>
        </w:rPr>
        <w:t xml:space="preserve"> </w:t>
      </w:r>
      <w:r w:rsidRPr="007320D3">
        <w:rPr>
          <w:rFonts w:ascii="Times New Roman" w:eastAsia="Times New Roman" w:hAnsi="Times New Roman" w:cs="Times New Roman"/>
          <w:sz w:val="24"/>
          <w:szCs w:val="24"/>
          <w:lang w:eastAsia="hr-HR"/>
        </w:rPr>
        <w:t xml:space="preserve">Maja Blažek te pomoćnica za sestrinstvo Doma zdravlja Koprivničko-križevačke županije Biserka Zlatar. Nerijetko, sjednicama je prisustvovao župan Darko Koren. </w:t>
      </w:r>
      <w:r w:rsidR="00FC2C4B">
        <w:rPr>
          <w:rFonts w:ascii="Times New Roman" w:eastAsia="Times New Roman" w:hAnsi="Times New Roman" w:cs="Times New Roman"/>
          <w:sz w:val="24"/>
          <w:szCs w:val="24"/>
          <w:lang w:eastAsia="hr-HR"/>
        </w:rPr>
        <w:t xml:space="preserve">Županijski </w:t>
      </w:r>
      <w:r w:rsidRPr="007320D3">
        <w:rPr>
          <w:rFonts w:ascii="Times New Roman" w:eastAsia="Times New Roman" w:hAnsi="Times New Roman" w:cs="Times New Roman"/>
          <w:sz w:val="24"/>
          <w:szCs w:val="24"/>
          <w:lang w:eastAsia="hr-HR"/>
        </w:rPr>
        <w:t>Stožer je održavao konferencije za medije te upućivao javnosti priopćenja o aktivnostima vezanima za sprječavanje širenja epidemije bolesti Covi</w:t>
      </w:r>
      <w:r w:rsidR="00C5609D">
        <w:rPr>
          <w:rFonts w:ascii="Times New Roman" w:eastAsia="Times New Roman" w:hAnsi="Times New Roman" w:cs="Times New Roman"/>
          <w:sz w:val="24"/>
          <w:szCs w:val="24"/>
          <w:lang w:eastAsia="hr-HR"/>
        </w:rPr>
        <w:t xml:space="preserve">d -19 uzrokovane koronavirusom. </w:t>
      </w:r>
      <w:r w:rsidRPr="007320D3">
        <w:rPr>
          <w:rFonts w:ascii="Times New Roman" w:hAnsi="Times New Roman" w:cs="Times New Roman"/>
          <w:sz w:val="24"/>
          <w:szCs w:val="24"/>
        </w:rPr>
        <w:t xml:space="preserve">U izvještajnom razdoblju </w:t>
      </w:r>
      <w:r w:rsidR="00FC2C4B">
        <w:rPr>
          <w:rFonts w:ascii="Times New Roman" w:hAnsi="Times New Roman" w:cs="Times New Roman"/>
          <w:sz w:val="24"/>
          <w:szCs w:val="24"/>
        </w:rPr>
        <w:t xml:space="preserve">županijski </w:t>
      </w:r>
      <w:r w:rsidRPr="007320D3">
        <w:rPr>
          <w:rFonts w:ascii="Times New Roman" w:hAnsi="Times New Roman" w:cs="Times New Roman"/>
          <w:sz w:val="24"/>
          <w:szCs w:val="24"/>
        </w:rPr>
        <w:t xml:space="preserve">Stožer </w:t>
      </w:r>
      <w:r w:rsidR="00FC2C4B">
        <w:rPr>
          <w:rFonts w:ascii="Times New Roman" w:hAnsi="Times New Roman" w:cs="Times New Roman"/>
          <w:sz w:val="24"/>
          <w:szCs w:val="24"/>
        </w:rPr>
        <w:t>je održao</w:t>
      </w:r>
      <w:r w:rsidRPr="007320D3">
        <w:rPr>
          <w:rFonts w:ascii="Times New Roman" w:hAnsi="Times New Roman" w:cs="Times New Roman"/>
          <w:sz w:val="24"/>
          <w:szCs w:val="24"/>
        </w:rPr>
        <w:t xml:space="preserve"> ukupno 15 sastanka. </w:t>
      </w:r>
      <w:r w:rsidR="00FC2C4B">
        <w:rPr>
          <w:rFonts w:ascii="Times New Roman" w:hAnsi="Times New Roman" w:cs="Times New Roman"/>
          <w:sz w:val="24"/>
          <w:szCs w:val="24"/>
        </w:rPr>
        <w:t xml:space="preserve"> </w:t>
      </w:r>
    </w:p>
    <w:p w:rsidR="007320D3" w:rsidRPr="00C5609D" w:rsidRDefault="00FC2C4B" w:rsidP="00C5609D">
      <w:pPr>
        <w:shd w:val="clear" w:color="auto" w:fill="FFFFFF"/>
        <w:spacing w:after="240" w:line="240" w:lineRule="auto"/>
        <w:jc w:val="both"/>
        <w:rPr>
          <w:rFonts w:ascii="Times New Roman" w:eastAsia="Times New Roman" w:hAnsi="Times New Roman" w:cs="Times New Roman"/>
          <w:sz w:val="24"/>
          <w:szCs w:val="24"/>
          <w:lang w:eastAsia="hr-HR"/>
        </w:rPr>
      </w:pPr>
      <w:r>
        <w:rPr>
          <w:rFonts w:ascii="Times New Roman" w:hAnsi="Times New Roman" w:cs="Times New Roman"/>
          <w:sz w:val="24"/>
          <w:szCs w:val="24"/>
        </w:rPr>
        <w:t xml:space="preserve">Također, </w:t>
      </w:r>
      <w:r w:rsidR="00C5609D">
        <w:rPr>
          <w:rFonts w:ascii="Times New Roman" w:hAnsi="Times New Roman" w:cs="Times New Roman"/>
          <w:sz w:val="24"/>
          <w:szCs w:val="24"/>
        </w:rPr>
        <w:t xml:space="preserve">županijski je Stožer </w:t>
      </w:r>
      <w:r w:rsidR="007320D3" w:rsidRPr="007320D3">
        <w:rPr>
          <w:rFonts w:ascii="Times New Roman" w:hAnsi="Times New Roman" w:cs="Times New Roman"/>
          <w:sz w:val="24"/>
          <w:szCs w:val="24"/>
          <w:shd w:val="clear" w:color="auto" w:fill="FFFFFF"/>
        </w:rPr>
        <w:t xml:space="preserve">pravovremeno i u skladu sa svim preporukama i uputama </w:t>
      </w:r>
      <w:r w:rsidR="007320D3" w:rsidRPr="007320D3">
        <w:rPr>
          <w:rFonts w:ascii="Times New Roman" w:hAnsi="Times New Roman" w:cs="Times New Roman"/>
          <w:sz w:val="24"/>
          <w:szCs w:val="24"/>
        </w:rPr>
        <w:t>Stožera civilne zaštite Republike Hrvatske</w:t>
      </w:r>
      <w:r w:rsidR="007320D3" w:rsidRPr="007320D3">
        <w:rPr>
          <w:rFonts w:ascii="Times New Roman" w:hAnsi="Times New Roman" w:cs="Times New Roman"/>
          <w:sz w:val="24"/>
          <w:szCs w:val="24"/>
          <w:shd w:val="clear" w:color="auto" w:fill="FFFFFF"/>
        </w:rPr>
        <w:t xml:space="preserve"> provodio sve aktivnosti i mjere te bio na raspolaganju svim stožerima civilne zaštite jedinica lokalne samouprave. </w:t>
      </w:r>
    </w:p>
    <w:p w:rsidR="007320D3" w:rsidRPr="007320D3" w:rsidRDefault="00FC2C4B" w:rsidP="00FC2C4B">
      <w:pPr>
        <w:spacing w:after="200" w:line="240" w:lineRule="auto"/>
        <w:jc w:val="both"/>
        <w:rPr>
          <w:rFonts w:ascii="Times New Roman" w:hAnsi="Times New Roman" w:cs="Times New Roman"/>
          <w:sz w:val="24"/>
          <w:szCs w:val="24"/>
        </w:rPr>
      </w:pPr>
      <w:r>
        <w:rPr>
          <w:rFonts w:ascii="Times New Roman" w:hAnsi="Times New Roman" w:cs="Times New Roman"/>
          <w:sz w:val="24"/>
          <w:szCs w:val="24"/>
        </w:rPr>
        <w:t xml:space="preserve">U izvještajnom razdoblju, županijski je </w:t>
      </w:r>
      <w:r w:rsidR="007320D3" w:rsidRPr="007320D3">
        <w:rPr>
          <w:rFonts w:ascii="Times New Roman" w:hAnsi="Times New Roman" w:cs="Times New Roman"/>
          <w:sz w:val="24"/>
          <w:szCs w:val="24"/>
        </w:rPr>
        <w:t xml:space="preserve">Stožer </w:t>
      </w:r>
      <w:r>
        <w:rPr>
          <w:rFonts w:ascii="Times New Roman" w:hAnsi="Times New Roman" w:cs="Times New Roman"/>
          <w:sz w:val="24"/>
          <w:szCs w:val="24"/>
        </w:rPr>
        <w:t>donio</w:t>
      </w:r>
      <w:r w:rsidR="007320D3" w:rsidRPr="007320D3">
        <w:rPr>
          <w:rFonts w:ascii="Times New Roman" w:hAnsi="Times New Roman" w:cs="Times New Roman"/>
          <w:sz w:val="24"/>
          <w:szCs w:val="24"/>
        </w:rPr>
        <w:t xml:space="preserve"> 10 Odluka o raspodjeli zaštitne opreme sukladno potrebama zdravstvenih ustanovama, organizacija civilnog društva i pružatelja usluga soci</w:t>
      </w:r>
      <w:r>
        <w:rPr>
          <w:rFonts w:ascii="Times New Roman" w:hAnsi="Times New Roman" w:cs="Times New Roman"/>
          <w:sz w:val="24"/>
          <w:szCs w:val="24"/>
        </w:rPr>
        <w:t>jalne skrbi. Također, donesen je</w:t>
      </w:r>
      <w:r w:rsidR="007320D3" w:rsidRPr="007320D3">
        <w:rPr>
          <w:rFonts w:ascii="Times New Roman" w:hAnsi="Times New Roman" w:cs="Times New Roman"/>
          <w:sz w:val="24"/>
          <w:szCs w:val="24"/>
        </w:rPr>
        <w:t xml:space="preserve"> i Nalog zdravstvenim radnicima (timovima) privatne prakse u ordinacijama opće (obiteljske) medicine na području Koprivničko-križevačke županije za sudjelovanje u radu COVID-19 ambulanti u Domu zdravlja Koprivničko-križevačke županije. Početkom godine donijeta je Odluka o izmjeni Odluke o osnivanju i imenovanju Stožera civilne zaštite Koprivničko-križevačke županije </w:t>
      </w:r>
      <w:r w:rsidR="007320D3" w:rsidRPr="007320D3">
        <w:rPr>
          <w:rFonts w:ascii="Times New Roman" w:hAnsi="Times New Roman" w:cs="Times New Roman"/>
          <w:color w:val="000000" w:themeColor="text1"/>
          <w:sz w:val="24"/>
          <w:szCs w:val="24"/>
        </w:rPr>
        <w:t xml:space="preserve">(„Službeni glasnik Koprivničko-križevačke županije“ broj 1/21.) </w:t>
      </w:r>
      <w:r w:rsidR="007320D3" w:rsidRPr="003C0097">
        <w:rPr>
          <w:rFonts w:ascii="Times New Roman" w:hAnsi="Times New Roman" w:cs="Times New Roman"/>
          <w:sz w:val="24"/>
          <w:szCs w:val="24"/>
        </w:rPr>
        <w:t>kojom je Miroslav Puž, ovlašten za obavljanje poslova načelnika Policijske uprave koprivničko-križevačke, imenovan članom Stože</w:t>
      </w:r>
      <w:r w:rsidRPr="003C0097">
        <w:rPr>
          <w:rFonts w:ascii="Times New Roman" w:hAnsi="Times New Roman" w:cs="Times New Roman"/>
          <w:sz w:val="24"/>
          <w:szCs w:val="24"/>
        </w:rPr>
        <w:t>ra na mjesto Vjekoslava Štimca.</w:t>
      </w:r>
      <w:r>
        <w:rPr>
          <w:rFonts w:ascii="Times New Roman" w:hAnsi="Times New Roman" w:cs="Times New Roman"/>
          <w:sz w:val="24"/>
          <w:szCs w:val="24"/>
        </w:rPr>
        <w:t xml:space="preserve"> </w:t>
      </w:r>
    </w:p>
    <w:p w:rsidR="007320D3" w:rsidRPr="007320D3" w:rsidRDefault="007320D3" w:rsidP="007320D3">
      <w:pPr>
        <w:spacing w:after="200" w:line="240" w:lineRule="auto"/>
        <w:jc w:val="both"/>
        <w:rPr>
          <w:rFonts w:ascii="Times New Roman" w:hAnsi="Times New Roman" w:cs="Times New Roman"/>
          <w:sz w:val="24"/>
          <w:szCs w:val="24"/>
        </w:rPr>
      </w:pPr>
      <w:r w:rsidRPr="007320D3">
        <w:rPr>
          <w:rFonts w:ascii="Times New Roman" w:hAnsi="Times New Roman" w:cs="Times New Roman"/>
          <w:sz w:val="24"/>
          <w:szCs w:val="24"/>
        </w:rPr>
        <w:t>Osim aktivnosti vezanih za suzbijanje pandemije bolesti COVID-19 uzrokovane koronavirusom, provođene su i ostale tekuće aktivnosti. Tako je na 24. sjednici Županijske skupštine prihvaćena Analiza stanja sustava civilne zaštite Koprivničko-križevačke županije za 2020. godinu. Sukladno Programu aktivnosti u provedbi posebnih mjera zaštite od požara od interesa za Republiku Hrvatsku u 2021. godini usvojen je niz dokumenata vezanih za protupožarnu sezonu: Plan rada Stožera civilne zaštite Koprivničko-križevačke županije u pripremi protupožarne sezone u 2021. godini, Županijski financijski plan za provođenje zadaća iz područja zaštite od požara s naznakom visine troškova upućivanja vatrogasaca i tehnike na dislokacije na priobalni dio Republike Hrvatske za 2021. godinu, Plan aktivnog uključivanja svih subjekata zaštite od požara na području Koprivničko-križevačke županije i Plan operativne provedbe programa aktivnosti u provedbi posebnih mjera zaštite od požara od interesa za Republiku Hrvatsku u 2021. godini za područje Koprivničko-križevačke županije.</w:t>
      </w:r>
    </w:p>
    <w:p w:rsidR="007320D3" w:rsidRPr="007320D3" w:rsidRDefault="007320D3" w:rsidP="007320D3">
      <w:pPr>
        <w:spacing w:after="0" w:line="240" w:lineRule="auto"/>
        <w:jc w:val="both"/>
        <w:rPr>
          <w:rFonts w:ascii="Times New Roman" w:hAnsi="Times New Roman" w:cs="Times New Roman"/>
          <w:noProof/>
          <w:sz w:val="24"/>
          <w:szCs w:val="24"/>
        </w:rPr>
      </w:pPr>
      <w:r w:rsidRPr="007320D3">
        <w:rPr>
          <w:rFonts w:ascii="Times New Roman" w:hAnsi="Times New Roman" w:cs="Times New Roman"/>
          <w:sz w:val="24"/>
          <w:szCs w:val="24"/>
        </w:rPr>
        <w:t xml:space="preserve">Početkom godine potpisani su ugovori o izravnoj dodjeli financijskih sredstava za financiranje djelatnosti Hrvatske gorske službe spašavanja Stanice Koprivnica  i </w:t>
      </w:r>
      <w:r w:rsidRPr="007320D3">
        <w:rPr>
          <w:rFonts w:ascii="Times New Roman" w:hAnsi="Times New Roman" w:cs="Times New Roman"/>
          <w:noProof/>
          <w:sz w:val="24"/>
          <w:szCs w:val="24"/>
        </w:rPr>
        <w:t xml:space="preserve">Vatrogasne zajednice Koprivničko-križevačke županije </w:t>
      </w:r>
      <w:r w:rsidRPr="007320D3">
        <w:rPr>
          <w:rFonts w:ascii="Times New Roman" w:hAnsi="Times New Roman" w:cs="Times New Roman"/>
          <w:sz w:val="24"/>
          <w:szCs w:val="24"/>
        </w:rPr>
        <w:t xml:space="preserve">u 2021. godini. Temeljem Ugovora isplaćena su sredstva za financiranje djelatnosti Hrvatske gorske službe spašavanja Stanice Koprivnica  u 2021. godini u iznosu od 50.000,00 kuna. Također, temeljem Ugovora o izravnoj dodjeli financijskih sredstava za financiranje djelatnosti </w:t>
      </w:r>
      <w:r w:rsidRPr="007320D3">
        <w:rPr>
          <w:rFonts w:ascii="Times New Roman" w:hAnsi="Times New Roman" w:cs="Times New Roman"/>
          <w:noProof/>
          <w:sz w:val="24"/>
          <w:szCs w:val="24"/>
        </w:rPr>
        <w:t xml:space="preserve">Vatrogasne zajednice Koprivničko-križevačke županije </w:t>
      </w:r>
      <w:r w:rsidRPr="007320D3">
        <w:rPr>
          <w:rFonts w:ascii="Times New Roman" w:hAnsi="Times New Roman" w:cs="Times New Roman"/>
          <w:sz w:val="24"/>
          <w:szCs w:val="24"/>
        </w:rPr>
        <w:t xml:space="preserve">u </w:t>
      </w:r>
      <w:r w:rsidRPr="007320D3">
        <w:rPr>
          <w:rFonts w:ascii="Times New Roman" w:hAnsi="Times New Roman" w:cs="Times New Roman"/>
          <w:sz w:val="24"/>
          <w:szCs w:val="24"/>
        </w:rPr>
        <w:lastRenderedPageBreak/>
        <w:t xml:space="preserve">2021. godini isplaćena su financijska sredstva za nabavku vatrogasne opreme Vatrogasnim zajednicama općina Legrad, Ferdinandovac, Virje, Đelekovec-Drnje, Rasinja, Kloštar Podravski i Vatrogasnoj zajednici Grada Koprivnice, na temelju Zahtjeva Vatrogasne zajednice Koprivničko-križevačke županije te Odluka požarnih područja Koprivnica, Križevci i Đurđevac u ukupnom iznosu od 240.000,00 kuna. </w:t>
      </w:r>
      <w:r w:rsidR="00C5609D">
        <w:rPr>
          <w:rFonts w:ascii="Times New Roman" w:hAnsi="Times New Roman" w:cs="Times New Roman"/>
          <w:sz w:val="24"/>
          <w:szCs w:val="24"/>
        </w:rPr>
        <w:t xml:space="preserve">Na temelju </w:t>
      </w:r>
      <w:r w:rsidRPr="007320D3">
        <w:rPr>
          <w:rFonts w:ascii="Times New Roman" w:hAnsi="Times New Roman" w:cs="Times New Roman"/>
          <w:sz w:val="24"/>
          <w:szCs w:val="24"/>
        </w:rPr>
        <w:t xml:space="preserve">Ugovora o izravnoj dodjeli financijskih sredstava za financiranje djelatnosti </w:t>
      </w:r>
      <w:r w:rsidRPr="007320D3">
        <w:rPr>
          <w:rFonts w:ascii="Times New Roman" w:hAnsi="Times New Roman" w:cs="Times New Roman"/>
          <w:noProof/>
          <w:sz w:val="24"/>
          <w:szCs w:val="24"/>
        </w:rPr>
        <w:t xml:space="preserve">Vatrogasne zajednice Koprivničko-križevačke županije </w:t>
      </w:r>
      <w:r w:rsidRPr="007320D3">
        <w:rPr>
          <w:rFonts w:ascii="Times New Roman" w:hAnsi="Times New Roman" w:cs="Times New Roman"/>
          <w:sz w:val="24"/>
          <w:szCs w:val="24"/>
        </w:rPr>
        <w:t xml:space="preserve">u 2021. godini isplaćena su u predmetnom razdoblju i financijska sredstva za redovnu djelatnost </w:t>
      </w:r>
      <w:r w:rsidRPr="007320D3">
        <w:rPr>
          <w:rFonts w:ascii="Times New Roman" w:hAnsi="Times New Roman" w:cs="Times New Roman"/>
          <w:noProof/>
          <w:sz w:val="24"/>
          <w:szCs w:val="24"/>
        </w:rPr>
        <w:t>Vatrogasne zajednice Koprivničko-križevačke županije u iznosu od 195.238,04 kuna.</w:t>
      </w:r>
    </w:p>
    <w:p w:rsidR="007320D3" w:rsidRPr="007320D3" w:rsidRDefault="007320D3" w:rsidP="007320D3">
      <w:pPr>
        <w:spacing w:after="0" w:line="240" w:lineRule="auto"/>
        <w:ind w:firstLine="708"/>
        <w:jc w:val="both"/>
        <w:rPr>
          <w:rFonts w:ascii="Times New Roman" w:hAnsi="Times New Roman" w:cs="Times New Roman"/>
          <w:sz w:val="24"/>
          <w:szCs w:val="24"/>
        </w:rPr>
      </w:pPr>
    </w:p>
    <w:p w:rsidR="00EE76F8" w:rsidRPr="00BA0E56" w:rsidRDefault="007A7D37" w:rsidP="007A7D37">
      <w:pPr>
        <w:pStyle w:val="Naslov2"/>
      </w:pPr>
      <w:bookmarkStart w:id="10" w:name="_Toc80968955"/>
      <w:r>
        <w:t xml:space="preserve">2.3. </w:t>
      </w:r>
      <w:r w:rsidR="007320D3" w:rsidRPr="007320D3">
        <w:t>I</w:t>
      </w:r>
      <w:r w:rsidR="00EE76F8" w:rsidRPr="00BA0E56">
        <w:t>NFORMATIČKA PODRŠKA I INFORMACIJSKA SIGURNOST</w:t>
      </w:r>
      <w:bookmarkEnd w:id="10"/>
    </w:p>
    <w:p w:rsidR="00EE76F8" w:rsidRPr="00BA0E56" w:rsidRDefault="00EE76F8" w:rsidP="00EE76F8">
      <w:pPr>
        <w:autoSpaceDE w:val="0"/>
        <w:autoSpaceDN w:val="0"/>
        <w:adjustRightInd w:val="0"/>
        <w:spacing w:after="0" w:line="240" w:lineRule="auto"/>
        <w:rPr>
          <w:rFonts w:ascii="Times New Roman" w:eastAsia="Calibri" w:hAnsi="Times New Roman" w:cs="Times New Roman"/>
          <w:sz w:val="24"/>
          <w:szCs w:val="24"/>
        </w:rPr>
      </w:pPr>
    </w:p>
    <w:p w:rsidR="000048B3" w:rsidRPr="000048B3" w:rsidRDefault="000048B3" w:rsidP="000048B3">
      <w:pPr>
        <w:spacing w:after="0" w:line="256" w:lineRule="auto"/>
        <w:jc w:val="both"/>
        <w:rPr>
          <w:rFonts w:ascii="Times New Roman" w:hAnsi="Times New Roman"/>
          <w:sz w:val="24"/>
          <w:szCs w:val="24"/>
        </w:rPr>
      </w:pPr>
      <w:r w:rsidRPr="000048B3">
        <w:rPr>
          <w:rFonts w:ascii="Times New Roman" w:hAnsi="Times New Roman"/>
          <w:sz w:val="24"/>
          <w:szCs w:val="24"/>
        </w:rPr>
        <w:t xml:space="preserve">U predmetnom razdoblju nastavile su se aktivnosti razvoja informacijskog sustava s ciljem pronalaženja programskih rješenja za olakšavanje i ubrzavanje određenih procesa rada u Županiji. Kontinuirano se radilo na održavanju informacijskog sustava te je u pripremi rekonstrukcija ITK mreže na lokaciji Koprivnica za koju je izrađena sva potrebna dokumentacija. Započeta je izrada nove web stranice koja će biti otvorenija prema građanima te u budućnosti omogućavati pristup e-servisima. </w:t>
      </w:r>
      <w:r w:rsidRPr="000048B3">
        <w:rPr>
          <w:rFonts w:ascii="Times New Roman" w:hAnsi="Times New Roman" w:cs="Times New Roman"/>
          <w:bCs/>
          <w:sz w:val="24"/>
          <w:szCs w:val="24"/>
        </w:rPr>
        <w:t xml:space="preserve">Nadograđena je aplikacija e-Stipendije, koju smo prošle godine pustili u rad za potreba prijave na natječaj za dodjelu studentskih stipendija, kako bi ove godine bila još više prilagođena korisnicima te olakšala kako prijavu na natječaj tako i obradu prikupljenih podataka. </w:t>
      </w:r>
    </w:p>
    <w:p w:rsidR="000048B3" w:rsidRPr="000048B3" w:rsidRDefault="000048B3" w:rsidP="000048B3">
      <w:pPr>
        <w:spacing w:after="0" w:line="240" w:lineRule="auto"/>
        <w:jc w:val="both"/>
        <w:rPr>
          <w:rFonts w:ascii="Times New Roman" w:eastAsia="Calibri" w:hAnsi="Times New Roman" w:cs="Times New Roman"/>
          <w:sz w:val="24"/>
          <w:szCs w:val="24"/>
        </w:rPr>
      </w:pPr>
      <w:r w:rsidRPr="000048B3">
        <w:rPr>
          <w:rFonts w:ascii="Times New Roman" w:eastAsia="Calibri" w:hAnsi="Times New Roman" w:cs="Times New Roman"/>
          <w:sz w:val="24"/>
          <w:szCs w:val="24"/>
        </w:rPr>
        <w:t>Nadograđen je sustav e-Sjednice uveden prije četiri godine. Obzirom na protek vremena i zahtjevnost same aplikacije e-Sjednice proizašla je i potreba nabave novih uređaja (tableta) za članove/članice Županijske skupštine. Tom nabavom omogućena je bolja iskoristivost svih opcija koje nudi sustav e-Sjednica te osigurana oprema svim članicama/članovima Županijske skupštine za potrebe održavanja digitalnih sjednica na daljinu.</w:t>
      </w:r>
    </w:p>
    <w:p w:rsidR="000048B3" w:rsidRPr="000048B3" w:rsidRDefault="000048B3" w:rsidP="000048B3">
      <w:pPr>
        <w:spacing w:after="0" w:line="240" w:lineRule="auto"/>
        <w:jc w:val="both"/>
        <w:rPr>
          <w:rFonts w:ascii="Times New Roman" w:eastAsia="Calibri" w:hAnsi="Times New Roman" w:cs="Times New Roman"/>
          <w:sz w:val="24"/>
          <w:szCs w:val="24"/>
        </w:rPr>
      </w:pPr>
      <w:r w:rsidRPr="000048B3">
        <w:rPr>
          <w:rFonts w:ascii="Times New Roman" w:eastAsia="Calibri" w:hAnsi="Times New Roman" w:cs="Times New Roman"/>
          <w:sz w:val="24"/>
          <w:szCs w:val="24"/>
        </w:rPr>
        <w:t>U suradnji s Ministarstvom pravosuđa i uprave u sklopu projekta uvođenja sustava upravljanja kvalitetom u javnu upravu RH, u kojem smo pilot tijelo, pokrenuta je optimizacija i standardizacija poslovnih procesa s ciljem povećanja učinkovitosti  javne uprave.</w:t>
      </w:r>
    </w:p>
    <w:p w:rsidR="00EE76F8" w:rsidRPr="000048B3" w:rsidRDefault="000048B3" w:rsidP="000048B3">
      <w:pPr>
        <w:spacing w:after="0" w:line="256" w:lineRule="auto"/>
        <w:jc w:val="both"/>
        <w:rPr>
          <w:rFonts w:ascii="Times New Roman" w:hAnsi="Times New Roman"/>
          <w:sz w:val="24"/>
          <w:szCs w:val="24"/>
        </w:rPr>
      </w:pPr>
      <w:r w:rsidRPr="000048B3">
        <w:rPr>
          <w:rFonts w:ascii="Times New Roman" w:hAnsi="Times New Roman" w:cs="Times New Roman"/>
          <w:sz w:val="24"/>
          <w:szCs w:val="24"/>
        </w:rPr>
        <w:t xml:space="preserve">S istim ministarstvom radimo i na usavršavanju projekta </w:t>
      </w:r>
      <w:r w:rsidRPr="000048B3">
        <w:rPr>
          <w:rFonts w:ascii="Times New Roman" w:hAnsi="Times New Roman" w:cs="Times New Roman"/>
          <w:bCs/>
          <w:sz w:val="24"/>
          <w:szCs w:val="24"/>
        </w:rPr>
        <w:t>e-Pristojbe</w:t>
      </w:r>
      <w:r w:rsidRPr="000048B3">
        <w:rPr>
          <w:rFonts w:ascii="Times New Roman" w:hAnsi="Times New Roman" w:cs="Times New Roman"/>
          <w:sz w:val="24"/>
          <w:szCs w:val="24"/>
        </w:rPr>
        <w:t xml:space="preserve"> kojim je </w:t>
      </w:r>
      <w:r w:rsidRPr="000048B3">
        <w:rPr>
          <w:rFonts w:ascii="Times New Roman" w:hAnsi="Times New Roman" w:cs="Times New Roman"/>
          <w:bCs/>
          <w:sz w:val="24"/>
          <w:szCs w:val="24"/>
        </w:rPr>
        <w:t xml:space="preserve">uspostavljeno kartično plaćanje usluga građanima. </w:t>
      </w:r>
    </w:p>
    <w:p w:rsidR="00EE76F8" w:rsidRPr="00BA0E56" w:rsidRDefault="00EE76F8" w:rsidP="00EE76F8">
      <w:pPr>
        <w:autoSpaceDE w:val="0"/>
        <w:autoSpaceDN w:val="0"/>
        <w:adjustRightInd w:val="0"/>
        <w:spacing w:after="0" w:line="240" w:lineRule="auto"/>
        <w:rPr>
          <w:rFonts w:ascii="Times New Roman" w:eastAsia="Calibri" w:hAnsi="Times New Roman" w:cs="Times New Roman"/>
          <w:color w:val="000000"/>
          <w:sz w:val="24"/>
          <w:szCs w:val="24"/>
        </w:rPr>
      </w:pPr>
      <w:r w:rsidRPr="00BA0E56">
        <w:rPr>
          <w:rFonts w:ascii="Times New Roman" w:eastAsia="Calibri" w:hAnsi="Times New Roman" w:cs="Times New Roman"/>
          <w:color w:val="000000"/>
          <w:sz w:val="24"/>
          <w:szCs w:val="24"/>
        </w:rPr>
        <w:tab/>
      </w:r>
    </w:p>
    <w:p w:rsidR="00EE76F8" w:rsidRPr="00BA0E56" w:rsidRDefault="00EE76F8" w:rsidP="00EE76F8">
      <w:pPr>
        <w:autoSpaceDE w:val="0"/>
        <w:autoSpaceDN w:val="0"/>
        <w:adjustRightInd w:val="0"/>
        <w:spacing w:after="0" w:line="240" w:lineRule="auto"/>
        <w:rPr>
          <w:rFonts w:ascii="Times New Roman" w:eastAsia="Calibri" w:hAnsi="Times New Roman" w:cs="Times New Roman"/>
          <w:color w:val="000000"/>
          <w:sz w:val="24"/>
          <w:szCs w:val="24"/>
        </w:rPr>
      </w:pPr>
    </w:p>
    <w:p w:rsidR="00EE76F8" w:rsidRPr="00BA0E56" w:rsidRDefault="007A7D37" w:rsidP="00EE76F8">
      <w:pPr>
        <w:keepNext/>
        <w:spacing w:after="0" w:line="240" w:lineRule="auto"/>
        <w:outlineLvl w:val="0"/>
        <w:rPr>
          <w:rFonts w:ascii="Times New Roman" w:eastAsia="Times New Roman" w:hAnsi="Times New Roman" w:cs="Times New Roman"/>
          <w:b/>
          <w:sz w:val="28"/>
          <w:szCs w:val="28"/>
          <w:lang w:val="en-GB" w:eastAsia="hr-HR"/>
        </w:rPr>
      </w:pPr>
      <w:bookmarkStart w:id="11" w:name="_Toc76365811"/>
      <w:bookmarkStart w:id="12" w:name="_Toc80881363"/>
      <w:bookmarkStart w:id="13" w:name="_Toc80968132"/>
      <w:bookmarkStart w:id="14" w:name="_Toc80968956"/>
      <w:r>
        <w:rPr>
          <w:rFonts w:ascii="Times New Roman" w:eastAsia="Times New Roman" w:hAnsi="Times New Roman" w:cs="Times New Roman"/>
          <w:b/>
          <w:sz w:val="28"/>
          <w:szCs w:val="28"/>
          <w:lang w:val="en-GB" w:eastAsia="hr-HR"/>
        </w:rPr>
        <w:t>3.</w:t>
      </w:r>
      <w:r w:rsidR="003D5D2A" w:rsidRPr="00BA0E56">
        <w:rPr>
          <w:rFonts w:ascii="Times New Roman" w:eastAsia="Times New Roman" w:hAnsi="Times New Roman" w:cs="Times New Roman"/>
          <w:b/>
          <w:sz w:val="28"/>
          <w:szCs w:val="28"/>
          <w:lang w:val="en-GB" w:eastAsia="hr-HR"/>
        </w:rPr>
        <w:t xml:space="preserve"> AKTIVNOSTI ŽUPANA OD 1. SIJEČNJA DO 8. LIPNJA 2021</w:t>
      </w:r>
      <w:r w:rsidR="00EE76F8" w:rsidRPr="00BA0E56">
        <w:rPr>
          <w:rFonts w:ascii="Times New Roman" w:eastAsia="Times New Roman" w:hAnsi="Times New Roman" w:cs="Times New Roman"/>
          <w:b/>
          <w:sz w:val="28"/>
          <w:szCs w:val="28"/>
          <w:lang w:val="en-GB" w:eastAsia="hr-HR"/>
        </w:rPr>
        <w:t>. GODINE</w:t>
      </w:r>
      <w:bookmarkEnd w:id="11"/>
      <w:bookmarkEnd w:id="12"/>
      <w:bookmarkEnd w:id="13"/>
      <w:bookmarkEnd w:id="14"/>
      <w:r w:rsidR="00EE76F8" w:rsidRPr="00BA0E56">
        <w:rPr>
          <w:rFonts w:ascii="Times New Roman" w:eastAsia="Times New Roman" w:hAnsi="Times New Roman" w:cs="Times New Roman"/>
          <w:b/>
          <w:sz w:val="28"/>
          <w:szCs w:val="28"/>
          <w:lang w:val="en-GB" w:eastAsia="hr-HR"/>
        </w:rPr>
        <w:t xml:space="preserve"> </w:t>
      </w:r>
    </w:p>
    <w:p w:rsidR="00EE76F8" w:rsidRPr="00BA0E56" w:rsidRDefault="00EE76F8" w:rsidP="00EE76F8">
      <w:pPr>
        <w:autoSpaceDE w:val="0"/>
        <w:autoSpaceDN w:val="0"/>
        <w:adjustRightInd w:val="0"/>
        <w:spacing w:after="0" w:line="240" w:lineRule="auto"/>
        <w:rPr>
          <w:rFonts w:ascii="Times New Roman" w:eastAsia="Calibri" w:hAnsi="Times New Roman" w:cs="Times New Roman"/>
          <w:color w:val="000000"/>
          <w:sz w:val="24"/>
          <w:szCs w:val="24"/>
        </w:rPr>
      </w:pPr>
    </w:p>
    <w:p w:rsidR="00EE76F8" w:rsidRPr="00BA0E56" w:rsidRDefault="00EE76F8" w:rsidP="00EE76F8">
      <w:pPr>
        <w:spacing w:after="0" w:line="240" w:lineRule="auto"/>
        <w:ind w:firstLine="360"/>
        <w:jc w:val="both"/>
        <w:rPr>
          <w:rFonts w:ascii="Times New Roman" w:eastAsia="Times New Roman" w:hAnsi="Times New Roman" w:cs="Times New Roman"/>
          <w:sz w:val="24"/>
          <w:szCs w:val="24"/>
          <w:lang w:eastAsia="hr-HR"/>
        </w:rPr>
      </w:pPr>
      <w:r w:rsidRPr="00BA0E56">
        <w:rPr>
          <w:rFonts w:ascii="Times New Roman" w:eastAsia="Times New Roman" w:hAnsi="Times New Roman" w:cs="Times New Roman"/>
          <w:sz w:val="24"/>
          <w:szCs w:val="24"/>
          <w:lang w:eastAsia="hr-HR"/>
        </w:rPr>
        <w:t xml:space="preserve">Župan Koprivničko-križevačke županije, kao zakonom ovlašteni predlagatelj, podnio je Županijskoj skupštini Koprivničko-križevačke županije, na raspravu i prihvaćanje, prijedloge akata kako slijedi. </w:t>
      </w:r>
    </w:p>
    <w:p w:rsidR="00EE76F8" w:rsidRPr="00BA0E56" w:rsidRDefault="00EE76F8" w:rsidP="00EE76F8">
      <w:pPr>
        <w:spacing w:after="0" w:line="240" w:lineRule="auto"/>
        <w:jc w:val="both"/>
        <w:rPr>
          <w:rFonts w:ascii="Times New Roman" w:eastAsia="Times New Roman" w:hAnsi="Times New Roman" w:cs="Times New Roman"/>
          <w:sz w:val="24"/>
          <w:szCs w:val="24"/>
          <w:lang w:eastAsia="hr-HR"/>
        </w:rPr>
      </w:pPr>
    </w:p>
    <w:p w:rsidR="003D5D2A" w:rsidRPr="00BA0E56" w:rsidRDefault="003D5D2A" w:rsidP="005263B2">
      <w:pPr>
        <w:numPr>
          <w:ilvl w:val="0"/>
          <w:numId w:val="15"/>
        </w:numPr>
        <w:tabs>
          <w:tab w:val="num" w:pos="360"/>
        </w:tabs>
        <w:autoSpaceDE w:val="0"/>
        <w:autoSpaceDN w:val="0"/>
        <w:adjustRightInd w:val="0"/>
        <w:spacing w:after="0" w:line="240" w:lineRule="auto"/>
        <w:rPr>
          <w:rFonts w:ascii="Times New Roman" w:eastAsia="Calibri" w:hAnsi="Times New Roman" w:cs="Times New Roman"/>
          <w:b/>
          <w:sz w:val="24"/>
          <w:szCs w:val="24"/>
        </w:rPr>
      </w:pPr>
      <w:r w:rsidRPr="00BA0E56">
        <w:rPr>
          <w:rFonts w:ascii="Times New Roman" w:eastAsia="Calibri" w:hAnsi="Times New Roman" w:cs="Times New Roman"/>
          <w:b/>
          <w:sz w:val="24"/>
          <w:szCs w:val="24"/>
        </w:rPr>
        <w:t>PRORAČUNSKE AKTE:</w:t>
      </w:r>
    </w:p>
    <w:p w:rsidR="003D5D2A" w:rsidRPr="00BA0E56" w:rsidRDefault="003D5D2A" w:rsidP="003D5D2A">
      <w:pPr>
        <w:autoSpaceDE w:val="0"/>
        <w:autoSpaceDN w:val="0"/>
        <w:adjustRightInd w:val="0"/>
        <w:spacing w:after="0" w:line="240" w:lineRule="auto"/>
        <w:rPr>
          <w:rFonts w:ascii="Times New Roman" w:eastAsia="Calibri" w:hAnsi="Times New Roman" w:cs="Times New Roman"/>
          <w:b/>
          <w:sz w:val="24"/>
          <w:szCs w:val="24"/>
        </w:rPr>
      </w:pPr>
    </w:p>
    <w:p w:rsidR="003D5D2A" w:rsidRPr="00BA0E56" w:rsidRDefault="003D5D2A" w:rsidP="005263B2">
      <w:pPr>
        <w:numPr>
          <w:ilvl w:val="1"/>
          <w:numId w:val="15"/>
        </w:numPr>
        <w:autoSpaceDE w:val="0"/>
        <w:autoSpaceDN w:val="0"/>
        <w:adjustRightInd w:val="0"/>
        <w:spacing w:after="0" w:line="240" w:lineRule="auto"/>
        <w:rPr>
          <w:rFonts w:ascii="Times New Roman" w:eastAsia="Calibri" w:hAnsi="Times New Roman" w:cs="Times New Roman"/>
          <w:sz w:val="24"/>
          <w:szCs w:val="24"/>
        </w:rPr>
      </w:pPr>
      <w:r w:rsidRPr="00BA0E56">
        <w:rPr>
          <w:rFonts w:ascii="Times New Roman" w:eastAsia="Calibri" w:hAnsi="Times New Roman" w:cs="Times New Roman"/>
          <w:sz w:val="24"/>
          <w:szCs w:val="24"/>
        </w:rPr>
        <w:t>Izmjene i dopune Proračuna Koprivničko-križevačke županije za 2021. godinu i projekcija za 2022. i 2023. godinu</w:t>
      </w:r>
    </w:p>
    <w:p w:rsidR="003D5D2A" w:rsidRPr="00BA0E56" w:rsidRDefault="003D5D2A" w:rsidP="003D5D2A">
      <w:pPr>
        <w:autoSpaceDE w:val="0"/>
        <w:autoSpaceDN w:val="0"/>
        <w:adjustRightInd w:val="0"/>
        <w:spacing w:after="0" w:line="240" w:lineRule="auto"/>
        <w:rPr>
          <w:rFonts w:ascii="Times New Roman" w:eastAsia="Calibri" w:hAnsi="Times New Roman" w:cs="Times New Roman"/>
          <w:sz w:val="24"/>
          <w:szCs w:val="24"/>
        </w:rPr>
      </w:pPr>
    </w:p>
    <w:p w:rsidR="003D5D2A" w:rsidRPr="00BA0E56" w:rsidRDefault="003D5D2A" w:rsidP="005263B2">
      <w:pPr>
        <w:numPr>
          <w:ilvl w:val="0"/>
          <w:numId w:val="15"/>
        </w:numPr>
        <w:tabs>
          <w:tab w:val="num" w:pos="360"/>
        </w:tabs>
        <w:autoSpaceDE w:val="0"/>
        <w:autoSpaceDN w:val="0"/>
        <w:adjustRightInd w:val="0"/>
        <w:spacing w:after="0" w:line="240" w:lineRule="auto"/>
        <w:rPr>
          <w:rFonts w:ascii="Times New Roman" w:eastAsia="Calibri" w:hAnsi="Times New Roman" w:cs="Times New Roman"/>
          <w:b/>
          <w:sz w:val="24"/>
          <w:szCs w:val="24"/>
        </w:rPr>
      </w:pPr>
      <w:r w:rsidRPr="00BA0E56">
        <w:rPr>
          <w:rFonts w:ascii="Times New Roman" w:eastAsia="Calibri" w:hAnsi="Times New Roman" w:cs="Times New Roman"/>
          <w:b/>
          <w:sz w:val="24"/>
          <w:szCs w:val="24"/>
        </w:rPr>
        <w:t>ODLUKE:</w:t>
      </w:r>
    </w:p>
    <w:p w:rsidR="003D5D2A" w:rsidRPr="00BA0E56" w:rsidRDefault="003D5D2A" w:rsidP="005263B2">
      <w:pPr>
        <w:numPr>
          <w:ilvl w:val="0"/>
          <w:numId w:val="3"/>
        </w:numPr>
        <w:autoSpaceDE w:val="0"/>
        <w:autoSpaceDN w:val="0"/>
        <w:adjustRightInd w:val="0"/>
        <w:spacing w:after="0" w:line="240" w:lineRule="auto"/>
        <w:rPr>
          <w:rFonts w:ascii="Times New Roman" w:eastAsia="Calibri" w:hAnsi="Times New Roman" w:cs="Times New Roman"/>
          <w:sz w:val="24"/>
          <w:szCs w:val="24"/>
        </w:rPr>
      </w:pPr>
      <w:r w:rsidRPr="00BA0E56">
        <w:rPr>
          <w:rFonts w:ascii="Times New Roman" w:eastAsia="Calibri" w:hAnsi="Times New Roman" w:cs="Times New Roman"/>
          <w:sz w:val="24"/>
          <w:szCs w:val="24"/>
        </w:rPr>
        <w:t xml:space="preserve">Odluku o donošenju IV izmjena i dopuna Odluke o donošenju Prostornog plana Koprivničko-križevačke županije </w:t>
      </w:r>
    </w:p>
    <w:p w:rsidR="003D5D2A" w:rsidRPr="00BA0E56" w:rsidRDefault="003D5D2A" w:rsidP="005263B2">
      <w:pPr>
        <w:numPr>
          <w:ilvl w:val="0"/>
          <w:numId w:val="3"/>
        </w:numPr>
        <w:autoSpaceDE w:val="0"/>
        <w:autoSpaceDN w:val="0"/>
        <w:adjustRightInd w:val="0"/>
        <w:spacing w:after="0" w:line="240" w:lineRule="auto"/>
        <w:rPr>
          <w:rFonts w:ascii="Times New Roman" w:eastAsia="Calibri" w:hAnsi="Times New Roman" w:cs="Times New Roman"/>
          <w:sz w:val="24"/>
          <w:szCs w:val="24"/>
        </w:rPr>
      </w:pPr>
      <w:r w:rsidRPr="00BA0E56">
        <w:rPr>
          <w:rFonts w:ascii="Times New Roman" w:eastAsia="Calibri" w:hAnsi="Times New Roman" w:cs="Times New Roman"/>
          <w:sz w:val="24"/>
          <w:szCs w:val="24"/>
        </w:rPr>
        <w:t>Statutarnu odluku o izmjenama i dopunama Statuta Koprivničko-križevačke županije</w:t>
      </w:r>
    </w:p>
    <w:p w:rsidR="003D5D2A" w:rsidRPr="00BA0E56" w:rsidRDefault="003D5D2A" w:rsidP="005263B2">
      <w:pPr>
        <w:numPr>
          <w:ilvl w:val="0"/>
          <w:numId w:val="3"/>
        </w:numPr>
        <w:autoSpaceDE w:val="0"/>
        <w:autoSpaceDN w:val="0"/>
        <w:adjustRightInd w:val="0"/>
        <w:spacing w:after="0" w:line="240" w:lineRule="auto"/>
        <w:rPr>
          <w:rFonts w:ascii="Times New Roman" w:eastAsia="Calibri" w:hAnsi="Times New Roman" w:cs="Times New Roman"/>
          <w:sz w:val="24"/>
          <w:szCs w:val="24"/>
        </w:rPr>
      </w:pPr>
      <w:r w:rsidRPr="00BA0E56">
        <w:rPr>
          <w:rFonts w:ascii="Times New Roman" w:eastAsia="Calibri" w:hAnsi="Times New Roman" w:cs="Times New Roman"/>
          <w:sz w:val="24"/>
          <w:szCs w:val="24"/>
        </w:rPr>
        <w:lastRenderedPageBreak/>
        <w:t>Poslovničku odluku o izmjenama i dopunama Poslovnika Županijske skupštine Koprivničko-križevačke županije</w:t>
      </w:r>
    </w:p>
    <w:p w:rsidR="003D5D2A" w:rsidRPr="00BA0E56" w:rsidRDefault="003D5D2A" w:rsidP="005263B2">
      <w:pPr>
        <w:numPr>
          <w:ilvl w:val="0"/>
          <w:numId w:val="3"/>
        </w:numPr>
        <w:autoSpaceDE w:val="0"/>
        <w:autoSpaceDN w:val="0"/>
        <w:adjustRightInd w:val="0"/>
        <w:spacing w:after="0" w:line="240" w:lineRule="auto"/>
        <w:rPr>
          <w:rFonts w:ascii="Times New Roman" w:eastAsia="Calibri" w:hAnsi="Times New Roman" w:cs="Times New Roman"/>
          <w:sz w:val="24"/>
          <w:szCs w:val="24"/>
        </w:rPr>
      </w:pPr>
      <w:r w:rsidRPr="00BA0E56">
        <w:rPr>
          <w:rFonts w:ascii="Times New Roman" w:eastAsia="Calibri" w:hAnsi="Times New Roman" w:cs="Times New Roman"/>
          <w:sz w:val="24"/>
          <w:szCs w:val="24"/>
        </w:rPr>
        <w:t>Odluku o izmjenama Odluke o naknadama predsjedniku, potpredsjednicima i članovima Županijske skupštine Koprivničko-križevačke županije i njezinih radnih tijela</w:t>
      </w:r>
    </w:p>
    <w:p w:rsidR="003D5D2A" w:rsidRPr="00BA0E56" w:rsidRDefault="003D5D2A" w:rsidP="005263B2">
      <w:pPr>
        <w:numPr>
          <w:ilvl w:val="0"/>
          <w:numId w:val="3"/>
        </w:numPr>
        <w:autoSpaceDE w:val="0"/>
        <w:autoSpaceDN w:val="0"/>
        <w:adjustRightInd w:val="0"/>
        <w:spacing w:after="0" w:line="240" w:lineRule="auto"/>
        <w:rPr>
          <w:rFonts w:ascii="Times New Roman" w:eastAsia="Calibri" w:hAnsi="Times New Roman" w:cs="Times New Roman"/>
          <w:sz w:val="24"/>
          <w:szCs w:val="24"/>
        </w:rPr>
      </w:pPr>
      <w:r w:rsidRPr="00BA0E56">
        <w:rPr>
          <w:rFonts w:ascii="Times New Roman" w:eastAsia="Calibri" w:hAnsi="Times New Roman" w:cs="Times New Roman"/>
          <w:sz w:val="24"/>
          <w:szCs w:val="24"/>
        </w:rPr>
        <w:t>Odluku o prihvaćanju Akcijskog plana razvoja održivog turizma u Koprivničko-križevačkoj županiji</w:t>
      </w:r>
    </w:p>
    <w:p w:rsidR="003D5D2A" w:rsidRPr="00BA0E56" w:rsidRDefault="003D5D2A" w:rsidP="005263B2">
      <w:pPr>
        <w:numPr>
          <w:ilvl w:val="0"/>
          <w:numId w:val="3"/>
        </w:numPr>
        <w:autoSpaceDE w:val="0"/>
        <w:autoSpaceDN w:val="0"/>
        <w:adjustRightInd w:val="0"/>
        <w:spacing w:after="0" w:line="240" w:lineRule="auto"/>
        <w:rPr>
          <w:rFonts w:ascii="Times New Roman" w:eastAsia="Calibri" w:hAnsi="Times New Roman" w:cs="Times New Roman"/>
          <w:sz w:val="24"/>
          <w:szCs w:val="24"/>
        </w:rPr>
      </w:pPr>
      <w:r w:rsidRPr="00BA0E56">
        <w:rPr>
          <w:rFonts w:ascii="Times New Roman" w:eastAsia="Calibri" w:hAnsi="Times New Roman" w:cs="Times New Roman"/>
          <w:sz w:val="24"/>
          <w:szCs w:val="24"/>
        </w:rPr>
        <w:t>Odluku o izmjenama Odluke o osnivanju Koordinacijske radne skupine za primjenu propisa iz područja zaštite životinja</w:t>
      </w:r>
    </w:p>
    <w:p w:rsidR="003D5D2A" w:rsidRPr="00BA0E56" w:rsidRDefault="003D5D2A" w:rsidP="005263B2">
      <w:pPr>
        <w:numPr>
          <w:ilvl w:val="0"/>
          <w:numId w:val="3"/>
        </w:numPr>
        <w:autoSpaceDE w:val="0"/>
        <w:autoSpaceDN w:val="0"/>
        <w:adjustRightInd w:val="0"/>
        <w:spacing w:after="0" w:line="240" w:lineRule="auto"/>
        <w:rPr>
          <w:rFonts w:ascii="Times New Roman" w:eastAsia="Calibri" w:hAnsi="Times New Roman" w:cs="Times New Roman"/>
          <w:sz w:val="24"/>
          <w:szCs w:val="24"/>
        </w:rPr>
      </w:pPr>
      <w:r w:rsidRPr="00BA0E56">
        <w:rPr>
          <w:rFonts w:ascii="Times New Roman" w:eastAsia="Calibri" w:hAnsi="Times New Roman" w:cs="Times New Roman"/>
          <w:sz w:val="24"/>
          <w:szCs w:val="24"/>
        </w:rPr>
        <w:t xml:space="preserve">Odluku o mrtvozorstvu </w:t>
      </w:r>
    </w:p>
    <w:p w:rsidR="003D5D2A" w:rsidRPr="00BA0E56" w:rsidRDefault="003D5D2A" w:rsidP="005263B2">
      <w:pPr>
        <w:numPr>
          <w:ilvl w:val="0"/>
          <w:numId w:val="3"/>
        </w:numPr>
        <w:autoSpaceDE w:val="0"/>
        <w:autoSpaceDN w:val="0"/>
        <w:adjustRightInd w:val="0"/>
        <w:spacing w:after="0" w:line="240" w:lineRule="auto"/>
        <w:rPr>
          <w:rFonts w:ascii="Times New Roman" w:eastAsia="Calibri" w:hAnsi="Times New Roman" w:cs="Times New Roman"/>
          <w:sz w:val="24"/>
          <w:szCs w:val="24"/>
        </w:rPr>
      </w:pPr>
      <w:r w:rsidRPr="00BA0E56">
        <w:rPr>
          <w:rFonts w:ascii="Times New Roman" w:eastAsia="Calibri" w:hAnsi="Times New Roman" w:cs="Times New Roman"/>
          <w:sz w:val="24"/>
          <w:szCs w:val="24"/>
        </w:rPr>
        <w:t>Odluku o izradi V. izmjena i dopuna Prostornog plana Koprivničko-križevačke županije</w:t>
      </w:r>
    </w:p>
    <w:p w:rsidR="003D5D2A" w:rsidRPr="00BA0E56" w:rsidRDefault="003D5D2A" w:rsidP="005263B2">
      <w:pPr>
        <w:numPr>
          <w:ilvl w:val="0"/>
          <w:numId w:val="3"/>
        </w:numPr>
        <w:autoSpaceDE w:val="0"/>
        <w:autoSpaceDN w:val="0"/>
        <w:adjustRightInd w:val="0"/>
        <w:spacing w:after="0" w:line="240" w:lineRule="auto"/>
        <w:rPr>
          <w:rFonts w:ascii="Times New Roman" w:eastAsia="Calibri" w:hAnsi="Times New Roman" w:cs="Times New Roman"/>
          <w:sz w:val="24"/>
          <w:szCs w:val="24"/>
        </w:rPr>
      </w:pPr>
      <w:r w:rsidRPr="00BA0E56">
        <w:rPr>
          <w:rFonts w:ascii="Times New Roman" w:eastAsia="Calibri" w:hAnsi="Times New Roman" w:cs="Times New Roman"/>
          <w:sz w:val="24"/>
          <w:szCs w:val="24"/>
        </w:rPr>
        <w:t>Odluku o izmjeni Odluke o pokretanju izrade Plana razvoja Koprivničko-križevačke županije za razdoblje 2021.-2030.</w:t>
      </w:r>
    </w:p>
    <w:p w:rsidR="003D5D2A" w:rsidRPr="00BA0E56" w:rsidRDefault="003D5D2A" w:rsidP="005263B2">
      <w:pPr>
        <w:numPr>
          <w:ilvl w:val="0"/>
          <w:numId w:val="3"/>
        </w:numPr>
        <w:autoSpaceDE w:val="0"/>
        <w:autoSpaceDN w:val="0"/>
        <w:adjustRightInd w:val="0"/>
        <w:spacing w:after="0" w:line="240" w:lineRule="auto"/>
        <w:rPr>
          <w:rFonts w:ascii="Times New Roman" w:eastAsia="Calibri" w:hAnsi="Times New Roman" w:cs="Times New Roman"/>
          <w:sz w:val="24"/>
          <w:szCs w:val="24"/>
        </w:rPr>
      </w:pPr>
      <w:r w:rsidRPr="00BA0E56">
        <w:rPr>
          <w:rFonts w:ascii="Times New Roman" w:eastAsia="Calibri" w:hAnsi="Times New Roman" w:cs="Times New Roman"/>
          <w:sz w:val="24"/>
          <w:szCs w:val="24"/>
        </w:rPr>
        <w:t>Odluku o dopuni Odluke o mrtvozorstvu</w:t>
      </w:r>
    </w:p>
    <w:p w:rsidR="003D5D2A" w:rsidRPr="00BA0E56" w:rsidRDefault="003D5D2A" w:rsidP="003D5D2A">
      <w:pPr>
        <w:autoSpaceDE w:val="0"/>
        <w:autoSpaceDN w:val="0"/>
        <w:adjustRightInd w:val="0"/>
        <w:spacing w:after="0" w:line="240" w:lineRule="auto"/>
        <w:rPr>
          <w:rFonts w:ascii="Times New Roman" w:eastAsia="Calibri" w:hAnsi="Times New Roman" w:cs="Times New Roman"/>
          <w:sz w:val="24"/>
          <w:szCs w:val="24"/>
        </w:rPr>
      </w:pPr>
    </w:p>
    <w:p w:rsidR="003D5D2A" w:rsidRPr="00BA0E56" w:rsidRDefault="003D5D2A" w:rsidP="005263B2">
      <w:pPr>
        <w:numPr>
          <w:ilvl w:val="0"/>
          <w:numId w:val="15"/>
        </w:numPr>
        <w:tabs>
          <w:tab w:val="num" w:pos="360"/>
        </w:tabs>
        <w:autoSpaceDE w:val="0"/>
        <w:autoSpaceDN w:val="0"/>
        <w:adjustRightInd w:val="0"/>
        <w:spacing w:after="0" w:line="240" w:lineRule="auto"/>
        <w:rPr>
          <w:rFonts w:ascii="Times New Roman" w:eastAsia="Calibri" w:hAnsi="Times New Roman" w:cs="Times New Roman"/>
          <w:b/>
          <w:sz w:val="24"/>
          <w:szCs w:val="24"/>
        </w:rPr>
      </w:pPr>
      <w:r w:rsidRPr="00BA0E56">
        <w:rPr>
          <w:rFonts w:ascii="Times New Roman" w:eastAsia="Calibri" w:hAnsi="Times New Roman" w:cs="Times New Roman"/>
          <w:b/>
          <w:sz w:val="24"/>
          <w:szCs w:val="24"/>
        </w:rPr>
        <w:t xml:space="preserve"> RJEŠENJA:</w:t>
      </w:r>
    </w:p>
    <w:p w:rsidR="003D5D2A" w:rsidRPr="00BA0E56" w:rsidRDefault="003D5D2A" w:rsidP="005263B2">
      <w:pPr>
        <w:numPr>
          <w:ilvl w:val="0"/>
          <w:numId w:val="4"/>
        </w:numPr>
        <w:autoSpaceDE w:val="0"/>
        <w:autoSpaceDN w:val="0"/>
        <w:adjustRightInd w:val="0"/>
        <w:spacing w:after="0" w:line="240" w:lineRule="auto"/>
        <w:rPr>
          <w:rFonts w:ascii="Times New Roman" w:eastAsia="Calibri" w:hAnsi="Times New Roman" w:cs="Times New Roman"/>
          <w:sz w:val="24"/>
          <w:szCs w:val="24"/>
        </w:rPr>
      </w:pPr>
      <w:r w:rsidRPr="00BA0E56">
        <w:rPr>
          <w:rFonts w:ascii="Times New Roman" w:eastAsia="Calibri" w:hAnsi="Times New Roman" w:cs="Times New Roman"/>
          <w:sz w:val="24"/>
          <w:szCs w:val="24"/>
        </w:rPr>
        <w:t xml:space="preserve">Rješenje o izmjeni Rješenja o imenovanju Povjerenstva za nadzor nad radom mrtvozornika na području Koprivničko-križevačke županije </w:t>
      </w:r>
    </w:p>
    <w:p w:rsidR="003D5D2A" w:rsidRPr="00BA0E56" w:rsidRDefault="003D5D2A" w:rsidP="003D5D2A">
      <w:pPr>
        <w:autoSpaceDE w:val="0"/>
        <w:autoSpaceDN w:val="0"/>
        <w:adjustRightInd w:val="0"/>
        <w:spacing w:after="0" w:line="240" w:lineRule="auto"/>
        <w:rPr>
          <w:rFonts w:ascii="Times New Roman" w:eastAsia="Calibri" w:hAnsi="Times New Roman" w:cs="Times New Roman"/>
          <w:sz w:val="24"/>
          <w:szCs w:val="24"/>
        </w:rPr>
      </w:pPr>
    </w:p>
    <w:p w:rsidR="003D5D2A" w:rsidRPr="00BA0E56" w:rsidRDefault="003D5D2A" w:rsidP="005263B2">
      <w:pPr>
        <w:numPr>
          <w:ilvl w:val="0"/>
          <w:numId w:val="15"/>
        </w:numPr>
        <w:tabs>
          <w:tab w:val="num" w:pos="426"/>
        </w:tabs>
        <w:autoSpaceDE w:val="0"/>
        <w:autoSpaceDN w:val="0"/>
        <w:adjustRightInd w:val="0"/>
        <w:spacing w:after="0" w:line="240" w:lineRule="auto"/>
        <w:rPr>
          <w:rFonts w:ascii="Times New Roman" w:eastAsia="Calibri" w:hAnsi="Times New Roman" w:cs="Times New Roman"/>
          <w:b/>
          <w:sz w:val="24"/>
          <w:szCs w:val="24"/>
        </w:rPr>
      </w:pPr>
      <w:r w:rsidRPr="00BA0E56">
        <w:rPr>
          <w:rFonts w:ascii="Times New Roman" w:eastAsia="Calibri" w:hAnsi="Times New Roman" w:cs="Times New Roman"/>
          <w:b/>
          <w:sz w:val="24"/>
          <w:szCs w:val="24"/>
        </w:rPr>
        <w:t>ZAKLJUČKE:</w:t>
      </w:r>
    </w:p>
    <w:p w:rsidR="003D5D2A" w:rsidRPr="00BA0E56" w:rsidRDefault="003D5D2A" w:rsidP="005263B2">
      <w:pPr>
        <w:numPr>
          <w:ilvl w:val="0"/>
          <w:numId w:val="4"/>
        </w:numPr>
        <w:autoSpaceDE w:val="0"/>
        <w:autoSpaceDN w:val="0"/>
        <w:adjustRightInd w:val="0"/>
        <w:spacing w:after="0" w:line="240" w:lineRule="auto"/>
        <w:rPr>
          <w:rFonts w:ascii="Times New Roman" w:eastAsia="Calibri" w:hAnsi="Times New Roman" w:cs="Times New Roman"/>
          <w:sz w:val="24"/>
          <w:szCs w:val="24"/>
        </w:rPr>
      </w:pPr>
      <w:r w:rsidRPr="00BA0E56">
        <w:rPr>
          <w:rFonts w:ascii="Times New Roman" w:eastAsia="Calibri" w:hAnsi="Times New Roman" w:cs="Times New Roman"/>
          <w:sz w:val="24"/>
          <w:szCs w:val="24"/>
        </w:rPr>
        <w:t>Zaključak o prihvaćanju Izvješća o mjerama provođenja Programa „EU projekti“ za 2020. godinu</w:t>
      </w:r>
    </w:p>
    <w:p w:rsidR="003D5D2A" w:rsidRPr="00BA0E56" w:rsidRDefault="003D5D2A" w:rsidP="005263B2">
      <w:pPr>
        <w:numPr>
          <w:ilvl w:val="0"/>
          <w:numId w:val="4"/>
        </w:numPr>
        <w:autoSpaceDE w:val="0"/>
        <w:autoSpaceDN w:val="0"/>
        <w:adjustRightInd w:val="0"/>
        <w:spacing w:after="0" w:line="240" w:lineRule="auto"/>
        <w:rPr>
          <w:rFonts w:ascii="Times New Roman" w:eastAsia="Calibri" w:hAnsi="Times New Roman" w:cs="Times New Roman"/>
          <w:sz w:val="24"/>
          <w:szCs w:val="24"/>
        </w:rPr>
      </w:pPr>
      <w:r w:rsidRPr="00BA0E56">
        <w:rPr>
          <w:rFonts w:ascii="Times New Roman" w:eastAsia="Calibri" w:hAnsi="Times New Roman" w:cs="Times New Roman"/>
          <w:sz w:val="24"/>
          <w:szCs w:val="24"/>
        </w:rPr>
        <w:t>Zaključak o usvajanju Izvješća o izvršenju plana djelovanja Koprivničko-križevačke županije u području prirodnih nepogoda u 2020. godini</w:t>
      </w:r>
    </w:p>
    <w:p w:rsidR="003D5D2A" w:rsidRPr="00BA0E56" w:rsidRDefault="003D5D2A" w:rsidP="005263B2">
      <w:pPr>
        <w:numPr>
          <w:ilvl w:val="0"/>
          <w:numId w:val="4"/>
        </w:numPr>
        <w:autoSpaceDE w:val="0"/>
        <w:autoSpaceDN w:val="0"/>
        <w:adjustRightInd w:val="0"/>
        <w:spacing w:after="0" w:line="240" w:lineRule="auto"/>
        <w:rPr>
          <w:rFonts w:ascii="Times New Roman" w:eastAsia="Calibri" w:hAnsi="Times New Roman" w:cs="Times New Roman"/>
          <w:sz w:val="24"/>
          <w:szCs w:val="24"/>
        </w:rPr>
      </w:pPr>
      <w:r w:rsidRPr="00BA0E56">
        <w:rPr>
          <w:rFonts w:ascii="Times New Roman" w:eastAsia="Calibri" w:hAnsi="Times New Roman" w:cs="Times New Roman"/>
          <w:sz w:val="24"/>
          <w:szCs w:val="24"/>
        </w:rPr>
        <w:t>Zaključak o usvajanju Izvješća o prirodnim nepogodama u 2020. godini na području Koprivničko-križevačke županije</w:t>
      </w:r>
    </w:p>
    <w:p w:rsidR="003D5D2A" w:rsidRPr="00BA0E56" w:rsidRDefault="003D5D2A" w:rsidP="005263B2">
      <w:pPr>
        <w:numPr>
          <w:ilvl w:val="0"/>
          <w:numId w:val="4"/>
        </w:numPr>
        <w:autoSpaceDE w:val="0"/>
        <w:autoSpaceDN w:val="0"/>
        <w:adjustRightInd w:val="0"/>
        <w:spacing w:after="0" w:line="240" w:lineRule="auto"/>
        <w:rPr>
          <w:rFonts w:ascii="Times New Roman" w:eastAsia="Calibri" w:hAnsi="Times New Roman" w:cs="Times New Roman"/>
          <w:sz w:val="24"/>
          <w:szCs w:val="24"/>
        </w:rPr>
      </w:pPr>
      <w:r w:rsidRPr="00BA0E56">
        <w:rPr>
          <w:rFonts w:ascii="Times New Roman" w:eastAsia="Calibri" w:hAnsi="Times New Roman" w:cs="Times New Roman"/>
          <w:sz w:val="24"/>
          <w:szCs w:val="24"/>
        </w:rPr>
        <w:t>Zaključak o prihvaćanju Izvješća o obavljenim obdukcijama i radu mrtvozorničke službe za 2020. godinu</w:t>
      </w:r>
    </w:p>
    <w:p w:rsidR="003D5D2A" w:rsidRPr="00BA0E56" w:rsidRDefault="003D5D2A" w:rsidP="005263B2">
      <w:pPr>
        <w:numPr>
          <w:ilvl w:val="0"/>
          <w:numId w:val="4"/>
        </w:numPr>
        <w:autoSpaceDE w:val="0"/>
        <w:autoSpaceDN w:val="0"/>
        <w:adjustRightInd w:val="0"/>
        <w:spacing w:after="0" w:line="240" w:lineRule="auto"/>
        <w:rPr>
          <w:rFonts w:ascii="Times New Roman" w:eastAsia="Calibri" w:hAnsi="Times New Roman" w:cs="Times New Roman"/>
          <w:sz w:val="24"/>
          <w:szCs w:val="24"/>
        </w:rPr>
      </w:pPr>
      <w:r w:rsidRPr="00BA0E56">
        <w:rPr>
          <w:rFonts w:ascii="Times New Roman" w:eastAsia="Calibri" w:hAnsi="Times New Roman" w:cs="Times New Roman"/>
          <w:sz w:val="24"/>
          <w:szCs w:val="24"/>
        </w:rPr>
        <w:t>Zaključak o prihvaćanju Izvješća o odobravanju i utrošenim sredstvima za pravo na troškove ogrjeva u 2020. godini</w:t>
      </w:r>
    </w:p>
    <w:p w:rsidR="003D5D2A" w:rsidRPr="00BA0E56" w:rsidRDefault="003D5D2A" w:rsidP="005263B2">
      <w:pPr>
        <w:numPr>
          <w:ilvl w:val="0"/>
          <w:numId w:val="4"/>
        </w:numPr>
        <w:autoSpaceDE w:val="0"/>
        <w:autoSpaceDN w:val="0"/>
        <w:adjustRightInd w:val="0"/>
        <w:spacing w:after="0" w:line="240" w:lineRule="auto"/>
        <w:rPr>
          <w:rFonts w:ascii="Times New Roman" w:eastAsia="Calibri" w:hAnsi="Times New Roman" w:cs="Times New Roman"/>
          <w:sz w:val="24"/>
          <w:szCs w:val="24"/>
        </w:rPr>
      </w:pPr>
      <w:r w:rsidRPr="00BA0E56">
        <w:rPr>
          <w:rFonts w:ascii="Times New Roman" w:eastAsia="Calibri" w:hAnsi="Times New Roman" w:cs="Times New Roman"/>
          <w:sz w:val="24"/>
          <w:szCs w:val="24"/>
        </w:rPr>
        <w:t>Zaključak o davanju suglasnosti na Odluku o zakupu poslovnog prostora Doma zdravlja Koprivničko-križevačke županije u:</w:t>
      </w:r>
    </w:p>
    <w:p w:rsidR="003D5D2A" w:rsidRPr="00BA0E56" w:rsidRDefault="003D5D2A" w:rsidP="007A7D37">
      <w:pPr>
        <w:autoSpaceDE w:val="0"/>
        <w:autoSpaceDN w:val="0"/>
        <w:adjustRightInd w:val="0"/>
        <w:spacing w:after="0" w:line="240" w:lineRule="auto"/>
        <w:ind w:firstLine="1843"/>
        <w:rPr>
          <w:rFonts w:ascii="Times New Roman" w:eastAsia="Calibri" w:hAnsi="Times New Roman" w:cs="Times New Roman"/>
          <w:sz w:val="24"/>
          <w:szCs w:val="24"/>
        </w:rPr>
      </w:pPr>
      <w:r w:rsidRPr="00BA0E56">
        <w:rPr>
          <w:rFonts w:ascii="Times New Roman" w:eastAsia="Calibri" w:hAnsi="Times New Roman" w:cs="Times New Roman"/>
          <w:sz w:val="24"/>
          <w:szCs w:val="24"/>
        </w:rPr>
        <w:t>Đurđevcu-Jurici Vidoviću</w:t>
      </w:r>
    </w:p>
    <w:p w:rsidR="003D5D2A" w:rsidRPr="00BA0E56" w:rsidRDefault="003D5D2A" w:rsidP="007A7D37">
      <w:pPr>
        <w:autoSpaceDE w:val="0"/>
        <w:autoSpaceDN w:val="0"/>
        <w:adjustRightInd w:val="0"/>
        <w:spacing w:after="0" w:line="240" w:lineRule="auto"/>
        <w:ind w:firstLine="1843"/>
        <w:rPr>
          <w:rFonts w:ascii="Times New Roman" w:eastAsia="Calibri" w:hAnsi="Times New Roman" w:cs="Times New Roman"/>
          <w:sz w:val="24"/>
          <w:szCs w:val="24"/>
        </w:rPr>
      </w:pPr>
      <w:r w:rsidRPr="00BA0E56">
        <w:rPr>
          <w:rFonts w:ascii="Times New Roman" w:eastAsia="Calibri" w:hAnsi="Times New Roman" w:cs="Times New Roman"/>
          <w:sz w:val="24"/>
          <w:szCs w:val="24"/>
        </w:rPr>
        <w:t>Đurđevcu Larisi Japparava</w:t>
      </w:r>
    </w:p>
    <w:p w:rsidR="003D5D2A" w:rsidRPr="00BA0E56" w:rsidRDefault="003D5D2A" w:rsidP="007A7D37">
      <w:pPr>
        <w:autoSpaceDE w:val="0"/>
        <w:autoSpaceDN w:val="0"/>
        <w:adjustRightInd w:val="0"/>
        <w:spacing w:after="0" w:line="240" w:lineRule="auto"/>
        <w:ind w:firstLine="1843"/>
        <w:rPr>
          <w:rFonts w:ascii="Times New Roman" w:eastAsia="Calibri" w:hAnsi="Times New Roman" w:cs="Times New Roman"/>
          <w:sz w:val="24"/>
          <w:szCs w:val="24"/>
        </w:rPr>
      </w:pPr>
      <w:r w:rsidRPr="00BA0E56">
        <w:rPr>
          <w:rFonts w:ascii="Times New Roman" w:eastAsia="Calibri" w:hAnsi="Times New Roman" w:cs="Times New Roman"/>
          <w:sz w:val="24"/>
          <w:szCs w:val="24"/>
        </w:rPr>
        <w:t>Koprivnici-Jeleni Galović</w:t>
      </w:r>
    </w:p>
    <w:p w:rsidR="003D5D2A" w:rsidRPr="00BA0E56" w:rsidRDefault="003D5D2A" w:rsidP="007A7D37">
      <w:pPr>
        <w:autoSpaceDE w:val="0"/>
        <w:autoSpaceDN w:val="0"/>
        <w:adjustRightInd w:val="0"/>
        <w:spacing w:after="0" w:line="240" w:lineRule="auto"/>
        <w:ind w:firstLine="1843"/>
        <w:rPr>
          <w:rFonts w:ascii="Times New Roman" w:eastAsia="Calibri" w:hAnsi="Times New Roman" w:cs="Times New Roman"/>
          <w:sz w:val="24"/>
          <w:szCs w:val="24"/>
        </w:rPr>
      </w:pPr>
      <w:r w:rsidRPr="00BA0E56">
        <w:rPr>
          <w:rFonts w:ascii="Times New Roman" w:eastAsia="Calibri" w:hAnsi="Times New Roman" w:cs="Times New Roman"/>
          <w:sz w:val="24"/>
          <w:szCs w:val="24"/>
        </w:rPr>
        <w:t>Koprivnici-Violeti Novoselec</w:t>
      </w:r>
    </w:p>
    <w:p w:rsidR="003D5D2A" w:rsidRPr="00BA0E56" w:rsidRDefault="003D5D2A" w:rsidP="007A7D37">
      <w:pPr>
        <w:autoSpaceDE w:val="0"/>
        <w:autoSpaceDN w:val="0"/>
        <w:adjustRightInd w:val="0"/>
        <w:spacing w:after="0" w:line="240" w:lineRule="auto"/>
        <w:ind w:firstLine="1843"/>
        <w:rPr>
          <w:rFonts w:ascii="Times New Roman" w:eastAsia="Calibri" w:hAnsi="Times New Roman" w:cs="Times New Roman"/>
          <w:sz w:val="24"/>
          <w:szCs w:val="24"/>
        </w:rPr>
      </w:pPr>
      <w:r w:rsidRPr="00BA0E56">
        <w:rPr>
          <w:rFonts w:ascii="Times New Roman" w:eastAsia="Calibri" w:hAnsi="Times New Roman" w:cs="Times New Roman"/>
          <w:sz w:val="24"/>
          <w:szCs w:val="24"/>
        </w:rPr>
        <w:t>Koprivnici-Ivani Jukić Bardek</w:t>
      </w:r>
    </w:p>
    <w:p w:rsidR="003D5D2A" w:rsidRPr="00BA0E56" w:rsidRDefault="003D5D2A" w:rsidP="007A7D37">
      <w:pPr>
        <w:autoSpaceDE w:val="0"/>
        <w:autoSpaceDN w:val="0"/>
        <w:adjustRightInd w:val="0"/>
        <w:spacing w:after="0" w:line="240" w:lineRule="auto"/>
        <w:ind w:firstLine="1843"/>
        <w:rPr>
          <w:rFonts w:ascii="Times New Roman" w:eastAsia="Calibri" w:hAnsi="Times New Roman" w:cs="Times New Roman"/>
          <w:sz w:val="24"/>
          <w:szCs w:val="24"/>
        </w:rPr>
      </w:pPr>
      <w:r w:rsidRPr="00BA0E56">
        <w:rPr>
          <w:rFonts w:ascii="Times New Roman" w:eastAsia="Calibri" w:hAnsi="Times New Roman" w:cs="Times New Roman"/>
          <w:sz w:val="24"/>
          <w:szCs w:val="24"/>
        </w:rPr>
        <w:t>Križevcima-Jeleni Princip</w:t>
      </w:r>
    </w:p>
    <w:p w:rsidR="003D5D2A" w:rsidRPr="00BA0E56" w:rsidRDefault="003D5D2A" w:rsidP="007A7D37">
      <w:pPr>
        <w:autoSpaceDE w:val="0"/>
        <w:autoSpaceDN w:val="0"/>
        <w:adjustRightInd w:val="0"/>
        <w:spacing w:after="0" w:line="240" w:lineRule="auto"/>
        <w:ind w:firstLine="1843"/>
        <w:rPr>
          <w:rFonts w:ascii="Times New Roman" w:eastAsia="Calibri" w:hAnsi="Times New Roman" w:cs="Times New Roman"/>
          <w:sz w:val="24"/>
          <w:szCs w:val="24"/>
        </w:rPr>
      </w:pPr>
      <w:r w:rsidRPr="00BA0E56">
        <w:rPr>
          <w:rFonts w:ascii="Times New Roman" w:eastAsia="Calibri" w:hAnsi="Times New Roman" w:cs="Times New Roman"/>
          <w:sz w:val="24"/>
          <w:szCs w:val="24"/>
        </w:rPr>
        <w:t>Križevcima-Dijani Berend</w:t>
      </w:r>
    </w:p>
    <w:p w:rsidR="003D5D2A" w:rsidRPr="00BA0E56" w:rsidRDefault="003D5D2A" w:rsidP="005263B2">
      <w:pPr>
        <w:numPr>
          <w:ilvl w:val="0"/>
          <w:numId w:val="4"/>
        </w:numPr>
        <w:autoSpaceDE w:val="0"/>
        <w:autoSpaceDN w:val="0"/>
        <w:adjustRightInd w:val="0"/>
        <w:spacing w:after="0" w:line="240" w:lineRule="auto"/>
        <w:rPr>
          <w:rFonts w:ascii="Times New Roman" w:eastAsia="Calibri" w:hAnsi="Times New Roman" w:cs="Times New Roman"/>
          <w:sz w:val="24"/>
          <w:szCs w:val="24"/>
        </w:rPr>
      </w:pPr>
      <w:r w:rsidRPr="00BA0E56">
        <w:rPr>
          <w:rFonts w:ascii="Times New Roman" w:eastAsia="Calibri" w:hAnsi="Times New Roman" w:cs="Times New Roman"/>
          <w:sz w:val="24"/>
          <w:szCs w:val="24"/>
        </w:rPr>
        <w:t>Zaključak o pokretanju postupka darovanja zgrade (konačište) u vlasništvu Republike Hrvatske, za potrebe izgradnje Učeničkog doma u Koprivnici</w:t>
      </w:r>
    </w:p>
    <w:p w:rsidR="003D5D2A" w:rsidRPr="00BA0E56" w:rsidRDefault="003D5D2A" w:rsidP="005263B2">
      <w:pPr>
        <w:numPr>
          <w:ilvl w:val="0"/>
          <w:numId w:val="4"/>
        </w:numPr>
        <w:autoSpaceDE w:val="0"/>
        <w:autoSpaceDN w:val="0"/>
        <w:adjustRightInd w:val="0"/>
        <w:spacing w:after="0" w:line="240" w:lineRule="auto"/>
        <w:rPr>
          <w:rFonts w:ascii="Times New Roman" w:eastAsia="Calibri" w:hAnsi="Times New Roman" w:cs="Times New Roman"/>
          <w:sz w:val="24"/>
          <w:szCs w:val="24"/>
        </w:rPr>
      </w:pPr>
      <w:r w:rsidRPr="00BA0E56">
        <w:rPr>
          <w:rFonts w:ascii="Times New Roman" w:eastAsia="Calibri" w:hAnsi="Times New Roman" w:cs="Times New Roman"/>
          <w:sz w:val="24"/>
          <w:szCs w:val="24"/>
        </w:rPr>
        <w:t xml:space="preserve"> Zaključak o davanju suglasnosti na Odluku o darovanju nekretnina u vlasništvu Osnovne škole Sidonije Rubido Erdödy, Gornja Rijeka, Općine Gornja Rijeka u svrhu projektiranja i izgradnje objekta za rješavanje socijalnih potreba stanovnika Općine Gornja Rijeka </w:t>
      </w:r>
    </w:p>
    <w:p w:rsidR="003D5D2A" w:rsidRPr="00BA0E56" w:rsidRDefault="003D5D2A" w:rsidP="005263B2">
      <w:pPr>
        <w:numPr>
          <w:ilvl w:val="0"/>
          <w:numId w:val="4"/>
        </w:numPr>
        <w:autoSpaceDE w:val="0"/>
        <w:autoSpaceDN w:val="0"/>
        <w:adjustRightInd w:val="0"/>
        <w:spacing w:after="0" w:line="240" w:lineRule="auto"/>
        <w:rPr>
          <w:rFonts w:ascii="Times New Roman" w:eastAsia="Calibri" w:hAnsi="Times New Roman" w:cs="Times New Roman"/>
          <w:sz w:val="24"/>
          <w:szCs w:val="24"/>
        </w:rPr>
      </w:pPr>
      <w:r w:rsidRPr="00BA0E56">
        <w:rPr>
          <w:rFonts w:ascii="Times New Roman" w:eastAsia="Calibri" w:hAnsi="Times New Roman" w:cs="Times New Roman"/>
          <w:sz w:val="24"/>
          <w:szCs w:val="24"/>
        </w:rPr>
        <w:t>Zaključak o prijenosu nabavljene nefinancijske imovine Srednjoj školi Koprivnica</w:t>
      </w:r>
    </w:p>
    <w:p w:rsidR="003D5D2A" w:rsidRPr="00BA0E56" w:rsidRDefault="003D5D2A" w:rsidP="005263B2">
      <w:pPr>
        <w:numPr>
          <w:ilvl w:val="0"/>
          <w:numId w:val="4"/>
        </w:numPr>
        <w:autoSpaceDE w:val="0"/>
        <w:autoSpaceDN w:val="0"/>
        <w:adjustRightInd w:val="0"/>
        <w:spacing w:after="0" w:line="240" w:lineRule="auto"/>
        <w:rPr>
          <w:rFonts w:ascii="Times New Roman" w:eastAsia="Calibri" w:hAnsi="Times New Roman" w:cs="Times New Roman"/>
          <w:sz w:val="24"/>
          <w:szCs w:val="24"/>
        </w:rPr>
      </w:pPr>
      <w:r w:rsidRPr="00BA0E56">
        <w:rPr>
          <w:rFonts w:ascii="Times New Roman" w:eastAsia="Calibri" w:hAnsi="Times New Roman" w:cs="Times New Roman"/>
          <w:sz w:val="24"/>
          <w:szCs w:val="24"/>
        </w:rPr>
        <w:t>Zaključak o utvrđivanju prijedloga za imenovanje sudaca porotnika Županijskog suda u Koprivnici</w:t>
      </w:r>
    </w:p>
    <w:p w:rsidR="003D5D2A" w:rsidRPr="00BA0E56" w:rsidRDefault="003D5D2A" w:rsidP="005263B2">
      <w:pPr>
        <w:numPr>
          <w:ilvl w:val="0"/>
          <w:numId w:val="4"/>
        </w:numPr>
        <w:autoSpaceDE w:val="0"/>
        <w:autoSpaceDN w:val="0"/>
        <w:adjustRightInd w:val="0"/>
        <w:spacing w:after="0" w:line="240" w:lineRule="auto"/>
        <w:rPr>
          <w:rFonts w:ascii="Times New Roman" w:eastAsia="Calibri" w:hAnsi="Times New Roman" w:cs="Times New Roman"/>
          <w:sz w:val="24"/>
          <w:szCs w:val="24"/>
        </w:rPr>
      </w:pPr>
      <w:r w:rsidRPr="00BA0E56">
        <w:rPr>
          <w:rFonts w:ascii="Times New Roman" w:eastAsia="Calibri" w:hAnsi="Times New Roman" w:cs="Times New Roman"/>
          <w:sz w:val="24"/>
          <w:szCs w:val="24"/>
        </w:rPr>
        <w:lastRenderedPageBreak/>
        <w:t xml:space="preserve">Zaključak o davanju suglasnosti na Odluku o osnivanju prava građenja u korist Koprivničko-križevačke županije na nekretnini u svom vlasništvu koja se nalazi na kč. br. 808 upisane zk.ul.br. 1943 Hlebine </w:t>
      </w:r>
    </w:p>
    <w:p w:rsidR="003D5D2A" w:rsidRPr="00BA0E56" w:rsidRDefault="003D5D2A" w:rsidP="003D5D2A">
      <w:pPr>
        <w:autoSpaceDE w:val="0"/>
        <w:autoSpaceDN w:val="0"/>
        <w:adjustRightInd w:val="0"/>
        <w:spacing w:after="0" w:line="240" w:lineRule="auto"/>
        <w:rPr>
          <w:rFonts w:ascii="Times New Roman" w:eastAsia="Calibri" w:hAnsi="Times New Roman" w:cs="Times New Roman"/>
          <w:sz w:val="24"/>
          <w:szCs w:val="24"/>
        </w:rPr>
      </w:pPr>
    </w:p>
    <w:p w:rsidR="003D5D2A" w:rsidRPr="00BA0E56" w:rsidRDefault="003D5D2A" w:rsidP="005263B2">
      <w:pPr>
        <w:numPr>
          <w:ilvl w:val="0"/>
          <w:numId w:val="15"/>
        </w:numPr>
        <w:autoSpaceDE w:val="0"/>
        <w:autoSpaceDN w:val="0"/>
        <w:adjustRightInd w:val="0"/>
        <w:spacing w:after="0" w:line="240" w:lineRule="auto"/>
        <w:rPr>
          <w:rFonts w:ascii="Times New Roman" w:eastAsia="Calibri" w:hAnsi="Times New Roman" w:cs="Times New Roman"/>
          <w:sz w:val="24"/>
          <w:szCs w:val="24"/>
        </w:rPr>
      </w:pPr>
      <w:r w:rsidRPr="00BA0E56">
        <w:rPr>
          <w:rFonts w:ascii="Times New Roman" w:eastAsia="Calibri" w:hAnsi="Times New Roman" w:cs="Times New Roman"/>
          <w:b/>
          <w:sz w:val="24"/>
          <w:szCs w:val="24"/>
        </w:rPr>
        <w:t>OSTALIH AKATA:</w:t>
      </w:r>
    </w:p>
    <w:p w:rsidR="003D5D2A" w:rsidRPr="00BA0E56" w:rsidRDefault="003D5D2A" w:rsidP="005263B2">
      <w:pPr>
        <w:numPr>
          <w:ilvl w:val="0"/>
          <w:numId w:val="17"/>
        </w:numPr>
        <w:autoSpaceDE w:val="0"/>
        <w:autoSpaceDN w:val="0"/>
        <w:adjustRightInd w:val="0"/>
        <w:spacing w:after="0" w:line="240" w:lineRule="auto"/>
        <w:rPr>
          <w:rFonts w:ascii="Times New Roman" w:eastAsia="Calibri" w:hAnsi="Times New Roman" w:cs="Times New Roman"/>
          <w:sz w:val="24"/>
          <w:szCs w:val="24"/>
        </w:rPr>
      </w:pPr>
      <w:r w:rsidRPr="00BA0E56">
        <w:rPr>
          <w:rFonts w:ascii="Times New Roman" w:eastAsia="Calibri" w:hAnsi="Times New Roman" w:cs="Times New Roman"/>
          <w:sz w:val="24"/>
          <w:szCs w:val="24"/>
        </w:rPr>
        <w:t>Analize stanja sustava civilne zaštite Koprivničko-križevačke županije za 2020. godinu</w:t>
      </w:r>
    </w:p>
    <w:p w:rsidR="003D5D2A" w:rsidRPr="00BA0E56" w:rsidRDefault="003D5D2A" w:rsidP="005263B2">
      <w:pPr>
        <w:numPr>
          <w:ilvl w:val="0"/>
          <w:numId w:val="17"/>
        </w:numPr>
        <w:autoSpaceDE w:val="0"/>
        <w:autoSpaceDN w:val="0"/>
        <w:adjustRightInd w:val="0"/>
        <w:spacing w:after="0" w:line="240" w:lineRule="auto"/>
        <w:rPr>
          <w:rFonts w:ascii="Times New Roman" w:eastAsia="Calibri" w:hAnsi="Times New Roman" w:cs="Times New Roman"/>
          <w:sz w:val="24"/>
          <w:szCs w:val="24"/>
        </w:rPr>
      </w:pPr>
      <w:r w:rsidRPr="00BA0E56">
        <w:rPr>
          <w:rFonts w:ascii="Times New Roman" w:eastAsia="Calibri" w:hAnsi="Times New Roman" w:cs="Times New Roman"/>
          <w:sz w:val="24"/>
          <w:szCs w:val="24"/>
        </w:rPr>
        <w:t>Izmjene i dopune Programa kontrole populacije napuštenih pasa na području Koprivničko-križevačke županije</w:t>
      </w:r>
    </w:p>
    <w:p w:rsidR="003D5D2A" w:rsidRPr="00BA0E56" w:rsidRDefault="003D5D2A" w:rsidP="005263B2">
      <w:pPr>
        <w:numPr>
          <w:ilvl w:val="0"/>
          <w:numId w:val="17"/>
        </w:numPr>
        <w:autoSpaceDE w:val="0"/>
        <w:autoSpaceDN w:val="0"/>
        <w:adjustRightInd w:val="0"/>
        <w:spacing w:after="0" w:line="240" w:lineRule="auto"/>
        <w:rPr>
          <w:rFonts w:ascii="Times New Roman" w:eastAsia="Calibri" w:hAnsi="Times New Roman" w:cs="Times New Roman"/>
          <w:sz w:val="24"/>
          <w:szCs w:val="24"/>
        </w:rPr>
      </w:pPr>
      <w:r w:rsidRPr="00BA0E56">
        <w:rPr>
          <w:rFonts w:ascii="Times New Roman" w:eastAsia="Calibri" w:hAnsi="Times New Roman" w:cs="Times New Roman"/>
          <w:sz w:val="24"/>
          <w:szCs w:val="24"/>
        </w:rPr>
        <w:t>Izmjene i dopune Plana specijalističkog usavršavanja zdravstvenih radnika za petogodišnje razdoblje (2020.-2024.)</w:t>
      </w:r>
    </w:p>
    <w:p w:rsidR="003D5D2A" w:rsidRPr="00BA0E56" w:rsidRDefault="003D5D2A" w:rsidP="005263B2">
      <w:pPr>
        <w:numPr>
          <w:ilvl w:val="0"/>
          <w:numId w:val="17"/>
        </w:numPr>
        <w:autoSpaceDE w:val="0"/>
        <w:autoSpaceDN w:val="0"/>
        <w:adjustRightInd w:val="0"/>
        <w:spacing w:after="0" w:line="240" w:lineRule="auto"/>
        <w:rPr>
          <w:rFonts w:ascii="Times New Roman" w:eastAsia="Calibri" w:hAnsi="Times New Roman" w:cs="Times New Roman"/>
          <w:sz w:val="24"/>
          <w:szCs w:val="24"/>
        </w:rPr>
      </w:pPr>
      <w:r w:rsidRPr="00BA0E56">
        <w:rPr>
          <w:rFonts w:ascii="Times New Roman" w:eastAsia="Calibri" w:hAnsi="Times New Roman" w:cs="Times New Roman"/>
          <w:sz w:val="24"/>
          <w:szCs w:val="24"/>
        </w:rPr>
        <w:t>Izmjene i dopune Programa 1006 Konkurentno gospodarstvo za 2021. godinu</w:t>
      </w:r>
    </w:p>
    <w:p w:rsidR="003D5D2A" w:rsidRPr="00BA0E56" w:rsidRDefault="003D5D2A" w:rsidP="005263B2">
      <w:pPr>
        <w:numPr>
          <w:ilvl w:val="0"/>
          <w:numId w:val="17"/>
        </w:numPr>
        <w:autoSpaceDE w:val="0"/>
        <w:autoSpaceDN w:val="0"/>
        <w:adjustRightInd w:val="0"/>
        <w:spacing w:after="0" w:line="240" w:lineRule="auto"/>
        <w:rPr>
          <w:rFonts w:ascii="Times New Roman" w:eastAsia="Calibri" w:hAnsi="Times New Roman" w:cs="Times New Roman"/>
          <w:sz w:val="24"/>
          <w:szCs w:val="24"/>
        </w:rPr>
      </w:pPr>
      <w:r w:rsidRPr="00BA0E56">
        <w:rPr>
          <w:rFonts w:ascii="Times New Roman" w:eastAsia="Calibri" w:hAnsi="Times New Roman" w:cs="Times New Roman"/>
          <w:sz w:val="24"/>
          <w:szCs w:val="24"/>
        </w:rPr>
        <w:t xml:space="preserve">Izmjene i dopune Programa 1069 Poljoprivreda za 2021. godinu </w:t>
      </w:r>
    </w:p>
    <w:p w:rsidR="003D5D2A" w:rsidRPr="00BA0E56" w:rsidRDefault="003D5D2A" w:rsidP="003D5D2A">
      <w:pPr>
        <w:autoSpaceDE w:val="0"/>
        <w:autoSpaceDN w:val="0"/>
        <w:adjustRightInd w:val="0"/>
        <w:spacing w:after="0" w:line="240" w:lineRule="auto"/>
        <w:rPr>
          <w:rFonts w:ascii="Times New Roman" w:eastAsia="Calibri" w:hAnsi="Times New Roman" w:cs="Times New Roman"/>
          <w:sz w:val="24"/>
          <w:szCs w:val="24"/>
        </w:rPr>
      </w:pPr>
    </w:p>
    <w:p w:rsidR="003D5D2A" w:rsidRPr="00BA0E56" w:rsidRDefault="003D5D2A" w:rsidP="003D5D2A">
      <w:pPr>
        <w:autoSpaceDE w:val="0"/>
        <w:autoSpaceDN w:val="0"/>
        <w:adjustRightInd w:val="0"/>
        <w:spacing w:after="0" w:line="240" w:lineRule="auto"/>
        <w:rPr>
          <w:rFonts w:ascii="Times New Roman" w:eastAsia="Calibri" w:hAnsi="Times New Roman" w:cs="Times New Roman"/>
          <w:sz w:val="24"/>
          <w:szCs w:val="24"/>
        </w:rPr>
      </w:pPr>
    </w:p>
    <w:p w:rsidR="003D5D2A" w:rsidRPr="00BA0E56" w:rsidRDefault="003D5D2A" w:rsidP="003D5D2A">
      <w:pPr>
        <w:autoSpaceDE w:val="0"/>
        <w:autoSpaceDN w:val="0"/>
        <w:adjustRightInd w:val="0"/>
        <w:spacing w:after="0" w:line="240" w:lineRule="auto"/>
        <w:rPr>
          <w:rFonts w:ascii="Times New Roman" w:eastAsia="Calibri" w:hAnsi="Times New Roman" w:cs="Times New Roman"/>
          <w:b/>
          <w:sz w:val="24"/>
          <w:szCs w:val="24"/>
        </w:rPr>
      </w:pPr>
      <w:r w:rsidRPr="00BA0E56">
        <w:rPr>
          <w:rFonts w:ascii="Times New Roman" w:eastAsia="Calibri" w:hAnsi="Times New Roman" w:cs="Times New Roman"/>
          <w:b/>
          <w:sz w:val="24"/>
          <w:szCs w:val="24"/>
        </w:rPr>
        <w:t>Tijekom predmetnog razdoblja, župan je donio akte navedene dalje u tekstu.</w:t>
      </w:r>
    </w:p>
    <w:p w:rsidR="003D5D2A" w:rsidRPr="00BA0E56" w:rsidRDefault="003D5D2A" w:rsidP="003D5D2A">
      <w:pPr>
        <w:autoSpaceDE w:val="0"/>
        <w:autoSpaceDN w:val="0"/>
        <w:adjustRightInd w:val="0"/>
        <w:spacing w:after="0" w:line="240" w:lineRule="auto"/>
        <w:rPr>
          <w:rFonts w:ascii="Times New Roman" w:eastAsia="Calibri" w:hAnsi="Times New Roman" w:cs="Times New Roman"/>
          <w:b/>
          <w:sz w:val="24"/>
          <w:szCs w:val="24"/>
        </w:rPr>
      </w:pPr>
      <w:r w:rsidRPr="00BA0E56">
        <w:rPr>
          <w:rFonts w:ascii="Times New Roman" w:eastAsia="Calibri" w:hAnsi="Times New Roman" w:cs="Times New Roman"/>
          <w:b/>
          <w:sz w:val="24"/>
          <w:szCs w:val="24"/>
        </w:rPr>
        <w:t>Doneseni akti su unutar pojedine vrste pobrojani kronološkim redom.</w:t>
      </w:r>
    </w:p>
    <w:p w:rsidR="003D5D2A" w:rsidRPr="00BA0E56" w:rsidRDefault="003D5D2A" w:rsidP="003D5D2A">
      <w:pPr>
        <w:autoSpaceDE w:val="0"/>
        <w:autoSpaceDN w:val="0"/>
        <w:adjustRightInd w:val="0"/>
        <w:spacing w:after="0" w:line="240" w:lineRule="auto"/>
        <w:rPr>
          <w:rFonts w:ascii="Times New Roman" w:eastAsia="Calibri" w:hAnsi="Times New Roman" w:cs="Times New Roman"/>
          <w:sz w:val="24"/>
          <w:szCs w:val="24"/>
        </w:rPr>
      </w:pPr>
    </w:p>
    <w:p w:rsidR="003D5D2A" w:rsidRPr="00BA0E56" w:rsidRDefault="003D5D2A" w:rsidP="005263B2">
      <w:pPr>
        <w:numPr>
          <w:ilvl w:val="0"/>
          <w:numId w:val="5"/>
        </w:numPr>
        <w:autoSpaceDE w:val="0"/>
        <w:autoSpaceDN w:val="0"/>
        <w:adjustRightInd w:val="0"/>
        <w:spacing w:after="0" w:line="240" w:lineRule="auto"/>
        <w:rPr>
          <w:rFonts w:ascii="Times New Roman" w:eastAsia="Calibri" w:hAnsi="Times New Roman" w:cs="Times New Roman"/>
          <w:b/>
          <w:sz w:val="24"/>
          <w:szCs w:val="24"/>
        </w:rPr>
      </w:pPr>
      <w:r w:rsidRPr="00BA0E56">
        <w:rPr>
          <w:rFonts w:ascii="Times New Roman" w:eastAsia="Calibri" w:hAnsi="Times New Roman" w:cs="Times New Roman"/>
          <w:b/>
          <w:sz w:val="24"/>
          <w:szCs w:val="24"/>
        </w:rPr>
        <w:t>ODLUKE:</w:t>
      </w:r>
    </w:p>
    <w:p w:rsidR="003D5D2A" w:rsidRPr="00BA0E56" w:rsidRDefault="003D5D2A" w:rsidP="005263B2">
      <w:pPr>
        <w:numPr>
          <w:ilvl w:val="0"/>
          <w:numId w:val="6"/>
        </w:numPr>
        <w:autoSpaceDE w:val="0"/>
        <w:autoSpaceDN w:val="0"/>
        <w:adjustRightInd w:val="0"/>
        <w:spacing w:after="0" w:line="240" w:lineRule="auto"/>
        <w:rPr>
          <w:rFonts w:ascii="Times New Roman" w:eastAsia="Calibri" w:hAnsi="Times New Roman" w:cs="Times New Roman"/>
          <w:sz w:val="24"/>
          <w:szCs w:val="24"/>
        </w:rPr>
      </w:pPr>
      <w:r w:rsidRPr="00BA0E56">
        <w:rPr>
          <w:rFonts w:ascii="Times New Roman" w:eastAsia="Calibri" w:hAnsi="Times New Roman" w:cs="Times New Roman"/>
          <w:sz w:val="24"/>
          <w:szCs w:val="24"/>
        </w:rPr>
        <w:t>Odluku o izmjeni Odluke o osnivanju i imenovanju Stožera civilne zaštite Koprivničko-križevačke županije</w:t>
      </w:r>
    </w:p>
    <w:p w:rsidR="003D5D2A" w:rsidRPr="00BA0E56" w:rsidRDefault="003D5D2A" w:rsidP="005263B2">
      <w:pPr>
        <w:numPr>
          <w:ilvl w:val="0"/>
          <w:numId w:val="6"/>
        </w:numPr>
        <w:autoSpaceDE w:val="0"/>
        <w:autoSpaceDN w:val="0"/>
        <w:adjustRightInd w:val="0"/>
        <w:spacing w:after="0" w:line="240" w:lineRule="auto"/>
        <w:rPr>
          <w:rFonts w:ascii="Times New Roman" w:eastAsia="Calibri" w:hAnsi="Times New Roman" w:cs="Times New Roman"/>
          <w:sz w:val="24"/>
          <w:szCs w:val="24"/>
        </w:rPr>
      </w:pPr>
      <w:r w:rsidRPr="00BA0E56">
        <w:rPr>
          <w:rFonts w:ascii="Times New Roman" w:eastAsia="Calibri" w:hAnsi="Times New Roman" w:cs="Times New Roman"/>
          <w:sz w:val="24"/>
          <w:szCs w:val="24"/>
        </w:rPr>
        <w:t>Odluku o započinjanju postupka ocjene o potrebi strateške procjene utjecaja na okoliš V. izmjena i dopuna Prostornog plana Koprivničko-križevačke županije</w:t>
      </w:r>
    </w:p>
    <w:p w:rsidR="003D5D2A" w:rsidRPr="00BA0E56" w:rsidRDefault="003D5D2A" w:rsidP="005263B2">
      <w:pPr>
        <w:numPr>
          <w:ilvl w:val="0"/>
          <w:numId w:val="6"/>
        </w:numPr>
        <w:autoSpaceDE w:val="0"/>
        <w:autoSpaceDN w:val="0"/>
        <w:adjustRightInd w:val="0"/>
        <w:spacing w:after="0" w:line="240" w:lineRule="auto"/>
        <w:rPr>
          <w:rFonts w:ascii="Times New Roman" w:eastAsia="Calibri" w:hAnsi="Times New Roman" w:cs="Times New Roman"/>
          <w:sz w:val="24"/>
          <w:szCs w:val="24"/>
        </w:rPr>
      </w:pPr>
      <w:r w:rsidRPr="00BA0E56">
        <w:rPr>
          <w:rFonts w:ascii="Times New Roman" w:eastAsia="Calibri" w:hAnsi="Times New Roman" w:cs="Times New Roman"/>
          <w:sz w:val="24"/>
          <w:szCs w:val="24"/>
        </w:rPr>
        <w:t>Odluku o načinu raspodjele sredstava iz Proračuna Koprivničko-križevačke županije za 2021. godinu namijenjenih sufinanciranju izrade dokumentacije za pripremu EU projekata u jedinicama lokalne samouprave za tekući projekt T 100050</w:t>
      </w:r>
    </w:p>
    <w:p w:rsidR="003D5D2A" w:rsidRPr="00BA0E56" w:rsidRDefault="003D5D2A" w:rsidP="005263B2">
      <w:pPr>
        <w:numPr>
          <w:ilvl w:val="0"/>
          <w:numId w:val="6"/>
        </w:numPr>
        <w:autoSpaceDE w:val="0"/>
        <w:autoSpaceDN w:val="0"/>
        <w:adjustRightInd w:val="0"/>
        <w:spacing w:after="0" w:line="240" w:lineRule="auto"/>
        <w:rPr>
          <w:rFonts w:ascii="Times New Roman" w:eastAsia="Calibri" w:hAnsi="Times New Roman" w:cs="Times New Roman"/>
          <w:sz w:val="24"/>
          <w:szCs w:val="24"/>
        </w:rPr>
      </w:pPr>
      <w:r w:rsidRPr="00BA0E56">
        <w:rPr>
          <w:rFonts w:ascii="Times New Roman" w:eastAsia="Calibri" w:hAnsi="Times New Roman" w:cs="Times New Roman"/>
          <w:sz w:val="24"/>
          <w:szCs w:val="24"/>
        </w:rPr>
        <w:t>Odluku o osnivanju i imenovanju Odbora za vrednovanje Plana razvoja Koprivničko-križevačke županije za razdoblje 2021.-2027.</w:t>
      </w:r>
    </w:p>
    <w:p w:rsidR="003D5D2A" w:rsidRPr="00BA0E56" w:rsidRDefault="003D5D2A" w:rsidP="005263B2">
      <w:pPr>
        <w:numPr>
          <w:ilvl w:val="0"/>
          <w:numId w:val="6"/>
        </w:numPr>
        <w:autoSpaceDE w:val="0"/>
        <w:autoSpaceDN w:val="0"/>
        <w:adjustRightInd w:val="0"/>
        <w:spacing w:after="0" w:line="240" w:lineRule="auto"/>
        <w:rPr>
          <w:rFonts w:ascii="Times New Roman" w:eastAsia="Calibri" w:hAnsi="Times New Roman" w:cs="Times New Roman"/>
          <w:sz w:val="24"/>
          <w:szCs w:val="24"/>
        </w:rPr>
      </w:pPr>
      <w:r w:rsidRPr="00BA0E56">
        <w:rPr>
          <w:rFonts w:ascii="Times New Roman" w:eastAsia="Calibri" w:hAnsi="Times New Roman" w:cs="Times New Roman"/>
          <w:sz w:val="24"/>
          <w:szCs w:val="24"/>
        </w:rPr>
        <w:t>Odluku o osnivanju i imenovanju Tima za vrednovanje Plana razvoja Koprivničko-križevačke županije za razdoblje 2021.-2027.</w:t>
      </w:r>
    </w:p>
    <w:p w:rsidR="003D5D2A" w:rsidRPr="00BA0E56" w:rsidRDefault="003D5D2A" w:rsidP="005263B2">
      <w:pPr>
        <w:numPr>
          <w:ilvl w:val="0"/>
          <w:numId w:val="6"/>
        </w:numPr>
        <w:autoSpaceDE w:val="0"/>
        <w:autoSpaceDN w:val="0"/>
        <w:adjustRightInd w:val="0"/>
        <w:spacing w:after="0" w:line="240" w:lineRule="auto"/>
        <w:rPr>
          <w:rFonts w:ascii="Times New Roman" w:eastAsia="Calibri" w:hAnsi="Times New Roman" w:cs="Times New Roman"/>
          <w:sz w:val="24"/>
          <w:szCs w:val="24"/>
        </w:rPr>
      </w:pPr>
      <w:r w:rsidRPr="00BA0E56">
        <w:rPr>
          <w:rFonts w:ascii="Times New Roman" w:eastAsia="Calibri" w:hAnsi="Times New Roman" w:cs="Times New Roman"/>
          <w:sz w:val="24"/>
          <w:szCs w:val="24"/>
        </w:rPr>
        <w:t xml:space="preserve">Odluku o dodjeli Plakete Župana Koprivničko-križevačke županije </w:t>
      </w:r>
    </w:p>
    <w:p w:rsidR="003D5D2A" w:rsidRPr="00BA0E56" w:rsidRDefault="003D5D2A" w:rsidP="005263B2">
      <w:pPr>
        <w:numPr>
          <w:ilvl w:val="0"/>
          <w:numId w:val="6"/>
        </w:numPr>
        <w:autoSpaceDE w:val="0"/>
        <w:autoSpaceDN w:val="0"/>
        <w:adjustRightInd w:val="0"/>
        <w:spacing w:after="0" w:line="240" w:lineRule="auto"/>
        <w:rPr>
          <w:rFonts w:ascii="Times New Roman" w:eastAsia="Calibri" w:hAnsi="Times New Roman" w:cs="Times New Roman"/>
          <w:sz w:val="24"/>
          <w:szCs w:val="24"/>
        </w:rPr>
      </w:pPr>
      <w:r w:rsidRPr="00BA0E56">
        <w:rPr>
          <w:rFonts w:ascii="Times New Roman" w:eastAsia="Calibri" w:hAnsi="Times New Roman" w:cs="Times New Roman"/>
          <w:sz w:val="24"/>
          <w:szCs w:val="24"/>
        </w:rPr>
        <w:t xml:space="preserve">Odluku o dodjeli Plakete Župana Koprivničko-križevačke županije </w:t>
      </w:r>
    </w:p>
    <w:p w:rsidR="003D5D2A" w:rsidRPr="00BA0E56" w:rsidRDefault="003D5D2A" w:rsidP="005263B2">
      <w:pPr>
        <w:numPr>
          <w:ilvl w:val="0"/>
          <w:numId w:val="6"/>
        </w:numPr>
        <w:autoSpaceDE w:val="0"/>
        <w:autoSpaceDN w:val="0"/>
        <w:adjustRightInd w:val="0"/>
        <w:spacing w:after="0" w:line="240" w:lineRule="auto"/>
        <w:rPr>
          <w:rFonts w:ascii="Times New Roman" w:eastAsia="Calibri" w:hAnsi="Times New Roman" w:cs="Times New Roman"/>
          <w:sz w:val="24"/>
          <w:szCs w:val="24"/>
        </w:rPr>
      </w:pPr>
      <w:r w:rsidRPr="00BA0E56">
        <w:rPr>
          <w:rFonts w:ascii="Times New Roman" w:eastAsia="Calibri" w:hAnsi="Times New Roman" w:cs="Times New Roman"/>
          <w:sz w:val="24"/>
          <w:szCs w:val="24"/>
        </w:rPr>
        <w:t xml:space="preserve">Odluku o dodjeli Plakete Župana Koprivničko-križevačke županije </w:t>
      </w:r>
    </w:p>
    <w:p w:rsidR="003D5D2A" w:rsidRPr="00BA0E56" w:rsidRDefault="003D5D2A" w:rsidP="005263B2">
      <w:pPr>
        <w:numPr>
          <w:ilvl w:val="0"/>
          <w:numId w:val="6"/>
        </w:numPr>
        <w:autoSpaceDE w:val="0"/>
        <w:autoSpaceDN w:val="0"/>
        <w:adjustRightInd w:val="0"/>
        <w:spacing w:after="0" w:line="240" w:lineRule="auto"/>
        <w:rPr>
          <w:rFonts w:ascii="Times New Roman" w:eastAsia="Calibri" w:hAnsi="Times New Roman" w:cs="Times New Roman"/>
          <w:sz w:val="24"/>
          <w:szCs w:val="24"/>
        </w:rPr>
      </w:pPr>
      <w:r w:rsidRPr="00BA0E56">
        <w:rPr>
          <w:rFonts w:ascii="Times New Roman" w:eastAsia="Calibri" w:hAnsi="Times New Roman" w:cs="Times New Roman"/>
          <w:sz w:val="24"/>
          <w:szCs w:val="24"/>
        </w:rPr>
        <w:t>Odluku o proglašenju prirodne nepogode mraz na području Općine Ferdinandovac, Grada Koprivnice, Općine Koprivnički Ivanec, Grada Križevaca, Općine Molve Općine Novigrad Podravski, Općine Virje, Općine Kalnik i Općine Podravske Sesvete</w:t>
      </w:r>
    </w:p>
    <w:p w:rsidR="003D5D2A" w:rsidRPr="00BA0E56" w:rsidRDefault="003D5D2A" w:rsidP="005263B2">
      <w:pPr>
        <w:numPr>
          <w:ilvl w:val="0"/>
          <w:numId w:val="6"/>
        </w:numPr>
        <w:autoSpaceDE w:val="0"/>
        <w:autoSpaceDN w:val="0"/>
        <w:adjustRightInd w:val="0"/>
        <w:spacing w:after="0" w:line="240" w:lineRule="auto"/>
        <w:rPr>
          <w:rFonts w:ascii="Times New Roman" w:eastAsia="Calibri" w:hAnsi="Times New Roman" w:cs="Times New Roman"/>
          <w:sz w:val="24"/>
          <w:szCs w:val="24"/>
        </w:rPr>
      </w:pPr>
      <w:r w:rsidRPr="00BA0E56">
        <w:rPr>
          <w:rFonts w:ascii="Times New Roman" w:eastAsia="Calibri" w:hAnsi="Times New Roman" w:cs="Times New Roman"/>
          <w:sz w:val="24"/>
          <w:szCs w:val="24"/>
        </w:rPr>
        <w:t>Odluku o imenovanju članova Županijskog tima Koprivničko-križevačke županije za sprečavanje i borbu protiv nasilja nad ženama i nasilja u obitelji</w:t>
      </w:r>
    </w:p>
    <w:p w:rsidR="003D5D2A" w:rsidRPr="00BA0E56" w:rsidRDefault="003D5D2A" w:rsidP="003D5D2A">
      <w:pPr>
        <w:autoSpaceDE w:val="0"/>
        <w:autoSpaceDN w:val="0"/>
        <w:adjustRightInd w:val="0"/>
        <w:spacing w:after="0" w:line="240" w:lineRule="auto"/>
        <w:rPr>
          <w:rFonts w:ascii="Times New Roman" w:eastAsia="Calibri" w:hAnsi="Times New Roman" w:cs="Times New Roman"/>
          <w:sz w:val="24"/>
          <w:szCs w:val="24"/>
        </w:rPr>
      </w:pPr>
    </w:p>
    <w:p w:rsidR="003D5D2A" w:rsidRPr="00BA0E56" w:rsidRDefault="003D5D2A" w:rsidP="005263B2">
      <w:pPr>
        <w:numPr>
          <w:ilvl w:val="0"/>
          <w:numId w:val="5"/>
        </w:numPr>
        <w:autoSpaceDE w:val="0"/>
        <w:autoSpaceDN w:val="0"/>
        <w:adjustRightInd w:val="0"/>
        <w:spacing w:after="0" w:line="240" w:lineRule="auto"/>
        <w:rPr>
          <w:rFonts w:ascii="Times New Roman" w:eastAsia="Calibri" w:hAnsi="Times New Roman" w:cs="Times New Roman"/>
          <w:b/>
          <w:sz w:val="24"/>
          <w:szCs w:val="24"/>
        </w:rPr>
      </w:pPr>
      <w:r w:rsidRPr="00BA0E56">
        <w:rPr>
          <w:rFonts w:ascii="Times New Roman" w:eastAsia="Calibri" w:hAnsi="Times New Roman" w:cs="Times New Roman"/>
          <w:b/>
          <w:sz w:val="24"/>
          <w:szCs w:val="24"/>
        </w:rPr>
        <w:t>RJEŠENJA:</w:t>
      </w:r>
    </w:p>
    <w:p w:rsidR="003D5D2A" w:rsidRPr="00BA0E56" w:rsidRDefault="003D5D2A" w:rsidP="005263B2">
      <w:pPr>
        <w:numPr>
          <w:ilvl w:val="0"/>
          <w:numId w:val="7"/>
        </w:numPr>
        <w:autoSpaceDE w:val="0"/>
        <w:autoSpaceDN w:val="0"/>
        <w:adjustRightInd w:val="0"/>
        <w:spacing w:after="0" w:line="240" w:lineRule="auto"/>
        <w:rPr>
          <w:rFonts w:ascii="Times New Roman" w:eastAsia="Calibri" w:hAnsi="Times New Roman" w:cs="Times New Roman"/>
          <w:sz w:val="24"/>
          <w:szCs w:val="24"/>
        </w:rPr>
      </w:pPr>
      <w:r w:rsidRPr="00BA0E56">
        <w:rPr>
          <w:rFonts w:ascii="Times New Roman" w:eastAsia="Calibri" w:hAnsi="Times New Roman" w:cs="Times New Roman"/>
          <w:sz w:val="24"/>
          <w:szCs w:val="24"/>
        </w:rPr>
        <w:t>Rješenje o utvrđivanju brojčane oznake stvaratelju i primatelju akata na području Koprivničko-križevačke županije</w:t>
      </w:r>
    </w:p>
    <w:p w:rsidR="003D5D2A" w:rsidRPr="00BA0E56" w:rsidRDefault="003D5D2A" w:rsidP="005263B2">
      <w:pPr>
        <w:numPr>
          <w:ilvl w:val="0"/>
          <w:numId w:val="7"/>
        </w:numPr>
        <w:autoSpaceDE w:val="0"/>
        <w:autoSpaceDN w:val="0"/>
        <w:adjustRightInd w:val="0"/>
        <w:spacing w:after="0" w:line="240" w:lineRule="auto"/>
        <w:rPr>
          <w:rFonts w:ascii="Times New Roman" w:eastAsia="Calibri" w:hAnsi="Times New Roman" w:cs="Times New Roman"/>
          <w:sz w:val="24"/>
          <w:szCs w:val="24"/>
        </w:rPr>
      </w:pPr>
      <w:r w:rsidRPr="00BA0E56">
        <w:rPr>
          <w:rFonts w:ascii="Times New Roman" w:eastAsia="Calibri" w:hAnsi="Times New Roman" w:cs="Times New Roman"/>
          <w:sz w:val="24"/>
          <w:szCs w:val="24"/>
        </w:rPr>
        <w:t>Rješenje o imenovanju Povjerenstva za ocjenu ispunjavanja formalnih uvjeta natječaja kojima se financiraju programi i projekti udruga Koprivničko-križevačke županije</w:t>
      </w:r>
    </w:p>
    <w:p w:rsidR="003D5D2A" w:rsidRPr="00BA0E56" w:rsidRDefault="003D5D2A" w:rsidP="005263B2">
      <w:pPr>
        <w:numPr>
          <w:ilvl w:val="0"/>
          <w:numId w:val="7"/>
        </w:numPr>
        <w:autoSpaceDE w:val="0"/>
        <w:autoSpaceDN w:val="0"/>
        <w:adjustRightInd w:val="0"/>
        <w:spacing w:after="0" w:line="240" w:lineRule="auto"/>
        <w:rPr>
          <w:rFonts w:ascii="Times New Roman" w:eastAsia="Calibri" w:hAnsi="Times New Roman" w:cs="Times New Roman"/>
          <w:sz w:val="24"/>
          <w:szCs w:val="24"/>
        </w:rPr>
      </w:pPr>
      <w:r w:rsidRPr="00BA0E56">
        <w:rPr>
          <w:rFonts w:ascii="Times New Roman" w:eastAsia="Calibri" w:hAnsi="Times New Roman" w:cs="Times New Roman"/>
          <w:sz w:val="24"/>
          <w:szCs w:val="24"/>
        </w:rPr>
        <w:t>Rješenje o imenovanju Povjerenstava za ocjenjivanje programa i projekata udruga za prioritetna područja iz nadležnosti upravnog tijela za obrazovanje Koprivničko-križevačke županije</w:t>
      </w:r>
    </w:p>
    <w:p w:rsidR="003D5D2A" w:rsidRPr="00BA0E56" w:rsidRDefault="003D5D2A" w:rsidP="005263B2">
      <w:pPr>
        <w:numPr>
          <w:ilvl w:val="0"/>
          <w:numId w:val="7"/>
        </w:numPr>
        <w:autoSpaceDE w:val="0"/>
        <w:autoSpaceDN w:val="0"/>
        <w:adjustRightInd w:val="0"/>
        <w:spacing w:after="0" w:line="240" w:lineRule="auto"/>
        <w:rPr>
          <w:rFonts w:ascii="Times New Roman" w:eastAsia="Calibri" w:hAnsi="Times New Roman" w:cs="Times New Roman"/>
          <w:sz w:val="24"/>
          <w:szCs w:val="24"/>
        </w:rPr>
      </w:pPr>
      <w:r w:rsidRPr="00BA0E56">
        <w:rPr>
          <w:rFonts w:ascii="Times New Roman" w:eastAsia="Calibri" w:hAnsi="Times New Roman" w:cs="Times New Roman"/>
          <w:sz w:val="24"/>
          <w:szCs w:val="24"/>
        </w:rPr>
        <w:t xml:space="preserve">Rješenje o imenovanju Povjerenstva za prigovore u postupku dodjele sredstava udrugama Koprivničko-križevačke županije </w:t>
      </w:r>
    </w:p>
    <w:p w:rsidR="003D5D2A" w:rsidRPr="00BA0E56" w:rsidRDefault="003D5D2A" w:rsidP="005263B2">
      <w:pPr>
        <w:numPr>
          <w:ilvl w:val="0"/>
          <w:numId w:val="7"/>
        </w:numPr>
        <w:autoSpaceDE w:val="0"/>
        <w:autoSpaceDN w:val="0"/>
        <w:adjustRightInd w:val="0"/>
        <w:spacing w:after="0" w:line="240" w:lineRule="auto"/>
        <w:rPr>
          <w:rFonts w:ascii="Times New Roman" w:eastAsia="Calibri" w:hAnsi="Times New Roman" w:cs="Times New Roman"/>
          <w:sz w:val="24"/>
          <w:szCs w:val="24"/>
        </w:rPr>
      </w:pPr>
      <w:r w:rsidRPr="00BA0E56">
        <w:rPr>
          <w:rFonts w:ascii="Times New Roman" w:eastAsia="Calibri" w:hAnsi="Times New Roman" w:cs="Times New Roman"/>
          <w:sz w:val="24"/>
          <w:szCs w:val="24"/>
        </w:rPr>
        <w:lastRenderedPageBreak/>
        <w:t>Rješenje o imenovanju članova Povjerenstava za obavljanje očevida u postupcima razvrstavanja i kategorizaciji ugostiteljskih objekata iz skupine „Kampovi“ na području Koprivničko-križevačke županije</w:t>
      </w:r>
    </w:p>
    <w:p w:rsidR="003D5D2A" w:rsidRPr="00BA0E56" w:rsidRDefault="003D5D2A" w:rsidP="005263B2">
      <w:pPr>
        <w:numPr>
          <w:ilvl w:val="0"/>
          <w:numId w:val="7"/>
        </w:numPr>
        <w:autoSpaceDE w:val="0"/>
        <w:autoSpaceDN w:val="0"/>
        <w:adjustRightInd w:val="0"/>
        <w:spacing w:after="0" w:line="240" w:lineRule="auto"/>
        <w:rPr>
          <w:rFonts w:ascii="Times New Roman" w:eastAsia="Calibri" w:hAnsi="Times New Roman" w:cs="Times New Roman"/>
          <w:sz w:val="24"/>
          <w:szCs w:val="24"/>
        </w:rPr>
      </w:pPr>
      <w:r w:rsidRPr="00BA0E56">
        <w:rPr>
          <w:rFonts w:ascii="Times New Roman" w:eastAsia="Calibri" w:hAnsi="Times New Roman" w:cs="Times New Roman"/>
          <w:sz w:val="24"/>
          <w:szCs w:val="24"/>
        </w:rPr>
        <w:t>Rješenje o imenovanju članova Povjerenstava za obavljanje očevida u postupcima razvrstavanja i kategorizaciji ugostiteljskih objekata iz skupine ostali ugostiteljski objekti za smještaj na području Koprivničko-križevačke županije</w:t>
      </w:r>
    </w:p>
    <w:p w:rsidR="003D5D2A" w:rsidRPr="00BA0E56" w:rsidRDefault="003D5D2A" w:rsidP="005263B2">
      <w:pPr>
        <w:numPr>
          <w:ilvl w:val="0"/>
          <w:numId w:val="7"/>
        </w:numPr>
        <w:autoSpaceDE w:val="0"/>
        <w:autoSpaceDN w:val="0"/>
        <w:adjustRightInd w:val="0"/>
        <w:spacing w:after="0" w:line="240" w:lineRule="auto"/>
        <w:rPr>
          <w:rFonts w:ascii="Times New Roman" w:eastAsia="Calibri" w:hAnsi="Times New Roman" w:cs="Times New Roman"/>
          <w:sz w:val="24"/>
          <w:szCs w:val="24"/>
        </w:rPr>
      </w:pPr>
      <w:r w:rsidRPr="00BA0E56">
        <w:rPr>
          <w:rFonts w:ascii="Times New Roman" w:eastAsia="Calibri" w:hAnsi="Times New Roman" w:cs="Times New Roman"/>
          <w:sz w:val="24"/>
          <w:szCs w:val="24"/>
        </w:rPr>
        <w:t>Rješenje o imenovanju članova Povjerenstava za obavljanje očevida u postupcima razvrstavanja i kategorizaciji objekata u kojima se pružaju ugostiteljske usluge u domaćinstvu na području Koprivničko-križevačke županije</w:t>
      </w:r>
    </w:p>
    <w:p w:rsidR="003D5D2A" w:rsidRPr="00BA0E56" w:rsidRDefault="003D5D2A" w:rsidP="005263B2">
      <w:pPr>
        <w:numPr>
          <w:ilvl w:val="0"/>
          <w:numId w:val="7"/>
        </w:numPr>
        <w:autoSpaceDE w:val="0"/>
        <w:autoSpaceDN w:val="0"/>
        <w:adjustRightInd w:val="0"/>
        <w:spacing w:after="0" w:line="240" w:lineRule="auto"/>
        <w:rPr>
          <w:rFonts w:ascii="Times New Roman" w:eastAsia="Calibri" w:hAnsi="Times New Roman" w:cs="Times New Roman"/>
          <w:sz w:val="24"/>
          <w:szCs w:val="24"/>
        </w:rPr>
      </w:pPr>
      <w:r w:rsidRPr="00BA0E56">
        <w:rPr>
          <w:rFonts w:ascii="Times New Roman" w:eastAsia="Calibri" w:hAnsi="Times New Roman" w:cs="Times New Roman"/>
          <w:sz w:val="24"/>
          <w:szCs w:val="24"/>
        </w:rPr>
        <w:t>Rješenje o imenovanju članova Povjerenstava za obavljanje očevida u postupcima razvrstavanja i utvrđivanja minimalnih uvjeta ugostiteljskih objekata iz skupine „restorani“, „barovi“ „catering objekti“ i „objekti jednostavnih usluga“ na području Koprivničko-križevačke županije</w:t>
      </w:r>
    </w:p>
    <w:p w:rsidR="003D5D2A" w:rsidRPr="00BA0E56" w:rsidRDefault="003D5D2A" w:rsidP="005263B2">
      <w:pPr>
        <w:numPr>
          <w:ilvl w:val="0"/>
          <w:numId w:val="7"/>
        </w:numPr>
        <w:autoSpaceDE w:val="0"/>
        <w:autoSpaceDN w:val="0"/>
        <w:adjustRightInd w:val="0"/>
        <w:spacing w:after="0" w:line="240" w:lineRule="auto"/>
        <w:rPr>
          <w:rFonts w:ascii="Times New Roman" w:eastAsia="Calibri" w:hAnsi="Times New Roman" w:cs="Times New Roman"/>
          <w:sz w:val="24"/>
          <w:szCs w:val="24"/>
        </w:rPr>
      </w:pPr>
      <w:r w:rsidRPr="00BA0E56">
        <w:rPr>
          <w:rFonts w:ascii="Times New Roman" w:eastAsia="Calibri" w:hAnsi="Times New Roman" w:cs="Times New Roman"/>
          <w:sz w:val="24"/>
          <w:szCs w:val="24"/>
        </w:rPr>
        <w:t>Rješenje o imenovanju članova Povjerenstava za obavljanje očevida u postupcima razvrstavanja i kategorizaciji objekata u kojima se pružaju ugostiteljske usluge  na obiteljskom poljoprivrednom gospodarstvu na području Koprivničko-križevačke županije</w:t>
      </w:r>
    </w:p>
    <w:p w:rsidR="003D5D2A" w:rsidRPr="00BA0E56" w:rsidRDefault="003D5D2A" w:rsidP="005263B2">
      <w:pPr>
        <w:numPr>
          <w:ilvl w:val="0"/>
          <w:numId w:val="7"/>
        </w:numPr>
        <w:autoSpaceDE w:val="0"/>
        <w:autoSpaceDN w:val="0"/>
        <w:adjustRightInd w:val="0"/>
        <w:spacing w:after="0" w:line="240" w:lineRule="auto"/>
        <w:rPr>
          <w:rFonts w:ascii="Times New Roman" w:eastAsia="Calibri" w:hAnsi="Times New Roman" w:cs="Times New Roman"/>
          <w:sz w:val="24"/>
          <w:szCs w:val="24"/>
        </w:rPr>
      </w:pPr>
      <w:r w:rsidRPr="00BA0E56">
        <w:rPr>
          <w:rFonts w:ascii="Times New Roman" w:eastAsia="Calibri" w:hAnsi="Times New Roman" w:cs="Times New Roman"/>
          <w:sz w:val="24"/>
          <w:szCs w:val="24"/>
        </w:rPr>
        <w:t xml:space="preserve">Rješenje o utvrđivanju brojčane oznake stvaratelju i primatelju akata na području Koprivničko-križevačke županije </w:t>
      </w:r>
    </w:p>
    <w:p w:rsidR="003D5D2A" w:rsidRPr="00BA0E56" w:rsidRDefault="003D5D2A" w:rsidP="005263B2">
      <w:pPr>
        <w:numPr>
          <w:ilvl w:val="0"/>
          <w:numId w:val="7"/>
        </w:numPr>
        <w:autoSpaceDE w:val="0"/>
        <w:autoSpaceDN w:val="0"/>
        <w:adjustRightInd w:val="0"/>
        <w:spacing w:after="0" w:line="240" w:lineRule="auto"/>
        <w:rPr>
          <w:rFonts w:ascii="Times New Roman" w:eastAsia="Calibri" w:hAnsi="Times New Roman" w:cs="Times New Roman"/>
          <w:sz w:val="24"/>
          <w:szCs w:val="24"/>
        </w:rPr>
      </w:pPr>
      <w:r w:rsidRPr="00BA0E56">
        <w:rPr>
          <w:rFonts w:ascii="Times New Roman" w:eastAsia="Calibri" w:hAnsi="Times New Roman" w:cs="Times New Roman"/>
          <w:sz w:val="24"/>
          <w:szCs w:val="24"/>
        </w:rPr>
        <w:t>Rješenje o imenovanju Etičkog povjerenstva nadležnog za primjenu Etičkog kodeksa službenika i namještenika upravnih tijela Koprivničko-križevačke županije</w:t>
      </w:r>
    </w:p>
    <w:p w:rsidR="003D5D2A" w:rsidRPr="00BA0E56" w:rsidRDefault="003D5D2A" w:rsidP="005263B2">
      <w:pPr>
        <w:numPr>
          <w:ilvl w:val="0"/>
          <w:numId w:val="7"/>
        </w:numPr>
        <w:autoSpaceDE w:val="0"/>
        <w:autoSpaceDN w:val="0"/>
        <w:adjustRightInd w:val="0"/>
        <w:spacing w:after="0" w:line="240" w:lineRule="auto"/>
        <w:rPr>
          <w:rFonts w:ascii="Times New Roman" w:eastAsia="Calibri" w:hAnsi="Times New Roman" w:cs="Times New Roman"/>
          <w:sz w:val="24"/>
          <w:szCs w:val="24"/>
        </w:rPr>
      </w:pPr>
      <w:r w:rsidRPr="00BA0E56">
        <w:rPr>
          <w:rFonts w:ascii="Times New Roman" w:eastAsia="Calibri" w:hAnsi="Times New Roman" w:cs="Times New Roman"/>
          <w:sz w:val="24"/>
          <w:szCs w:val="24"/>
        </w:rPr>
        <w:t>Rješenje o osnivanju Povjerenstva za ocjenu ispunjavanja formalnih uvjeta Poziva T100050</w:t>
      </w:r>
    </w:p>
    <w:p w:rsidR="003D5D2A" w:rsidRPr="00BA0E56" w:rsidRDefault="003D5D2A" w:rsidP="005263B2">
      <w:pPr>
        <w:numPr>
          <w:ilvl w:val="0"/>
          <w:numId w:val="7"/>
        </w:numPr>
        <w:autoSpaceDE w:val="0"/>
        <w:autoSpaceDN w:val="0"/>
        <w:adjustRightInd w:val="0"/>
        <w:spacing w:after="0" w:line="240" w:lineRule="auto"/>
        <w:rPr>
          <w:rFonts w:ascii="Times New Roman" w:eastAsia="Calibri" w:hAnsi="Times New Roman" w:cs="Times New Roman"/>
          <w:sz w:val="24"/>
          <w:szCs w:val="24"/>
        </w:rPr>
      </w:pPr>
      <w:r w:rsidRPr="00BA0E56">
        <w:rPr>
          <w:rFonts w:ascii="Times New Roman" w:eastAsia="Calibri" w:hAnsi="Times New Roman" w:cs="Times New Roman"/>
          <w:sz w:val="24"/>
          <w:szCs w:val="24"/>
        </w:rPr>
        <w:t>Rješenje o odobrenju uporabe grba  Koprivničko-križevačke županije Renatu Obadiću iz Male Subotice</w:t>
      </w:r>
    </w:p>
    <w:p w:rsidR="003D5D2A" w:rsidRPr="00BA0E56" w:rsidRDefault="003D5D2A" w:rsidP="005263B2">
      <w:pPr>
        <w:numPr>
          <w:ilvl w:val="0"/>
          <w:numId w:val="7"/>
        </w:numPr>
        <w:autoSpaceDE w:val="0"/>
        <w:autoSpaceDN w:val="0"/>
        <w:adjustRightInd w:val="0"/>
        <w:spacing w:after="0" w:line="240" w:lineRule="auto"/>
        <w:rPr>
          <w:rFonts w:ascii="Times New Roman" w:eastAsia="Calibri" w:hAnsi="Times New Roman" w:cs="Times New Roman"/>
          <w:sz w:val="24"/>
          <w:szCs w:val="24"/>
        </w:rPr>
      </w:pPr>
      <w:r w:rsidRPr="00BA0E56">
        <w:rPr>
          <w:rFonts w:ascii="Times New Roman" w:eastAsia="Calibri" w:hAnsi="Times New Roman" w:cs="Times New Roman"/>
          <w:sz w:val="24"/>
          <w:szCs w:val="24"/>
        </w:rPr>
        <w:t>Rješenje o imenovanju članova Školskog odbora Gimnazije dr. Ivana Kranjčeva Đurđevac iz reda osnivača</w:t>
      </w:r>
    </w:p>
    <w:p w:rsidR="003D5D2A" w:rsidRPr="00BA0E56" w:rsidRDefault="003D5D2A" w:rsidP="005263B2">
      <w:pPr>
        <w:numPr>
          <w:ilvl w:val="0"/>
          <w:numId w:val="7"/>
        </w:numPr>
        <w:autoSpaceDE w:val="0"/>
        <w:autoSpaceDN w:val="0"/>
        <w:adjustRightInd w:val="0"/>
        <w:spacing w:after="0" w:line="240" w:lineRule="auto"/>
        <w:rPr>
          <w:rFonts w:ascii="Times New Roman" w:eastAsia="Calibri" w:hAnsi="Times New Roman" w:cs="Times New Roman"/>
          <w:sz w:val="24"/>
          <w:szCs w:val="24"/>
        </w:rPr>
      </w:pPr>
      <w:r w:rsidRPr="00BA0E56">
        <w:rPr>
          <w:rFonts w:ascii="Times New Roman" w:eastAsia="Calibri" w:hAnsi="Times New Roman" w:cs="Times New Roman"/>
          <w:sz w:val="24"/>
          <w:szCs w:val="24"/>
        </w:rPr>
        <w:t>Rješenje o imenovanju članova Školskog odbora Osnovne škole Kloštar Podravski iz reda osnivača</w:t>
      </w:r>
    </w:p>
    <w:p w:rsidR="003D5D2A" w:rsidRPr="00BA0E56" w:rsidRDefault="003D5D2A" w:rsidP="005263B2">
      <w:pPr>
        <w:numPr>
          <w:ilvl w:val="0"/>
          <w:numId w:val="7"/>
        </w:numPr>
        <w:autoSpaceDE w:val="0"/>
        <w:autoSpaceDN w:val="0"/>
        <w:adjustRightInd w:val="0"/>
        <w:spacing w:after="0" w:line="240" w:lineRule="auto"/>
        <w:rPr>
          <w:rFonts w:ascii="Times New Roman" w:eastAsia="Calibri" w:hAnsi="Times New Roman" w:cs="Times New Roman"/>
          <w:sz w:val="24"/>
          <w:szCs w:val="24"/>
        </w:rPr>
      </w:pPr>
      <w:r w:rsidRPr="00BA0E56">
        <w:rPr>
          <w:rFonts w:ascii="Times New Roman" w:eastAsia="Calibri" w:hAnsi="Times New Roman" w:cs="Times New Roman"/>
          <w:sz w:val="24"/>
          <w:szCs w:val="24"/>
        </w:rPr>
        <w:t>Rješenje o imenovanju članova Školskog odbora Osnovne škole prof. Franje Viktora Šignjara Virje iz reda osnivača</w:t>
      </w:r>
    </w:p>
    <w:p w:rsidR="003D5D2A" w:rsidRPr="00BA0E56" w:rsidRDefault="003D5D2A" w:rsidP="005263B2">
      <w:pPr>
        <w:numPr>
          <w:ilvl w:val="0"/>
          <w:numId w:val="7"/>
        </w:numPr>
        <w:autoSpaceDE w:val="0"/>
        <w:autoSpaceDN w:val="0"/>
        <w:adjustRightInd w:val="0"/>
        <w:spacing w:after="0" w:line="240" w:lineRule="auto"/>
        <w:rPr>
          <w:rFonts w:ascii="Times New Roman" w:eastAsia="Calibri" w:hAnsi="Times New Roman" w:cs="Times New Roman"/>
          <w:sz w:val="24"/>
          <w:szCs w:val="24"/>
        </w:rPr>
      </w:pPr>
      <w:r w:rsidRPr="00BA0E56">
        <w:rPr>
          <w:rFonts w:ascii="Times New Roman" w:eastAsia="Calibri" w:hAnsi="Times New Roman" w:cs="Times New Roman"/>
          <w:sz w:val="24"/>
          <w:szCs w:val="24"/>
        </w:rPr>
        <w:t>Rješenje o imenovanju članova Školskog odbora Osnovne škole Mihovila Pavleka Miškine Đelekovec iz reda osnivača</w:t>
      </w:r>
    </w:p>
    <w:p w:rsidR="003D5D2A" w:rsidRPr="00BA0E56" w:rsidRDefault="003D5D2A" w:rsidP="005263B2">
      <w:pPr>
        <w:numPr>
          <w:ilvl w:val="0"/>
          <w:numId w:val="7"/>
        </w:numPr>
        <w:autoSpaceDE w:val="0"/>
        <w:autoSpaceDN w:val="0"/>
        <w:adjustRightInd w:val="0"/>
        <w:spacing w:after="0" w:line="240" w:lineRule="auto"/>
        <w:rPr>
          <w:rFonts w:ascii="Times New Roman" w:eastAsia="Calibri" w:hAnsi="Times New Roman" w:cs="Times New Roman"/>
          <w:sz w:val="24"/>
          <w:szCs w:val="24"/>
        </w:rPr>
      </w:pPr>
      <w:r w:rsidRPr="00BA0E56">
        <w:rPr>
          <w:rFonts w:ascii="Times New Roman" w:eastAsia="Calibri" w:hAnsi="Times New Roman" w:cs="Times New Roman"/>
          <w:sz w:val="24"/>
          <w:szCs w:val="24"/>
        </w:rPr>
        <w:t>Rješenje o izmjeni Rješenja o osnivanju i imenovanju Projektnog tima za provedbu projekta „Amazon of Europe Bike Trail“</w:t>
      </w:r>
    </w:p>
    <w:p w:rsidR="003D5D2A" w:rsidRPr="00BA0E56" w:rsidRDefault="003D5D2A" w:rsidP="005263B2">
      <w:pPr>
        <w:numPr>
          <w:ilvl w:val="0"/>
          <w:numId w:val="7"/>
        </w:numPr>
        <w:autoSpaceDE w:val="0"/>
        <w:autoSpaceDN w:val="0"/>
        <w:adjustRightInd w:val="0"/>
        <w:spacing w:after="0" w:line="240" w:lineRule="auto"/>
        <w:rPr>
          <w:rFonts w:ascii="Times New Roman" w:eastAsia="Calibri" w:hAnsi="Times New Roman" w:cs="Times New Roman"/>
          <w:sz w:val="24"/>
          <w:szCs w:val="24"/>
        </w:rPr>
      </w:pPr>
      <w:r w:rsidRPr="00BA0E56">
        <w:rPr>
          <w:rFonts w:ascii="Times New Roman" w:eastAsia="Calibri" w:hAnsi="Times New Roman" w:cs="Times New Roman"/>
          <w:sz w:val="24"/>
          <w:szCs w:val="24"/>
        </w:rPr>
        <w:t>Rješenje o izmjeni Rješenja o imenovanju predsjednika i članova Stručnog povjerenstva Koprivničko-križevačke županije za utvrđivanje psihofizičkog stanja djeteta/učenika</w:t>
      </w:r>
    </w:p>
    <w:p w:rsidR="003D5D2A" w:rsidRPr="00BA0E56" w:rsidRDefault="003D5D2A" w:rsidP="005263B2">
      <w:pPr>
        <w:numPr>
          <w:ilvl w:val="0"/>
          <w:numId w:val="7"/>
        </w:numPr>
        <w:autoSpaceDE w:val="0"/>
        <w:autoSpaceDN w:val="0"/>
        <w:adjustRightInd w:val="0"/>
        <w:spacing w:after="0" w:line="240" w:lineRule="auto"/>
        <w:rPr>
          <w:rFonts w:ascii="Times New Roman" w:eastAsia="Calibri" w:hAnsi="Times New Roman" w:cs="Times New Roman"/>
          <w:sz w:val="24"/>
          <w:szCs w:val="24"/>
        </w:rPr>
      </w:pPr>
      <w:r w:rsidRPr="00BA0E56">
        <w:rPr>
          <w:rFonts w:ascii="Times New Roman" w:eastAsia="Calibri" w:hAnsi="Times New Roman" w:cs="Times New Roman"/>
          <w:sz w:val="24"/>
          <w:szCs w:val="24"/>
        </w:rPr>
        <w:t>Rješenje  o imenovanju članova Školskog odbora Srednje gospodarske škole Križevci iz reda osnivača</w:t>
      </w:r>
    </w:p>
    <w:p w:rsidR="003D5D2A" w:rsidRPr="00BA0E56" w:rsidRDefault="003D5D2A" w:rsidP="005263B2">
      <w:pPr>
        <w:numPr>
          <w:ilvl w:val="0"/>
          <w:numId w:val="7"/>
        </w:numPr>
        <w:autoSpaceDE w:val="0"/>
        <w:autoSpaceDN w:val="0"/>
        <w:adjustRightInd w:val="0"/>
        <w:spacing w:after="0" w:line="240" w:lineRule="auto"/>
        <w:rPr>
          <w:rFonts w:ascii="Times New Roman" w:eastAsia="Calibri" w:hAnsi="Times New Roman" w:cs="Times New Roman"/>
          <w:sz w:val="24"/>
          <w:szCs w:val="24"/>
        </w:rPr>
      </w:pPr>
      <w:r w:rsidRPr="00BA0E56">
        <w:rPr>
          <w:rFonts w:ascii="Times New Roman" w:eastAsia="Calibri" w:hAnsi="Times New Roman" w:cs="Times New Roman"/>
          <w:sz w:val="24"/>
          <w:szCs w:val="24"/>
        </w:rPr>
        <w:t>Rješenje o imenovanju članova Školskog odbora Osnovne škole Sidonije Rubido Erdödy Gornja Rijeka iz reda osnivača</w:t>
      </w:r>
    </w:p>
    <w:p w:rsidR="003D5D2A" w:rsidRPr="00BA0E56" w:rsidRDefault="003D5D2A" w:rsidP="005263B2">
      <w:pPr>
        <w:numPr>
          <w:ilvl w:val="0"/>
          <w:numId w:val="7"/>
        </w:numPr>
        <w:autoSpaceDE w:val="0"/>
        <w:autoSpaceDN w:val="0"/>
        <w:adjustRightInd w:val="0"/>
        <w:spacing w:after="0" w:line="240" w:lineRule="auto"/>
        <w:rPr>
          <w:rFonts w:ascii="Times New Roman" w:eastAsia="Calibri" w:hAnsi="Times New Roman" w:cs="Times New Roman"/>
          <w:sz w:val="24"/>
          <w:szCs w:val="24"/>
        </w:rPr>
      </w:pPr>
      <w:r w:rsidRPr="00BA0E56">
        <w:rPr>
          <w:rFonts w:ascii="Times New Roman" w:eastAsia="Calibri" w:hAnsi="Times New Roman" w:cs="Times New Roman"/>
          <w:sz w:val="24"/>
          <w:szCs w:val="24"/>
        </w:rPr>
        <w:t>Rješenje  o imenovanju članova Školskog odbora Osnovne škole Molve iz reda osnivača</w:t>
      </w:r>
    </w:p>
    <w:p w:rsidR="003D5D2A" w:rsidRPr="00BA0E56" w:rsidRDefault="003D5D2A" w:rsidP="005263B2">
      <w:pPr>
        <w:numPr>
          <w:ilvl w:val="0"/>
          <w:numId w:val="7"/>
        </w:numPr>
        <w:autoSpaceDE w:val="0"/>
        <w:autoSpaceDN w:val="0"/>
        <w:adjustRightInd w:val="0"/>
        <w:spacing w:after="0" w:line="240" w:lineRule="auto"/>
        <w:rPr>
          <w:rFonts w:ascii="Times New Roman" w:eastAsia="Calibri" w:hAnsi="Times New Roman" w:cs="Times New Roman"/>
          <w:sz w:val="24"/>
          <w:szCs w:val="24"/>
        </w:rPr>
      </w:pPr>
      <w:r w:rsidRPr="00BA0E56">
        <w:rPr>
          <w:rFonts w:ascii="Times New Roman" w:eastAsia="Calibri" w:hAnsi="Times New Roman" w:cs="Times New Roman"/>
          <w:sz w:val="24"/>
          <w:szCs w:val="24"/>
        </w:rPr>
        <w:t>Rješenje o imenovanju članova Školskog odbora Osnovne škole Ferdinandovac iz reda osnivača</w:t>
      </w:r>
    </w:p>
    <w:p w:rsidR="003D5D2A" w:rsidRPr="00BA0E56" w:rsidRDefault="003D5D2A" w:rsidP="005263B2">
      <w:pPr>
        <w:numPr>
          <w:ilvl w:val="0"/>
          <w:numId w:val="7"/>
        </w:numPr>
        <w:autoSpaceDE w:val="0"/>
        <w:autoSpaceDN w:val="0"/>
        <w:adjustRightInd w:val="0"/>
        <w:spacing w:after="0" w:line="240" w:lineRule="auto"/>
        <w:rPr>
          <w:rFonts w:ascii="Times New Roman" w:eastAsia="Calibri" w:hAnsi="Times New Roman" w:cs="Times New Roman"/>
          <w:sz w:val="24"/>
          <w:szCs w:val="24"/>
        </w:rPr>
      </w:pPr>
      <w:r w:rsidRPr="00BA0E56">
        <w:rPr>
          <w:rFonts w:ascii="Times New Roman" w:eastAsia="Calibri" w:hAnsi="Times New Roman" w:cs="Times New Roman"/>
          <w:sz w:val="24"/>
          <w:szCs w:val="24"/>
        </w:rPr>
        <w:t>Rješenje o imenovanju članova Školskog odbora Strukovne škole Đurđevac iz reda osnivača</w:t>
      </w:r>
    </w:p>
    <w:p w:rsidR="003D5D2A" w:rsidRPr="00BA0E56" w:rsidRDefault="003D5D2A" w:rsidP="005263B2">
      <w:pPr>
        <w:numPr>
          <w:ilvl w:val="0"/>
          <w:numId w:val="7"/>
        </w:numPr>
        <w:autoSpaceDE w:val="0"/>
        <w:autoSpaceDN w:val="0"/>
        <w:adjustRightInd w:val="0"/>
        <w:spacing w:after="0" w:line="240" w:lineRule="auto"/>
        <w:rPr>
          <w:rFonts w:ascii="Times New Roman" w:eastAsia="Calibri" w:hAnsi="Times New Roman" w:cs="Times New Roman"/>
          <w:sz w:val="24"/>
          <w:szCs w:val="24"/>
        </w:rPr>
      </w:pPr>
      <w:r w:rsidRPr="00BA0E56">
        <w:rPr>
          <w:rFonts w:ascii="Times New Roman" w:eastAsia="Calibri" w:hAnsi="Times New Roman" w:cs="Times New Roman"/>
          <w:sz w:val="24"/>
          <w:szCs w:val="24"/>
        </w:rPr>
        <w:t>Rješenje o imenovanju članova Domskog odbora Učeničkog doma Križevci iz reda osnivača</w:t>
      </w:r>
    </w:p>
    <w:p w:rsidR="003D5D2A" w:rsidRPr="00BA0E56" w:rsidRDefault="003D5D2A" w:rsidP="005263B2">
      <w:pPr>
        <w:numPr>
          <w:ilvl w:val="0"/>
          <w:numId w:val="7"/>
        </w:numPr>
        <w:autoSpaceDE w:val="0"/>
        <w:autoSpaceDN w:val="0"/>
        <w:adjustRightInd w:val="0"/>
        <w:spacing w:after="0" w:line="240" w:lineRule="auto"/>
        <w:rPr>
          <w:rFonts w:ascii="Times New Roman" w:eastAsia="Calibri" w:hAnsi="Times New Roman" w:cs="Times New Roman"/>
          <w:sz w:val="24"/>
          <w:szCs w:val="24"/>
        </w:rPr>
      </w:pPr>
      <w:r w:rsidRPr="00BA0E56">
        <w:rPr>
          <w:rFonts w:ascii="Times New Roman" w:eastAsia="Calibri" w:hAnsi="Times New Roman" w:cs="Times New Roman"/>
          <w:sz w:val="24"/>
          <w:szCs w:val="24"/>
        </w:rPr>
        <w:lastRenderedPageBreak/>
        <w:t>Rješenje o imenovanju članova Školskog odbora Osnovne škole Kalnik iz reda osnivača</w:t>
      </w:r>
    </w:p>
    <w:p w:rsidR="003D5D2A" w:rsidRPr="00BA0E56" w:rsidRDefault="003D5D2A" w:rsidP="005263B2">
      <w:pPr>
        <w:numPr>
          <w:ilvl w:val="0"/>
          <w:numId w:val="7"/>
        </w:numPr>
        <w:autoSpaceDE w:val="0"/>
        <w:autoSpaceDN w:val="0"/>
        <w:adjustRightInd w:val="0"/>
        <w:spacing w:after="0" w:line="240" w:lineRule="auto"/>
        <w:rPr>
          <w:rFonts w:ascii="Times New Roman" w:eastAsia="Calibri" w:hAnsi="Times New Roman" w:cs="Times New Roman"/>
          <w:sz w:val="24"/>
          <w:szCs w:val="24"/>
        </w:rPr>
      </w:pPr>
      <w:r w:rsidRPr="00BA0E56">
        <w:rPr>
          <w:rFonts w:ascii="Times New Roman" w:eastAsia="Calibri" w:hAnsi="Times New Roman" w:cs="Times New Roman"/>
          <w:sz w:val="24"/>
          <w:szCs w:val="24"/>
        </w:rPr>
        <w:t>Rješenje o imenovanju članova Školskog odbora Osnovne škole Legrad iz reda osnivača</w:t>
      </w:r>
    </w:p>
    <w:p w:rsidR="003D5D2A" w:rsidRPr="00BA0E56" w:rsidRDefault="003D5D2A" w:rsidP="005263B2">
      <w:pPr>
        <w:numPr>
          <w:ilvl w:val="0"/>
          <w:numId w:val="7"/>
        </w:numPr>
        <w:autoSpaceDE w:val="0"/>
        <w:autoSpaceDN w:val="0"/>
        <w:adjustRightInd w:val="0"/>
        <w:spacing w:after="0" w:line="240" w:lineRule="auto"/>
        <w:rPr>
          <w:rFonts w:ascii="Times New Roman" w:eastAsia="Calibri" w:hAnsi="Times New Roman" w:cs="Times New Roman"/>
          <w:sz w:val="24"/>
          <w:szCs w:val="24"/>
        </w:rPr>
      </w:pPr>
      <w:r w:rsidRPr="00BA0E56">
        <w:rPr>
          <w:rFonts w:ascii="Times New Roman" w:eastAsia="Calibri" w:hAnsi="Times New Roman" w:cs="Times New Roman"/>
          <w:sz w:val="24"/>
          <w:szCs w:val="24"/>
        </w:rPr>
        <w:t>Rješenje o imenovanju članova Školskog odbora Osnovne škole Gola iz reda osnivača</w:t>
      </w:r>
    </w:p>
    <w:p w:rsidR="003D5D2A" w:rsidRPr="00BA0E56" w:rsidRDefault="003D5D2A" w:rsidP="005263B2">
      <w:pPr>
        <w:numPr>
          <w:ilvl w:val="0"/>
          <w:numId w:val="7"/>
        </w:numPr>
        <w:autoSpaceDE w:val="0"/>
        <w:autoSpaceDN w:val="0"/>
        <w:adjustRightInd w:val="0"/>
        <w:spacing w:after="0" w:line="240" w:lineRule="auto"/>
        <w:rPr>
          <w:rFonts w:ascii="Times New Roman" w:eastAsia="Calibri" w:hAnsi="Times New Roman" w:cs="Times New Roman"/>
          <w:sz w:val="24"/>
          <w:szCs w:val="24"/>
        </w:rPr>
      </w:pPr>
      <w:r w:rsidRPr="00BA0E56">
        <w:rPr>
          <w:rFonts w:ascii="Times New Roman" w:eastAsia="Calibri" w:hAnsi="Times New Roman" w:cs="Times New Roman"/>
          <w:sz w:val="24"/>
          <w:szCs w:val="24"/>
        </w:rPr>
        <w:t>Rješenje o imenovanju članova Školskog odbora Osnovne škole Sokolovac iz reda osnivača</w:t>
      </w:r>
    </w:p>
    <w:p w:rsidR="003D5D2A" w:rsidRPr="00BA0E56" w:rsidRDefault="003D5D2A" w:rsidP="005263B2">
      <w:pPr>
        <w:numPr>
          <w:ilvl w:val="0"/>
          <w:numId w:val="7"/>
        </w:numPr>
        <w:autoSpaceDE w:val="0"/>
        <w:autoSpaceDN w:val="0"/>
        <w:adjustRightInd w:val="0"/>
        <w:spacing w:after="0" w:line="240" w:lineRule="auto"/>
        <w:rPr>
          <w:rFonts w:ascii="Times New Roman" w:eastAsia="Calibri" w:hAnsi="Times New Roman" w:cs="Times New Roman"/>
          <w:sz w:val="24"/>
          <w:szCs w:val="24"/>
        </w:rPr>
      </w:pPr>
      <w:r w:rsidRPr="00BA0E56">
        <w:rPr>
          <w:rFonts w:ascii="Times New Roman" w:eastAsia="Calibri" w:hAnsi="Times New Roman" w:cs="Times New Roman"/>
          <w:sz w:val="24"/>
          <w:szCs w:val="24"/>
        </w:rPr>
        <w:t>Rješenje o imenovanju članova Školskog odbora Osnovne škole „Profesor Blaž Mađer“ Novigrad Podravski iz reda osnivača</w:t>
      </w:r>
    </w:p>
    <w:p w:rsidR="003D5D2A" w:rsidRPr="00BA0E56" w:rsidRDefault="003D5D2A" w:rsidP="005263B2">
      <w:pPr>
        <w:numPr>
          <w:ilvl w:val="0"/>
          <w:numId w:val="7"/>
        </w:numPr>
        <w:autoSpaceDE w:val="0"/>
        <w:autoSpaceDN w:val="0"/>
        <w:adjustRightInd w:val="0"/>
        <w:spacing w:after="0" w:line="240" w:lineRule="auto"/>
        <w:rPr>
          <w:rFonts w:ascii="Times New Roman" w:eastAsia="Calibri" w:hAnsi="Times New Roman" w:cs="Times New Roman"/>
          <w:sz w:val="24"/>
          <w:szCs w:val="24"/>
        </w:rPr>
      </w:pPr>
      <w:r w:rsidRPr="00BA0E56">
        <w:rPr>
          <w:rFonts w:ascii="Times New Roman" w:eastAsia="Calibri" w:hAnsi="Times New Roman" w:cs="Times New Roman"/>
          <w:sz w:val="24"/>
          <w:szCs w:val="24"/>
        </w:rPr>
        <w:t>Rješenje o imenovanju članova Školskog odbora Osnovne škole Andrije Palmovića Rasinja iz reda osnivača</w:t>
      </w:r>
    </w:p>
    <w:p w:rsidR="003D5D2A" w:rsidRPr="00BA0E56" w:rsidRDefault="003D5D2A" w:rsidP="005263B2">
      <w:pPr>
        <w:numPr>
          <w:ilvl w:val="0"/>
          <w:numId w:val="7"/>
        </w:numPr>
        <w:autoSpaceDE w:val="0"/>
        <w:autoSpaceDN w:val="0"/>
        <w:adjustRightInd w:val="0"/>
        <w:spacing w:after="0" w:line="240" w:lineRule="auto"/>
        <w:rPr>
          <w:rFonts w:ascii="Times New Roman" w:eastAsia="Calibri" w:hAnsi="Times New Roman" w:cs="Times New Roman"/>
          <w:sz w:val="24"/>
          <w:szCs w:val="24"/>
        </w:rPr>
      </w:pPr>
      <w:r w:rsidRPr="00BA0E56">
        <w:rPr>
          <w:rFonts w:ascii="Times New Roman" w:eastAsia="Calibri" w:hAnsi="Times New Roman" w:cs="Times New Roman"/>
          <w:sz w:val="24"/>
          <w:szCs w:val="24"/>
        </w:rPr>
        <w:t>Rješenje o imenovanju članova Školskog odbora Srednje škole „Ivan Seljanec“ Križevci iz reda osnivača</w:t>
      </w:r>
    </w:p>
    <w:p w:rsidR="003D5D2A" w:rsidRPr="00BA0E56" w:rsidRDefault="003D5D2A" w:rsidP="005263B2">
      <w:pPr>
        <w:numPr>
          <w:ilvl w:val="0"/>
          <w:numId w:val="7"/>
        </w:numPr>
        <w:autoSpaceDE w:val="0"/>
        <w:autoSpaceDN w:val="0"/>
        <w:adjustRightInd w:val="0"/>
        <w:spacing w:after="0" w:line="240" w:lineRule="auto"/>
        <w:rPr>
          <w:rFonts w:ascii="Times New Roman" w:eastAsia="Calibri" w:hAnsi="Times New Roman" w:cs="Times New Roman"/>
          <w:sz w:val="24"/>
          <w:szCs w:val="24"/>
        </w:rPr>
      </w:pPr>
      <w:r w:rsidRPr="00BA0E56">
        <w:rPr>
          <w:rFonts w:ascii="Times New Roman" w:eastAsia="Calibri" w:hAnsi="Times New Roman" w:cs="Times New Roman"/>
          <w:sz w:val="24"/>
          <w:szCs w:val="24"/>
        </w:rPr>
        <w:t>Rješenje o imenovanju članova Školskog odbora Osnovne škole Sveti Petar Orehovec iz reda osnivača</w:t>
      </w:r>
    </w:p>
    <w:p w:rsidR="003D5D2A" w:rsidRPr="00BA0E56" w:rsidRDefault="003D5D2A" w:rsidP="005263B2">
      <w:pPr>
        <w:numPr>
          <w:ilvl w:val="0"/>
          <w:numId w:val="7"/>
        </w:numPr>
        <w:autoSpaceDE w:val="0"/>
        <w:autoSpaceDN w:val="0"/>
        <w:adjustRightInd w:val="0"/>
        <w:spacing w:after="0" w:line="240" w:lineRule="auto"/>
        <w:rPr>
          <w:rFonts w:ascii="Times New Roman" w:eastAsia="Calibri" w:hAnsi="Times New Roman" w:cs="Times New Roman"/>
          <w:sz w:val="24"/>
          <w:szCs w:val="24"/>
        </w:rPr>
      </w:pPr>
      <w:r w:rsidRPr="00BA0E56">
        <w:rPr>
          <w:rFonts w:ascii="Times New Roman" w:eastAsia="Calibri" w:hAnsi="Times New Roman" w:cs="Times New Roman"/>
          <w:sz w:val="24"/>
          <w:szCs w:val="24"/>
        </w:rPr>
        <w:t>Rješenje o imenovanju članova Školskog odbora Osnovne škole Ivan Lacković Croata Kalinovac iz reda osnivača</w:t>
      </w:r>
    </w:p>
    <w:p w:rsidR="003D5D2A" w:rsidRPr="00BA0E56" w:rsidRDefault="003D5D2A" w:rsidP="005263B2">
      <w:pPr>
        <w:numPr>
          <w:ilvl w:val="0"/>
          <w:numId w:val="7"/>
        </w:numPr>
        <w:autoSpaceDE w:val="0"/>
        <w:autoSpaceDN w:val="0"/>
        <w:adjustRightInd w:val="0"/>
        <w:spacing w:after="0" w:line="240" w:lineRule="auto"/>
        <w:rPr>
          <w:rFonts w:ascii="Times New Roman" w:eastAsia="Calibri" w:hAnsi="Times New Roman" w:cs="Times New Roman"/>
          <w:sz w:val="24"/>
          <w:szCs w:val="24"/>
        </w:rPr>
      </w:pPr>
      <w:r w:rsidRPr="00BA0E56">
        <w:rPr>
          <w:rFonts w:ascii="Times New Roman" w:eastAsia="Calibri" w:hAnsi="Times New Roman" w:cs="Times New Roman"/>
          <w:sz w:val="24"/>
          <w:szCs w:val="24"/>
        </w:rPr>
        <w:t>Rješenje o imenovanju članova Školskog odbora Obrtničke škole Koprivnica iz reda osnivača</w:t>
      </w:r>
    </w:p>
    <w:p w:rsidR="003D5D2A" w:rsidRPr="00BA0E56" w:rsidRDefault="003D5D2A" w:rsidP="005263B2">
      <w:pPr>
        <w:numPr>
          <w:ilvl w:val="0"/>
          <w:numId w:val="7"/>
        </w:numPr>
        <w:autoSpaceDE w:val="0"/>
        <w:autoSpaceDN w:val="0"/>
        <w:adjustRightInd w:val="0"/>
        <w:spacing w:after="0" w:line="240" w:lineRule="auto"/>
        <w:rPr>
          <w:rFonts w:ascii="Times New Roman" w:eastAsia="Calibri" w:hAnsi="Times New Roman" w:cs="Times New Roman"/>
          <w:sz w:val="24"/>
          <w:szCs w:val="24"/>
        </w:rPr>
      </w:pPr>
      <w:r w:rsidRPr="00BA0E56">
        <w:rPr>
          <w:rFonts w:ascii="Times New Roman" w:eastAsia="Calibri" w:hAnsi="Times New Roman" w:cs="Times New Roman"/>
          <w:sz w:val="24"/>
          <w:szCs w:val="24"/>
        </w:rPr>
        <w:t>Rješenje o imenovanju članova Školskog odbora Gimnazije „Fran Galović“ Koprivnica iz reda osnivača</w:t>
      </w:r>
    </w:p>
    <w:p w:rsidR="003D5D2A" w:rsidRPr="00BA0E56" w:rsidRDefault="003D5D2A" w:rsidP="005263B2">
      <w:pPr>
        <w:numPr>
          <w:ilvl w:val="0"/>
          <w:numId w:val="7"/>
        </w:numPr>
        <w:autoSpaceDE w:val="0"/>
        <w:autoSpaceDN w:val="0"/>
        <w:adjustRightInd w:val="0"/>
        <w:spacing w:after="0" w:line="240" w:lineRule="auto"/>
        <w:rPr>
          <w:rFonts w:ascii="Times New Roman" w:eastAsia="Calibri" w:hAnsi="Times New Roman" w:cs="Times New Roman"/>
          <w:sz w:val="24"/>
          <w:szCs w:val="24"/>
        </w:rPr>
      </w:pPr>
      <w:r w:rsidRPr="00BA0E56">
        <w:rPr>
          <w:rFonts w:ascii="Times New Roman" w:eastAsia="Calibri" w:hAnsi="Times New Roman" w:cs="Times New Roman"/>
          <w:sz w:val="24"/>
          <w:szCs w:val="24"/>
        </w:rPr>
        <w:t>Rješenje o izmjeni Rješenja o imenovanju članova Školskog odbora Srednje škole Koprivnica iz reda osnivača</w:t>
      </w:r>
    </w:p>
    <w:p w:rsidR="003D5D2A" w:rsidRPr="00BA0E56" w:rsidRDefault="003D5D2A" w:rsidP="005263B2">
      <w:pPr>
        <w:numPr>
          <w:ilvl w:val="0"/>
          <w:numId w:val="7"/>
        </w:numPr>
        <w:autoSpaceDE w:val="0"/>
        <w:autoSpaceDN w:val="0"/>
        <w:adjustRightInd w:val="0"/>
        <w:spacing w:after="0" w:line="240" w:lineRule="auto"/>
        <w:rPr>
          <w:rFonts w:ascii="Times New Roman" w:eastAsia="Calibri" w:hAnsi="Times New Roman" w:cs="Times New Roman"/>
          <w:sz w:val="24"/>
          <w:szCs w:val="24"/>
        </w:rPr>
      </w:pPr>
      <w:r w:rsidRPr="00BA0E56">
        <w:rPr>
          <w:rFonts w:ascii="Times New Roman" w:eastAsia="Calibri" w:hAnsi="Times New Roman" w:cs="Times New Roman"/>
          <w:sz w:val="24"/>
          <w:szCs w:val="24"/>
        </w:rPr>
        <w:t>Rješenje o imenovanju članova Školskog odbora Gimnazije Ivana Zakmardija Dijankovečkoga Križevci iz reda osnivača</w:t>
      </w:r>
    </w:p>
    <w:p w:rsidR="003D5D2A" w:rsidRPr="00BA0E56" w:rsidRDefault="003D5D2A" w:rsidP="005263B2">
      <w:pPr>
        <w:numPr>
          <w:ilvl w:val="0"/>
          <w:numId w:val="7"/>
        </w:numPr>
        <w:autoSpaceDE w:val="0"/>
        <w:autoSpaceDN w:val="0"/>
        <w:adjustRightInd w:val="0"/>
        <w:spacing w:after="0" w:line="240" w:lineRule="auto"/>
        <w:rPr>
          <w:rFonts w:ascii="Times New Roman" w:eastAsia="Calibri" w:hAnsi="Times New Roman" w:cs="Times New Roman"/>
          <w:sz w:val="24"/>
          <w:szCs w:val="24"/>
        </w:rPr>
      </w:pPr>
      <w:r w:rsidRPr="00BA0E56">
        <w:rPr>
          <w:rFonts w:ascii="Times New Roman" w:eastAsia="Calibri" w:hAnsi="Times New Roman" w:cs="Times New Roman"/>
          <w:sz w:val="24"/>
          <w:szCs w:val="24"/>
        </w:rPr>
        <w:t>Rješenje o imenovanju članova Školskog odbora Osnovne škole Fran Koncelak Drnje iz reda osnivača</w:t>
      </w:r>
    </w:p>
    <w:p w:rsidR="003D5D2A" w:rsidRPr="00BA0E56" w:rsidRDefault="003D5D2A" w:rsidP="003D5D2A">
      <w:pPr>
        <w:autoSpaceDE w:val="0"/>
        <w:autoSpaceDN w:val="0"/>
        <w:adjustRightInd w:val="0"/>
        <w:spacing w:after="0" w:line="240" w:lineRule="auto"/>
        <w:rPr>
          <w:rFonts w:ascii="Times New Roman" w:eastAsia="Calibri" w:hAnsi="Times New Roman" w:cs="Times New Roman"/>
          <w:sz w:val="24"/>
          <w:szCs w:val="24"/>
        </w:rPr>
      </w:pPr>
    </w:p>
    <w:p w:rsidR="003D5D2A" w:rsidRPr="00BA0E56" w:rsidRDefault="003D5D2A" w:rsidP="005263B2">
      <w:pPr>
        <w:numPr>
          <w:ilvl w:val="0"/>
          <w:numId w:val="5"/>
        </w:numPr>
        <w:autoSpaceDE w:val="0"/>
        <w:autoSpaceDN w:val="0"/>
        <w:adjustRightInd w:val="0"/>
        <w:spacing w:after="0" w:line="240" w:lineRule="auto"/>
        <w:rPr>
          <w:rFonts w:ascii="Times New Roman" w:eastAsia="Calibri" w:hAnsi="Times New Roman" w:cs="Times New Roman"/>
          <w:b/>
          <w:sz w:val="24"/>
          <w:szCs w:val="24"/>
        </w:rPr>
      </w:pPr>
      <w:r w:rsidRPr="00BA0E56">
        <w:rPr>
          <w:rFonts w:ascii="Times New Roman" w:eastAsia="Calibri" w:hAnsi="Times New Roman" w:cs="Times New Roman"/>
          <w:b/>
          <w:sz w:val="24"/>
          <w:szCs w:val="24"/>
        </w:rPr>
        <w:t>ZAKLJUČAKA:</w:t>
      </w:r>
    </w:p>
    <w:p w:rsidR="003D5D2A" w:rsidRPr="00BA0E56" w:rsidRDefault="003D5D2A" w:rsidP="005263B2">
      <w:pPr>
        <w:numPr>
          <w:ilvl w:val="0"/>
          <w:numId w:val="16"/>
        </w:numPr>
        <w:autoSpaceDE w:val="0"/>
        <w:autoSpaceDN w:val="0"/>
        <w:adjustRightInd w:val="0"/>
        <w:spacing w:after="0" w:line="240" w:lineRule="auto"/>
        <w:rPr>
          <w:rFonts w:ascii="Times New Roman" w:eastAsia="Calibri" w:hAnsi="Times New Roman" w:cs="Times New Roman"/>
          <w:sz w:val="24"/>
          <w:szCs w:val="24"/>
        </w:rPr>
      </w:pPr>
      <w:r w:rsidRPr="00BA0E56">
        <w:rPr>
          <w:rFonts w:ascii="Times New Roman" w:eastAsia="Calibri" w:hAnsi="Times New Roman" w:cs="Times New Roman"/>
          <w:sz w:val="24"/>
          <w:szCs w:val="24"/>
        </w:rPr>
        <w:t>Zaključak o davanju suglasnosti Zavodu za prostorno uređenje Koprivničko-križevačke županije</w:t>
      </w:r>
    </w:p>
    <w:p w:rsidR="003D5D2A" w:rsidRPr="00BA0E56" w:rsidRDefault="003D5D2A" w:rsidP="005263B2">
      <w:pPr>
        <w:numPr>
          <w:ilvl w:val="0"/>
          <w:numId w:val="8"/>
        </w:numPr>
        <w:autoSpaceDE w:val="0"/>
        <w:autoSpaceDN w:val="0"/>
        <w:adjustRightInd w:val="0"/>
        <w:spacing w:after="0" w:line="240" w:lineRule="auto"/>
        <w:rPr>
          <w:rFonts w:ascii="Times New Roman" w:eastAsia="Calibri" w:hAnsi="Times New Roman" w:cs="Times New Roman"/>
          <w:b/>
          <w:sz w:val="24"/>
          <w:szCs w:val="24"/>
        </w:rPr>
      </w:pPr>
      <w:r w:rsidRPr="00BA0E56">
        <w:rPr>
          <w:rFonts w:ascii="Times New Roman" w:eastAsia="Calibri" w:hAnsi="Times New Roman" w:cs="Times New Roman"/>
          <w:sz w:val="24"/>
          <w:szCs w:val="24"/>
        </w:rPr>
        <w:t>Zaključak o davanju suglasnosti na Program rada Zavoda za prostorno uređenje Koprivničko-križevačke županije za 2021. godinu i Financijski plan Zavoda za prostorno uređenje Koprivničko-križevačke županije za 2021. godinu i projekcije za 2022. i 2023. godinu</w:t>
      </w:r>
    </w:p>
    <w:p w:rsidR="003D5D2A" w:rsidRPr="00BA0E56" w:rsidRDefault="003D5D2A" w:rsidP="005263B2">
      <w:pPr>
        <w:numPr>
          <w:ilvl w:val="0"/>
          <w:numId w:val="8"/>
        </w:numPr>
        <w:autoSpaceDE w:val="0"/>
        <w:autoSpaceDN w:val="0"/>
        <w:adjustRightInd w:val="0"/>
        <w:spacing w:after="0" w:line="240" w:lineRule="auto"/>
        <w:rPr>
          <w:rFonts w:ascii="Times New Roman" w:eastAsia="Calibri" w:hAnsi="Times New Roman" w:cs="Times New Roman"/>
          <w:b/>
          <w:sz w:val="24"/>
          <w:szCs w:val="24"/>
        </w:rPr>
      </w:pPr>
      <w:r w:rsidRPr="00BA0E56">
        <w:rPr>
          <w:rFonts w:ascii="Times New Roman" w:eastAsia="Calibri" w:hAnsi="Times New Roman" w:cs="Times New Roman"/>
          <w:sz w:val="24"/>
          <w:szCs w:val="24"/>
        </w:rPr>
        <w:t>Zaključak o cenzusu za ostvarivanje i visini novčane pomoći za sufinanciranje smještaja u domove za starije i nemoćne osobe u 2021. godini</w:t>
      </w:r>
    </w:p>
    <w:p w:rsidR="003D5D2A" w:rsidRPr="00BA0E56" w:rsidRDefault="003D5D2A" w:rsidP="005263B2">
      <w:pPr>
        <w:numPr>
          <w:ilvl w:val="0"/>
          <w:numId w:val="8"/>
        </w:numPr>
        <w:autoSpaceDE w:val="0"/>
        <w:autoSpaceDN w:val="0"/>
        <w:adjustRightInd w:val="0"/>
        <w:spacing w:after="0" w:line="240" w:lineRule="auto"/>
        <w:rPr>
          <w:rFonts w:ascii="Times New Roman" w:eastAsia="Calibri" w:hAnsi="Times New Roman" w:cs="Times New Roman"/>
          <w:b/>
          <w:sz w:val="24"/>
          <w:szCs w:val="24"/>
        </w:rPr>
      </w:pPr>
      <w:r w:rsidRPr="00BA0E56">
        <w:rPr>
          <w:rFonts w:ascii="Times New Roman" w:eastAsia="Calibri" w:hAnsi="Times New Roman" w:cs="Times New Roman"/>
          <w:sz w:val="24"/>
          <w:szCs w:val="24"/>
        </w:rPr>
        <w:t>Zaključak o prihvaćanju Izvješća o radu Etičkog povjerenstva nadležnog za primjenu Etičkog kodeksa službenika i namještenika upravnih tijela Koprivničko-križevačke županije za 2020. godinu</w:t>
      </w:r>
    </w:p>
    <w:p w:rsidR="003D5D2A" w:rsidRPr="00BA0E56" w:rsidRDefault="003D5D2A" w:rsidP="005263B2">
      <w:pPr>
        <w:numPr>
          <w:ilvl w:val="0"/>
          <w:numId w:val="8"/>
        </w:numPr>
        <w:autoSpaceDE w:val="0"/>
        <w:autoSpaceDN w:val="0"/>
        <w:adjustRightInd w:val="0"/>
        <w:spacing w:after="0" w:line="240" w:lineRule="auto"/>
        <w:rPr>
          <w:rFonts w:ascii="Times New Roman" w:eastAsia="Calibri" w:hAnsi="Times New Roman" w:cs="Times New Roman"/>
          <w:b/>
          <w:sz w:val="24"/>
          <w:szCs w:val="24"/>
        </w:rPr>
      </w:pPr>
      <w:r w:rsidRPr="00BA0E56">
        <w:rPr>
          <w:rFonts w:ascii="Times New Roman" w:eastAsia="Calibri" w:hAnsi="Times New Roman" w:cs="Times New Roman"/>
          <w:sz w:val="24"/>
          <w:szCs w:val="24"/>
        </w:rPr>
        <w:t>Zaključak o odobravanju postupka odabiranja i izlučivanja javnog dokumentarnog gradiva Koprivničko-križevačke županije</w:t>
      </w:r>
    </w:p>
    <w:p w:rsidR="003D5D2A" w:rsidRPr="00BA0E56" w:rsidRDefault="003D5D2A" w:rsidP="005263B2">
      <w:pPr>
        <w:numPr>
          <w:ilvl w:val="0"/>
          <w:numId w:val="8"/>
        </w:numPr>
        <w:autoSpaceDE w:val="0"/>
        <w:autoSpaceDN w:val="0"/>
        <w:adjustRightInd w:val="0"/>
        <w:spacing w:after="0" w:line="240" w:lineRule="auto"/>
        <w:rPr>
          <w:rFonts w:ascii="Times New Roman" w:eastAsia="Calibri" w:hAnsi="Times New Roman" w:cs="Times New Roman"/>
          <w:b/>
          <w:sz w:val="24"/>
          <w:szCs w:val="24"/>
        </w:rPr>
      </w:pPr>
      <w:r w:rsidRPr="00BA0E56">
        <w:rPr>
          <w:rFonts w:ascii="Times New Roman" w:eastAsia="Calibri" w:hAnsi="Times New Roman" w:cs="Times New Roman"/>
          <w:sz w:val="24"/>
          <w:szCs w:val="24"/>
        </w:rPr>
        <w:t xml:space="preserve"> Zaključak o odobravanju postupka odabiranja i izlučivanja javnog dokumentarnog gradiva Koprivničko-križevačke županije</w:t>
      </w:r>
    </w:p>
    <w:p w:rsidR="003D5D2A" w:rsidRPr="00BA0E56" w:rsidRDefault="003D5D2A" w:rsidP="005263B2">
      <w:pPr>
        <w:numPr>
          <w:ilvl w:val="0"/>
          <w:numId w:val="8"/>
        </w:numPr>
        <w:autoSpaceDE w:val="0"/>
        <w:autoSpaceDN w:val="0"/>
        <w:adjustRightInd w:val="0"/>
        <w:spacing w:after="0" w:line="240" w:lineRule="auto"/>
        <w:rPr>
          <w:rFonts w:ascii="Times New Roman" w:eastAsia="Calibri" w:hAnsi="Times New Roman" w:cs="Times New Roman"/>
          <w:b/>
          <w:sz w:val="24"/>
          <w:szCs w:val="24"/>
        </w:rPr>
      </w:pPr>
      <w:r w:rsidRPr="00BA0E56">
        <w:rPr>
          <w:rFonts w:ascii="Times New Roman" w:eastAsia="Calibri" w:hAnsi="Times New Roman" w:cs="Times New Roman"/>
          <w:sz w:val="24"/>
          <w:szCs w:val="24"/>
        </w:rPr>
        <w:t xml:space="preserve">Zaključak o davanju suglasnosti na I Izmjene i dopune Plana nabave PORE Regionalne razvojne agencije Koprivničko-križevačke županije za poslovnu godinu 2021. </w:t>
      </w:r>
    </w:p>
    <w:p w:rsidR="003D5D2A" w:rsidRPr="00BA0E56" w:rsidRDefault="003D5D2A" w:rsidP="005263B2">
      <w:pPr>
        <w:numPr>
          <w:ilvl w:val="0"/>
          <w:numId w:val="8"/>
        </w:numPr>
        <w:autoSpaceDE w:val="0"/>
        <w:autoSpaceDN w:val="0"/>
        <w:adjustRightInd w:val="0"/>
        <w:spacing w:after="0" w:line="240" w:lineRule="auto"/>
        <w:rPr>
          <w:rFonts w:ascii="Times New Roman" w:eastAsia="Calibri" w:hAnsi="Times New Roman" w:cs="Times New Roman"/>
          <w:sz w:val="24"/>
          <w:szCs w:val="24"/>
        </w:rPr>
      </w:pPr>
      <w:r w:rsidRPr="00BA0E56">
        <w:rPr>
          <w:rFonts w:ascii="Times New Roman" w:eastAsia="Calibri" w:hAnsi="Times New Roman" w:cs="Times New Roman"/>
          <w:sz w:val="24"/>
          <w:szCs w:val="24"/>
        </w:rPr>
        <w:t>Zaključak o utvrđivanju Konačnog prijedloga IV. Izmjena i dopuna Prostornog plana Koprivničko-križevačke županije</w:t>
      </w:r>
    </w:p>
    <w:p w:rsidR="003D5D2A" w:rsidRPr="00BA0E56" w:rsidRDefault="003D5D2A" w:rsidP="005263B2">
      <w:pPr>
        <w:numPr>
          <w:ilvl w:val="0"/>
          <w:numId w:val="8"/>
        </w:numPr>
        <w:autoSpaceDE w:val="0"/>
        <w:autoSpaceDN w:val="0"/>
        <w:adjustRightInd w:val="0"/>
        <w:spacing w:after="0" w:line="240" w:lineRule="auto"/>
        <w:rPr>
          <w:rFonts w:ascii="Times New Roman" w:eastAsia="Calibri" w:hAnsi="Times New Roman" w:cs="Times New Roman"/>
          <w:sz w:val="24"/>
          <w:szCs w:val="24"/>
        </w:rPr>
      </w:pPr>
      <w:r w:rsidRPr="00BA0E56">
        <w:rPr>
          <w:rFonts w:ascii="Times New Roman" w:eastAsia="Calibri" w:hAnsi="Times New Roman" w:cs="Times New Roman"/>
          <w:sz w:val="24"/>
          <w:szCs w:val="24"/>
        </w:rPr>
        <w:lastRenderedPageBreak/>
        <w:t>Zaključak o povjeravanju poslova izrade III. Izmjena i dopuna Prostornog plana uređenja Općine Novo Virje</w:t>
      </w:r>
    </w:p>
    <w:p w:rsidR="003D5D2A" w:rsidRPr="00BA0E56" w:rsidRDefault="003D5D2A" w:rsidP="005263B2">
      <w:pPr>
        <w:numPr>
          <w:ilvl w:val="0"/>
          <w:numId w:val="8"/>
        </w:numPr>
        <w:autoSpaceDE w:val="0"/>
        <w:autoSpaceDN w:val="0"/>
        <w:adjustRightInd w:val="0"/>
        <w:spacing w:after="0" w:line="240" w:lineRule="auto"/>
        <w:rPr>
          <w:rFonts w:ascii="Times New Roman" w:eastAsia="Calibri" w:hAnsi="Times New Roman" w:cs="Times New Roman"/>
          <w:sz w:val="24"/>
          <w:szCs w:val="24"/>
        </w:rPr>
      </w:pPr>
      <w:r w:rsidRPr="00BA0E56">
        <w:rPr>
          <w:rFonts w:ascii="Times New Roman" w:eastAsia="Calibri" w:hAnsi="Times New Roman" w:cs="Times New Roman"/>
          <w:sz w:val="24"/>
          <w:szCs w:val="24"/>
        </w:rPr>
        <w:t>Zaključak o davanju suglasnosti na Izvješće o ostvarivanju godišnjeg programa rada Javne ustanove za upravljanje zaštićenim dijelovima prirode na području Koprivničko-križevačke županije s aktivnostima zaštite, održavanja, očuvanja, promicanja i korištenja zaštićenih područja u Koprivničko-križevačkoj županiji za 2020. godinu</w:t>
      </w:r>
    </w:p>
    <w:p w:rsidR="003D5D2A" w:rsidRPr="00BA0E56" w:rsidRDefault="003D5D2A" w:rsidP="005263B2">
      <w:pPr>
        <w:numPr>
          <w:ilvl w:val="0"/>
          <w:numId w:val="8"/>
        </w:numPr>
        <w:autoSpaceDE w:val="0"/>
        <w:autoSpaceDN w:val="0"/>
        <w:adjustRightInd w:val="0"/>
        <w:spacing w:after="0" w:line="240" w:lineRule="auto"/>
        <w:rPr>
          <w:rFonts w:ascii="Times New Roman" w:eastAsia="Calibri" w:hAnsi="Times New Roman" w:cs="Times New Roman"/>
          <w:sz w:val="24"/>
          <w:szCs w:val="24"/>
        </w:rPr>
      </w:pPr>
      <w:r w:rsidRPr="00BA0E56">
        <w:rPr>
          <w:rFonts w:ascii="Times New Roman" w:eastAsia="Calibri" w:hAnsi="Times New Roman" w:cs="Times New Roman"/>
          <w:sz w:val="24"/>
          <w:szCs w:val="24"/>
        </w:rPr>
        <w:t>Zaključak o davanju suglasnosti na Financijsko izvješće Javne ustanove za upravljanje zaštićenim dijelovima prirode na području Koprivničko-križevačke županije za 2020. godinu</w:t>
      </w:r>
    </w:p>
    <w:p w:rsidR="003D5D2A" w:rsidRPr="00BA0E56" w:rsidRDefault="003D5D2A" w:rsidP="005263B2">
      <w:pPr>
        <w:numPr>
          <w:ilvl w:val="0"/>
          <w:numId w:val="8"/>
        </w:numPr>
        <w:autoSpaceDE w:val="0"/>
        <w:autoSpaceDN w:val="0"/>
        <w:adjustRightInd w:val="0"/>
        <w:spacing w:after="0" w:line="240" w:lineRule="auto"/>
        <w:rPr>
          <w:rFonts w:ascii="Times New Roman" w:eastAsia="Calibri" w:hAnsi="Times New Roman" w:cs="Times New Roman"/>
          <w:sz w:val="24"/>
          <w:szCs w:val="24"/>
        </w:rPr>
      </w:pPr>
      <w:r w:rsidRPr="00BA0E56">
        <w:rPr>
          <w:rFonts w:ascii="Times New Roman" w:eastAsia="Calibri" w:hAnsi="Times New Roman" w:cs="Times New Roman"/>
          <w:sz w:val="24"/>
          <w:szCs w:val="24"/>
        </w:rPr>
        <w:t>Zaključak o davanju suglasnosti na  Izvješće o radu i financijskom poslovanju PORE Regionalne razvojne agencije Koprivničko-križevačke županije</w:t>
      </w:r>
    </w:p>
    <w:p w:rsidR="003D5D2A" w:rsidRPr="00BA0E56" w:rsidRDefault="003D5D2A" w:rsidP="005263B2">
      <w:pPr>
        <w:numPr>
          <w:ilvl w:val="0"/>
          <w:numId w:val="8"/>
        </w:numPr>
        <w:autoSpaceDE w:val="0"/>
        <w:autoSpaceDN w:val="0"/>
        <w:adjustRightInd w:val="0"/>
        <w:spacing w:after="0" w:line="240" w:lineRule="auto"/>
        <w:rPr>
          <w:rFonts w:ascii="Times New Roman" w:eastAsia="Calibri" w:hAnsi="Times New Roman" w:cs="Times New Roman"/>
          <w:sz w:val="24"/>
          <w:szCs w:val="24"/>
        </w:rPr>
      </w:pPr>
      <w:r w:rsidRPr="00BA0E56">
        <w:rPr>
          <w:rFonts w:ascii="Times New Roman" w:eastAsia="Calibri" w:hAnsi="Times New Roman" w:cs="Times New Roman"/>
          <w:sz w:val="24"/>
          <w:szCs w:val="24"/>
        </w:rPr>
        <w:t>Zaključak o davanju suglasnosti Zavodu za prostorno uređenje Koprivničko-križevačke županije</w:t>
      </w:r>
    </w:p>
    <w:p w:rsidR="003D5D2A" w:rsidRPr="00BA0E56" w:rsidRDefault="003D5D2A" w:rsidP="005263B2">
      <w:pPr>
        <w:numPr>
          <w:ilvl w:val="0"/>
          <w:numId w:val="8"/>
        </w:numPr>
        <w:autoSpaceDE w:val="0"/>
        <w:autoSpaceDN w:val="0"/>
        <w:adjustRightInd w:val="0"/>
        <w:spacing w:after="0" w:line="240" w:lineRule="auto"/>
        <w:rPr>
          <w:rFonts w:ascii="Times New Roman" w:eastAsia="Calibri" w:hAnsi="Times New Roman" w:cs="Times New Roman"/>
          <w:sz w:val="24"/>
          <w:szCs w:val="24"/>
        </w:rPr>
      </w:pPr>
      <w:r w:rsidRPr="00BA0E56">
        <w:rPr>
          <w:rFonts w:ascii="Times New Roman" w:eastAsia="Calibri" w:hAnsi="Times New Roman" w:cs="Times New Roman"/>
          <w:sz w:val="24"/>
          <w:szCs w:val="24"/>
        </w:rPr>
        <w:t>Zaključak o davanju suglasnosti Zavodu za prostorno uređenje Koprivničko-križevačke županije</w:t>
      </w:r>
    </w:p>
    <w:p w:rsidR="003D5D2A" w:rsidRPr="00BA0E56" w:rsidRDefault="003D5D2A" w:rsidP="005263B2">
      <w:pPr>
        <w:numPr>
          <w:ilvl w:val="0"/>
          <w:numId w:val="8"/>
        </w:numPr>
        <w:autoSpaceDE w:val="0"/>
        <w:autoSpaceDN w:val="0"/>
        <w:adjustRightInd w:val="0"/>
        <w:spacing w:after="0" w:line="240" w:lineRule="auto"/>
        <w:rPr>
          <w:rFonts w:ascii="Times New Roman" w:eastAsia="Calibri" w:hAnsi="Times New Roman" w:cs="Times New Roman"/>
          <w:sz w:val="24"/>
          <w:szCs w:val="24"/>
        </w:rPr>
      </w:pPr>
      <w:r w:rsidRPr="00BA0E56">
        <w:rPr>
          <w:rFonts w:ascii="Times New Roman" w:eastAsia="Calibri" w:hAnsi="Times New Roman" w:cs="Times New Roman"/>
          <w:sz w:val="24"/>
          <w:szCs w:val="24"/>
        </w:rPr>
        <w:t>Zaključak o davanju suglasnosti na Izvješće o radu i utrošku sredstava Zavoda za prostorno uređenje Koprivničko-križevačke županije za 2020. godinu</w:t>
      </w:r>
    </w:p>
    <w:p w:rsidR="003D5D2A" w:rsidRPr="00BA0E56" w:rsidRDefault="003D5D2A" w:rsidP="005263B2">
      <w:pPr>
        <w:numPr>
          <w:ilvl w:val="0"/>
          <w:numId w:val="8"/>
        </w:numPr>
        <w:autoSpaceDE w:val="0"/>
        <w:autoSpaceDN w:val="0"/>
        <w:adjustRightInd w:val="0"/>
        <w:spacing w:after="0" w:line="240" w:lineRule="auto"/>
        <w:rPr>
          <w:rFonts w:ascii="Times New Roman" w:eastAsia="Calibri" w:hAnsi="Times New Roman" w:cs="Times New Roman"/>
          <w:sz w:val="24"/>
          <w:szCs w:val="24"/>
        </w:rPr>
      </w:pPr>
      <w:r w:rsidRPr="00BA0E56">
        <w:rPr>
          <w:rFonts w:ascii="Times New Roman" w:eastAsia="Calibri" w:hAnsi="Times New Roman" w:cs="Times New Roman"/>
          <w:sz w:val="24"/>
          <w:szCs w:val="24"/>
        </w:rPr>
        <w:t>Zaključak o davanju suglasnosti PORA-i Regionalnoj razvojnoj agenciji Koprivničko-križevačke županije za izvođenje radova</w:t>
      </w:r>
    </w:p>
    <w:p w:rsidR="003D5D2A" w:rsidRPr="00BA0E56" w:rsidRDefault="003D5D2A" w:rsidP="003D5D2A">
      <w:pPr>
        <w:autoSpaceDE w:val="0"/>
        <w:autoSpaceDN w:val="0"/>
        <w:adjustRightInd w:val="0"/>
        <w:spacing w:after="0" w:line="240" w:lineRule="auto"/>
        <w:rPr>
          <w:rFonts w:ascii="Times New Roman" w:eastAsia="Calibri" w:hAnsi="Times New Roman" w:cs="Times New Roman"/>
          <w:sz w:val="24"/>
          <w:szCs w:val="24"/>
        </w:rPr>
      </w:pPr>
    </w:p>
    <w:p w:rsidR="003D5D2A" w:rsidRPr="00BA0E56" w:rsidRDefault="003D5D2A" w:rsidP="005263B2">
      <w:pPr>
        <w:numPr>
          <w:ilvl w:val="0"/>
          <w:numId w:val="5"/>
        </w:numPr>
        <w:autoSpaceDE w:val="0"/>
        <w:autoSpaceDN w:val="0"/>
        <w:adjustRightInd w:val="0"/>
        <w:spacing w:after="0" w:line="240" w:lineRule="auto"/>
        <w:rPr>
          <w:rFonts w:ascii="Times New Roman" w:eastAsia="Calibri" w:hAnsi="Times New Roman" w:cs="Times New Roman"/>
          <w:b/>
          <w:sz w:val="24"/>
          <w:szCs w:val="24"/>
        </w:rPr>
      </w:pPr>
      <w:r w:rsidRPr="00BA0E56">
        <w:rPr>
          <w:rFonts w:ascii="Times New Roman" w:eastAsia="Calibri" w:hAnsi="Times New Roman" w:cs="Times New Roman"/>
          <w:b/>
          <w:sz w:val="24"/>
          <w:szCs w:val="24"/>
        </w:rPr>
        <w:t>OSTALIH AKATA:</w:t>
      </w:r>
    </w:p>
    <w:p w:rsidR="003D5D2A" w:rsidRPr="00BA0E56" w:rsidRDefault="003D5D2A" w:rsidP="005263B2">
      <w:pPr>
        <w:numPr>
          <w:ilvl w:val="0"/>
          <w:numId w:val="16"/>
        </w:numPr>
        <w:autoSpaceDE w:val="0"/>
        <w:autoSpaceDN w:val="0"/>
        <w:adjustRightInd w:val="0"/>
        <w:spacing w:after="0" w:line="240" w:lineRule="auto"/>
        <w:rPr>
          <w:rFonts w:ascii="Times New Roman" w:eastAsia="Calibri" w:hAnsi="Times New Roman" w:cs="Times New Roman"/>
          <w:sz w:val="24"/>
          <w:szCs w:val="24"/>
        </w:rPr>
      </w:pPr>
      <w:r w:rsidRPr="00BA0E56">
        <w:rPr>
          <w:rFonts w:ascii="Times New Roman" w:eastAsia="Calibri" w:hAnsi="Times New Roman" w:cs="Times New Roman"/>
          <w:sz w:val="24"/>
          <w:szCs w:val="24"/>
        </w:rPr>
        <w:t>Plana stručnog osposobljavanja i usavršavanja službenika i namještenika Koprivničko-križevačke županije za 2021. godinu</w:t>
      </w:r>
    </w:p>
    <w:p w:rsidR="003D5D2A" w:rsidRPr="00BA0E56" w:rsidRDefault="003D5D2A" w:rsidP="005263B2">
      <w:pPr>
        <w:numPr>
          <w:ilvl w:val="0"/>
          <w:numId w:val="16"/>
        </w:numPr>
        <w:autoSpaceDE w:val="0"/>
        <w:autoSpaceDN w:val="0"/>
        <w:adjustRightInd w:val="0"/>
        <w:spacing w:after="0" w:line="240" w:lineRule="auto"/>
        <w:rPr>
          <w:rFonts w:ascii="Times New Roman" w:eastAsia="Calibri" w:hAnsi="Times New Roman" w:cs="Times New Roman"/>
          <w:sz w:val="24"/>
          <w:szCs w:val="24"/>
        </w:rPr>
      </w:pPr>
      <w:r w:rsidRPr="00BA0E56">
        <w:rPr>
          <w:rFonts w:ascii="Times New Roman" w:eastAsia="Calibri" w:hAnsi="Times New Roman" w:cs="Times New Roman"/>
          <w:sz w:val="24"/>
          <w:szCs w:val="24"/>
        </w:rPr>
        <w:t>Plana prijma u službu u upravna tijela Koprivničko-križevačke županije u 2021. godini</w:t>
      </w:r>
    </w:p>
    <w:p w:rsidR="003D5D2A" w:rsidRPr="00BA0E56" w:rsidRDefault="003D5D2A" w:rsidP="005263B2">
      <w:pPr>
        <w:numPr>
          <w:ilvl w:val="0"/>
          <w:numId w:val="16"/>
        </w:numPr>
        <w:autoSpaceDE w:val="0"/>
        <w:autoSpaceDN w:val="0"/>
        <w:adjustRightInd w:val="0"/>
        <w:spacing w:after="0" w:line="240" w:lineRule="auto"/>
        <w:rPr>
          <w:rFonts w:ascii="Times New Roman" w:eastAsia="Calibri" w:hAnsi="Times New Roman" w:cs="Times New Roman"/>
          <w:sz w:val="24"/>
          <w:szCs w:val="24"/>
        </w:rPr>
      </w:pPr>
      <w:r w:rsidRPr="00BA0E56">
        <w:rPr>
          <w:rFonts w:ascii="Times New Roman" w:eastAsia="Calibri" w:hAnsi="Times New Roman" w:cs="Times New Roman"/>
          <w:sz w:val="24"/>
          <w:szCs w:val="24"/>
        </w:rPr>
        <w:t>Pravilnika o izmjenama Pravilnika o unutarnjem redu upravnih tijela Koprivničko - križevačke županije</w:t>
      </w:r>
    </w:p>
    <w:p w:rsidR="003D5D2A" w:rsidRPr="00BA0E56" w:rsidRDefault="003D5D2A" w:rsidP="005263B2">
      <w:pPr>
        <w:numPr>
          <w:ilvl w:val="0"/>
          <w:numId w:val="16"/>
        </w:numPr>
        <w:autoSpaceDE w:val="0"/>
        <w:autoSpaceDN w:val="0"/>
        <w:adjustRightInd w:val="0"/>
        <w:spacing w:after="0" w:line="240" w:lineRule="auto"/>
        <w:rPr>
          <w:rFonts w:ascii="Times New Roman" w:eastAsia="Calibri" w:hAnsi="Times New Roman" w:cs="Times New Roman"/>
          <w:sz w:val="24"/>
          <w:szCs w:val="24"/>
        </w:rPr>
      </w:pPr>
      <w:r w:rsidRPr="00BA0E56">
        <w:rPr>
          <w:rFonts w:ascii="Times New Roman" w:eastAsia="Calibri" w:hAnsi="Times New Roman" w:cs="Times New Roman"/>
          <w:sz w:val="24"/>
          <w:szCs w:val="24"/>
        </w:rPr>
        <w:t>Pravilnik o izmjenama i dopuni Pravilnika o unutarnjem redu upravnih tijela Koprivničko - križevačke županije</w:t>
      </w:r>
    </w:p>
    <w:p w:rsidR="003D5D2A" w:rsidRPr="00BA0E56" w:rsidRDefault="003D5D2A" w:rsidP="005263B2">
      <w:pPr>
        <w:numPr>
          <w:ilvl w:val="0"/>
          <w:numId w:val="16"/>
        </w:numPr>
        <w:autoSpaceDE w:val="0"/>
        <w:autoSpaceDN w:val="0"/>
        <w:adjustRightInd w:val="0"/>
        <w:spacing w:after="0" w:line="240" w:lineRule="auto"/>
        <w:rPr>
          <w:rFonts w:ascii="Times New Roman" w:eastAsia="Calibri" w:hAnsi="Times New Roman" w:cs="Times New Roman"/>
          <w:sz w:val="24"/>
          <w:szCs w:val="24"/>
        </w:rPr>
      </w:pPr>
      <w:r w:rsidRPr="00BA0E56">
        <w:rPr>
          <w:rFonts w:ascii="Times New Roman" w:eastAsia="Calibri" w:hAnsi="Times New Roman" w:cs="Times New Roman"/>
          <w:sz w:val="24"/>
          <w:szCs w:val="24"/>
        </w:rPr>
        <w:t>Izjavu o odricanju od svih potraživanja prema Republici Hrvatskoj do visine vrijednosti darovane nekretnine</w:t>
      </w:r>
    </w:p>
    <w:p w:rsidR="003D5D2A" w:rsidRPr="00BA0E56" w:rsidRDefault="003D5D2A" w:rsidP="003D5D2A">
      <w:pPr>
        <w:autoSpaceDE w:val="0"/>
        <w:autoSpaceDN w:val="0"/>
        <w:adjustRightInd w:val="0"/>
        <w:spacing w:after="0" w:line="240" w:lineRule="auto"/>
        <w:rPr>
          <w:rFonts w:ascii="Times New Roman" w:eastAsia="Calibri" w:hAnsi="Times New Roman" w:cs="Times New Roman"/>
          <w:sz w:val="24"/>
          <w:szCs w:val="24"/>
        </w:rPr>
      </w:pPr>
    </w:p>
    <w:p w:rsidR="003D5D2A" w:rsidRPr="00BA0E56" w:rsidRDefault="003D5D2A" w:rsidP="003D5D2A">
      <w:pPr>
        <w:autoSpaceDE w:val="0"/>
        <w:autoSpaceDN w:val="0"/>
        <w:adjustRightInd w:val="0"/>
        <w:spacing w:after="0" w:line="240" w:lineRule="auto"/>
        <w:rPr>
          <w:rFonts w:ascii="Times New Roman" w:eastAsia="Calibri" w:hAnsi="Times New Roman" w:cs="Times New Roman"/>
          <w:sz w:val="24"/>
          <w:szCs w:val="24"/>
        </w:rPr>
      </w:pPr>
      <w:r w:rsidRPr="00BA0E56">
        <w:rPr>
          <w:rFonts w:ascii="Times New Roman" w:eastAsia="Calibri" w:hAnsi="Times New Roman" w:cs="Times New Roman"/>
          <w:sz w:val="24"/>
          <w:szCs w:val="24"/>
        </w:rPr>
        <w:t>Osim pobrojanih općih i pojedinačnih akata, za izradu predmetnog Izvješća važno je napomenuti sljedeće:</w:t>
      </w:r>
    </w:p>
    <w:p w:rsidR="003D5D2A" w:rsidRPr="00BA0E56" w:rsidRDefault="003D5D2A" w:rsidP="003D5D2A">
      <w:pPr>
        <w:autoSpaceDE w:val="0"/>
        <w:autoSpaceDN w:val="0"/>
        <w:adjustRightInd w:val="0"/>
        <w:spacing w:after="0" w:line="240" w:lineRule="auto"/>
        <w:rPr>
          <w:rFonts w:ascii="Times New Roman" w:eastAsia="Calibri" w:hAnsi="Times New Roman" w:cs="Times New Roman"/>
          <w:sz w:val="24"/>
          <w:szCs w:val="24"/>
        </w:rPr>
      </w:pPr>
    </w:p>
    <w:p w:rsidR="003D5D2A" w:rsidRPr="00BA0E56" w:rsidRDefault="003D5D2A" w:rsidP="003D5D2A">
      <w:pPr>
        <w:autoSpaceDE w:val="0"/>
        <w:autoSpaceDN w:val="0"/>
        <w:adjustRightInd w:val="0"/>
        <w:spacing w:after="0" w:line="240" w:lineRule="auto"/>
        <w:rPr>
          <w:rFonts w:ascii="Times New Roman" w:eastAsia="Calibri" w:hAnsi="Times New Roman" w:cs="Times New Roman"/>
          <w:b/>
          <w:sz w:val="24"/>
          <w:szCs w:val="24"/>
        </w:rPr>
      </w:pPr>
      <w:r w:rsidRPr="00BA0E56">
        <w:rPr>
          <w:rFonts w:ascii="Times New Roman" w:eastAsia="Calibri" w:hAnsi="Times New Roman" w:cs="Times New Roman"/>
          <w:sz w:val="24"/>
          <w:szCs w:val="24"/>
        </w:rPr>
        <w:tab/>
      </w:r>
      <w:r w:rsidRPr="00BA0E56">
        <w:rPr>
          <w:rFonts w:ascii="Times New Roman" w:eastAsia="Calibri" w:hAnsi="Times New Roman" w:cs="Times New Roman"/>
          <w:b/>
          <w:sz w:val="24"/>
          <w:szCs w:val="24"/>
        </w:rPr>
        <w:t>Unutarnje ustrojstvo upravnih tijela Koprivničko-križevačke županije</w:t>
      </w:r>
    </w:p>
    <w:p w:rsidR="003D5D2A" w:rsidRPr="00BA0E56" w:rsidRDefault="003D5D2A" w:rsidP="003D5D2A">
      <w:pPr>
        <w:autoSpaceDE w:val="0"/>
        <w:autoSpaceDN w:val="0"/>
        <w:adjustRightInd w:val="0"/>
        <w:spacing w:after="0" w:line="240" w:lineRule="auto"/>
        <w:rPr>
          <w:rFonts w:ascii="Times New Roman" w:eastAsia="Calibri" w:hAnsi="Times New Roman" w:cs="Times New Roman"/>
          <w:sz w:val="24"/>
          <w:szCs w:val="24"/>
        </w:rPr>
      </w:pPr>
      <w:r w:rsidRPr="00BA0E56">
        <w:rPr>
          <w:rFonts w:ascii="Times New Roman" w:eastAsia="Calibri" w:hAnsi="Times New Roman" w:cs="Times New Roman"/>
          <w:sz w:val="24"/>
          <w:szCs w:val="24"/>
        </w:rPr>
        <w:t xml:space="preserve"> Unutarnje ustrojstvo Koprivničko-križevačke županije sastoji se od sedam upravnih odjela i dvije službe definiranih Pravilnikom o unutarnjem redu upravnih tijela Koprivničko-križevačke županije („Službeni glasnik Koprivničko-križevačke županije“ broj 1/20, 9/20, 28/20, 1/21, 5/21. i 8/21).</w:t>
      </w:r>
    </w:p>
    <w:p w:rsidR="003D5D2A" w:rsidRPr="00BA0E56" w:rsidRDefault="003D5D2A" w:rsidP="003D5D2A">
      <w:pPr>
        <w:autoSpaceDE w:val="0"/>
        <w:autoSpaceDN w:val="0"/>
        <w:adjustRightInd w:val="0"/>
        <w:spacing w:after="0" w:line="240" w:lineRule="auto"/>
        <w:rPr>
          <w:rFonts w:ascii="Times New Roman" w:eastAsia="Calibri" w:hAnsi="Times New Roman" w:cs="Times New Roman"/>
          <w:sz w:val="24"/>
          <w:szCs w:val="24"/>
        </w:rPr>
      </w:pPr>
    </w:p>
    <w:p w:rsidR="003D5D2A" w:rsidRPr="00BA0E56" w:rsidRDefault="003D5D2A" w:rsidP="003D5D2A">
      <w:pPr>
        <w:autoSpaceDE w:val="0"/>
        <w:autoSpaceDN w:val="0"/>
        <w:adjustRightInd w:val="0"/>
        <w:spacing w:after="0" w:line="240" w:lineRule="auto"/>
        <w:rPr>
          <w:rFonts w:ascii="Times New Roman" w:eastAsia="Calibri" w:hAnsi="Times New Roman" w:cs="Times New Roman"/>
          <w:b/>
          <w:sz w:val="24"/>
          <w:szCs w:val="24"/>
        </w:rPr>
      </w:pPr>
      <w:r w:rsidRPr="00BA0E56">
        <w:rPr>
          <w:rFonts w:ascii="Times New Roman" w:eastAsia="Calibri" w:hAnsi="Times New Roman" w:cs="Times New Roman"/>
          <w:sz w:val="24"/>
          <w:szCs w:val="24"/>
        </w:rPr>
        <w:t xml:space="preserve"> </w:t>
      </w:r>
      <w:r w:rsidRPr="00BA0E56">
        <w:rPr>
          <w:rFonts w:ascii="Times New Roman" w:eastAsia="Calibri" w:hAnsi="Times New Roman" w:cs="Times New Roman"/>
          <w:sz w:val="24"/>
          <w:szCs w:val="24"/>
        </w:rPr>
        <w:tab/>
      </w:r>
      <w:r w:rsidRPr="00BA0E56">
        <w:rPr>
          <w:rFonts w:ascii="Times New Roman" w:eastAsia="Calibri" w:hAnsi="Times New Roman" w:cs="Times New Roman"/>
          <w:b/>
          <w:sz w:val="24"/>
          <w:szCs w:val="24"/>
        </w:rPr>
        <w:t>Zastupanje Koprivničko-križevačke županije</w:t>
      </w:r>
    </w:p>
    <w:p w:rsidR="003D5D2A" w:rsidRPr="00BA0E56" w:rsidRDefault="003D5D2A" w:rsidP="003D5D2A">
      <w:pPr>
        <w:autoSpaceDE w:val="0"/>
        <w:autoSpaceDN w:val="0"/>
        <w:adjustRightInd w:val="0"/>
        <w:spacing w:after="0" w:line="240" w:lineRule="auto"/>
        <w:rPr>
          <w:rFonts w:ascii="Times New Roman" w:eastAsia="Calibri" w:hAnsi="Times New Roman" w:cs="Times New Roman"/>
          <w:b/>
          <w:sz w:val="24"/>
          <w:szCs w:val="24"/>
        </w:rPr>
      </w:pPr>
    </w:p>
    <w:p w:rsidR="003D5D2A" w:rsidRPr="00BA0E56" w:rsidRDefault="003D5D2A" w:rsidP="003D5D2A">
      <w:pPr>
        <w:autoSpaceDE w:val="0"/>
        <w:autoSpaceDN w:val="0"/>
        <w:adjustRightInd w:val="0"/>
        <w:spacing w:after="0" w:line="240" w:lineRule="auto"/>
        <w:rPr>
          <w:rFonts w:ascii="Times New Roman" w:eastAsia="Calibri" w:hAnsi="Times New Roman" w:cs="Times New Roman"/>
          <w:sz w:val="24"/>
          <w:szCs w:val="24"/>
        </w:rPr>
      </w:pPr>
      <w:r w:rsidRPr="00BA0E56">
        <w:rPr>
          <w:rFonts w:ascii="Times New Roman" w:eastAsia="Calibri" w:hAnsi="Times New Roman" w:cs="Times New Roman"/>
          <w:sz w:val="24"/>
          <w:szCs w:val="24"/>
        </w:rPr>
        <w:t xml:space="preserve">Odredbama članka 42. Zakona o lokalnoj i područnoj (regionalnoj) samoupravi („Narodne novine“ broj 33/01., 60/91.-vjerododstojno tumačenje, 129/05., 109/07., 125/08., 36/09., 150/11., 144/12., 19/13.-pročišćeni tekst, 137/15., 123/17., 98/19. i 144/20.) propisano je između ostaloga, pravo i obveza Župana na zastupanje županije. </w:t>
      </w:r>
    </w:p>
    <w:p w:rsidR="003D5D2A" w:rsidRPr="00BA0E56" w:rsidRDefault="003D5D2A" w:rsidP="003D5D2A">
      <w:pPr>
        <w:autoSpaceDE w:val="0"/>
        <w:autoSpaceDN w:val="0"/>
        <w:adjustRightInd w:val="0"/>
        <w:spacing w:after="0" w:line="240" w:lineRule="auto"/>
        <w:rPr>
          <w:rFonts w:ascii="Times New Roman" w:eastAsia="Calibri" w:hAnsi="Times New Roman" w:cs="Times New Roman"/>
          <w:sz w:val="24"/>
          <w:szCs w:val="24"/>
        </w:rPr>
      </w:pPr>
      <w:r w:rsidRPr="00BA0E56">
        <w:rPr>
          <w:rFonts w:ascii="Times New Roman" w:eastAsia="Calibri" w:hAnsi="Times New Roman" w:cs="Times New Roman"/>
          <w:sz w:val="24"/>
          <w:szCs w:val="24"/>
        </w:rPr>
        <w:tab/>
        <w:t xml:space="preserve">Temeljem Pravilnika o unutarnjem redu, kao i važećih zakonskih odredaba, zastupanje i poduzimanje svih relevantnih pravnih radnji povjereno je temeljem punomoći Marini Horvat, pročelnici Upravnog odjela za poslove Županijske skupštine i pravne poslove, kao i </w:t>
      </w:r>
      <w:r w:rsidRPr="00BA0E56">
        <w:rPr>
          <w:rFonts w:ascii="Times New Roman" w:eastAsia="Calibri" w:hAnsi="Times New Roman" w:cs="Times New Roman"/>
          <w:sz w:val="24"/>
          <w:szCs w:val="24"/>
        </w:rPr>
        <w:lastRenderedPageBreak/>
        <w:t>odvjetnici Ljiljani Jedvaj Peterlin iz Zajedničkog odvjetničkog ureda Ljiljana Jedvaj Peterlin i Ivan Mesić iz Koprivnice.</w:t>
      </w:r>
    </w:p>
    <w:p w:rsidR="00EE76F8" w:rsidRPr="00BA0E56" w:rsidRDefault="00EE76F8" w:rsidP="00EE76F8">
      <w:pPr>
        <w:autoSpaceDE w:val="0"/>
        <w:autoSpaceDN w:val="0"/>
        <w:adjustRightInd w:val="0"/>
        <w:spacing w:after="0" w:line="240" w:lineRule="auto"/>
        <w:rPr>
          <w:rFonts w:ascii="Times New Roman" w:eastAsia="Calibri" w:hAnsi="Times New Roman" w:cs="Times New Roman"/>
          <w:sz w:val="24"/>
          <w:szCs w:val="24"/>
        </w:rPr>
      </w:pPr>
    </w:p>
    <w:p w:rsidR="00EE76F8" w:rsidRPr="00BF279F" w:rsidRDefault="007A7D37" w:rsidP="00EE76F8">
      <w:pPr>
        <w:keepNext/>
        <w:spacing w:after="0" w:line="240" w:lineRule="auto"/>
        <w:ind w:left="-119" w:firstLine="119"/>
        <w:outlineLvl w:val="0"/>
        <w:rPr>
          <w:rFonts w:ascii="Times New Roman" w:eastAsia="Times New Roman" w:hAnsi="Times New Roman" w:cs="Times New Roman"/>
          <w:b/>
          <w:sz w:val="28"/>
          <w:szCs w:val="28"/>
          <w:lang w:val="en-GB" w:eastAsia="hr-HR"/>
        </w:rPr>
      </w:pPr>
      <w:bookmarkStart w:id="15" w:name="_Toc76365812"/>
      <w:bookmarkStart w:id="16" w:name="_Toc80881364"/>
      <w:bookmarkStart w:id="17" w:name="_Toc80968133"/>
      <w:bookmarkStart w:id="18" w:name="_Toc80968957"/>
      <w:r>
        <w:rPr>
          <w:rFonts w:ascii="Times New Roman" w:eastAsia="Times New Roman" w:hAnsi="Times New Roman" w:cs="Times New Roman"/>
          <w:b/>
          <w:sz w:val="28"/>
          <w:szCs w:val="28"/>
          <w:lang w:val="en-GB" w:eastAsia="hr-HR"/>
        </w:rPr>
        <w:t>4</w:t>
      </w:r>
      <w:r w:rsidR="00EE76F8" w:rsidRPr="00BF279F">
        <w:rPr>
          <w:rFonts w:ascii="Times New Roman" w:eastAsia="Times New Roman" w:hAnsi="Times New Roman" w:cs="Times New Roman"/>
          <w:b/>
          <w:sz w:val="28"/>
          <w:szCs w:val="28"/>
          <w:lang w:val="en-GB" w:eastAsia="hr-HR"/>
        </w:rPr>
        <w:t>. KORIŠTENJE PRORAČUNSKIH SREDSTAVA</w:t>
      </w:r>
      <w:bookmarkEnd w:id="15"/>
      <w:bookmarkEnd w:id="16"/>
      <w:bookmarkEnd w:id="17"/>
      <w:bookmarkEnd w:id="18"/>
      <w:r w:rsidR="00EE76F8" w:rsidRPr="00BF279F">
        <w:rPr>
          <w:rFonts w:ascii="Times New Roman" w:eastAsia="Times New Roman" w:hAnsi="Times New Roman" w:cs="Times New Roman"/>
          <w:b/>
          <w:sz w:val="28"/>
          <w:szCs w:val="28"/>
          <w:lang w:val="en-GB" w:eastAsia="hr-HR"/>
        </w:rPr>
        <w:t xml:space="preserve"> </w:t>
      </w:r>
    </w:p>
    <w:p w:rsidR="00EE76F8" w:rsidRPr="00BA0E56" w:rsidRDefault="00EE76F8" w:rsidP="00EE76F8">
      <w:pPr>
        <w:autoSpaceDE w:val="0"/>
        <w:autoSpaceDN w:val="0"/>
        <w:adjustRightInd w:val="0"/>
        <w:spacing w:after="0" w:line="240" w:lineRule="auto"/>
        <w:rPr>
          <w:rFonts w:ascii="Times New Roman" w:eastAsia="Calibri" w:hAnsi="Times New Roman" w:cs="Times New Roman"/>
          <w:color w:val="FF0000"/>
          <w:sz w:val="24"/>
          <w:szCs w:val="24"/>
        </w:rPr>
      </w:pPr>
    </w:p>
    <w:p w:rsidR="00BF279F" w:rsidRDefault="00BF279F" w:rsidP="00BF279F">
      <w:pPr>
        <w:autoSpaceDE w:val="0"/>
        <w:autoSpaceDN w:val="0"/>
        <w:adjustRightInd w:val="0"/>
        <w:spacing w:after="0" w:line="240" w:lineRule="auto"/>
        <w:rPr>
          <w:rFonts w:ascii="Times New Roman" w:eastAsia="Calibri" w:hAnsi="Times New Roman" w:cs="Times New Roman"/>
          <w:sz w:val="24"/>
          <w:szCs w:val="24"/>
        </w:rPr>
      </w:pPr>
      <w:r w:rsidRPr="00BF279F">
        <w:rPr>
          <w:rFonts w:ascii="Times New Roman" w:eastAsia="Calibri" w:hAnsi="Times New Roman" w:cs="Times New Roman"/>
          <w:sz w:val="24"/>
          <w:szCs w:val="24"/>
        </w:rPr>
        <w:t>Poslovi koje je proveo Upravni odjel za financije, proračun i javnu nabavu obavio u naznačenom periodu  2021. godine prikazani su u  nastavku:</w:t>
      </w:r>
    </w:p>
    <w:p w:rsidR="00BF279F" w:rsidRPr="00BF279F" w:rsidRDefault="00BF279F" w:rsidP="00BF279F">
      <w:pPr>
        <w:autoSpaceDE w:val="0"/>
        <w:autoSpaceDN w:val="0"/>
        <w:adjustRightInd w:val="0"/>
        <w:spacing w:after="0" w:line="240" w:lineRule="auto"/>
        <w:rPr>
          <w:rFonts w:ascii="Times New Roman" w:eastAsia="Calibri" w:hAnsi="Times New Roman" w:cs="Times New Roman"/>
          <w:sz w:val="24"/>
          <w:szCs w:val="24"/>
        </w:rPr>
      </w:pPr>
    </w:p>
    <w:p w:rsidR="00BF279F" w:rsidRPr="00BF279F" w:rsidRDefault="00BF279F" w:rsidP="00BF279F">
      <w:pPr>
        <w:numPr>
          <w:ilvl w:val="0"/>
          <w:numId w:val="9"/>
        </w:numPr>
        <w:autoSpaceDE w:val="0"/>
        <w:autoSpaceDN w:val="0"/>
        <w:adjustRightInd w:val="0"/>
        <w:spacing w:after="0" w:line="240" w:lineRule="auto"/>
        <w:rPr>
          <w:rFonts w:ascii="Times New Roman" w:eastAsia="Calibri" w:hAnsi="Times New Roman" w:cs="Times New Roman"/>
          <w:sz w:val="24"/>
          <w:szCs w:val="24"/>
        </w:rPr>
      </w:pPr>
      <w:r w:rsidRPr="00BF279F">
        <w:rPr>
          <w:rFonts w:ascii="Times New Roman" w:eastAsia="Calibri" w:hAnsi="Times New Roman" w:cs="Times New Roman"/>
          <w:sz w:val="24"/>
          <w:szCs w:val="24"/>
        </w:rPr>
        <w:t>Obračunata je inventura sa stanjem na 31.12.2020.. godine, izvršen obračun amortizacije i provedena su zaključna knjiženja. Obavljena su knjigovodstvena usklađenja sa proračunskim korisnicima i  pripreme za izradu godišnjih financijskih izvješća.</w:t>
      </w:r>
    </w:p>
    <w:p w:rsidR="00BF279F" w:rsidRPr="00BF279F" w:rsidRDefault="00BF279F" w:rsidP="00BF279F">
      <w:pPr>
        <w:autoSpaceDE w:val="0"/>
        <w:autoSpaceDN w:val="0"/>
        <w:adjustRightInd w:val="0"/>
        <w:spacing w:after="0" w:line="240" w:lineRule="auto"/>
        <w:rPr>
          <w:rFonts w:ascii="Times New Roman" w:eastAsia="Calibri" w:hAnsi="Times New Roman" w:cs="Times New Roman"/>
          <w:sz w:val="24"/>
          <w:szCs w:val="24"/>
        </w:rPr>
      </w:pPr>
    </w:p>
    <w:p w:rsidR="00BF279F" w:rsidRPr="00BF279F" w:rsidRDefault="00BF279F" w:rsidP="00BF279F">
      <w:pPr>
        <w:numPr>
          <w:ilvl w:val="0"/>
          <w:numId w:val="9"/>
        </w:numPr>
        <w:autoSpaceDE w:val="0"/>
        <w:autoSpaceDN w:val="0"/>
        <w:adjustRightInd w:val="0"/>
        <w:spacing w:after="0" w:line="240" w:lineRule="auto"/>
        <w:rPr>
          <w:rFonts w:ascii="Times New Roman" w:eastAsia="Calibri" w:hAnsi="Times New Roman" w:cs="Times New Roman"/>
          <w:sz w:val="24"/>
          <w:szCs w:val="24"/>
        </w:rPr>
      </w:pPr>
      <w:r w:rsidRPr="00BF279F">
        <w:rPr>
          <w:rFonts w:ascii="Times New Roman" w:eastAsia="Calibri" w:hAnsi="Times New Roman" w:cs="Times New Roman"/>
          <w:sz w:val="24"/>
          <w:szCs w:val="24"/>
        </w:rPr>
        <w:t xml:space="preserve">Izrađen je godišnji financijski izvještaj za Županiju za 2020. godinu. Izvršena je kontrola godišnjih financijskih izvještaja proračunskih korisnika  i izrađen konsolidirani godišnji financijski izvještaj. Sve je objavljeno na županijskoj web stranici. </w:t>
      </w:r>
    </w:p>
    <w:p w:rsidR="00BF279F" w:rsidRPr="00BF279F" w:rsidRDefault="00BF279F" w:rsidP="00BF279F">
      <w:pPr>
        <w:autoSpaceDE w:val="0"/>
        <w:autoSpaceDN w:val="0"/>
        <w:adjustRightInd w:val="0"/>
        <w:spacing w:after="0" w:line="240" w:lineRule="auto"/>
        <w:rPr>
          <w:rFonts w:ascii="Times New Roman" w:eastAsia="Calibri" w:hAnsi="Times New Roman" w:cs="Times New Roman"/>
          <w:sz w:val="24"/>
          <w:szCs w:val="24"/>
        </w:rPr>
      </w:pPr>
    </w:p>
    <w:p w:rsidR="00BF279F" w:rsidRPr="00BF279F" w:rsidRDefault="00BF279F" w:rsidP="00BF279F">
      <w:pPr>
        <w:numPr>
          <w:ilvl w:val="0"/>
          <w:numId w:val="9"/>
        </w:numPr>
        <w:autoSpaceDE w:val="0"/>
        <w:autoSpaceDN w:val="0"/>
        <w:adjustRightInd w:val="0"/>
        <w:spacing w:after="0" w:line="240" w:lineRule="auto"/>
        <w:rPr>
          <w:rFonts w:ascii="Times New Roman" w:eastAsia="Calibri" w:hAnsi="Times New Roman" w:cs="Times New Roman"/>
          <w:sz w:val="24"/>
          <w:szCs w:val="24"/>
        </w:rPr>
      </w:pPr>
      <w:r w:rsidRPr="00BF279F">
        <w:rPr>
          <w:rFonts w:ascii="Times New Roman" w:eastAsia="Calibri" w:hAnsi="Times New Roman" w:cs="Times New Roman"/>
          <w:sz w:val="24"/>
          <w:szCs w:val="24"/>
        </w:rPr>
        <w:t>Izrađen je godišnji izvještaj o izvršenju Proračuna za 2020. godinu.</w:t>
      </w:r>
    </w:p>
    <w:p w:rsidR="00BF279F" w:rsidRPr="00BF279F" w:rsidRDefault="00BF279F" w:rsidP="00BF279F">
      <w:pPr>
        <w:autoSpaceDE w:val="0"/>
        <w:autoSpaceDN w:val="0"/>
        <w:adjustRightInd w:val="0"/>
        <w:spacing w:after="0" w:line="240" w:lineRule="auto"/>
        <w:rPr>
          <w:rFonts w:ascii="Times New Roman" w:eastAsia="Calibri" w:hAnsi="Times New Roman" w:cs="Times New Roman"/>
          <w:sz w:val="24"/>
          <w:szCs w:val="24"/>
        </w:rPr>
      </w:pPr>
    </w:p>
    <w:p w:rsidR="00BF279F" w:rsidRPr="00BF279F" w:rsidRDefault="00BF279F" w:rsidP="00BF279F">
      <w:pPr>
        <w:numPr>
          <w:ilvl w:val="0"/>
          <w:numId w:val="9"/>
        </w:numPr>
        <w:autoSpaceDE w:val="0"/>
        <w:autoSpaceDN w:val="0"/>
        <w:adjustRightInd w:val="0"/>
        <w:spacing w:after="0" w:line="240" w:lineRule="auto"/>
        <w:rPr>
          <w:rFonts w:ascii="Times New Roman" w:eastAsia="Calibri" w:hAnsi="Times New Roman" w:cs="Times New Roman"/>
          <w:sz w:val="24"/>
          <w:szCs w:val="24"/>
        </w:rPr>
      </w:pPr>
      <w:r w:rsidRPr="00BF279F">
        <w:rPr>
          <w:rFonts w:ascii="Times New Roman" w:eastAsia="Calibri" w:hAnsi="Times New Roman" w:cs="Times New Roman"/>
          <w:sz w:val="24"/>
          <w:szCs w:val="24"/>
        </w:rPr>
        <w:t xml:space="preserve">Dane su upute proračunskim korisnicima za popunjavanje Izjave o fiskalnoj odgovornosti za 2020. godinu. Zaprimljene su izjave i popunjeni upitnici čelnika proračunskih i izvanproračunskih korisnika te je izvršena njihova formalna kontrola. </w:t>
      </w:r>
    </w:p>
    <w:p w:rsidR="00BF279F" w:rsidRPr="00BF279F" w:rsidRDefault="00BF279F" w:rsidP="00BF279F">
      <w:pPr>
        <w:autoSpaceDE w:val="0"/>
        <w:autoSpaceDN w:val="0"/>
        <w:adjustRightInd w:val="0"/>
        <w:spacing w:after="0" w:line="240" w:lineRule="auto"/>
        <w:rPr>
          <w:rFonts w:ascii="Times New Roman" w:eastAsia="Calibri" w:hAnsi="Times New Roman" w:cs="Times New Roman"/>
          <w:sz w:val="24"/>
          <w:szCs w:val="24"/>
        </w:rPr>
      </w:pPr>
    </w:p>
    <w:p w:rsidR="00BF279F" w:rsidRPr="00BF279F" w:rsidRDefault="00BF279F" w:rsidP="00BF279F">
      <w:pPr>
        <w:numPr>
          <w:ilvl w:val="0"/>
          <w:numId w:val="9"/>
        </w:numPr>
        <w:autoSpaceDE w:val="0"/>
        <w:autoSpaceDN w:val="0"/>
        <w:adjustRightInd w:val="0"/>
        <w:spacing w:after="0" w:line="240" w:lineRule="auto"/>
        <w:rPr>
          <w:rFonts w:ascii="Times New Roman" w:eastAsia="Calibri" w:hAnsi="Times New Roman" w:cs="Times New Roman"/>
          <w:sz w:val="24"/>
          <w:szCs w:val="24"/>
        </w:rPr>
      </w:pPr>
      <w:r w:rsidRPr="00BF279F">
        <w:rPr>
          <w:rFonts w:ascii="Times New Roman" w:eastAsia="Calibri" w:hAnsi="Times New Roman" w:cs="Times New Roman"/>
          <w:sz w:val="24"/>
          <w:szCs w:val="24"/>
        </w:rPr>
        <w:t>Popunjen je upitnik i dana Izjava o fiskalnoj odgovornosti Župana Ministarstvu financija za 2020. godinu.</w:t>
      </w:r>
    </w:p>
    <w:p w:rsidR="00BF279F" w:rsidRPr="00BF279F" w:rsidRDefault="00BF279F" w:rsidP="00BF279F">
      <w:pPr>
        <w:autoSpaceDE w:val="0"/>
        <w:autoSpaceDN w:val="0"/>
        <w:adjustRightInd w:val="0"/>
        <w:spacing w:after="0" w:line="240" w:lineRule="auto"/>
        <w:rPr>
          <w:rFonts w:ascii="Times New Roman" w:eastAsia="Calibri" w:hAnsi="Times New Roman" w:cs="Times New Roman"/>
          <w:sz w:val="24"/>
          <w:szCs w:val="24"/>
        </w:rPr>
      </w:pPr>
    </w:p>
    <w:p w:rsidR="00BF279F" w:rsidRPr="00BF279F" w:rsidRDefault="00BF279F" w:rsidP="00BF279F">
      <w:pPr>
        <w:numPr>
          <w:ilvl w:val="0"/>
          <w:numId w:val="9"/>
        </w:numPr>
        <w:autoSpaceDE w:val="0"/>
        <w:autoSpaceDN w:val="0"/>
        <w:adjustRightInd w:val="0"/>
        <w:spacing w:after="0" w:line="240" w:lineRule="auto"/>
        <w:rPr>
          <w:rFonts w:ascii="Times New Roman" w:eastAsia="Calibri" w:hAnsi="Times New Roman" w:cs="Times New Roman"/>
          <w:sz w:val="24"/>
          <w:szCs w:val="24"/>
        </w:rPr>
      </w:pPr>
      <w:r w:rsidRPr="00BF279F">
        <w:rPr>
          <w:rFonts w:ascii="Times New Roman" w:eastAsia="Calibri" w:hAnsi="Times New Roman" w:cs="Times New Roman"/>
          <w:sz w:val="24"/>
          <w:szCs w:val="24"/>
        </w:rPr>
        <w:t xml:space="preserve">Izrađen je Plan nabave, kao i njegove izmjene kako bi se objedinili postupci nabave. </w:t>
      </w:r>
    </w:p>
    <w:p w:rsidR="00BF279F" w:rsidRPr="00BF279F" w:rsidRDefault="00BF279F" w:rsidP="00BF279F">
      <w:pPr>
        <w:autoSpaceDE w:val="0"/>
        <w:autoSpaceDN w:val="0"/>
        <w:adjustRightInd w:val="0"/>
        <w:spacing w:after="0" w:line="240" w:lineRule="auto"/>
        <w:rPr>
          <w:rFonts w:ascii="Times New Roman" w:eastAsia="Calibri" w:hAnsi="Times New Roman" w:cs="Times New Roman"/>
          <w:sz w:val="24"/>
          <w:szCs w:val="24"/>
        </w:rPr>
      </w:pPr>
    </w:p>
    <w:p w:rsidR="00BF279F" w:rsidRPr="00BF279F" w:rsidRDefault="00BF279F" w:rsidP="00BF279F">
      <w:pPr>
        <w:numPr>
          <w:ilvl w:val="0"/>
          <w:numId w:val="9"/>
        </w:numPr>
        <w:autoSpaceDE w:val="0"/>
        <w:autoSpaceDN w:val="0"/>
        <w:adjustRightInd w:val="0"/>
        <w:spacing w:after="0" w:line="240" w:lineRule="auto"/>
        <w:rPr>
          <w:rFonts w:ascii="Times New Roman" w:eastAsia="Calibri" w:hAnsi="Times New Roman" w:cs="Times New Roman"/>
          <w:sz w:val="24"/>
          <w:szCs w:val="24"/>
        </w:rPr>
      </w:pPr>
      <w:r w:rsidRPr="00BF279F">
        <w:rPr>
          <w:rFonts w:ascii="Times New Roman" w:eastAsia="Calibri" w:hAnsi="Times New Roman" w:cs="Times New Roman"/>
          <w:sz w:val="24"/>
          <w:szCs w:val="24"/>
        </w:rPr>
        <w:t>Provodili su se postupci javne i bagatelne nabave u skladu s Planom nabave. Postupci bagatelne nabave javno se objavljuju na internetskim stranicama županije.</w:t>
      </w:r>
    </w:p>
    <w:p w:rsidR="00BF279F" w:rsidRPr="00BF279F" w:rsidRDefault="00BF279F" w:rsidP="00BF279F">
      <w:pPr>
        <w:autoSpaceDE w:val="0"/>
        <w:autoSpaceDN w:val="0"/>
        <w:adjustRightInd w:val="0"/>
        <w:spacing w:after="0" w:line="240" w:lineRule="auto"/>
        <w:rPr>
          <w:rFonts w:ascii="Times New Roman" w:eastAsia="Calibri" w:hAnsi="Times New Roman" w:cs="Times New Roman"/>
          <w:sz w:val="24"/>
          <w:szCs w:val="24"/>
        </w:rPr>
      </w:pPr>
    </w:p>
    <w:p w:rsidR="00BF279F" w:rsidRPr="00BF279F" w:rsidRDefault="00BF279F" w:rsidP="00BF279F">
      <w:pPr>
        <w:numPr>
          <w:ilvl w:val="0"/>
          <w:numId w:val="9"/>
        </w:numPr>
        <w:autoSpaceDE w:val="0"/>
        <w:autoSpaceDN w:val="0"/>
        <w:adjustRightInd w:val="0"/>
        <w:spacing w:after="0" w:line="240" w:lineRule="auto"/>
        <w:rPr>
          <w:rFonts w:ascii="Times New Roman" w:eastAsia="Calibri" w:hAnsi="Times New Roman" w:cs="Times New Roman"/>
          <w:sz w:val="24"/>
          <w:szCs w:val="24"/>
        </w:rPr>
      </w:pPr>
      <w:r w:rsidRPr="00BF279F">
        <w:rPr>
          <w:rFonts w:ascii="Times New Roman" w:eastAsia="Calibri" w:hAnsi="Times New Roman" w:cs="Times New Roman"/>
          <w:sz w:val="24"/>
          <w:szCs w:val="24"/>
        </w:rPr>
        <w:t>Izrađen je financijski izvještaj za I – III mjesec 2020. godine.</w:t>
      </w:r>
    </w:p>
    <w:p w:rsidR="00BF279F" w:rsidRPr="00BF279F" w:rsidRDefault="00BF279F" w:rsidP="00BF279F">
      <w:pPr>
        <w:autoSpaceDE w:val="0"/>
        <w:autoSpaceDN w:val="0"/>
        <w:adjustRightInd w:val="0"/>
        <w:spacing w:after="0" w:line="240" w:lineRule="auto"/>
        <w:rPr>
          <w:rFonts w:ascii="Times New Roman" w:eastAsia="Calibri" w:hAnsi="Times New Roman" w:cs="Times New Roman"/>
          <w:sz w:val="24"/>
          <w:szCs w:val="24"/>
        </w:rPr>
      </w:pPr>
    </w:p>
    <w:p w:rsidR="00BF279F" w:rsidRPr="00BF279F" w:rsidRDefault="00BF279F" w:rsidP="00BF279F">
      <w:pPr>
        <w:numPr>
          <w:ilvl w:val="0"/>
          <w:numId w:val="9"/>
        </w:numPr>
        <w:autoSpaceDE w:val="0"/>
        <w:autoSpaceDN w:val="0"/>
        <w:adjustRightInd w:val="0"/>
        <w:spacing w:after="0" w:line="240" w:lineRule="auto"/>
        <w:rPr>
          <w:rFonts w:ascii="Times New Roman" w:eastAsia="Calibri" w:hAnsi="Times New Roman" w:cs="Times New Roman"/>
          <w:sz w:val="24"/>
          <w:szCs w:val="24"/>
        </w:rPr>
      </w:pPr>
      <w:r w:rsidRPr="00BF279F">
        <w:rPr>
          <w:rFonts w:ascii="Times New Roman" w:eastAsia="Calibri" w:hAnsi="Times New Roman" w:cs="Times New Roman"/>
          <w:sz w:val="24"/>
          <w:szCs w:val="24"/>
        </w:rPr>
        <w:t>Dane su upute Upravnim odjelima i proračunskim korisnicima za izradu 1. Izmjena i dopuna Proračuna Koprivničko-križevačke županije.</w:t>
      </w:r>
    </w:p>
    <w:p w:rsidR="00BF279F" w:rsidRPr="00BF279F" w:rsidRDefault="00BF279F" w:rsidP="00BF279F">
      <w:pPr>
        <w:autoSpaceDE w:val="0"/>
        <w:autoSpaceDN w:val="0"/>
        <w:adjustRightInd w:val="0"/>
        <w:spacing w:after="0" w:line="240" w:lineRule="auto"/>
        <w:rPr>
          <w:rFonts w:ascii="Times New Roman" w:eastAsia="Calibri" w:hAnsi="Times New Roman" w:cs="Times New Roman"/>
          <w:sz w:val="24"/>
          <w:szCs w:val="24"/>
        </w:rPr>
      </w:pPr>
    </w:p>
    <w:p w:rsidR="00BF279F" w:rsidRPr="00BF279F" w:rsidRDefault="00BF279F" w:rsidP="00BF279F">
      <w:pPr>
        <w:numPr>
          <w:ilvl w:val="0"/>
          <w:numId w:val="9"/>
        </w:numPr>
        <w:autoSpaceDE w:val="0"/>
        <w:autoSpaceDN w:val="0"/>
        <w:adjustRightInd w:val="0"/>
        <w:spacing w:after="0" w:line="240" w:lineRule="auto"/>
        <w:rPr>
          <w:rFonts w:ascii="Times New Roman" w:eastAsia="Calibri" w:hAnsi="Times New Roman" w:cs="Times New Roman"/>
          <w:sz w:val="24"/>
          <w:szCs w:val="24"/>
        </w:rPr>
      </w:pPr>
      <w:r w:rsidRPr="00BF279F">
        <w:rPr>
          <w:rFonts w:ascii="Times New Roman" w:eastAsia="Calibri" w:hAnsi="Times New Roman" w:cs="Times New Roman"/>
          <w:sz w:val="24"/>
          <w:szCs w:val="24"/>
        </w:rPr>
        <w:t>Na osnovu izrađenog prijedloga donijete su Izmjene i dopune proračuna Koprivničko-križevačke županije  za 2021. godinu.</w:t>
      </w:r>
    </w:p>
    <w:p w:rsidR="00BF279F" w:rsidRPr="00BF279F" w:rsidRDefault="00BF279F" w:rsidP="00BF279F">
      <w:pPr>
        <w:autoSpaceDE w:val="0"/>
        <w:autoSpaceDN w:val="0"/>
        <w:adjustRightInd w:val="0"/>
        <w:spacing w:after="0" w:line="240" w:lineRule="auto"/>
        <w:rPr>
          <w:rFonts w:ascii="Times New Roman" w:eastAsia="Calibri" w:hAnsi="Times New Roman" w:cs="Times New Roman"/>
          <w:sz w:val="24"/>
          <w:szCs w:val="24"/>
        </w:rPr>
      </w:pPr>
    </w:p>
    <w:p w:rsidR="00BF279F" w:rsidRPr="00BF279F" w:rsidRDefault="00BF279F" w:rsidP="00BF279F">
      <w:pPr>
        <w:numPr>
          <w:ilvl w:val="0"/>
          <w:numId w:val="9"/>
        </w:numPr>
        <w:autoSpaceDE w:val="0"/>
        <w:autoSpaceDN w:val="0"/>
        <w:adjustRightInd w:val="0"/>
        <w:spacing w:after="0" w:line="240" w:lineRule="auto"/>
        <w:rPr>
          <w:rFonts w:ascii="Times New Roman" w:eastAsia="Calibri" w:hAnsi="Times New Roman" w:cs="Times New Roman"/>
          <w:sz w:val="24"/>
          <w:szCs w:val="24"/>
        </w:rPr>
      </w:pPr>
      <w:r w:rsidRPr="00BF279F">
        <w:rPr>
          <w:rFonts w:ascii="Times New Roman" w:eastAsia="Calibri" w:hAnsi="Times New Roman" w:cs="Times New Roman"/>
          <w:sz w:val="24"/>
          <w:szCs w:val="24"/>
        </w:rPr>
        <w:t xml:space="preserve">Daljnja digitalizacija proračunskih procesa – uvedeno zaprimanje i elektronička  likvidacija  ulaznih e-Računa u knjigovodstvo i Proračun Županije </w:t>
      </w:r>
    </w:p>
    <w:p w:rsidR="00BF279F" w:rsidRPr="00BF279F" w:rsidRDefault="00BF279F" w:rsidP="00BF279F">
      <w:pPr>
        <w:autoSpaceDE w:val="0"/>
        <w:autoSpaceDN w:val="0"/>
        <w:adjustRightInd w:val="0"/>
        <w:spacing w:after="0" w:line="240" w:lineRule="auto"/>
        <w:rPr>
          <w:rFonts w:ascii="Times New Roman" w:eastAsia="Calibri" w:hAnsi="Times New Roman" w:cs="Times New Roman"/>
          <w:sz w:val="24"/>
          <w:szCs w:val="24"/>
        </w:rPr>
      </w:pPr>
    </w:p>
    <w:p w:rsidR="00BF279F" w:rsidRPr="00BF279F" w:rsidRDefault="00BF279F" w:rsidP="00BF279F">
      <w:pPr>
        <w:numPr>
          <w:ilvl w:val="0"/>
          <w:numId w:val="9"/>
        </w:numPr>
        <w:autoSpaceDE w:val="0"/>
        <w:autoSpaceDN w:val="0"/>
        <w:adjustRightInd w:val="0"/>
        <w:spacing w:after="0" w:line="240" w:lineRule="auto"/>
        <w:rPr>
          <w:rFonts w:ascii="Times New Roman" w:eastAsia="Calibri" w:hAnsi="Times New Roman" w:cs="Times New Roman"/>
          <w:sz w:val="24"/>
          <w:szCs w:val="24"/>
        </w:rPr>
      </w:pPr>
      <w:r w:rsidRPr="00BF279F">
        <w:rPr>
          <w:rFonts w:ascii="Times New Roman" w:eastAsia="Calibri" w:hAnsi="Times New Roman" w:cs="Times New Roman"/>
          <w:sz w:val="24"/>
          <w:szCs w:val="24"/>
        </w:rPr>
        <w:t>Kontinuirano se radilo na usklađenju ročnosti obveza za rashode sa planiranim prilivima i osiguravao visok stupanj likvidnosti proračuna.</w:t>
      </w:r>
    </w:p>
    <w:p w:rsidR="00BF279F" w:rsidRPr="00BF279F" w:rsidRDefault="00BF279F" w:rsidP="00BF279F">
      <w:pPr>
        <w:autoSpaceDE w:val="0"/>
        <w:autoSpaceDN w:val="0"/>
        <w:adjustRightInd w:val="0"/>
        <w:spacing w:after="0" w:line="240" w:lineRule="auto"/>
        <w:rPr>
          <w:rFonts w:ascii="Times New Roman" w:eastAsia="Calibri" w:hAnsi="Times New Roman" w:cs="Times New Roman"/>
          <w:sz w:val="24"/>
          <w:szCs w:val="24"/>
        </w:rPr>
      </w:pPr>
    </w:p>
    <w:p w:rsidR="00BF279F" w:rsidRPr="00BF279F" w:rsidRDefault="00BF279F" w:rsidP="00BF279F">
      <w:pPr>
        <w:numPr>
          <w:ilvl w:val="0"/>
          <w:numId w:val="9"/>
        </w:numPr>
        <w:autoSpaceDE w:val="0"/>
        <w:autoSpaceDN w:val="0"/>
        <w:adjustRightInd w:val="0"/>
        <w:spacing w:after="0" w:line="240" w:lineRule="auto"/>
        <w:rPr>
          <w:rFonts w:ascii="Times New Roman" w:eastAsia="Calibri" w:hAnsi="Times New Roman" w:cs="Times New Roman"/>
          <w:sz w:val="24"/>
          <w:szCs w:val="24"/>
        </w:rPr>
      </w:pPr>
      <w:r w:rsidRPr="00BF279F">
        <w:rPr>
          <w:rFonts w:ascii="Times New Roman" w:eastAsia="Calibri" w:hAnsi="Times New Roman" w:cs="Times New Roman"/>
          <w:sz w:val="24"/>
          <w:szCs w:val="24"/>
        </w:rPr>
        <w:t xml:space="preserve">Svakodnevno su se izdavala porezna rješenja za porez na nasljedstvo, izdavale fakture za koncesije i najmove i vodila briga o naplati starih potraživanja s naslova poreza za cestovna motorna vozila. </w:t>
      </w:r>
    </w:p>
    <w:p w:rsidR="00BF279F" w:rsidRPr="00BF279F" w:rsidRDefault="00BF279F" w:rsidP="00BF279F">
      <w:pPr>
        <w:autoSpaceDE w:val="0"/>
        <w:autoSpaceDN w:val="0"/>
        <w:adjustRightInd w:val="0"/>
        <w:spacing w:after="0" w:line="240" w:lineRule="auto"/>
        <w:rPr>
          <w:rFonts w:ascii="Times New Roman" w:eastAsia="Calibri" w:hAnsi="Times New Roman" w:cs="Times New Roman"/>
          <w:sz w:val="24"/>
          <w:szCs w:val="24"/>
        </w:rPr>
      </w:pPr>
    </w:p>
    <w:p w:rsidR="00BF279F" w:rsidRPr="00BF279F" w:rsidRDefault="00BF279F" w:rsidP="00BF279F">
      <w:pPr>
        <w:numPr>
          <w:ilvl w:val="0"/>
          <w:numId w:val="9"/>
        </w:numPr>
        <w:autoSpaceDE w:val="0"/>
        <w:autoSpaceDN w:val="0"/>
        <w:adjustRightInd w:val="0"/>
        <w:spacing w:after="0" w:line="240" w:lineRule="auto"/>
        <w:rPr>
          <w:rFonts w:ascii="Times New Roman" w:eastAsia="Calibri" w:hAnsi="Times New Roman" w:cs="Times New Roman"/>
          <w:sz w:val="24"/>
          <w:szCs w:val="24"/>
        </w:rPr>
      </w:pPr>
      <w:r w:rsidRPr="00BF279F">
        <w:rPr>
          <w:rFonts w:ascii="Times New Roman" w:eastAsia="Calibri" w:hAnsi="Times New Roman" w:cs="Times New Roman"/>
          <w:sz w:val="24"/>
          <w:szCs w:val="24"/>
        </w:rPr>
        <w:t xml:space="preserve">Obavljani su i ostali redovni poslovi iz djelokruga rada Upravnog odjela kao što je redovita komunikacija sa dugim upravnim odjelima, proračunskim i izvanproračunskim  korisnicima Koprivničko-križevačke županije, bankom, Finom, Državnom revizijom i Ministarstvom financija. </w:t>
      </w:r>
    </w:p>
    <w:p w:rsidR="00BF279F" w:rsidRPr="00BF279F" w:rsidRDefault="00BF279F" w:rsidP="00BF279F">
      <w:pPr>
        <w:autoSpaceDE w:val="0"/>
        <w:autoSpaceDN w:val="0"/>
        <w:adjustRightInd w:val="0"/>
        <w:spacing w:after="0" w:line="240" w:lineRule="auto"/>
        <w:rPr>
          <w:rFonts w:ascii="Times New Roman" w:eastAsia="Calibri" w:hAnsi="Times New Roman" w:cs="Times New Roman"/>
          <w:sz w:val="24"/>
          <w:szCs w:val="24"/>
        </w:rPr>
      </w:pPr>
    </w:p>
    <w:p w:rsidR="00BF279F" w:rsidRPr="00BF279F" w:rsidRDefault="00BF279F" w:rsidP="00BF279F">
      <w:pPr>
        <w:numPr>
          <w:ilvl w:val="0"/>
          <w:numId w:val="9"/>
        </w:numPr>
        <w:autoSpaceDE w:val="0"/>
        <w:autoSpaceDN w:val="0"/>
        <w:adjustRightInd w:val="0"/>
        <w:spacing w:after="0" w:line="240" w:lineRule="auto"/>
        <w:rPr>
          <w:rFonts w:ascii="Times New Roman" w:eastAsia="Calibri" w:hAnsi="Times New Roman" w:cs="Times New Roman"/>
          <w:sz w:val="24"/>
          <w:szCs w:val="24"/>
        </w:rPr>
      </w:pPr>
      <w:r w:rsidRPr="00BF279F">
        <w:rPr>
          <w:rFonts w:ascii="Times New Roman" w:eastAsia="Calibri" w:hAnsi="Times New Roman" w:cs="Times New Roman"/>
          <w:sz w:val="24"/>
          <w:szCs w:val="24"/>
        </w:rPr>
        <w:t>Obavljala se redovita kontrola dokumentacije (akata i računa i sl.) prije plaćanja, obračunavale plaće, naknade, pomoći i ostala porezna i neporezna davanja. Vodile su se sve zakonom propisane poslovne knjige i pomoćne evidencije. Izrađivali su se različiti izvještaji i podnosili nadležnim tijelima.</w:t>
      </w:r>
    </w:p>
    <w:p w:rsidR="00BF279F" w:rsidRPr="00BF279F" w:rsidRDefault="00BF279F" w:rsidP="00BF279F">
      <w:pPr>
        <w:autoSpaceDE w:val="0"/>
        <w:autoSpaceDN w:val="0"/>
        <w:adjustRightInd w:val="0"/>
        <w:spacing w:after="0" w:line="240" w:lineRule="auto"/>
        <w:rPr>
          <w:rFonts w:ascii="Times New Roman" w:eastAsia="Calibri" w:hAnsi="Times New Roman" w:cs="Times New Roman"/>
          <w:sz w:val="24"/>
          <w:szCs w:val="24"/>
        </w:rPr>
      </w:pPr>
    </w:p>
    <w:p w:rsidR="00BF279F" w:rsidRPr="00BF279F" w:rsidRDefault="00BF279F" w:rsidP="00BF279F">
      <w:pPr>
        <w:numPr>
          <w:ilvl w:val="0"/>
          <w:numId w:val="9"/>
        </w:numPr>
        <w:autoSpaceDE w:val="0"/>
        <w:autoSpaceDN w:val="0"/>
        <w:adjustRightInd w:val="0"/>
        <w:spacing w:after="0" w:line="240" w:lineRule="auto"/>
        <w:rPr>
          <w:rFonts w:ascii="Times New Roman" w:eastAsia="Calibri" w:hAnsi="Times New Roman" w:cs="Times New Roman"/>
          <w:sz w:val="24"/>
          <w:szCs w:val="24"/>
        </w:rPr>
      </w:pPr>
      <w:r w:rsidRPr="00BF279F">
        <w:rPr>
          <w:rFonts w:ascii="Times New Roman" w:eastAsia="Calibri" w:hAnsi="Times New Roman" w:cs="Times New Roman"/>
          <w:sz w:val="24"/>
          <w:szCs w:val="24"/>
        </w:rPr>
        <w:t>Kontinuirano se radilo na poboljšanju i unapređenje poslovnih procesa vezanih uz primjenu novih programa i funkcioniranja riznice kako bi se povećala efikasnost rada u Upravnom odjelu.</w:t>
      </w:r>
    </w:p>
    <w:p w:rsidR="00BF279F" w:rsidRPr="00BF279F" w:rsidRDefault="00BF279F" w:rsidP="00BF279F">
      <w:pPr>
        <w:autoSpaceDE w:val="0"/>
        <w:autoSpaceDN w:val="0"/>
        <w:adjustRightInd w:val="0"/>
        <w:spacing w:after="0" w:line="240" w:lineRule="auto"/>
        <w:rPr>
          <w:rFonts w:ascii="Times New Roman" w:eastAsia="Calibri" w:hAnsi="Times New Roman" w:cs="Times New Roman"/>
          <w:sz w:val="24"/>
          <w:szCs w:val="24"/>
        </w:rPr>
      </w:pPr>
    </w:p>
    <w:p w:rsidR="00BF279F" w:rsidRPr="00BF279F" w:rsidRDefault="00BF279F" w:rsidP="00BF279F">
      <w:pPr>
        <w:autoSpaceDE w:val="0"/>
        <w:autoSpaceDN w:val="0"/>
        <w:adjustRightInd w:val="0"/>
        <w:spacing w:after="0" w:line="240" w:lineRule="auto"/>
        <w:rPr>
          <w:rFonts w:ascii="Times New Roman" w:eastAsia="Calibri" w:hAnsi="Times New Roman" w:cs="Times New Roman"/>
          <w:b/>
          <w:i/>
          <w:sz w:val="24"/>
          <w:szCs w:val="24"/>
        </w:rPr>
      </w:pPr>
      <w:r w:rsidRPr="00BF279F">
        <w:rPr>
          <w:rFonts w:ascii="Times New Roman" w:eastAsia="Calibri" w:hAnsi="Times New Roman" w:cs="Times New Roman"/>
          <w:b/>
          <w:i/>
          <w:sz w:val="24"/>
          <w:szCs w:val="24"/>
        </w:rPr>
        <w:t>AKTI</w:t>
      </w:r>
    </w:p>
    <w:p w:rsidR="00BF279F" w:rsidRPr="00BF279F" w:rsidRDefault="00BF279F" w:rsidP="00BF279F">
      <w:pPr>
        <w:autoSpaceDE w:val="0"/>
        <w:autoSpaceDN w:val="0"/>
        <w:adjustRightInd w:val="0"/>
        <w:spacing w:after="0" w:line="240" w:lineRule="auto"/>
        <w:rPr>
          <w:rFonts w:ascii="Times New Roman" w:eastAsia="Calibri" w:hAnsi="Times New Roman" w:cs="Times New Roman"/>
          <w:sz w:val="24"/>
          <w:szCs w:val="24"/>
        </w:rPr>
      </w:pPr>
    </w:p>
    <w:p w:rsidR="00BF279F" w:rsidRPr="00BF279F" w:rsidRDefault="00BF279F" w:rsidP="00BF279F">
      <w:pPr>
        <w:numPr>
          <w:ilvl w:val="1"/>
          <w:numId w:val="15"/>
        </w:numPr>
        <w:autoSpaceDE w:val="0"/>
        <w:autoSpaceDN w:val="0"/>
        <w:adjustRightInd w:val="0"/>
        <w:spacing w:after="0" w:line="240" w:lineRule="auto"/>
        <w:rPr>
          <w:rFonts w:ascii="Times New Roman" w:eastAsia="Calibri" w:hAnsi="Times New Roman" w:cs="Times New Roman"/>
          <w:sz w:val="24"/>
          <w:szCs w:val="24"/>
        </w:rPr>
      </w:pPr>
      <w:r w:rsidRPr="00BF279F">
        <w:rPr>
          <w:rFonts w:ascii="Times New Roman" w:eastAsia="Calibri" w:hAnsi="Times New Roman" w:cs="Times New Roman"/>
          <w:sz w:val="24"/>
          <w:szCs w:val="24"/>
        </w:rPr>
        <w:t>Godišnji izvještaj o izvršenju Proračuna Koprivničko-križevačke županije za 2020. godinu;</w:t>
      </w:r>
    </w:p>
    <w:p w:rsidR="00BF279F" w:rsidRPr="00BF279F" w:rsidRDefault="00BF279F" w:rsidP="00BF279F">
      <w:pPr>
        <w:autoSpaceDE w:val="0"/>
        <w:autoSpaceDN w:val="0"/>
        <w:adjustRightInd w:val="0"/>
        <w:spacing w:after="0" w:line="240" w:lineRule="auto"/>
        <w:rPr>
          <w:rFonts w:ascii="Times New Roman" w:eastAsia="Calibri" w:hAnsi="Times New Roman" w:cs="Times New Roman"/>
          <w:sz w:val="24"/>
          <w:szCs w:val="24"/>
        </w:rPr>
      </w:pPr>
      <w:r w:rsidRPr="00BF279F">
        <w:rPr>
          <w:rFonts w:ascii="Times New Roman" w:eastAsia="Calibri" w:hAnsi="Times New Roman" w:cs="Times New Roman"/>
          <w:sz w:val="24"/>
          <w:szCs w:val="24"/>
        </w:rPr>
        <w:t xml:space="preserve"> </w:t>
      </w:r>
    </w:p>
    <w:p w:rsidR="00BF279F" w:rsidRPr="00BF279F" w:rsidRDefault="00BF279F" w:rsidP="00BF279F">
      <w:pPr>
        <w:numPr>
          <w:ilvl w:val="1"/>
          <w:numId w:val="15"/>
        </w:numPr>
        <w:autoSpaceDE w:val="0"/>
        <w:autoSpaceDN w:val="0"/>
        <w:adjustRightInd w:val="0"/>
        <w:spacing w:after="0" w:line="240" w:lineRule="auto"/>
        <w:rPr>
          <w:rFonts w:ascii="Times New Roman" w:eastAsia="Calibri" w:hAnsi="Times New Roman" w:cs="Times New Roman"/>
          <w:sz w:val="24"/>
          <w:szCs w:val="24"/>
        </w:rPr>
      </w:pPr>
      <w:r w:rsidRPr="00BF279F">
        <w:rPr>
          <w:rFonts w:ascii="Times New Roman" w:eastAsia="Calibri" w:hAnsi="Times New Roman" w:cs="Times New Roman"/>
          <w:sz w:val="24"/>
          <w:szCs w:val="24"/>
        </w:rPr>
        <w:t>Izmjene i dopune  Proračuna Koprivničko-križevačke županije za 2021. godinu i projekcije za 2022. i 2023. godinu;</w:t>
      </w:r>
    </w:p>
    <w:p w:rsidR="00BF279F" w:rsidRPr="00BF279F" w:rsidRDefault="00BF279F" w:rsidP="00BF279F">
      <w:pPr>
        <w:autoSpaceDE w:val="0"/>
        <w:autoSpaceDN w:val="0"/>
        <w:adjustRightInd w:val="0"/>
        <w:spacing w:after="0" w:line="240" w:lineRule="auto"/>
        <w:rPr>
          <w:rFonts w:ascii="Times New Roman" w:eastAsia="Calibri" w:hAnsi="Times New Roman" w:cs="Times New Roman"/>
          <w:sz w:val="24"/>
          <w:szCs w:val="24"/>
        </w:rPr>
      </w:pPr>
      <w:r w:rsidRPr="00BF279F">
        <w:rPr>
          <w:rFonts w:ascii="Times New Roman" w:eastAsia="Calibri" w:hAnsi="Times New Roman" w:cs="Times New Roman"/>
          <w:sz w:val="24"/>
          <w:szCs w:val="24"/>
        </w:rPr>
        <w:t xml:space="preserve"> </w:t>
      </w:r>
    </w:p>
    <w:p w:rsidR="00BF279F" w:rsidRPr="00BF279F" w:rsidRDefault="00BF279F" w:rsidP="00BF279F">
      <w:pPr>
        <w:numPr>
          <w:ilvl w:val="1"/>
          <w:numId w:val="15"/>
        </w:numPr>
        <w:autoSpaceDE w:val="0"/>
        <w:autoSpaceDN w:val="0"/>
        <w:adjustRightInd w:val="0"/>
        <w:spacing w:after="0" w:line="240" w:lineRule="auto"/>
        <w:rPr>
          <w:rFonts w:ascii="Times New Roman" w:eastAsia="Calibri" w:hAnsi="Times New Roman" w:cs="Times New Roman"/>
          <w:sz w:val="24"/>
          <w:szCs w:val="24"/>
        </w:rPr>
      </w:pPr>
      <w:r w:rsidRPr="00BF279F">
        <w:rPr>
          <w:rFonts w:ascii="Times New Roman" w:eastAsia="Calibri" w:hAnsi="Times New Roman" w:cs="Times New Roman"/>
          <w:sz w:val="24"/>
          <w:szCs w:val="24"/>
        </w:rPr>
        <w:t>Plan nabave i izmjene Plana nabave za 2021. godinu.</w:t>
      </w:r>
    </w:p>
    <w:p w:rsidR="00BF279F" w:rsidRPr="00BF279F" w:rsidRDefault="00BF279F" w:rsidP="00BF279F">
      <w:pPr>
        <w:autoSpaceDE w:val="0"/>
        <w:autoSpaceDN w:val="0"/>
        <w:adjustRightInd w:val="0"/>
        <w:spacing w:after="0" w:line="240" w:lineRule="auto"/>
        <w:rPr>
          <w:rFonts w:ascii="Times New Roman" w:eastAsia="Calibri" w:hAnsi="Times New Roman" w:cs="Times New Roman"/>
          <w:sz w:val="24"/>
          <w:szCs w:val="24"/>
        </w:rPr>
      </w:pPr>
    </w:p>
    <w:p w:rsidR="00BF279F" w:rsidRPr="00BF279F" w:rsidRDefault="00BF279F" w:rsidP="00BF279F">
      <w:pPr>
        <w:autoSpaceDE w:val="0"/>
        <w:autoSpaceDN w:val="0"/>
        <w:adjustRightInd w:val="0"/>
        <w:spacing w:after="0" w:line="240" w:lineRule="auto"/>
        <w:rPr>
          <w:rFonts w:ascii="Times New Roman" w:eastAsia="Calibri" w:hAnsi="Times New Roman" w:cs="Times New Roman"/>
          <w:sz w:val="24"/>
          <w:szCs w:val="24"/>
        </w:rPr>
      </w:pPr>
    </w:p>
    <w:p w:rsidR="00BF279F" w:rsidRPr="00BF279F" w:rsidRDefault="00BF279F" w:rsidP="00BF279F">
      <w:pPr>
        <w:autoSpaceDE w:val="0"/>
        <w:autoSpaceDN w:val="0"/>
        <w:adjustRightInd w:val="0"/>
        <w:spacing w:after="0" w:line="240" w:lineRule="auto"/>
        <w:rPr>
          <w:rFonts w:ascii="Times New Roman" w:eastAsia="Calibri" w:hAnsi="Times New Roman" w:cs="Times New Roman"/>
          <w:b/>
          <w:i/>
          <w:sz w:val="24"/>
          <w:szCs w:val="24"/>
        </w:rPr>
      </w:pPr>
      <w:r w:rsidRPr="00BF279F">
        <w:rPr>
          <w:rFonts w:ascii="Times New Roman" w:eastAsia="Calibri" w:hAnsi="Times New Roman" w:cs="Times New Roman"/>
          <w:b/>
          <w:i/>
          <w:sz w:val="24"/>
          <w:szCs w:val="24"/>
        </w:rPr>
        <w:t>RAZREZ ŽUPANIJSKIH POREZA</w:t>
      </w:r>
    </w:p>
    <w:p w:rsidR="00BF279F" w:rsidRPr="00BF279F" w:rsidRDefault="00BF279F" w:rsidP="00BF279F">
      <w:pPr>
        <w:autoSpaceDE w:val="0"/>
        <w:autoSpaceDN w:val="0"/>
        <w:adjustRightInd w:val="0"/>
        <w:spacing w:after="0" w:line="240" w:lineRule="auto"/>
        <w:rPr>
          <w:rFonts w:ascii="Times New Roman" w:eastAsia="Calibri" w:hAnsi="Times New Roman" w:cs="Times New Roman"/>
          <w:b/>
          <w:i/>
          <w:sz w:val="24"/>
          <w:szCs w:val="24"/>
        </w:rPr>
      </w:pPr>
    </w:p>
    <w:p w:rsidR="00BF279F" w:rsidRPr="00BF279F" w:rsidRDefault="00BF279F" w:rsidP="00BF279F">
      <w:pPr>
        <w:autoSpaceDE w:val="0"/>
        <w:autoSpaceDN w:val="0"/>
        <w:adjustRightInd w:val="0"/>
        <w:spacing w:after="0" w:line="240" w:lineRule="auto"/>
        <w:rPr>
          <w:rFonts w:ascii="Times New Roman" w:eastAsia="Calibri" w:hAnsi="Times New Roman" w:cs="Times New Roman"/>
          <w:sz w:val="24"/>
          <w:szCs w:val="24"/>
        </w:rPr>
      </w:pPr>
      <w:r w:rsidRPr="00BF279F">
        <w:rPr>
          <w:rFonts w:ascii="Times New Roman" w:eastAsia="Calibri" w:hAnsi="Times New Roman" w:cs="Times New Roman"/>
          <w:sz w:val="24"/>
          <w:szCs w:val="24"/>
        </w:rPr>
        <w:t>Razrez i naplata poreza na cestovna motorna vozila poreza obavlja se prilikom registracije istih, a Županija obavlja razrez i naplatu poreza na nasljedstva i darove.  U nastavku je prikazan razrez poreza kao i mjere poduzete vezane uz naplatu i otpis poreza.</w:t>
      </w:r>
    </w:p>
    <w:p w:rsidR="00BF279F" w:rsidRPr="00BF279F" w:rsidRDefault="00BF279F" w:rsidP="00BF279F">
      <w:pPr>
        <w:autoSpaceDE w:val="0"/>
        <w:autoSpaceDN w:val="0"/>
        <w:adjustRightInd w:val="0"/>
        <w:spacing w:after="0" w:line="240" w:lineRule="auto"/>
        <w:rPr>
          <w:rFonts w:ascii="Times New Roman" w:eastAsia="Calibri" w:hAnsi="Times New Roman" w:cs="Times New Roman"/>
          <w:sz w:val="24"/>
          <w:szCs w:val="24"/>
        </w:rPr>
      </w:pPr>
      <w:r w:rsidRPr="00BF279F">
        <w:rPr>
          <w:rFonts w:ascii="Times New Roman" w:eastAsia="Calibri" w:hAnsi="Times New Roman" w:cs="Times New Roman"/>
          <w:sz w:val="24"/>
          <w:szCs w:val="24"/>
        </w:rPr>
        <w:t xml:space="preserve">1.    Razrez poreza na nasljedstva i darove:  </w:t>
      </w:r>
    </w:p>
    <w:p w:rsidR="00BF279F" w:rsidRPr="00BF279F" w:rsidRDefault="00BF279F" w:rsidP="00BF279F">
      <w:pPr>
        <w:autoSpaceDE w:val="0"/>
        <w:autoSpaceDN w:val="0"/>
        <w:adjustRightInd w:val="0"/>
        <w:spacing w:after="0" w:line="240" w:lineRule="auto"/>
        <w:rPr>
          <w:rFonts w:ascii="Times New Roman" w:eastAsia="Calibri" w:hAnsi="Times New Roman" w:cs="Times New Roman"/>
          <w:sz w:val="24"/>
          <w:szCs w:val="24"/>
        </w:rPr>
      </w:pPr>
      <w:r w:rsidRPr="00BF279F">
        <w:rPr>
          <w:rFonts w:ascii="Times New Roman" w:eastAsia="Calibri" w:hAnsi="Times New Roman" w:cs="Times New Roman"/>
          <w:sz w:val="24"/>
          <w:szCs w:val="24"/>
        </w:rPr>
        <w:t xml:space="preserve">       Zaprimljeno 730 Rješenja o nasljeđivanju i ugovora o darovanju.</w:t>
      </w:r>
    </w:p>
    <w:p w:rsidR="00BF279F" w:rsidRPr="00BF279F" w:rsidRDefault="00BF279F" w:rsidP="00BF279F">
      <w:pPr>
        <w:autoSpaceDE w:val="0"/>
        <w:autoSpaceDN w:val="0"/>
        <w:adjustRightInd w:val="0"/>
        <w:spacing w:after="0" w:line="240" w:lineRule="auto"/>
        <w:rPr>
          <w:rFonts w:ascii="Times New Roman" w:eastAsia="Calibri" w:hAnsi="Times New Roman" w:cs="Times New Roman"/>
          <w:sz w:val="24"/>
          <w:szCs w:val="24"/>
        </w:rPr>
      </w:pPr>
      <w:r w:rsidRPr="00BF279F">
        <w:rPr>
          <w:rFonts w:ascii="Times New Roman" w:eastAsia="Calibri" w:hAnsi="Times New Roman" w:cs="Times New Roman"/>
          <w:sz w:val="24"/>
          <w:szCs w:val="24"/>
        </w:rPr>
        <w:t xml:space="preserve">       –</w:t>
      </w:r>
      <w:r w:rsidRPr="00BF279F">
        <w:rPr>
          <w:rFonts w:ascii="Times New Roman" w:eastAsia="Calibri" w:hAnsi="Times New Roman" w:cs="Times New Roman"/>
          <w:sz w:val="24"/>
          <w:szCs w:val="24"/>
        </w:rPr>
        <w:tab/>
        <w:t>39 obveznika- razrezan je porez na nasljedstva i darove</w:t>
      </w:r>
    </w:p>
    <w:p w:rsidR="00BF279F" w:rsidRPr="00BF279F" w:rsidRDefault="00BF279F" w:rsidP="00BF279F">
      <w:pPr>
        <w:autoSpaceDE w:val="0"/>
        <w:autoSpaceDN w:val="0"/>
        <w:adjustRightInd w:val="0"/>
        <w:spacing w:after="0" w:line="240" w:lineRule="auto"/>
        <w:rPr>
          <w:rFonts w:ascii="Times New Roman" w:eastAsia="Calibri" w:hAnsi="Times New Roman" w:cs="Times New Roman"/>
          <w:sz w:val="24"/>
          <w:szCs w:val="24"/>
        </w:rPr>
      </w:pPr>
      <w:r w:rsidRPr="00BF279F">
        <w:rPr>
          <w:rFonts w:ascii="Times New Roman" w:eastAsia="Calibri" w:hAnsi="Times New Roman" w:cs="Times New Roman"/>
          <w:sz w:val="24"/>
          <w:szCs w:val="24"/>
        </w:rPr>
        <w:t xml:space="preserve">       –</w:t>
      </w:r>
      <w:r w:rsidRPr="00BF279F">
        <w:rPr>
          <w:rFonts w:ascii="Times New Roman" w:eastAsia="Calibri" w:hAnsi="Times New Roman" w:cs="Times New Roman"/>
          <w:sz w:val="24"/>
          <w:szCs w:val="24"/>
        </w:rPr>
        <w:tab/>
        <w:t>na 691 rješenje stavljena je  klauzula oslobođenja za nasljednike koji su prema zakonu oslobođeni plaćanja poreza na nasljedstva i darove.</w:t>
      </w:r>
    </w:p>
    <w:p w:rsidR="00BF279F" w:rsidRPr="00BF279F" w:rsidRDefault="00BF279F" w:rsidP="00BF279F">
      <w:pPr>
        <w:autoSpaceDE w:val="0"/>
        <w:autoSpaceDN w:val="0"/>
        <w:adjustRightInd w:val="0"/>
        <w:spacing w:after="0" w:line="240" w:lineRule="auto"/>
        <w:rPr>
          <w:rFonts w:ascii="Times New Roman" w:eastAsia="Calibri" w:hAnsi="Times New Roman" w:cs="Times New Roman"/>
          <w:sz w:val="24"/>
          <w:szCs w:val="24"/>
        </w:rPr>
      </w:pPr>
      <w:r w:rsidRPr="00BF279F">
        <w:rPr>
          <w:rFonts w:ascii="Times New Roman" w:eastAsia="Calibri" w:hAnsi="Times New Roman" w:cs="Times New Roman"/>
          <w:sz w:val="24"/>
          <w:szCs w:val="24"/>
        </w:rPr>
        <w:t>2.    Izrađena su 3 rješenja o obustavi postupka ovrhe</w:t>
      </w:r>
    </w:p>
    <w:p w:rsidR="00BF279F" w:rsidRPr="00BF279F" w:rsidRDefault="00BF279F" w:rsidP="00BF279F">
      <w:pPr>
        <w:autoSpaceDE w:val="0"/>
        <w:autoSpaceDN w:val="0"/>
        <w:adjustRightInd w:val="0"/>
        <w:spacing w:after="0" w:line="240" w:lineRule="auto"/>
        <w:rPr>
          <w:rFonts w:ascii="Times New Roman" w:eastAsia="Calibri" w:hAnsi="Times New Roman" w:cs="Times New Roman"/>
          <w:sz w:val="24"/>
          <w:szCs w:val="24"/>
        </w:rPr>
      </w:pPr>
      <w:r w:rsidRPr="00BF279F">
        <w:rPr>
          <w:rFonts w:ascii="Times New Roman" w:eastAsia="Calibri" w:hAnsi="Times New Roman" w:cs="Times New Roman"/>
          <w:sz w:val="24"/>
          <w:szCs w:val="24"/>
        </w:rPr>
        <w:t>3.    Izrađeno je 1 rješenje o utvrđivanju pravnog slijednika</w:t>
      </w:r>
    </w:p>
    <w:p w:rsidR="00BF279F" w:rsidRPr="00BF279F" w:rsidRDefault="00BF279F" w:rsidP="00BF279F">
      <w:pPr>
        <w:autoSpaceDE w:val="0"/>
        <w:autoSpaceDN w:val="0"/>
        <w:adjustRightInd w:val="0"/>
        <w:spacing w:after="0" w:line="240" w:lineRule="auto"/>
        <w:rPr>
          <w:rFonts w:ascii="Times New Roman" w:eastAsia="Calibri" w:hAnsi="Times New Roman" w:cs="Times New Roman"/>
          <w:sz w:val="24"/>
          <w:szCs w:val="24"/>
        </w:rPr>
      </w:pPr>
      <w:r w:rsidRPr="00BF279F">
        <w:rPr>
          <w:rFonts w:ascii="Times New Roman" w:eastAsia="Calibri" w:hAnsi="Times New Roman" w:cs="Times New Roman"/>
          <w:sz w:val="24"/>
          <w:szCs w:val="24"/>
        </w:rPr>
        <w:t>4.  Izrađena su 2 rješenja o proglašavanju ništavim rješenja kojim je utvrđena obveza plaćanja poreza (1 za porez na nasljedstva i darove, a 1 za porez na cestovna motorna vozila)</w:t>
      </w:r>
    </w:p>
    <w:p w:rsidR="00BF279F" w:rsidRPr="00BF279F" w:rsidRDefault="00BF279F" w:rsidP="00BF279F">
      <w:pPr>
        <w:autoSpaceDE w:val="0"/>
        <w:autoSpaceDN w:val="0"/>
        <w:adjustRightInd w:val="0"/>
        <w:spacing w:after="0" w:line="240" w:lineRule="auto"/>
        <w:rPr>
          <w:rFonts w:ascii="Times New Roman" w:eastAsia="Calibri" w:hAnsi="Times New Roman" w:cs="Times New Roman"/>
          <w:sz w:val="24"/>
          <w:szCs w:val="24"/>
        </w:rPr>
      </w:pPr>
      <w:r w:rsidRPr="00BF279F">
        <w:rPr>
          <w:rFonts w:ascii="Times New Roman" w:eastAsia="Calibri" w:hAnsi="Times New Roman" w:cs="Times New Roman"/>
          <w:sz w:val="24"/>
          <w:szCs w:val="24"/>
        </w:rPr>
        <w:t>4.   Izrađeno je 5 opomena za plaćanje poreza na cestovna motorna vozila.</w:t>
      </w:r>
    </w:p>
    <w:p w:rsidR="00BF279F" w:rsidRPr="00BF279F" w:rsidRDefault="00BF279F" w:rsidP="00BF279F">
      <w:pPr>
        <w:autoSpaceDE w:val="0"/>
        <w:autoSpaceDN w:val="0"/>
        <w:adjustRightInd w:val="0"/>
        <w:spacing w:after="0" w:line="240" w:lineRule="auto"/>
        <w:rPr>
          <w:rFonts w:ascii="Times New Roman" w:eastAsia="Calibri" w:hAnsi="Times New Roman" w:cs="Times New Roman"/>
          <w:sz w:val="24"/>
          <w:szCs w:val="24"/>
        </w:rPr>
      </w:pPr>
      <w:r w:rsidRPr="00BF279F">
        <w:rPr>
          <w:rFonts w:ascii="Times New Roman" w:eastAsia="Calibri" w:hAnsi="Times New Roman" w:cs="Times New Roman"/>
          <w:sz w:val="24"/>
          <w:szCs w:val="24"/>
        </w:rPr>
        <w:t>Također je izrađeno Godišnje objedinjeno izvješće o nepravilnostima za razdoblje od 01. siječnja 2020. do 31. prosinca 2020. godine za Koprivničko-križevačku županiju i njene institucije iz nadležnosti.</w:t>
      </w:r>
    </w:p>
    <w:p w:rsidR="00BF279F" w:rsidRPr="00BF279F" w:rsidRDefault="00BF279F" w:rsidP="00BF279F">
      <w:pPr>
        <w:autoSpaceDE w:val="0"/>
        <w:autoSpaceDN w:val="0"/>
        <w:adjustRightInd w:val="0"/>
        <w:spacing w:after="0" w:line="240" w:lineRule="auto"/>
        <w:rPr>
          <w:rFonts w:ascii="Times New Roman" w:eastAsia="Calibri" w:hAnsi="Times New Roman" w:cs="Times New Roman"/>
          <w:sz w:val="24"/>
          <w:szCs w:val="24"/>
        </w:rPr>
      </w:pPr>
    </w:p>
    <w:p w:rsidR="00BF279F" w:rsidRPr="007A7D37" w:rsidRDefault="007A7D37" w:rsidP="007A7D37">
      <w:pPr>
        <w:pStyle w:val="Naslov2"/>
      </w:pPr>
      <w:bookmarkStart w:id="19" w:name="_Toc80968958"/>
      <w:r>
        <w:t xml:space="preserve">4.1. </w:t>
      </w:r>
      <w:r w:rsidR="00BF279F" w:rsidRPr="007A7D37">
        <w:t>JAVNA NABAVA</w:t>
      </w:r>
      <w:bookmarkEnd w:id="19"/>
    </w:p>
    <w:p w:rsidR="00BF279F" w:rsidRPr="00BF279F" w:rsidRDefault="00BF279F" w:rsidP="00BF279F">
      <w:pPr>
        <w:autoSpaceDE w:val="0"/>
        <w:autoSpaceDN w:val="0"/>
        <w:adjustRightInd w:val="0"/>
        <w:spacing w:after="0" w:line="240" w:lineRule="auto"/>
        <w:rPr>
          <w:rFonts w:ascii="Times New Roman" w:eastAsia="Calibri" w:hAnsi="Times New Roman" w:cs="Times New Roman"/>
          <w:b/>
          <w:i/>
          <w:sz w:val="24"/>
          <w:szCs w:val="24"/>
        </w:rPr>
      </w:pPr>
    </w:p>
    <w:p w:rsidR="00BF279F" w:rsidRPr="00BF279F" w:rsidRDefault="00BF279F" w:rsidP="00BF279F">
      <w:pPr>
        <w:autoSpaceDE w:val="0"/>
        <w:autoSpaceDN w:val="0"/>
        <w:adjustRightInd w:val="0"/>
        <w:spacing w:after="0" w:line="240" w:lineRule="auto"/>
        <w:rPr>
          <w:rFonts w:ascii="Times New Roman" w:eastAsia="Calibri" w:hAnsi="Times New Roman" w:cs="Times New Roman"/>
          <w:b/>
          <w:i/>
          <w:sz w:val="24"/>
          <w:szCs w:val="24"/>
        </w:rPr>
      </w:pPr>
      <w:r w:rsidRPr="00BF279F">
        <w:rPr>
          <w:rFonts w:ascii="Times New Roman" w:eastAsia="Calibri" w:hAnsi="Times New Roman" w:cs="Times New Roman"/>
          <w:b/>
          <w:i/>
          <w:sz w:val="24"/>
          <w:szCs w:val="24"/>
        </w:rPr>
        <w:t>Postupci u kojima su sklopljeni ugovori u razdoblju 01.01.2021.-08.06.2021.</w:t>
      </w:r>
    </w:p>
    <w:p w:rsidR="00BF279F" w:rsidRPr="00BF279F" w:rsidRDefault="00BF279F" w:rsidP="00BF279F">
      <w:pPr>
        <w:autoSpaceDE w:val="0"/>
        <w:autoSpaceDN w:val="0"/>
        <w:adjustRightInd w:val="0"/>
        <w:spacing w:after="0" w:line="240" w:lineRule="auto"/>
        <w:rPr>
          <w:rFonts w:ascii="Times New Roman" w:eastAsia="Calibri" w:hAnsi="Times New Roman" w:cs="Times New Roman"/>
          <w:b/>
          <w:i/>
          <w:sz w:val="24"/>
          <w:szCs w:val="24"/>
        </w:rPr>
      </w:pPr>
    </w:p>
    <w:p w:rsidR="00BF279F" w:rsidRPr="00BF279F" w:rsidRDefault="007A7D37" w:rsidP="007A7D37">
      <w:pPr>
        <w:autoSpaceDE w:val="0"/>
        <w:autoSpaceDN w:val="0"/>
        <w:adjustRightInd w:val="0"/>
        <w:spacing w:after="0" w:line="240" w:lineRule="auto"/>
        <w:ind w:left="284" w:hanging="284"/>
        <w:rPr>
          <w:rFonts w:ascii="Times New Roman" w:eastAsia="Calibri" w:hAnsi="Times New Roman" w:cs="Times New Roman"/>
          <w:b/>
          <w:i/>
          <w:sz w:val="24"/>
          <w:szCs w:val="24"/>
        </w:rPr>
      </w:pPr>
      <w:r>
        <w:rPr>
          <w:rFonts w:ascii="Times New Roman" w:eastAsia="Calibri" w:hAnsi="Times New Roman" w:cs="Times New Roman"/>
          <w:b/>
          <w:i/>
          <w:sz w:val="24"/>
          <w:szCs w:val="24"/>
        </w:rPr>
        <w:t>4.1.1.</w:t>
      </w:r>
      <w:r w:rsidR="00BF279F" w:rsidRPr="00BF279F">
        <w:rPr>
          <w:rFonts w:ascii="Times New Roman" w:eastAsia="Calibri" w:hAnsi="Times New Roman" w:cs="Times New Roman"/>
          <w:b/>
          <w:i/>
          <w:sz w:val="24"/>
          <w:szCs w:val="24"/>
        </w:rPr>
        <w:t>Javna nabava male vrijednosti</w:t>
      </w:r>
    </w:p>
    <w:p w:rsidR="00BF279F" w:rsidRPr="00BF279F" w:rsidRDefault="00BF279F" w:rsidP="00BF279F">
      <w:pPr>
        <w:autoSpaceDE w:val="0"/>
        <w:autoSpaceDN w:val="0"/>
        <w:adjustRightInd w:val="0"/>
        <w:spacing w:after="0" w:line="240" w:lineRule="auto"/>
        <w:rPr>
          <w:rFonts w:ascii="Times New Roman" w:eastAsia="Calibri" w:hAnsi="Times New Roman" w:cs="Times New Roman"/>
          <w:sz w:val="24"/>
          <w:szCs w:val="24"/>
        </w:rPr>
      </w:pPr>
    </w:p>
    <w:p w:rsidR="00BF279F" w:rsidRPr="00BF279F" w:rsidRDefault="00BF279F" w:rsidP="00BF279F">
      <w:pPr>
        <w:numPr>
          <w:ilvl w:val="0"/>
          <w:numId w:val="28"/>
        </w:numPr>
        <w:autoSpaceDE w:val="0"/>
        <w:autoSpaceDN w:val="0"/>
        <w:adjustRightInd w:val="0"/>
        <w:spacing w:after="0" w:line="240" w:lineRule="auto"/>
        <w:rPr>
          <w:rFonts w:ascii="Times New Roman" w:eastAsia="Calibri" w:hAnsi="Times New Roman" w:cs="Times New Roman"/>
          <w:sz w:val="24"/>
          <w:szCs w:val="24"/>
        </w:rPr>
      </w:pPr>
      <w:r w:rsidRPr="00BF279F">
        <w:rPr>
          <w:rFonts w:ascii="Times New Roman" w:eastAsia="Calibri" w:hAnsi="Times New Roman" w:cs="Times New Roman"/>
          <w:sz w:val="24"/>
          <w:szCs w:val="24"/>
        </w:rPr>
        <w:t>Radovi rekonstrukcije i dogradnje Obrtničke škole Koprivnica i Strukovne škole Đurđevac za potrebe Centra kompetentnosti u Koprivničko-križevačkoj županiji – vrijednost ugovora kojeg je sklopila Obrtnička škola Koprivnica 24.677.044,16 kuna, vrijednost ugovora kojeg je sklopila Strukovna škola Đurđevac 8.607.026,00 kuna</w:t>
      </w:r>
    </w:p>
    <w:p w:rsidR="00BF279F" w:rsidRPr="00BF279F" w:rsidRDefault="00BF279F" w:rsidP="00BF279F">
      <w:pPr>
        <w:numPr>
          <w:ilvl w:val="0"/>
          <w:numId w:val="28"/>
        </w:numPr>
        <w:autoSpaceDE w:val="0"/>
        <w:autoSpaceDN w:val="0"/>
        <w:adjustRightInd w:val="0"/>
        <w:spacing w:after="0" w:line="240" w:lineRule="auto"/>
        <w:rPr>
          <w:rFonts w:ascii="Times New Roman" w:eastAsia="Calibri" w:hAnsi="Times New Roman" w:cs="Times New Roman"/>
          <w:sz w:val="24"/>
          <w:szCs w:val="24"/>
        </w:rPr>
      </w:pPr>
      <w:r w:rsidRPr="00BF279F">
        <w:rPr>
          <w:rFonts w:ascii="Times New Roman" w:eastAsia="Calibri" w:hAnsi="Times New Roman" w:cs="Times New Roman"/>
          <w:sz w:val="24"/>
          <w:szCs w:val="24"/>
        </w:rPr>
        <w:t>Radovi izgradnje školske sportske dvorane OŠ Kloštar Podravski – vrijednost ugovora 11.603.045,43 kuna (naručitelji Županija i Općina Kloštar Podravski)</w:t>
      </w:r>
    </w:p>
    <w:p w:rsidR="00BF279F" w:rsidRPr="00BF279F" w:rsidRDefault="00BF279F" w:rsidP="00BF279F">
      <w:pPr>
        <w:numPr>
          <w:ilvl w:val="0"/>
          <w:numId w:val="28"/>
        </w:numPr>
        <w:autoSpaceDE w:val="0"/>
        <w:autoSpaceDN w:val="0"/>
        <w:adjustRightInd w:val="0"/>
        <w:spacing w:after="0" w:line="240" w:lineRule="auto"/>
        <w:rPr>
          <w:rFonts w:ascii="Times New Roman" w:eastAsia="Calibri" w:hAnsi="Times New Roman" w:cs="Times New Roman"/>
          <w:sz w:val="24"/>
          <w:szCs w:val="24"/>
        </w:rPr>
      </w:pPr>
      <w:r w:rsidRPr="00BF279F">
        <w:rPr>
          <w:rFonts w:ascii="Times New Roman" w:eastAsia="Calibri" w:hAnsi="Times New Roman" w:cs="Times New Roman"/>
          <w:sz w:val="24"/>
          <w:szCs w:val="24"/>
        </w:rPr>
        <w:t>Radovi izgradnje školske sportske dvorane OŠ Andrije Palmovića Rasinja – vrijednost ugovora 14.258.491,43 kuna (naručitelji Županija i Općina Rasinja)</w:t>
      </w:r>
    </w:p>
    <w:p w:rsidR="00BF279F" w:rsidRPr="00BF279F" w:rsidRDefault="00BF279F" w:rsidP="00BF279F">
      <w:pPr>
        <w:numPr>
          <w:ilvl w:val="0"/>
          <w:numId w:val="28"/>
        </w:numPr>
        <w:autoSpaceDE w:val="0"/>
        <w:autoSpaceDN w:val="0"/>
        <w:adjustRightInd w:val="0"/>
        <w:spacing w:after="0" w:line="240" w:lineRule="auto"/>
        <w:rPr>
          <w:rFonts w:ascii="Times New Roman" w:eastAsia="Calibri" w:hAnsi="Times New Roman" w:cs="Times New Roman"/>
          <w:sz w:val="24"/>
          <w:szCs w:val="24"/>
        </w:rPr>
      </w:pPr>
      <w:r w:rsidRPr="00BF279F">
        <w:rPr>
          <w:rFonts w:ascii="Times New Roman" w:eastAsia="Calibri" w:hAnsi="Times New Roman" w:cs="Times New Roman"/>
          <w:sz w:val="24"/>
          <w:szCs w:val="24"/>
        </w:rPr>
        <w:t>Radovi rekonstrukcije stambene građevine – vrijednost ugovora 4.037.489,88 kuna</w:t>
      </w:r>
    </w:p>
    <w:p w:rsidR="00BF279F" w:rsidRPr="00BF279F" w:rsidRDefault="00BF279F" w:rsidP="00BF279F">
      <w:pPr>
        <w:autoSpaceDE w:val="0"/>
        <w:autoSpaceDN w:val="0"/>
        <w:adjustRightInd w:val="0"/>
        <w:spacing w:after="0" w:line="240" w:lineRule="auto"/>
        <w:rPr>
          <w:rFonts w:ascii="Times New Roman" w:eastAsia="Calibri" w:hAnsi="Times New Roman" w:cs="Times New Roman"/>
          <w:sz w:val="24"/>
          <w:szCs w:val="24"/>
        </w:rPr>
      </w:pPr>
    </w:p>
    <w:p w:rsidR="00BF279F" w:rsidRPr="00BF279F" w:rsidRDefault="00BF279F" w:rsidP="00BF279F">
      <w:pPr>
        <w:autoSpaceDE w:val="0"/>
        <w:autoSpaceDN w:val="0"/>
        <w:adjustRightInd w:val="0"/>
        <w:spacing w:after="0" w:line="240" w:lineRule="auto"/>
        <w:rPr>
          <w:rFonts w:ascii="Times New Roman" w:eastAsia="Calibri" w:hAnsi="Times New Roman" w:cs="Times New Roman"/>
          <w:sz w:val="24"/>
          <w:szCs w:val="24"/>
        </w:rPr>
      </w:pPr>
    </w:p>
    <w:p w:rsidR="00BF279F" w:rsidRPr="00BF279F" w:rsidRDefault="007A7D37" w:rsidP="007A7D37">
      <w:pPr>
        <w:autoSpaceDE w:val="0"/>
        <w:autoSpaceDN w:val="0"/>
        <w:adjustRightInd w:val="0"/>
        <w:spacing w:after="0" w:line="240" w:lineRule="auto"/>
        <w:rPr>
          <w:rFonts w:ascii="Times New Roman" w:eastAsia="Calibri" w:hAnsi="Times New Roman" w:cs="Times New Roman"/>
          <w:b/>
          <w:i/>
          <w:sz w:val="24"/>
          <w:szCs w:val="24"/>
        </w:rPr>
      </w:pPr>
      <w:r>
        <w:rPr>
          <w:rFonts w:ascii="Times New Roman" w:eastAsia="Calibri" w:hAnsi="Times New Roman" w:cs="Times New Roman"/>
          <w:b/>
          <w:i/>
          <w:sz w:val="24"/>
          <w:szCs w:val="24"/>
        </w:rPr>
        <w:t xml:space="preserve">4.1.2. </w:t>
      </w:r>
      <w:r w:rsidR="00BF279F" w:rsidRPr="00BF279F">
        <w:rPr>
          <w:rFonts w:ascii="Times New Roman" w:eastAsia="Calibri" w:hAnsi="Times New Roman" w:cs="Times New Roman"/>
          <w:b/>
          <w:i/>
          <w:sz w:val="24"/>
          <w:szCs w:val="24"/>
        </w:rPr>
        <w:t>Javna nabava velike vrijednosti</w:t>
      </w:r>
    </w:p>
    <w:p w:rsidR="00BF279F" w:rsidRPr="00BF279F" w:rsidRDefault="00BF279F" w:rsidP="00BF279F">
      <w:pPr>
        <w:autoSpaceDE w:val="0"/>
        <w:autoSpaceDN w:val="0"/>
        <w:adjustRightInd w:val="0"/>
        <w:spacing w:after="0" w:line="240" w:lineRule="auto"/>
        <w:rPr>
          <w:rFonts w:ascii="Times New Roman" w:eastAsia="Calibri" w:hAnsi="Times New Roman" w:cs="Times New Roman"/>
          <w:sz w:val="24"/>
          <w:szCs w:val="24"/>
        </w:rPr>
      </w:pPr>
    </w:p>
    <w:p w:rsidR="00BF279F" w:rsidRPr="00BF279F" w:rsidRDefault="00BF279F" w:rsidP="00BF279F">
      <w:pPr>
        <w:numPr>
          <w:ilvl w:val="0"/>
          <w:numId w:val="31"/>
        </w:numPr>
        <w:autoSpaceDE w:val="0"/>
        <w:autoSpaceDN w:val="0"/>
        <w:adjustRightInd w:val="0"/>
        <w:spacing w:after="0" w:line="240" w:lineRule="auto"/>
        <w:rPr>
          <w:rFonts w:ascii="Times New Roman" w:eastAsia="Calibri" w:hAnsi="Times New Roman" w:cs="Times New Roman"/>
          <w:sz w:val="24"/>
          <w:szCs w:val="24"/>
        </w:rPr>
      </w:pPr>
      <w:r w:rsidRPr="00BF279F">
        <w:rPr>
          <w:rFonts w:ascii="Times New Roman" w:eastAsia="Calibri" w:hAnsi="Times New Roman" w:cs="Times New Roman"/>
          <w:sz w:val="24"/>
          <w:szCs w:val="24"/>
        </w:rPr>
        <w:t>Usluga izrade standarda zanimanja, standarda kvalifikacija i strukovnih kurikuluma te modernizacije postojećih obrazovnih programa za potrebe Centra kompetentnosti u Koprivničko-križevačkoj županiji – vrijednost ugovora kojeg je sklopila Obrtnička škola Koprivnica 2.282.500,00 kuna</w:t>
      </w:r>
    </w:p>
    <w:p w:rsidR="00BF279F" w:rsidRPr="00BF279F" w:rsidRDefault="00BF279F" w:rsidP="00BF279F">
      <w:pPr>
        <w:numPr>
          <w:ilvl w:val="0"/>
          <w:numId w:val="31"/>
        </w:numPr>
        <w:autoSpaceDE w:val="0"/>
        <w:autoSpaceDN w:val="0"/>
        <w:adjustRightInd w:val="0"/>
        <w:spacing w:after="0" w:line="240" w:lineRule="auto"/>
        <w:rPr>
          <w:rFonts w:ascii="Times New Roman" w:eastAsia="Calibri" w:hAnsi="Times New Roman" w:cs="Times New Roman"/>
          <w:sz w:val="24"/>
          <w:szCs w:val="24"/>
        </w:rPr>
      </w:pPr>
      <w:r w:rsidRPr="00BF279F">
        <w:rPr>
          <w:rFonts w:ascii="Times New Roman" w:eastAsia="Calibri" w:hAnsi="Times New Roman" w:cs="Times New Roman"/>
          <w:sz w:val="24"/>
          <w:szCs w:val="24"/>
        </w:rPr>
        <w:t>Usluga uspostave Centra kompetentnosti u Koprivničko-križevačkoj županiji, te razvoja i primjene mehanizama osiguranja kvalitete, grupa 1 – 783.125,00 kuna</w:t>
      </w:r>
    </w:p>
    <w:p w:rsidR="00BF279F" w:rsidRPr="00BF279F" w:rsidRDefault="00BF279F" w:rsidP="00BF279F">
      <w:pPr>
        <w:autoSpaceDE w:val="0"/>
        <w:autoSpaceDN w:val="0"/>
        <w:adjustRightInd w:val="0"/>
        <w:spacing w:after="0" w:line="240" w:lineRule="auto"/>
        <w:rPr>
          <w:rFonts w:ascii="Times New Roman" w:eastAsia="Calibri" w:hAnsi="Times New Roman" w:cs="Times New Roman"/>
          <w:sz w:val="24"/>
          <w:szCs w:val="24"/>
        </w:rPr>
      </w:pPr>
    </w:p>
    <w:p w:rsidR="00BF279F" w:rsidRPr="00BF279F" w:rsidRDefault="00BF279F" w:rsidP="00BF279F">
      <w:pPr>
        <w:autoSpaceDE w:val="0"/>
        <w:autoSpaceDN w:val="0"/>
        <w:adjustRightInd w:val="0"/>
        <w:spacing w:after="0" w:line="240" w:lineRule="auto"/>
        <w:rPr>
          <w:rFonts w:ascii="Times New Roman" w:eastAsia="Calibri" w:hAnsi="Times New Roman" w:cs="Times New Roman"/>
          <w:sz w:val="24"/>
          <w:szCs w:val="24"/>
        </w:rPr>
      </w:pPr>
      <w:r w:rsidRPr="00BF279F">
        <w:rPr>
          <w:rFonts w:ascii="Times New Roman" w:eastAsia="Calibri" w:hAnsi="Times New Roman" w:cs="Times New Roman"/>
          <w:b/>
          <w:sz w:val="24"/>
          <w:szCs w:val="24"/>
          <w:u w:val="single"/>
        </w:rPr>
        <w:t>Ukupna vrijednost javne nabave:</w:t>
      </w:r>
      <w:r w:rsidRPr="00BF279F">
        <w:rPr>
          <w:rFonts w:ascii="Times New Roman" w:eastAsia="Calibri" w:hAnsi="Times New Roman" w:cs="Times New Roman"/>
          <w:b/>
          <w:sz w:val="24"/>
          <w:szCs w:val="24"/>
        </w:rPr>
        <w:t xml:space="preserve">  66.248.721,90 kuna.</w:t>
      </w:r>
    </w:p>
    <w:p w:rsidR="00BF279F" w:rsidRPr="00BF279F" w:rsidRDefault="00BF279F" w:rsidP="00BF279F">
      <w:pPr>
        <w:autoSpaceDE w:val="0"/>
        <w:autoSpaceDN w:val="0"/>
        <w:adjustRightInd w:val="0"/>
        <w:spacing w:after="0" w:line="240" w:lineRule="auto"/>
        <w:rPr>
          <w:rFonts w:ascii="Times New Roman" w:eastAsia="Calibri" w:hAnsi="Times New Roman" w:cs="Times New Roman"/>
          <w:sz w:val="24"/>
          <w:szCs w:val="24"/>
        </w:rPr>
      </w:pPr>
    </w:p>
    <w:p w:rsidR="00BF279F" w:rsidRPr="00BF279F" w:rsidRDefault="00BF279F" w:rsidP="00BF279F">
      <w:pPr>
        <w:autoSpaceDE w:val="0"/>
        <w:autoSpaceDN w:val="0"/>
        <w:adjustRightInd w:val="0"/>
        <w:spacing w:after="0" w:line="240" w:lineRule="auto"/>
        <w:rPr>
          <w:rFonts w:ascii="Times New Roman" w:eastAsia="Calibri" w:hAnsi="Times New Roman" w:cs="Times New Roman"/>
          <w:b/>
          <w:i/>
          <w:sz w:val="24"/>
          <w:szCs w:val="24"/>
        </w:rPr>
      </w:pPr>
    </w:p>
    <w:p w:rsidR="00BF279F" w:rsidRPr="00BF279F" w:rsidRDefault="007A7D37" w:rsidP="00BF279F">
      <w:pPr>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b/>
          <w:i/>
          <w:sz w:val="24"/>
          <w:szCs w:val="24"/>
        </w:rPr>
        <w:t xml:space="preserve">4.1.3. </w:t>
      </w:r>
      <w:r w:rsidR="00BF279F" w:rsidRPr="00BF279F">
        <w:rPr>
          <w:rFonts w:ascii="Times New Roman" w:eastAsia="Calibri" w:hAnsi="Times New Roman" w:cs="Times New Roman"/>
          <w:b/>
          <w:i/>
          <w:sz w:val="24"/>
          <w:szCs w:val="24"/>
        </w:rPr>
        <w:t>Jednostavna nabava</w:t>
      </w:r>
      <w:r w:rsidR="00BF279F" w:rsidRPr="00BF279F">
        <w:rPr>
          <w:rFonts w:ascii="Times New Roman" w:eastAsia="Calibri" w:hAnsi="Times New Roman" w:cs="Times New Roman"/>
          <w:sz w:val="24"/>
          <w:szCs w:val="24"/>
        </w:rPr>
        <w:t xml:space="preserve"> </w:t>
      </w:r>
    </w:p>
    <w:p w:rsidR="00BF279F" w:rsidRPr="00BF279F" w:rsidRDefault="00BF279F" w:rsidP="00BF279F">
      <w:pPr>
        <w:autoSpaceDE w:val="0"/>
        <w:autoSpaceDN w:val="0"/>
        <w:adjustRightInd w:val="0"/>
        <w:spacing w:after="0" w:line="240" w:lineRule="auto"/>
        <w:rPr>
          <w:rFonts w:ascii="Times New Roman" w:eastAsia="Calibri" w:hAnsi="Times New Roman" w:cs="Times New Roman"/>
          <w:sz w:val="24"/>
          <w:szCs w:val="24"/>
        </w:rPr>
      </w:pPr>
    </w:p>
    <w:p w:rsidR="00BF279F" w:rsidRPr="00BF279F" w:rsidRDefault="00BF279F" w:rsidP="00BF279F">
      <w:pPr>
        <w:autoSpaceDE w:val="0"/>
        <w:autoSpaceDN w:val="0"/>
        <w:adjustRightInd w:val="0"/>
        <w:spacing w:after="0" w:line="240" w:lineRule="auto"/>
        <w:rPr>
          <w:rFonts w:ascii="Times New Roman" w:eastAsia="Calibri" w:hAnsi="Times New Roman" w:cs="Times New Roman"/>
          <w:sz w:val="24"/>
          <w:szCs w:val="24"/>
        </w:rPr>
      </w:pPr>
      <w:r w:rsidRPr="00BF279F">
        <w:rPr>
          <w:rFonts w:ascii="Times New Roman" w:eastAsia="Calibri" w:hAnsi="Times New Roman" w:cs="Times New Roman"/>
          <w:sz w:val="24"/>
          <w:szCs w:val="24"/>
        </w:rPr>
        <w:t>Postupci nabave za predmete nabave procijenjene vrijednosti manje od 200.000,00 kuna (robe i usluge) odnosno 500.000,00 kuna (radovi) provedeni su sukladno Pravilniku o načinu provođenja postupaka jednostavne nabave Koprivničko-križevačke županije. Nabava se odnosi na uslugu koordinatora zaštite na radu tijekom izvođenja radova rekonstrukcije i dogradnje Obrtničke škole Koprivnica i Strukovne škole Đurđevac za potrebe Centra kompetentnosti u Koprivničko-križevačkoj županiji, usluga stručnog nadzora kod radova izgradnje školske sportske dvorane OŠ Kloštar Podravski, koordinatora zaštite na radu tijekom izvođenja radova izgradnje školske sportske dvorane OŠ Kloštar Podravski, usluga stručnog nadzora kod radova izgradnje školske sportske dvorane OŠ Andrije Palmovića Rasinja, koordinatora zaštite na radu tijekom izvođenja radova izgradnje školske sportske dvorane OŠ Andrije Palmovića Rasinja, usluga izrade strateške studije utjecaja na okoliš za Plan razvoja KKŽ za razdoblje 2021.-2027., usluge u pokretnoj elektroničkoj komunikacijskoj mreži za osnovne i srednje škole kojima je osnivač Koprivničko-križevačka županija, usluga stručnog i obračunskog nadzora kod radova rekonstrukcije i dogradnje Obrtničke škole Koprivnica, usluga stručnog i obračunskog nadzora kod radova rekonstrukcije i dogradnje Strukovne škole Đurđevac, higijenski materijal za osnovne i srednje škole kojima je osnivač Koprivničko-križevačka županija, za 2021. godinu, uslugu koordinatora zaštite na radu tijekom izvođenja radova rekonstrukcije stambene građevine, uslugu stručnog i obračunskog nadzora kod radova rekonstrukcije stambene građevine.</w:t>
      </w:r>
    </w:p>
    <w:p w:rsidR="00BF279F" w:rsidRPr="00BF279F" w:rsidRDefault="00BF279F" w:rsidP="00BF279F">
      <w:pPr>
        <w:autoSpaceDE w:val="0"/>
        <w:autoSpaceDN w:val="0"/>
        <w:adjustRightInd w:val="0"/>
        <w:spacing w:after="0" w:line="240" w:lineRule="auto"/>
        <w:rPr>
          <w:rFonts w:ascii="Times New Roman" w:eastAsia="Calibri" w:hAnsi="Times New Roman" w:cs="Times New Roman"/>
          <w:sz w:val="24"/>
          <w:szCs w:val="24"/>
        </w:rPr>
      </w:pPr>
    </w:p>
    <w:p w:rsidR="00BF279F" w:rsidRPr="00BF279F" w:rsidRDefault="00BF279F" w:rsidP="00BF279F">
      <w:pPr>
        <w:autoSpaceDE w:val="0"/>
        <w:autoSpaceDN w:val="0"/>
        <w:adjustRightInd w:val="0"/>
        <w:spacing w:after="0" w:line="240" w:lineRule="auto"/>
        <w:rPr>
          <w:rFonts w:ascii="Times New Roman" w:eastAsia="Calibri" w:hAnsi="Times New Roman" w:cs="Times New Roman"/>
          <w:sz w:val="24"/>
          <w:szCs w:val="24"/>
        </w:rPr>
      </w:pPr>
      <w:r w:rsidRPr="00BF279F">
        <w:rPr>
          <w:rFonts w:ascii="Times New Roman" w:eastAsia="Calibri" w:hAnsi="Times New Roman" w:cs="Times New Roman"/>
          <w:b/>
          <w:sz w:val="24"/>
          <w:szCs w:val="24"/>
          <w:u w:val="single"/>
        </w:rPr>
        <w:t>Ukupna vrijednost jednostavne nabave</w:t>
      </w:r>
      <w:r w:rsidRPr="00BF279F">
        <w:rPr>
          <w:rFonts w:ascii="Times New Roman" w:eastAsia="Calibri" w:hAnsi="Times New Roman" w:cs="Times New Roman"/>
          <w:b/>
          <w:sz w:val="24"/>
          <w:szCs w:val="24"/>
        </w:rPr>
        <w:t>: 1.070.145,61 kuna.</w:t>
      </w:r>
    </w:p>
    <w:p w:rsidR="00BF279F" w:rsidRPr="00BF279F" w:rsidRDefault="00BF279F" w:rsidP="00BF279F">
      <w:pPr>
        <w:autoSpaceDE w:val="0"/>
        <w:autoSpaceDN w:val="0"/>
        <w:adjustRightInd w:val="0"/>
        <w:spacing w:after="0" w:line="240" w:lineRule="auto"/>
        <w:rPr>
          <w:rFonts w:ascii="Times New Roman" w:eastAsia="Calibri" w:hAnsi="Times New Roman" w:cs="Times New Roman"/>
          <w:b/>
          <w:i/>
          <w:sz w:val="24"/>
          <w:szCs w:val="24"/>
        </w:rPr>
      </w:pPr>
    </w:p>
    <w:p w:rsidR="00BF279F" w:rsidRDefault="00BF279F" w:rsidP="00BF279F">
      <w:pPr>
        <w:autoSpaceDE w:val="0"/>
        <w:autoSpaceDN w:val="0"/>
        <w:adjustRightInd w:val="0"/>
        <w:spacing w:after="0" w:line="240" w:lineRule="auto"/>
        <w:rPr>
          <w:rFonts w:ascii="Times New Roman" w:eastAsia="Calibri" w:hAnsi="Times New Roman" w:cs="Times New Roman"/>
          <w:b/>
          <w:i/>
          <w:sz w:val="24"/>
          <w:szCs w:val="24"/>
        </w:rPr>
      </w:pPr>
    </w:p>
    <w:p w:rsidR="007A7D37" w:rsidRPr="00BF279F" w:rsidRDefault="007A7D37" w:rsidP="00BF279F">
      <w:pPr>
        <w:autoSpaceDE w:val="0"/>
        <w:autoSpaceDN w:val="0"/>
        <w:adjustRightInd w:val="0"/>
        <w:spacing w:after="0" w:line="240" w:lineRule="auto"/>
        <w:rPr>
          <w:rFonts w:ascii="Times New Roman" w:eastAsia="Calibri" w:hAnsi="Times New Roman" w:cs="Times New Roman"/>
          <w:b/>
          <w:i/>
          <w:sz w:val="24"/>
          <w:szCs w:val="24"/>
        </w:rPr>
      </w:pPr>
    </w:p>
    <w:p w:rsidR="00BF279F" w:rsidRPr="00BF279F" w:rsidRDefault="007A7D37" w:rsidP="007A7D37">
      <w:pPr>
        <w:pStyle w:val="Naslov2"/>
      </w:pPr>
      <w:bookmarkStart w:id="20" w:name="_Toc80968959"/>
      <w:r>
        <w:lastRenderedPageBreak/>
        <w:t xml:space="preserve">4.2. </w:t>
      </w:r>
      <w:r w:rsidR="00BF279F" w:rsidRPr="00BF279F">
        <w:t>PRIPREMA I PROVEDBA EU PROJEKATA</w:t>
      </w:r>
      <w:bookmarkEnd w:id="20"/>
    </w:p>
    <w:p w:rsidR="00BF279F" w:rsidRPr="00BF279F" w:rsidRDefault="00BF279F" w:rsidP="00BF279F">
      <w:pPr>
        <w:autoSpaceDE w:val="0"/>
        <w:autoSpaceDN w:val="0"/>
        <w:adjustRightInd w:val="0"/>
        <w:spacing w:after="0" w:line="240" w:lineRule="auto"/>
        <w:rPr>
          <w:rFonts w:ascii="Times New Roman" w:eastAsia="Calibri" w:hAnsi="Times New Roman" w:cs="Times New Roman"/>
          <w:sz w:val="24"/>
          <w:szCs w:val="24"/>
          <w:lang w:val="ca-ES"/>
        </w:rPr>
      </w:pPr>
    </w:p>
    <w:p w:rsidR="00BF279F" w:rsidRPr="00BF279F" w:rsidRDefault="00BF279F" w:rsidP="00BF279F">
      <w:pPr>
        <w:autoSpaceDE w:val="0"/>
        <w:autoSpaceDN w:val="0"/>
        <w:adjustRightInd w:val="0"/>
        <w:spacing w:after="0" w:line="240" w:lineRule="auto"/>
        <w:rPr>
          <w:rFonts w:ascii="Times New Roman" w:eastAsia="Calibri" w:hAnsi="Times New Roman" w:cs="Times New Roman"/>
          <w:b/>
          <w:sz w:val="24"/>
          <w:szCs w:val="24"/>
          <w:u w:val="single"/>
          <w:lang w:val="ca-ES"/>
        </w:rPr>
      </w:pPr>
      <w:r w:rsidRPr="00BF279F">
        <w:rPr>
          <w:rFonts w:ascii="Times New Roman" w:eastAsia="Calibri" w:hAnsi="Times New Roman" w:cs="Times New Roman"/>
          <w:b/>
          <w:sz w:val="24"/>
          <w:szCs w:val="24"/>
          <w:u w:val="single"/>
          <w:lang w:val="ca-ES"/>
        </w:rPr>
        <w:t>Sudjelovanje u provedbi projekata</w:t>
      </w:r>
    </w:p>
    <w:p w:rsidR="00BF279F" w:rsidRPr="00BF279F" w:rsidRDefault="00BF279F" w:rsidP="00BF279F">
      <w:pPr>
        <w:autoSpaceDE w:val="0"/>
        <w:autoSpaceDN w:val="0"/>
        <w:adjustRightInd w:val="0"/>
        <w:spacing w:after="0" w:line="240" w:lineRule="auto"/>
        <w:rPr>
          <w:rFonts w:ascii="Times New Roman" w:eastAsia="Calibri" w:hAnsi="Times New Roman" w:cs="Times New Roman"/>
          <w:b/>
          <w:sz w:val="24"/>
          <w:szCs w:val="24"/>
          <w:lang w:val="ca-ES"/>
        </w:rPr>
      </w:pPr>
    </w:p>
    <w:p w:rsidR="00BF279F" w:rsidRPr="00BF279F" w:rsidRDefault="00BF279F" w:rsidP="00BF279F">
      <w:pPr>
        <w:autoSpaceDE w:val="0"/>
        <w:autoSpaceDN w:val="0"/>
        <w:adjustRightInd w:val="0"/>
        <w:spacing w:after="0" w:line="240" w:lineRule="auto"/>
        <w:rPr>
          <w:rFonts w:ascii="Times New Roman" w:eastAsia="Calibri" w:hAnsi="Times New Roman" w:cs="Times New Roman"/>
          <w:b/>
          <w:sz w:val="24"/>
          <w:szCs w:val="24"/>
          <w:lang w:val="ca-ES"/>
        </w:rPr>
      </w:pPr>
      <w:r w:rsidRPr="00BF279F">
        <w:rPr>
          <w:rFonts w:ascii="Times New Roman" w:eastAsia="Calibri" w:hAnsi="Times New Roman" w:cs="Times New Roman"/>
          <w:b/>
          <w:sz w:val="24"/>
          <w:szCs w:val="24"/>
          <w:lang w:val="ca-ES"/>
        </w:rPr>
        <w:t>CENTAR KOMPETENTNOSTI U KOPRIVNIČKO-KRIŽEVAČKOJ ŽUPANIJI</w:t>
      </w:r>
    </w:p>
    <w:p w:rsidR="00BF279F" w:rsidRPr="00BF279F" w:rsidRDefault="00BF279F" w:rsidP="00BF279F">
      <w:pPr>
        <w:autoSpaceDE w:val="0"/>
        <w:autoSpaceDN w:val="0"/>
        <w:adjustRightInd w:val="0"/>
        <w:spacing w:after="0" w:line="240" w:lineRule="auto"/>
        <w:rPr>
          <w:rFonts w:ascii="Times New Roman" w:eastAsia="Calibri" w:hAnsi="Times New Roman" w:cs="Times New Roman"/>
          <w:b/>
          <w:sz w:val="24"/>
          <w:szCs w:val="24"/>
          <w:lang w:val="ca-ES"/>
        </w:rPr>
      </w:pPr>
    </w:p>
    <w:p w:rsidR="00BF279F" w:rsidRPr="00BF279F" w:rsidRDefault="00BF279F" w:rsidP="00BF279F">
      <w:pPr>
        <w:autoSpaceDE w:val="0"/>
        <w:autoSpaceDN w:val="0"/>
        <w:adjustRightInd w:val="0"/>
        <w:spacing w:after="0" w:line="240" w:lineRule="auto"/>
        <w:rPr>
          <w:rFonts w:ascii="Times New Roman" w:eastAsia="Calibri" w:hAnsi="Times New Roman" w:cs="Times New Roman"/>
          <w:sz w:val="24"/>
          <w:szCs w:val="24"/>
          <w:lang w:val="ca-ES"/>
        </w:rPr>
      </w:pPr>
      <w:r w:rsidRPr="00BF279F">
        <w:rPr>
          <w:rFonts w:ascii="Times New Roman" w:eastAsia="Calibri" w:hAnsi="Times New Roman" w:cs="Times New Roman"/>
          <w:sz w:val="24"/>
          <w:szCs w:val="24"/>
          <w:lang w:val="ca-ES"/>
        </w:rPr>
        <w:t>Svrha projekta je unaprjeđenje infrastrukture RCK u strukovnom obrazovanju u skladu s potrebama tržišta rada na regionalnoj razini. Ukupna vrijedost projekta je 30.021.538,44 kn, a partneri u njemu su Obrtnička škola Koprivnica kao vodeći partner, te Strukovna škola Đurđevac i Županija kao partneri. U tijeku je izvođenje građevinskih radova na dogradnji oba školska objekta.</w:t>
      </w:r>
    </w:p>
    <w:p w:rsidR="00BF279F" w:rsidRPr="00BF279F" w:rsidRDefault="00BF279F" w:rsidP="00BF279F">
      <w:pPr>
        <w:autoSpaceDE w:val="0"/>
        <w:autoSpaceDN w:val="0"/>
        <w:adjustRightInd w:val="0"/>
        <w:spacing w:after="0" w:line="240" w:lineRule="auto"/>
        <w:rPr>
          <w:rFonts w:ascii="Times New Roman" w:eastAsia="Calibri" w:hAnsi="Times New Roman" w:cs="Times New Roman"/>
          <w:sz w:val="24"/>
          <w:szCs w:val="24"/>
          <w:lang w:val="ca-ES"/>
        </w:rPr>
      </w:pPr>
    </w:p>
    <w:p w:rsidR="00BF279F" w:rsidRPr="00BF279F" w:rsidRDefault="00BF279F" w:rsidP="00BF279F">
      <w:pPr>
        <w:autoSpaceDE w:val="0"/>
        <w:autoSpaceDN w:val="0"/>
        <w:adjustRightInd w:val="0"/>
        <w:spacing w:after="0" w:line="240" w:lineRule="auto"/>
        <w:rPr>
          <w:rFonts w:ascii="Times New Roman" w:eastAsia="Calibri" w:hAnsi="Times New Roman" w:cs="Times New Roman"/>
          <w:b/>
          <w:sz w:val="24"/>
          <w:szCs w:val="24"/>
          <w:lang w:val="ca-ES"/>
        </w:rPr>
      </w:pPr>
      <w:r w:rsidRPr="00BF279F">
        <w:rPr>
          <w:rFonts w:ascii="Times New Roman" w:eastAsia="Calibri" w:hAnsi="Times New Roman" w:cs="Times New Roman"/>
          <w:b/>
          <w:sz w:val="24"/>
          <w:szCs w:val="24"/>
          <w:lang w:val="ca-ES"/>
        </w:rPr>
        <w:t>RAZVOJ KOMPETENCIJA KROZ UČENJE TEMELJENO NA RADU</w:t>
      </w:r>
    </w:p>
    <w:p w:rsidR="00BF279F" w:rsidRPr="00BF279F" w:rsidRDefault="00BF279F" w:rsidP="00BF279F">
      <w:pPr>
        <w:autoSpaceDE w:val="0"/>
        <w:autoSpaceDN w:val="0"/>
        <w:adjustRightInd w:val="0"/>
        <w:spacing w:after="0" w:line="240" w:lineRule="auto"/>
        <w:rPr>
          <w:rFonts w:ascii="Times New Roman" w:eastAsia="Calibri" w:hAnsi="Times New Roman" w:cs="Times New Roman"/>
          <w:b/>
          <w:sz w:val="24"/>
          <w:szCs w:val="24"/>
          <w:lang w:val="ca-ES"/>
        </w:rPr>
      </w:pPr>
    </w:p>
    <w:p w:rsidR="00BF279F" w:rsidRPr="00BF279F" w:rsidRDefault="00BF279F" w:rsidP="00BF279F">
      <w:pPr>
        <w:autoSpaceDE w:val="0"/>
        <w:autoSpaceDN w:val="0"/>
        <w:adjustRightInd w:val="0"/>
        <w:spacing w:after="0" w:line="240" w:lineRule="auto"/>
        <w:rPr>
          <w:rFonts w:ascii="Times New Roman" w:eastAsia="Calibri" w:hAnsi="Times New Roman" w:cs="Times New Roman"/>
          <w:sz w:val="24"/>
          <w:szCs w:val="24"/>
          <w:lang w:val="ca-ES"/>
        </w:rPr>
      </w:pPr>
      <w:r w:rsidRPr="00BF279F">
        <w:rPr>
          <w:rFonts w:ascii="Times New Roman" w:eastAsia="Calibri" w:hAnsi="Times New Roman" w:cs="Times New Roman"/>
          <w:sz w:val="24"/>
          <w:szCs w:val="24"/>
          <w:lang w:val="ca-ES"/>
        </w:rPr>
        <w:t>Projekt doprinosi rješavanju problema pada broja upisanih učenika u zanimanjima iz (pod)sektora elektrotehnike i računalstva u Obrtničkoj školi Koprivnica i Strukovnoj školi Đurđevac kroz uspostavu programskih i kadrovskih uvjeta u Regionalnom centru kompetentnosti KKŽ koji će unaprijediti mogućnosti za učenje temeljeno na radu. Ukupna vrijednost projekta je 30.027.720,85 kn, a 100% se financira iz Europskog socijalnog fonda. U sklopu projekta je u tijeku nabava usluge izrade standarda zanimanja, kvalifikacija i strukovnih kurikuluma, te modernizacije postojećih obrazovnih programa.</w:t>
      </w:r>
    </w:p>
    <w:p w:rsidR="00BF279F" w:rsidRPr="00BF279F" w:rsidRDefault="00BF279F" w:rsidP="00BF279F">
      <w:pPr>
        <w:autoSpaceDE w:val="0"/>
        <w:autoSpaceDN w:val="0"/>
        <w:adjustRightInd w:val="0"/>
        <w:spacing w:after="0" w:line="240" w:lineRule="auto"/>
        <w:rPr>
          <w:rFonts w:ascii="Times New Roman" w:eastAsia="Calibri" w:hAnsi="Times New Roman" w:cs="Times New Roman"/>
          <w:sz w:val="24"/>
          <w:szCs w:val="24"/>
          <w:lang w:val="ca-ES"/>
        </w:rPr>
      </w:pPr>
    </w:p>
    <w:p w:rsidR="00BF279F" w:rsidRPr="00BF279F" w:rsidRDefault="00BF279F" w:rsidP="00BF279F">
      <w:pPr>
        <w:autoSpaceDE w:val="0"/>
        <w:autoSpaceDN w:val="0"/>
        <w:adjustRightInd w:val="0"/>
        <w:spacing w:after="0" w:line="240" w:lineRule="auto"/>
        <w:rPr>
          <w:rFonts w:ascii="Times New Roman" w:eastAsia="Calibri" w:hAnsi="Times New Roman" w:cs="Times New Roman"/>
          <w:b/>
          <w:sz w:val="24"/>
          <w:szCs w:val="24"/>
          <w:lang w:val="ca-ES"/>
        </w:rPr>
      </w:pPr>
      <w:r w:rsidRPr="00BF279F">
        <w:rPr>
          <w:rFonts w:ascii="Times New Roman" w:eastAsia="Calibri" w:hAnsi="Times New Roman" w:cs="Times New Roman"/>
          <w:b/>
          <w:sz w:val="24"/>
          <w:szCs w:val="24"/>
          <w:lang w:val="ca-ES"/>
        </w:rPr>
        <w:t>NOVI POČETAK</w:t>
      </w:r>
    </w:p>
    <w:p w:rsidR="00BF279F" w:rsidRPr="00BF279F" w:rsidRDefault="00BF279F" w:rsidP="00BF279F">
      <w:pPr>
        <w:autoSpaceDE w:val="0"/>
        <w:autoSpaceDN w:val="0"/>
        <w:adjustRightInd w:val="0"/>
        <w:spacing w:after="0" w:line="240" w:lineRule="auto"/>
        <w:rPr>
          <w:rFonts w:ascii="Times New Roman" w:eastAsia="Calibri" w:hAnsi="Times New Roman" w:cs="Times New Roman"/>
          <w:b/>
          <w:sz w:val="24"/>
          <w:szCs w:val="24"/>
          <w:lang w:val="ca-ES"/>
        </w:rPr>
      </w:pPr>
    </w:p>
    <w:p w:rsidR="00BF279F" w:rsidRPr="00BF279F" w:rsidRDefault="00BF279F" w:rsidP="00BF279F">
      <w:pPr>
        <w:autoSpaceDE w:val="0"/>
        <w:autoSpaceDN w:val="0"/>
        <w:adjustRightInd w:val="0"/>
        <w:spacing w:after="0" w:line="240" w:lineRule="auto"/>
        <w:rPr>
          <w:rFonts w:ascii="Times New Roman" w:eastAsia="Calibri" w:hAnsi="Times New Roman" w:cs="Times New Roman"/>
          <w:sz w:val="24"/>
          <w:szCs w:val="24"/>
          <w:lang w:val="ca-ES"/>
        </w:rPr>
      </w:pPr>
      <w:r w:rsidRPr="00BF279F">
        <w:rPr>
          <w:rFonts w:ascii="Times New Roman" w:eastAsia="Calibri" w:hAnsi="Times New Roman" w:cs="Times New Roman"/>
          <w:sz w:val="24"/>
          <w:szCs w:val="24"/>
          <w:lang w:val="ca-ES"/>
        </w:rPr>
        <w:t>Projekt doprinosi unaprjeđenju sustava podrške, prevencije i zaštite od nasilja, jačanju kapaciteta stručnjaka koji rade sa žrtvama, te podizanju svijesti javnosti.</w:t>
      </w:r>
      <w:r w:rsidRPr="00BF279F">
        <w:rPr>
          <w:rFonts w:ascii="Times New Roman" w:eastAsia="Calibri" w:hAnsi="Times New Roman" w:cs="Times New Roman"/>
          <w:b/>
          <w:sz w:val="24"/>
          <w:szCs w:val="24"/>
          <w:lang w:val="ca-ES"/>
        </w:rPr>
        <w:t xml:space="preserve"> </w:t>
      </w:r>
      <w:r w:rsidRPr="00BF279F">
        <w:rPr>
          <w:rFonts w:ascii="Times New Roman" w:eastAsia="Calibri" w:hAnsi="Times New Roman" w:cs="Times New Roman"/>
          <w:sz w:val="24"/>
          <w:szCs w:val="24"/>
          <w:lang w:val="ca-ES"/>
        </w:rPr>
        <w:t>Partneri u projektu su  KKŽ, Udruga HERA Križevci i Centar za socijalnu skrb Križevci. Vrijednost projekta je 9.233.880,49 kn i svih 100% se financira iz Europskog socijalnog fonda. U sklopu projekta odabran je izvođač radova za uređenje sigurne kuće, kao i nadzor te koordinator zaštite na radu.</w:t>
      </w:r>
    </w:p>
    <w:p w:rsidR="00BF279F" w:rsidRPr="00BF279F" w:rsidRDefault="00BF279F" w:rsidP="00BF279F">
      <w:pPr>
        <w:autoSpaceDE w:val="0"/>
        <w:autoSpaceDN w:val="0"/>
        <w:adjustRightInd w:val="0"/>
        <w:spacing w:after="0" w:line="240" w:lineRule="auto"/>
        <w:rPr>
          <w:rFonts w:ascii="Times New Roman" w:eastAsia="Calibri" w:hAnsi="Times New Roman" w:cs="Times New Roman"/>
          <w:b/>
          <w:sz w:val="24"/>
          <w:szCs w:val="24"/>
          <w:lang w:val="ca-ES"/>
        </w:rPr>
      </w:pPr>
    </w:p>
    <w:p w:rsidR="00BF279F" w:rsidRPr="00BF279F" w:rsidRDefault="00BF279F" w:rsidP="00BF279F">
      <w:pPr>
        <w:autoSpaceDE w:val="0"/>
        <w:autoSpaceDN w:val="0"/>
        <w:adjustRightInd w:val="0"/>
        <w:spacing w:after="0" w:line="240" w:lineRule="auto"/>
        <w:rPr>
          <w:rFonts w:ascii="Times New Roman" w:eastAsia="Calibri" w:hAnsi="Times New Roman" w:cs="Times New Roman"/>
          <w:b/>
          <w:sz w:val="24"/>
          <w:szCs w:val="24"/>
          <w:lang w:val="ca-ES"/>
        </w:rPr>
      </w:pPr>
      <w:r w:rsidRPr="00BF279F">
        <w:rPr>
          <w:rFonts w:ascii="Times New Roman" w:eastAsia="Calibri" w:hAnsi="Times New Roman" w:cs="Times New Roman"/>
          <w:b/>
          <w:sz w:val="24"/>
          <w:szCs w:val="24"/>
          <w:lang w:val="ca-ES"/>
        </w:rPr>
        <w:t>PRILIKA ZA SVE 3</w:t>
      </w:r>
    </w:p>
    <w:p w:rsidR="00BF279F" w:rsidRPr="00BF279F" w:rsidRDefault="00BF279F" w:rsidP="00BF279F">
      <w:pPr>
        <w:autoSpaceDE w:val="0"/>
        <w:autoSpaceDN w:val="0"/>
        <w:adjustRightInd w:val="0"/>
        <w:spacing w:after="0" w:line="240" w:lineRule="auto"/>
        <w:rPr>
          <w:rFonts w:ascii="Times New Roman" w:eastAsia="Calibri" w:hAnsi="Times New Roman" w:cs="Times New Roman"/>
          <w:b/>
          <w:sz w:val="24"/>
          <w:szCs w:val="24"/>
          <w:lang w:val="ca-ES"/>
        </w:rPr>
      </w:pPr>
    </w:p>
    <w:p w:rsidR="00BF279F" w:rsidRPr="00BF279F" w:rsidRDefault="00BF279F" w:rsidP="00BF279F">
      <w:pPr>
        <w:autoSpaceDE w:val="0"/>
        <w:autoSpaceDN w:val="0"/>
        <w:adjustRightInd w:val="0"/>
        <w:spacing w:after="0" w:line="240" w:lineRule="auto"/>
        <w:rPr>
          <w:rFonts w:ascii="Times New Roman" w:eastAsia="Calibri" w:hAnsi="Times New Roman" w:cs="Times New Roman"/>
          <w:sz w:val="24"/>
          <w:szCs w:val="24"/>
          <w:lang w:val="ca-ES"/>
        </w:rPr>
      </w:pPr>
      <w:r w:rsidRPr="00BF279F">
        <w:rPr>
          <w:rFonts w:ascii="Times New Roman" w:eastAsia="Calibri" w:hAnsi="Times New Roman" w:cs="Times New Roman"/>
          <w:sz w:val="24"/>
          <w:szCs w:val="24"/>
          <w:lang w:val="ca-ES"/>
        </w:rPr>
        <w:t xml:space="preserve">Projekt ima za cilj pružanje stručne podrške učenicima s teškoćama u razvoju za ravnopravno uključivanje u rad i obrazovni sustav u školama kojima je KKŽ osnivač osiguravanjem pomoćnika u nastavi. Vrijednost projekta je 10.147.603,20 kn od čega se 95% sufinancira preko ESF-a. PUN su zaposleni prije početka školske godine te pružaju podršku učenicima. Od početka projekta ukupno je bio zaposlen 161 PUN, te je bilo uključeno 109 učenika. Za nove PUN organizirane su edukacije, kao i edukacija za zaštitu na radu. </w:t>
      </w:r>
    </w:p>
    <w:p w:rsidR="00BF279F" w:rsidRPr="00BF279F" w:rsidRDefault="00BF279F" w:rsidP="00BF279F">
      <w:pPr>
        <w:autoSpaceDE w:val="0"/>
        <w:autoSpaceDN w:val="0"/>
        <w:adjustRightInd w:val="0"/>
        <w:spacing w:after="0" w:line="240" w:lineRule="auto"/>
        <w:rPr>
          <w:rFonts w:ascii="Times New Roman" w:eastAsia="Calibri" w:hAnsi="Times New Roman" w:cs="Times New Roman"/>
          <w:sz w:val="24"/>
          <w:szCs w:val="24"/>
          <w:lang w:val="ca-ES"/>
        </w:rPr>
      </w:pPr>
    </w:p>
    <w:p w:rsidR="00BF279F" w:rsidRPr="00BF279F" w:rsidRDefault="00BF279F" w:rsidP="00BF279F">
      <w:pPr>
        <w:autoSpaceDE w:val="0"/>
        <w:autoSpaceDN w:val="0"/>
        <w:adjustRightInd w:val="0"/>
        <w:spacing w:after="0" w:line="240" w:lineRule="auto"/>
        <w:rPr>
          <w:rFonts w:ascii="Times New Roman" w:eastAsia="Calibri" w:hAnsi="Times New Roman" w:cs="Times New Roman"/>
          <w:b/>
          <w:sz w:val="24"/>
          <w:szCs w:val="24"/>
          <w:lang w:val="ca-ES"/>
        </w:rPr>
      </w:pPr>
      <w:r w:rsidRPr="00BF279F">
        <w:rPr>
          <w:rFonts w:ascii="Times New Roman" w:eastAsia="Calibri" w:hAnsi="Times New Roman" w:cs="Times New Roman"/>
          <w:b/>
          <w:sz w:val="24"/>
          <w:szCs w:val="24"/>
          <w:lang w:val="ca-ES"/>
        </w:rPr>
        <w:t>SVI U ŠKOLI, SVI PRI STOLU 5</w:t>
      </w:r>
    </w:p>
    <w:p w:rsidR="00BF279F" w:rsidRPr="00BF279F" w:rsidRDefault="00BF279F" w:rsidP="00BF279F">
      <w:pPr>
        <w:autoSpaceDE w:val="0"/>
        <w:autoSpaceDN w:val="0"/>
        <w:adjustRightInd w:val="0"/>
        <w:spacing w:after="0" w:line="240" w:lineRule="auto"/>
        <w:rPr>
          <w:rFonts w:ascii="Times New Roman" w:eastAsia="Calibri" w:hAnsi="Times New Roman" w:cs="Times New Roman"/>
          <w:b/>
          <w:sz w:val="24"/>
          <w:szCs w:val="24"/>
          <w:lang w:val="ca-ES"/>
        </w:rPr>
      </w:pPr>
    </w:p>
    <w:p w:rsidR="00BF279F" w:rsidRPr="00BF279F" w:rsidRDefault="00BF279F" w:rsidP="00BF279F">
      <w:pPr>
        <w:autoSpaceDE w:val="0"/>
        <w:autoSpaceDN w:val="0"/>
        <w:adjustRightInd w:val="0"/>
        <w:spacing w:after="0" w:line="240" w:lineRule="auto"/>
        <w:rPr>
          <w:rFonts w:ascii="Times New Roman" w:eastAsia="Calibri" w:hAnsi="Times New Roman" w:cs="Times New Roman"/>
          <w:sz w:val="24"/>
          <w:szCs w:val="24"/>
          <w:lang w:val="ca-ES"/>
        </w:rPr>
      </w:pPr>
      <w:r w:rsidRPr="00BF279F">
        <w:rPr>
          <w:rFonts w:ascii="Times New Roman" w:eastAsia="Calibri" w:hAnsi="Times New Roman" w:cs="Times New Roman"/>
          <w:sz w:val="24"/>
          <w:szCs w:val="24"/>
          <w:lang w:val="ca-ES"/>
        </w:rPr>
        <w:t xml:space="preserve">Projektom se osigurava školska prehrana za 884 učenika koji žive u siromaštvu i riziku od siromaštva u osnovnim školama kojima je osnivač KKŽ u šk. godini 2020./2021. U projektu sudjeluju Županija i 18 osnovnih škola kojima je osnivač, ukupna vrijednost je </w:t>
      </w:r>
      <w:r w:rsidRPr="00BF279F">
        <w:rPr>
          <w:rFonts w:ascii="Times New Roman" w:eastAsia="Calibri" w:hAnsi="Times New Roman" w:cs="Times New Roman"/>
          <w:sz w:val="24"/>
          <w:szCs w:val="24"/>
          <w:lang w:val="en-US"/>
        </w:rPr>
        <w:t>896.284,66 kn</w:t>
      </w:r>
      <w:r w:rsidRPr="00BF279F">
        <w:rPr>
          <w:rFonts w:ascii="Times New Roman" w:eastAsia="Calibri" w:hAnsi="Times New Roman" w:cs="Times New Roman"/>
          <w:sz w:val="24"/>
          <w:szCs w:val="24"/>
          <w:lang w:val="ca-ES"/>
        </w:rPr>
        <w:t>, a financira se sredtvima Fonda europske pomoći za najpotrebitije. Prehrana potrebitih učenika kontinuirano se odvija.</w:t>
      </w:r>
    </w:p>
    <w:p w:rsidR="00BF279F" w:rsidRDefault="00BF279F" w:rsidP="00BF279F">
      <w:pPr>
        <w:autoSpaceDE w:val="0"/>
        <w:autoSpaceDN w:val="0"/>
        <w:adjustRightInd w:val="0"/>
        <w:spacing w:after="0" w:line="240" w:lineRule="auto"/>
        <w:rPr>
          <w:rFonts w:ascii="Times New Roman" w:eastAsia="Calibri" w:hAnsi="Times New Roman" w:cs="Times New Roman"/>
          <w:sz w:val="24"/>
          <w:szCs w:val="24"/>
          <w:lang w:val="ca-ES"/>
        </w:rPr>
      </w:pPr>
    </w:p>
    <w:p w:rsidR="007A7D37" w:rsidRDefault="007A7D37" w:rsidP="00BF279F">
      <w:pPr>
        <w:autoSpaceDE w:val="0"/>
        <w:autoSpaceDN w:val="0"/>
        <w:adjustRightInd w:val="0"/>
        <w:spacing w:after="0" w:line="240" w:lineRule="auto"/>
        <w:rPr>
          <w:rFonts w:ascii="Times New Roman" w:eastAsia="Calibri" w:hAnsi="Times New Roman" w:cs="Times New Roman"/>
          <w:sz w:val="24"/>
          <w:szCs w:val="24"/>
          <w:lang w:val="ca-ES"/>
        </w:rPr>
      </w:pPr>
    </w:p>
    <w:p w:rsidR="007A7D37" w:rsidRPr="00BF279F" w:rsidRDefault="007A7D37" w:rsidP="00BF279F">
      <w:pPr>
        <w:autoSpaceDE w:val="0"/>
        <w:autoSpaceDN w:val="0"/>
        <w:adjustRightInd w:val="0"/>
        <w:spacing w:after="0" w:line="240" w:lineRule="auto"/>
        <w:rPr>
          <w:rFonts w:ascii="Times New Roman" w:eastAsia="Calibri" w:hAnsi="Times New Roman" w:cs="Times New Roman"/>
          <w:sz w:val="24"/>
          <w:szCs w:val="24"/>
          <w:lang w:val="ca-ES"/>
        </w:rPr>
      </w:pPr>
    </w:p>
    <w:p w:rsidR="00BF279F" w:rsidRDefault="00BF279F" w:rsidP="00BF279F">
      <w:pPr>
        <w:autoSpaceDE w:val="0"/>
        <w:autoSpaceDN w:val="0"/>
        <w:adjustRightInd w:val="0"/>
        <w:spacing w:after="0" w:line="240" w:lineRule="auto"/>
        <w:rPr>
          <w:rFonts w:ascii="Times New Roman" w:eastAsia="Calibri" w:hAnsi="Times New Roman" w:cs="Times New Roman"/>
          <w:b/>
          <w:sz w:val="24"/>
          <w:szCs w:val="24"/>
          <w:lang w:val="ca-ES"/>
        </w:rPr>
      </w:pPr>
      <w:r w:rsidRPr="00BF279F">
        <w:rPr>
          <w:rFonts w:ascii="Times New Roman" w:eastAsia="Calibri" w:hAnsi="Times New Roman" w:cs="Times New Roman"/>
          <w:b/>
          <w:sz w:val="24"/>
          <w:szCs w:val="24"/>
          <w:lang w:val="ca-ES"/>
        </w:rPr>
        <w:lastRenderedPageBreak/>
        <w:t>AMAZON OF EUROPE BIKE TRAIL</w:t>
      </w:r>
    </w:p>
    <w:p w:rsidR="007A7D37" w:rsidRPr="00BF279F" w:rsidRDefault="007A7D37" w:rsidP="00BF279F">
      <w:pPr>
        <w:autoSpaceDE w:val="0"/>
        <w:autoSpaceDN w:val="0"/>
        <w:adjustRightInd w:val="0"/>
        <w:spacing w:after="0" w:line="240" w:lineRule="auto"/>
        <w:rPr>
          <w:rFonts w:ascii="Times New Roman" w:eastAsia="Calibri" w:hAnsi="Times New Roman" w:cs="Times New Roman"/>
          <w:b/>
          <w:sz w:val="24"/>
          <w:szCs w:val="24"/>
          <w:lang w:val="ca-ES"/>
        </w:rPr>
      </w:pPr>
    </w:p>
    <w:p w:rsidR="00BF279F" w:rsidRPr="00BF279F" w:rsidRDefault="00BF279F" w:rsidP="00BF279F">
      <w:pPr>
        <w:autoSpaceDE w:val="0"/>
        <w:autoSpaceDN w:val="0"/>
        <w:adjustRightInd w:val="0"/>
        <w:spacing w:after="0" w:line="240" w:lineRule="auto"/>
        <w:rPr>
          <w:rFonts w:ascii="Times New Roman" w:eastAsia="Calibri" w:hAnsi="Times New Roman" w:cs="Times New Roman"/>
          <w:sz w:val="24"/>
          <w:szCs w:val="24"/>
          <w:lang w:val="ca-ES"/>
        </w:rPr>
      </w:pPr>
      <w:r w:rsidRPr="00BF279F">
        <w:rPr>
          <w:rFonts w:ascii="Times New Roman" w:eastAsia="Calibri" w:hAnsi="Times New Roman" w:cs="Times New Roman"/>
          <w:sz w:val="24"/>
          <w:szCs w:val="24"/>
          <w:lang w:val="ca-ES"/>
        </w:rPr>
        <w:t>Cilj projekta je održiv ekonomski razvoj regije baziran na valorizaciji prirodnih i kulturnih resursa kroz uspostavu zajedničkog rješenja za održiv biciklistički turizam na području rijeka Mura Drava i Dunav (Europska Amazona), uz vođenje računa o zaštiti okoliša.</w:t>
      </w:r>
      <w:r w:rsidRPr="00BF279F">
        <w:rPr>
          <w:rFonts w:ascii="Times New Roman" w:eastAsia="Calibri" w:hAnsi="Times New Roman" w:cs="Times New Roman"/>
          <w:sz w:val="24"/>
          <w:szCs w:val="24"/>
        </w:rPr>
        <w:t xml:space="preserve"> Ukupna vrijednost projekta je</w:t>
      </w:r>
      <w:r w:rsidRPr="00BF279F">
        <w:rPr>
          <w:rFonts w:ascii="Times New Roman" w:eastAsia="Calibri" w:hAnsi="Times New Roman" w:cs="Times New Roman"/>
          <w:sz w:val="24"/>
          <w:szCs w:val="24"/>
          <w:lang w:val="ca-ES"/>
        </w:rPr>
        <w:t xml:space="preserve"> 3.319.560,00 € (proračun KKŽ 173.450,00), te u</w:t>
      </w:r>
      <w:r w:rsidRPr="00BF279F">
        <w:rPr>
          <w:rFonts w:ascii="Times New Roman" w:eastAsia="Calibri" w:hAnsi="Times New Roman" w:cs="Times New Roman"/>
          <w:sz w:val="24"/>
          <w:szCs w:val="24"/>
        </w:rPr>
        <w:t xml:space="preserve"> </w:t>
      </w:r>
      <w:r w:rsidRPr="00BF279F">
        <w:rPr>
          <w:rFonts w:ascii="Times New Roman" w:eastAsia="Calibri" w:hAnsi="Times New Roman" w:cs="Times New Roman"/>
          <w:sz w:val="24"/>
          <w:szCs w:val="24"/>
          <w:lang w:val="ca-ES"/>
        </w:rPr>
        <w:t>njemu sudjeluje 15 partnera iz Austrije, Slovenije, Mađarske, Hrvatske i Srbije. U sklopu projekta završeno je postavljanje biciklističke signalizacije uz rutu, te su izgrađena odmorišta i informacijske table. Izrađen je</w:t>
      </w:r>
      <w:r w:rsidRPr="00BF279F">
        <w:rPr>
          <w:rFonts w:ascii="Times New Roman" w:eastAsia="Calibri" w:hAnsi="Times New Roman" w:cs="Times New Roman"/>
          <w:sz w:val="24"/>
          <w:szCs w:val="24"/>
        </w:rPr>
        <w:t xml:space="preserve"> Akcijski plana održivog turističkog razvoja u Županiji.</w:t>
      </w:r>
    </w:p>
    <w:p w:rsidR="00BF279F" w:rsidRPr="00BF279F" w:rsidRDefault="00BF279F" w:rsidP="00BF279F">
      <w:pPr>
        <w:autoSpaceDE w:val="0"/>
        <w:autoSpaceDN w:val="0"/>
        <w:adjustRightInd w:val="0"/>
        <w:spacing w:after="0" w:line="240" w:lineRule="auto"/>
        <w:rPr>
          <w:rFonts w:ascii="Times New Roman" w:eastAsia="Calibri" w:hAnsi="Times New Roman" w:cs="Times New Roman"/>
          <w:sz w:val="24"/>
          <w:szCs w:val="24"/>
          <w:lang w:val="ca-ES"/>
        </w:rPr>
      </w:pPr>
    </w:p>
    <w:p w:rsidR="00BF279F" w:rsidRPr="00BF279F" w:rsidRDefault="00BF279F" w:rsidP="00BF279F">
      <w:pPr>
        <w:autoSpaceDE w:val="0"/>
        <w:autoSpaceDN w:val="0"/>
        <w:adjustRightInd w:val="0"/>
        <w:spacing w:after="0" w:line="240" w:lineRule="auto"/>
        <w:rPr>
          <w:rFonts w:ascii="Times New Roman" w:eastAsia="Calibri" w:hAnsi="Times New Roman" w:cs="Times New Roman"/>
          <w:b/>
          <w:sz w:val="24"/>
          <w:szCs w:val="24"/>
          <w:lang w:val="ca-ES"/>
        </w:rPr>
      </w:pPr>
      <w:r w:rsidRPr="00BF279F">
        <w:rPr>
          <w:rFonts w:ascii="Times New Roman" w:eastAsia="Calibri" w:hAnsi="Times New Roman" w:cs="Times New Roman"/>
          <w:b/>
          <w:sz w:val="24"/>
          <w:szCs w:val="24"/>
          <w:lang w:val="ca-ES"/>
        </w:rPr>
        <w:t>AMAZING AOE</w:t>
      </w:r>
    </w:p>
    <w:p w:rsidR="00BF279F" w:rsidRPr="00BF279F" w:rsidRDefault="00BF279F" w:rsidP="00BF279F">
      <w:pPr>
        <w:autoSpaceDE w:val="0"/>
        <w:autoSpaceDN w:val="0"/>
        <w:adjustRightInd w:val="0"/>
        <w:spacing w:after="0" w:line="240" w:lineRule="auto"/>
        <w:rPr>
          <w:rFonts w:ascii="Times New Roman" w:eastAsia="Calibri" w:hAnsi="Times New Roman" w:cs="Times New Roman"/>
          <w:b/>
          <w:sz w:val="24"/>
          <w:szCs w:val="24"/>
          <w:lang w:val="ca-ES"/>
        </w:rPr>
      </w:pPr>
    </w:p>
    <w:p w:rsidR="00BF279F" w:rsidRPr="00BF279F" w:rsidRDefault="00BF279F" w:rsidP="00BF279F">
      <w:pPr>
        <w:autoSpaceDE w:val="0"/>
        <w:autoSpaceDN w:val="0"/>
        <w:adjustRightInd w:val="0"/>
        <w:spacing w:after="0" w:line="240" w:lineRule="auto"/>
        <w:rPr>
          <w:rFonts w:ascii="Times New Roman" w:eastAsia="Calibri" w:hAnsi="Times New Roman" w:cs="Times New Roman"/>
          <w:sz w:val="24"/>
          <w:szCs w:val="24"/>
          <w:lang w:val="ca-ES"/>
        </w:rPr>
      </w:pPr>
      <w:r w:rsidRPr="00BF279F">
        <w:rPr>
          <w:rFonts w:ascii="Times New Roman" w:eastAsia="Calibri" w:hAnsi="Times New Roman" w:cs="Times New Roman"/>
          <w:sz w:val="24"/>
          <w:szCs w:val="24"/>
          <w:lang w:val="ca-ES"/>
        </w:rPr>
        <w:t xml:space="preserve">Svrha projekta je razvoj „zelene destinacije“ područja Amazon of Europe uspostavom mreže ključnih aktera i uspostavom uvjeta za razvoj visoko kvalitetnog turizma, temeljenog na resursima ekosustava. </w:t>
      </w:r>
      <w:r w:rsidRPr="00BF279F">
        <w:rPr>
          <w:rFonts w:ascii="Times New Roman" w:eastAsia="Calibri" w:hAnsi="Times New Roman" w:cs="Times New Roman"/>
          <w:sz w:val="24"/>
          <w:szCs w:val="24"/>
        </w:rPr>
        <w:t>Ukupna vrijednost projekta je</w:t>
      </w:r>
      <w:r w:rsidRPr="00BF279F">
        <w:rPr>
          <w:rFonts w:ascii="Times New Roman" w:eastAsia="Calibri" w:hAnsi="Times New Roman" w:cs="Times New Roman"/>
          <w:sz w:val="24"/>
          <w:szCs w:val="24"/>
          <w:lang w:val="ca-ES"/>
        </w:rPr>
        <w:t xml:space="preserve"> 2,060,000.00 € (proračun KKŽ 145,000.00), te u</w:t>
      </w:r>
      <w:r w:rsidRPr="00BF279F">
        <w:rPr>
          <w:rFonts w:ascii="Times New Roman" w:eastAsia="Calibri" w:hAnsi="Times New Roman" w:cs="Times New Roman"/>
          <w:sz w:val="24"/>
          <w:szCs w:val="24"/>
        </w:rPr>
        <w:t xml:space="preserve"> </w:t>
      </w:r>
      <w:r w:rsidRPr="00BF279F">
        <w:rPr>
          <w:rFonts w:ascii="Times New Roman" w:eastAsia="Calibri" w:hAnsi="Times New Roman" w:cs="Times New Roman"/>
          <w:sz w:val="24"/>
          <w:szCs w:val="24"/>
          <w:lang w:val="ca-ES"/>
        </w:rPr>
        <w:t>njemu sudjeluje 14 partnera iz Austrije, Slovenije, Hrvatske, Mađarske i Srbije. U sklopu projekta započet je i proces pripreme Zajedničke strategije za razvoj destinacije Amazon of Europe, te je u tijeku nabava hologramske tehnologije za Galeriju Hlebine.</w:t>
      </w:r>
    </w:p>
    <w:p w:rsidR="00BF279F" w:rsidRPr="00BF279F" w:rsidRDefault="00BF279F" w:rsidP="00BF279F">
      <w:pPr>
        <w:autoSpaceDE w:val="0"/>
        <w:autoSpaceDN w:val="0"/>
        <w:adjustRightInd w:val="0"/>
        <w:spacing w:after="0" w:line="240" w:lineRule="auto"/>
        <w:rPr>
          <w:rFonts w:ascii="Times New Roman" w:eastAsia="Calibri" w:hAnsi="Times New Roman" w:cs="Times New Roman"/>
          <w:sz w:val="24"/>
          <w:szCs w:val="24"/>
        </w:rPr>
      </w:pPr>
    </w:p>
    <w:p w:rsidR="00BF279F" w:rsidRPr="00BF279F" w:rsidRDefault="00BF279F" w:rsidP="00BF279F">
      <w:pPr>
        <w:autoSpaceDE w:val="0"/>
        <w:autoSpaceDN w:val="0"/>
        <w:adjustRightInd w:val="0"/>
        <w:spacing w:after="0" w:line="240" w:lineRule="auto"/>
        <w:rPr>
          <w:rFonts w:ascii="Times New Roman" w:eastAsia="Calibri" w:hAnsi="Times New Roman" w:cs="Times New Roman"/>
          <w:b/>
          <w:bCs/>
          <w:sz w:val="24"/>
          <w:szCs w:val="24"/>
          <w:lang w:val="ca-ES"/>
        </w:rPr>
      </w:pPr>
      <w:r w:rsidRPr="00BF279F">
        <w:rPr>
          <w:rFonts w:ascii="Times New Roman" w:eastAsia="Calibri" w:hAnsi="Times New Roman" w:cs="Times New Roman"/>
          <w:b/>
          <w:bCs/>
          <w:sz w:val="24"/>
          <w:szCs w:val="24"/>
          <w:lang w:val="ca-ES"/>
        </w:rPr>
        <w:t>ŠKOLSKA SHEMA 2020./2021.</w:t>
      </w:r>
    </w:p>
    <w:p w:rsidR="00BF279F" w:rsidRPr="00BF279F" w:rsidRDefault="00BF279F" w:rsidP="00BF279F">
      <w:pPr>
        <w:autoSpaceDE w:val="0"/>
        <w:autoSpaceDN w:val="0"/>
        <w:adjustRightInd w:val="0"/>
        <w:spacing w:after="0" w:line="240" w:lineRule="auto"/>
        <w:rPr>
          <w:rFonts w:ascii="Times New Roman" w:eastAsia="Calibri" w:hAnsi="Times New Roman" w:cs="Times New Roman"/>
          <w:b/>
          <w:bCs/>
          <w:sz w:val="24"/>
          <w:szCs w:val="24"/>
          <w:lang w:val="ca-ES"/>
        </w:rPr>
      </w:pPr>
    </w:p>
    <w:p w:rsidR="00BF279F" w:rsidRPr="00BF279F" w:rsidRDefault="00BF279F" w:rsidP="00BF279F">
      <w:pPr>
        <w:autoSpaceDE w:val="0"/>
        <w:autoSpaceDN w:val="0"/>
        <w:adjustRightInd w:val="0"/>
        <w:spacing w:after="0" w:line="240" w:lineRule="auto"/>
        <w:rPr>
          <w:rFonts w:ascii="Times New Roman" w:eastAsia="Calibri" w:hAnsi="Times New Roman" w:cs="Times New Roman"/>
          <w:sz w:val="24"/>
          <w:szCs w:val="24"/>
          <w:lang w:val="ca-ES"/>
        </w:rPr>
      </w:pPr>
      <w:r w:rsidRPr="00BF279F">
        <w:rPr>
          <w:rFonts w:ascii="Times New Roman" w:eastAsia="Calibri" w:hAnsi="Times New Roman" w:cs="Times New Roman"/>
          <w:bCs/>
          <w:sz w:val="24"/>
          <w:szCs w:val="24"/>
          <w:lang w:val="ca-ES"/>
        </w:rPr>
        <w:t>U projektu sudjeluje</w:t>
      </w:r>
      <w:r w:rsidRPr="00BF279F">
        <w:rPr>
          <w:rFonts w:ascii="Times New Roman" w:eastAsia="Calibri" w:hAnsi="Times New Roman" w:cs="Times New Roman"/>
          <w:sz w:val="24"/>
          <w:szCs w:val="24"/>
          <w:lang w:val="ca-ES"/>
        </w:rPr>
        <w:t xml:space="preserve"> Koprivničko-križevačka županija u partnerstvu sa školskim ustanovama kojima je osnivač. Projekt omogućuje dodatan obrok svježeg voća ili povrća za 7488 učenika u školama i učeničkom domu, te mlijeka ili mliječnih proizvoda za 1832 učenika osnovnih škola. Vrijednost je 430.653,84 kuna i financira se iz Europskog poljoprivrednog fonda za ruralni razvoj.</w:t>
      </w:r>
    </w:p>
    <w:p w:rsidR="00BF279F" w:rsidRPr="00BF279F" w:rsidRDefault="00BF279F" w:rsidP="00BF279F">
      <w:pPr>
        <w:autoSpaceDE w:val="0"/>
        <w:autoSpaceDN w:val="0"/>
        <w:adjustRightInd w:val="0"/>
        <w:spacing w:after="0" w:line="240" w:lineRule="auto"/>
        <w:rPr>
          <w:rFonts w:ascii="Times New Roman" w:eastAsia="Calibri" w:hAnsi="Times New Roman" w:cs="Times New Roman"/>
          <w:sz w:val="24"/>
          <w:szCs w:val="24"/>
        </w:rPr>
      </w:pPr>
    </w:p>
    <w:p w:rsidR="00BF279F" w:rsidRPr="00BF279F" w:rsidRDefault="00BF279F" w:rsidP="00BF279F">
      <w:pPr>
        <w:autoSpaceDE w:val="0"/>
        <w:autoSpaceDN w:val="0"/>
        <w:adjustRightInd w:val="0"/>
        <w:spacing w:after="0" w:line="240" w:lineRule="auto"/>
        <w:rPr>
          <w:rFonts w:ascii="Times New Roman" w:eastAsia="Calibri" w:hAnsi="Times New Roman" w:cs="Times New Roman"/>
          <w:b/>
          <w:sz w:val="24"/>
          <w:szCs w:val="24"/>
        </w:rPr>
      </w:pPr>
      <w:r w:rsidRPr="00BF279F">
        <w:rPr>
          <w:rFonts w:ascii="Times New Roman" w:eastAsia="Calibri" w:hAnsi="Times New Roman" w:cs="Times New Roman"/>
          <w:b/>
          <w:sz w:val="24"/>
          <w:szCs w:val="24"/>
        </w:rPr>
        <w:t>Partnerstvo u projektima iz poziva „</w:t>
      </w:r>
      <w:r w:rsidRPr="00BF279F">
        <w:rPr>
          <w:rFonts w:ascii="Times New Roman" w:eastAsia="Calibri" w:hAnsi="Times New Roman" w:cs="Times New Roman"/>
          <w:b/>
          <w:sz w:val="24"/>
          <w:szCs w:val="24"/>
          <w:lang w:val="ca-ES"/>
        </w:rPr>
        <w:t>Unapređivanje infrastrukture za pružanje socijalnih usluga u zajednici kao podrška procesu deinstitucionalizacije – druga faza“</w:t>
      </w:r>
    </w:p>
    <w:p w:rsidR="00BF279F" w:rsidRPr="00BF279F" w:rsidRDefault="00BF279F" w:rsidP="00BF279F">
      <w:pPr>
        <w:autoSpaceDE w:val="0"/>
        <w:autoSpaceDN w:val="0"/>
        <w:adjustRightInd w:val="0"/>
        <w:spacing w:after="0" w:line="240" w:lineRule="auto"/>
        <w:rPr>
          <w:rFonts w:ascii="Times New Roman" w:eastAsia="Calibri" w:hAnsi="Times New Roman" w:cs="Times New Roman"/>
          <w:sz w:val="24"/>
          <w:szCs w:val="24"/>
        </w:rPr>
      </w:pPr>
    </w:p>
    <w:p w:rsidR="00BF279F" w:rsidRPr="00BF279F" w:rsidRDefault="00BF279F" w:rsidP="00BF279F">
      <w:pPr>
        <w:autoSpaceDE w:val="0"/>
        <w:autoSpaceDN w:val="0"/>
        <w:adjustRightInd w:val="0"/>
        <w:spacing w:after="0" w:line="240" w:lineRule="auto"/>
        <w:rPr>
          <w:rFonts w:ascii="Times New Roman" w:eastAsia="Calibri" w:hAnsi="Times New Roman" w:cs="Times New Roman"/>
          <w:sz w:val="24"/>
          <w:szCs w:val="24"/>
          <w:lang w:val="ca-ES"/>
        </w:rPr>
      </w:pPr>
      <w:r w:rsidRPr="00BF279F">
        <w:rPr>
          <w:rFonts w:ascii="Times New Roman" w:eastAsia="Calibri" w:hAnsi="Times New Roman" w:cs="Times New Roman"/>
          <w:sz w:val="24"/>
          <w:szCs w:val="24"/>
          <w:lang w:val="ca-ES"/>
        </w:rPr>
        <w:t>U sklopu ovog poziva Županija je kao partner uključena u sljedeće projektne prijedloge:</w:t>
      </w:r>
    </w:p>
    <w:p w:rsidR="00BF279F" w:rsidRPr="00BF279F" w:rsidRDefault="00BF279F" w:rsidP="00BF279F">
      <w:pPr>
        <w:numPr>
          <w:ilvl w:val="0"/>
          <w:numId w:val="30"/>
        </w:numPr>
        <w:autoSpaceDE w:val="0"/>
        <w:autoSpaceDN w:val="0"/>
        <w:adjustRightInd w:val="0"/>
        <w:spacing w:after="0" w:line="240" w:lineRule="auto"/>
        <w:rPr>
          <w:rFonts w:ascii="Times New Roman" w:eastAsia="Calibri" w:hAnsi="Times New Roman" w:cs="Times New Roman"/>
          <w:sz w:val="24"/>
          <w:szCs w:val="24"/>
          <w:lang w:val="ca-ES"/>
        </w:rPr>
      </w:pPr>
      <w:r w:rsidRPr="00BF279F">
        <w:rPr>
          <w:rFonts w:ascii="Times New Roman" w:eastAsia="Calibri" w:hAnsi="Times New Roman" w:cs="Times New Roman"/>
          <w:sz w:val="24"/>
          <w:szCs w:val="24"/>
          <w:lang w:val="ca-ES"/>
        </w:rPr>
        <w:t xml:space="preserve">Uspostava infrastrukture za pružanje socijalnih usluga Centra za socijalnu skrb đurđevac - Centar za socijalnu skrb Đurđevac. </w:t>
      </w:r>
    </w:p>
    <w:p w:rsidR="00BF279F" w:rsidRPr="00BF279F" w:rsidRDefault="00BF279F" w:rsidP="00BF279F">
      <w:pPr>
        <w:numPr>
          <w:ilvl w:val="0"/>
          <w:numId w:val="30"/>
        </w:numPr>
        <w:autoSpaceDE w:val="0"/>
        <w:autoSpaceDN w:val="0"/>
        <w:adjustRightInd w:val="0"/>
        <w:spacing w:after="0" w:line="240" w:lineRule="auto"/>
        <w:rPr>
          <w:rFonts w:ascii="Times New Roman" w:eastAsia="Calibri" w:hAnsi="Times New Roman" w:cs="Times New Roman"/>
          <w:sz w:val="24"/>
          <w:szCs w:val="24"/>
          <w:lang w:val="ca-ES"/>
        </w:rPr>
      </w:pPr>
      <w:r w:rsidRPr="00BF279F">
        <w:rPr>
          <w:rFonts w:ascii="Times New Roman" w:eastAsia="Calibri" w:hAnsi="Times New Roman" w:cs="Times New Roman"/>
          <w:sz w:val="24"/>
          <w:szCs w:val="24"/>
          <w:lang w:val="ca-ES"/>
        </w:rPr>
        <w:t xml:space="preserve">Uspostava podružnice Obiteljskog centra - Centra za socijalnu skrb Koprivnica kao podrška procesu deinstitucionalizacije - Centar za socijalnu skrb Koprivnica. </w:t>
      </w:r>
    </w:p>
    <w:p w:rsidR="00BF279F" w:rsidRPr="00BF279F" w:rsidRDefault="00BF279F" w:rsidP="00BF279F">
      <w:pPr>
        <w:numPr>
          <w:ilvl w:val="0"/>
          <w:numId w:val="30"/>
        </w:numPr>
        <w:autoSpaceDE w:val="0"/>
        <w:autoSpaceDN w:val="0"/>
        <w:adjustRightInd w:val="0"/>
        <w:spacing w:after="0" w:line="240" w:lineRule="auto"/>
        <w:rPr>
          <w:rFonts w:ascii="Times New Roman" w:eastAsia="Calibri" w:hAnsi="Times New Roman" w:cs="Times New Roman"/>
          <w:sz w:val="24"/>
          <w:szCs w:val="24"/>
          <w:lang w:val="ca-ES"/>
        </w:rPr>
      </w:pPr>
      <w:r w:rsidRPr="00BF279F">
        <w:rPr>
          <w:rFonts w:ascii="Times New Roman" w:eastAsia="Calibri" w:hAnsi="Times New Roman" w:cs="Times New Roman"/>
          <w:sz w:val="24"/>
          <w:szCs w:val="24"/>
          <w:lang w:val="ca-ES"/>
        </w:rPr>
        <w:t xml:space="preserve">Punina života - Samostan uznesenja Blažene djevice Marije franjevaca konventualaca. </w:t>
      </w:r>
    </w:p>
    <w:p w:rsidR="00BF279F" w:rsidRPr="00BF279F" w:rsidRDefault="00BF279F" w:rsidP="00BF279F">
      <w:pPr>
        <w:autoSpaceDE w:val="0"/>
        <w:autoSpaceDN w:val="0"/>
        <w:adjustRightInd w:val="0"/>
        <w:spacing w:after="0" w:line="240" w:lineRule="auto"/>
        <w:rPr>
          <w:rFonts w:ascii="Times New Roman" w:eastAsia="Calibri" w:hAnsi="Times New Roman" w:cs="Times New Roman"/>
          <w:sz w:val="24"/>
          <w:szCs w:val="24"/>
          <w:lang w:val="ca-ES"/>
        </w:rPr>
      </w:pPr>
    </w:p>
    <w:p w:rsidR="00BF279F" w:rsidRPr="00BF279F" w:rsidRDefault="00BF279F" w:rsidP="00BF279F">
      <w:pPr>
        <w:autoSpaceDE w:val="0"/>
        <w:autoSpaceDN w:val="0"/>
        <w:adjustRightInd w:val="0"/>
        <w:spacing w:after="0" w:line="240" w:lineRule="auto"/>
        <w:rPr>
          <w:rFonts w:ascii="Times New Roman" w:eastAsia="Calibri" w:hAnsi="Times New Roman" w:cs="Times New Roman"/>
          <w:b/>
          <w:sz w:val="24"/>
          <w:szCs w:val="24"/>
          <w:u w:val="single"/>
          <w:lang w:val="ca-ES"/>
        </w:rPr>
      </w:pPr>
      <w:r w:rsidRPr="00BF279F">
        <w:rPr>
          <w:rFonts w:ascii="Times New Roman" w:eastAsia="Calibri" w:hAnsi="Times New Roman" w:cs="Times New Roman"/>
          <w:b/>
          <w:sz w:val="24"/>
          <w:szCs w:val="24"/>
          <w:u w:val="single"/>
          <w:lang w:val="ca-ES"/>
        </w:rPr>
        <w:t>Prijavljeni projekti</w:t>
      </w:r>
    </w:p>
    <w:p w:rsidR="00BF279F" w:rsidRPr="00BF279F" w:rsidRDefault="00BF279F" w:rsidP="00BF279F">
      <w:pPr>
        <w:autoSpaceDE w:val="0"/>
        <w:autoSpaceDN w:val="0"/>
        <w:adjustRightInd w:val="0"/>
        <w:spacing w:after="0" w:line="240" w:lineRule="auto"/>
        <w:rPr>
          <w:rFonts w:ascii="Times New Roman" w:eastAsia="Calibri" w:hAnsi="Times New Roman" w:cs="Times New Roman"/>
          <w:b/>
          <w:sz w:val="24"/>
          <w:szCs w:val="24"/>
          <w:lang w:val="ca-ES"/>
        </w:rPr>
      </w:pPr>
    </w:p>
    <w:p w:rsidR="00BF279F" w:rsidRPr="00BF279F" w:rsidRDefault="00BF279F" w:rsidP="00BF279F">
      <w:pPr>
        <w:autoSpaceDE w:val="0"/>
        <w:autoSpaceDN w:val="0"/>
        <w:adjustRightInd w:val="0"/>
        <w:spacing w:after="0" w:line="240" w:lineRule="auto"/>
        <w:rPr>
          <w:rFonts w:ascii="Times New Roman" w:eastAsia="Calibri" w:hAnsi="Times New Roman" w:cs="Times New Roman"/>
          <w:b/>
          <w:sz w:val="24"/>
          <w:szCs w:val="24"/>
          <w:lang w:val="ca-ES"/>
        </w:rPr>
      </w:pPr>
      <w:r w:rsidRPr="00BF279F">
        <w:rPr>
          <w:rFonts w:ascii="Times New Roman" w:eastAsia="Calibri" w:hAnsi="Times New Roman" w:cs="Times New Roman"/>
          <w:b/>
          <w:sz w:val="24"/>
          <w:szCs w:val="24"/>
          <w:lang w:val="ca-ES"/>
        </w:rPr>
        <w:t>SVI U ŠKOLI, SVI PRI STOLU 6</w:t>
      </w:r>
    </w:p>
    <w:p w:rsidR="00BF279F" w:rsidRPr="00BF279F" w:rsidRDefault="00BF279F" w:rsidP="00BF279F">
      <w:pPr>
        <w:autoSpaceDE w:val="0"/>
        <w:autoSpaceDN w:val="0"/>
        <w:adjustRightInd w:val="0"/>
        <w:spacing w:after="0" w:line="240" w:lineRule="auto"/>
        <w:rPr>
          <w:rFonts w:ascii="Times New Roman" w:eastAsia="Calibri" w:hAnsi="Times New Roman" w:cs="Times New Roman"/>
          <w:b/>
          <w:sz w:val="24"/>
          <w:szCs w:val="24"/>
          <w:lang w:val="ca-ES"/>
        </w:rPr>
      </w:pPr>
    </w:p>
    <w:p w:rsidR="00BF279F" w:rsidRPr="00BF279F" w:rsidRDefault="00BF279F" w:rsidP="00BF279F">
      <w:pPr>
        <w:autoSpaceDE w:val="0"/>
        <w:autoSpaceDN w:val="0"/>
        <w:adjustRightInd w:val="0"/>
        <w:spacing w:after="0" w:line="240" w:lineRule="auto"/>
        <w:rPr>
          <w:rFonts w:ascii="Times New Roman" w:eastAsia="Calibri" w:hAnsi="Times New Roman" w:cs="Times New Roman"/>
          <w:sz w:val="24"/>
          <w:szCs w:val="24"/>
          <w:lang w:val="ca-ES"/>
        </w:rPr>
      </w:pPr>
      <w:r w:rsidRPr="00BF279F">
        <w:rPr>
          <w:rFonts w:ascii="Times New Roman" w:eastAsia="Calibri" w:hAnsi="Times New Roman" w:cs="Times New Roman"/>
          <w:sz w:val="24"/>
          <w:szCs w:val="24"/>
          <w:lang w:val="ca-ES"/>
        </w:rPr>
        <w:t xml:space="preserve">Projektom se osigurava školska prehrana za 900 učenika koji žive u siromaštvu i riziku od siromaštva u osnovnim školama kojima je osnivač KKŽ u šk. godini 2021./2022. U projektu sudjeluju Županija i 18 osnovnih škola kojima je osnivač, ukupna vrijednost je </w:t>
      </w:r>
      <w:r w:rsidRPr="00BF279F">
        <w:rPr>
          <w:rFonts w:ascii="Times New Roman" w:eastAsia="Calibri" w:hAnsi="Times New Roman" w:cs="Times New Roman"/>
          <w:sz w:val="24"/>
          <w:szCs w:val="24"/>
          <w:lang w:val="en-US"/>
        </w:rPr>
        <w:t xml:space="preserve">904.601,25 </w:t>
      </w:r>
      <w:r w:rsidRPr="00BF279F">
        <w:rPr>
          <w:rFonts w:ascii="Times New Roman" w:eastAsia="Calibri" w:hAnsi="Times New Roman" w:cs="Times New Roman"/>
          <w:sz w:val="24"/>
          <w:szCs w:val="24"/>
          <w:lang w:val="ca-ES"/>
        </w:rPr>
        <w:t>kuna, te je prijavljen na natječaj za financiranje projekata iz Fonda europske pomoći za najpotrebitije.</w:t>
      </w:r>
    </w:p>
    <w:p w:rsidR="00BF279F" w:rsidRPr="00BF279F" w:rsidRDefault="00BF279F" w:rsidP="00BF279F">
      <w:pPr>
        <w:autoSpaceDE w:val="0"/>
        <w:autoSpaceDN w:val="0"/>
        <w:adjustRightInd w:val="0"/>
        <w:spacing w:after="0" w:line="240" w:lineRule="auto"/>
        <w:rPr>
          <w:rFonts w:ascii="Times New Roman" w:eastAsia="Calibri" w:hAnsi="Times New Roman" w:cs="Times New Roman"/>
          <w:sz w:val="24"/>
          <w:szCs w:val="24"/>
          <w:lang w:val="ca-ES"/>
        </w:rPr>
      </w:pPr>
    </w:p>
    <w:p w:rsidR="00BF279F" w:rsidRPr="00BF279F" w:rsidRDefault="00BF279F" w:rsidP="00BF279F">
      <w:pPr>
        <w:autoSpaceDE w:val="0"/>
        <w:autoSpaceDN w:val="0"/>
        <w:adjustRightInd w:val="0"/>
        <w:spacing w:after="0" w:line="240" w:lineRule="auto"/>
        <w:rPr>
          <w:rFonts w:ascii="Times New Roman" w:eastAsia="Calibri" w:hAnsi="Times New Roman" w:cs="Times New Roman"/>
          <w:b/>
          <w:sz w:val="24"/>
          <w:szCs w:val="24"/>
          <w:lang w:val="ca-ES"/>
        </w:rPr>
      </w:pPr>
    </w:p>
    <w:p w:rsidR="00BF279F" w:rsidRPr="00BF279F" w:rsidRDefault="00BF279F" w:rsidP="00BF279F">
      <w:pPr>
        <w:autoSpaceDE w:val="0"/>
        <w:autoSpaceDN w:val="0"/>
        <w:adjustRightInd w:val="0"/>
        <w:spacing w:after="0" w:line="240" w:lineRule="auto"/>
        <w:rPr>
          <w:rFonts w:ascii="Times New Roman" w:eastAsia="Calibri" w:hAnsi="Times New Roman" w:cs="Times New Roman"/>
          <w:b/>
          <w:sz w:val="24"/>
          <w:szCs w:val="24"/>
          <w:lang w:val="ca-ES"/>
        </w:rPr>
      </w:pPr>
    </w:p>
    <w:p w:rsidR="00BF279F" w:rsidRPr="00BF279F" w:rsidRDefault="00BF279F" w:rsidP="00BF279F">
      <w:pPr>
        <w:autoSpaceDE w:val="0"/>
        <w:autoSpaceDN w:val="0"/>
        <w:adjustRightInd w:val="0"/>
        <w:spacing w:after="0" w:line="240" w:lineRule="auto"/>
        <w:rPr>
          <w:rFonts w:ascii="Times New Roman" w:eastAsia="Calibri" w:hAnsi="Times New Roman" w:cs="Times New Roman"/>
          <w:b/>
          <w:sz w:val="24"/>
          <w:szCs w:val="24"/>
          <w:lang w:val="ca-ES"/>
        </w:rPr>
      </w:pPr>
      <w:r w:rsidRPr="00BF279F">
        <w:rPr>
          <w:rFonts w:ascii="Times New Roman" w:eastAsia="Calibri" w:hAnsi="Times New Roman" w:cs="Times New Roman"/>
          <w:b/>
          <w:sz w:val="24"/>
          <w:szCs w:val="24"/>
          <w:lang w:val="ca-ES"/>
        </w:rPr>
        <w:lastRenderedPageBreak/>
        <w:t>PRILIKA ZA SVE 4</w:t>
      </w:r>
    </w:p>
    <w:p w:rsidR="00BF279F" w:rsidRPr="00BF279F" w:rsidRDefault="00BF279F" w:rsidP="00BF279F">
      <w:pPr>
        <w:autoSpaceDE w:val="0"/>
        <w:autoSpaceDN w:val="0"/>
        <w:adjustRightInd w:val="0"/>
        <w:spacing w:after="0" w:line="240" w:lineRule="auto"/>
        <w:rPr>
          <w:rFonts w:ascii="Times New Roman" w:eastAsia="Calibri" w:hAnsi="Times New Roman" w:cs="Times New Roman"/>
          <w:b/>
          <w:sz w:val="24"/>
          <w:szCs w:val="24"/>
          <w:lang w:val="ca-ES"/>
        </w:rPr>
      </w:pPr>
    </w:p>
    <w:p w:rsidR="00BF279F" w:rsidRPr="00BF279F" w:rsidRDefault="00BF279F" w:rsidP="00BF279F">
      <w:pPr>
        <w:autoSpaceDE w:val="0"/>
        <w:autoSpaceDN w:val="0"/>
        <w:adjustRightInd w:val="0"/>
        <w:spacing w:after="0" w:line="240" w:lineRule="auto"/>
        <w:rPr>
          <w:rFonts w:ascii="Times New Roman" w:eastAsia="Calibri" w:hAnsi="Times New Roman" w:cs="Times New Roman"/>
          <w:sz w:val="24"/>
          <w:szCs w:val="24"/>
          <w:lang w:val="ca-ES"/>
        </w:rPr>
      </w:pPr>
      <w:r w:rsidRPr="00BF279F">
        <w:rPr>
          <w:rFonts w:ascii="Times New Roman" w:eastAsia="Calibri" w:hAnsi="Times New Roman" w:cs="Times New Roman"/>
          <w:sz w:val="24"/>
          <w:szCs w:val="24"/>
          <w:lang w:val="ca-ES"/>
        </w:rPr>
        <w:t>Projekt ima za cilj pružiti stručnu podršku učenicima s teškoćama u razvoju za ravnopravno uključivanje u rad i obrazovni sustav u 16 škola kojima je KKŽ osnivač, osiguravanjem 57 pomoćnika u nastavi (za 62 učenika). Ukupna vrijednost projekta je 2.582.202,60 kuna, od čega se 95% sufinancira preko ESF-a.</w:t>
      </w:r>
    </w:p>
    <w:p w:rsidR="00BF279F" w:rsidRPr="00BF279F" w:rsidRDefault="00BF279F" w:rsidP="00BF279F">
      <w:pPr>
        <w:autoSpaceDE w:val="0"/>
        <w:autoSpaceDN w:val="0"/>
        <w:adjustRightInd w:val="0"/>
        <w:spacing w:after="0" w:line="240" w:lineRule="auto"/>
        <w:rPr>
          <w:rFonts w:ascii="Times New Roman" w:eastAsia="Calibri" w:hAnsi="Times New Roman" w:cs="Times New Roman"/>
          <w:sz w:val="24"/>
          <w:szCs w:val="24"/>
        </w:rPr>
      </w:pPr>
    </w:p>
    <w:p w:rsidR="00BF279F" w:rsidRPr="00BF279F" w:rsidRDefault="00BF279F" w:rsidP="00BF279F">
      <w:pPr>
        <w:autoSpaceDE w:val="0"/>
        <w:autoSpaceDN w:val="0"/>
        <w:adjustRightInd w:val="0"/>
        <w:spacing w:after="0" w:line="240" w:lineRule="auto"/>
        <w:rPr>
          <w:rFonts w:ascii="Times New Roman" w:eastAsia="Calibri" w:hAnsi="Times New Roman" w:cs="Times New Roman"/>
          <w:b/>
          <w:sz w:val="24"/>
          <w:szCs w:val="24"/>
          <w:lang w:val="ca-ES"/>
        </w:rPr>
      </w:pPr>
      <w:r w:rsidRPr="00BF279F">
        <w:rPr>
          <w:rFonts w:ascii="Times New Roman" w:eastAsia="Calibri" w:hAnsi="Times New Roman" w:cs="Times New Roman"/>
          <w:b/>
          <w:sz w:val="24"/>
          <w:szCs w:val="24"/>
          <w:lang w:val="ca-ES"/>
        </w:rPr>
        <w:t>Partnerstvo u projektima iz poziva „Razvoj, širenje i unaprjeđenje kvalitete izvaninstitucijskih socijalnih usluga kao podrška procesu deinstitucionalizacije“, “Promocija zdravlja i prevencija bolesti – faza 2” i “Čitanjem do uključivog društva”</w:t>
      </w:r>
    </w:p>
    <w:p w:rsidR="00BF279F" w:rsidRPr="00BF279F" w:rsidRDefault="00BF279F" w:rsidP="00BF279F">
      <w:pPr>
        <w:autoSpaceDE w:val="0"/>
        <w:autoSpaceDN w:val="0"/>
        <w:adjustRightInd w:val="0"/>
        <w:spacing w:after="0" w:line="240" w:lineRule="auto"/>
        <w:rPr>
          <w:rFonts w:ascii="Times New Roman" w:eastAsia="Calibri" w:hAnsi="Times New Roman" w:cs="Times New Roman"/>
          <w:sz w:val="24"/>
          <w:szCs w:val="24"/>
        </w:rPr>
      </w:pPr>
    </w:p>
    <w:p w:rsidR="00BF279F" w:rsidRPr="00BF279F" w:rsidRDefault="00BF279F" w:rsidP="00BF279F">
      <w:pPr>
        <w:autoSpaceDE w:val="0"/>
        <w:autoSpaceDN w:val="0"/>
        <w:adjustRightInd w:val="0"/>
        <w:spacing w:after="0" w:line="240" w:lineRule="auto"/>
        <w:rPr>
          <w:rFonts w:ascii="Times New Roman" w:eastAsia="Calibri" w:hAnsi="Times New Roman" w:cs="Times New Roman"/>
          <w:sz w:val="24"/>
          <w:szCs w:val="24"/>
          <w:lang w:val="ca-ES"/>
        </w:rPr>
      </w:pPr>
      <w:r w:rsidRPr="00BF279F">
        <w:rPr>
          <w:rFonts w:ascii="Times New Roman" w:eastAsia="Calibri" w:hAnsi="Times New Roman" w:cs="Times New Roman"/>
          <w:sz w:val="24"/>
          <w:szCs w:val="24"/>
          <w:lang w:val="ca-ES"/>
        </w:rPr>
        <w:t>U sklopu ovih poziva Županija je kao partner uključena u sljedeće projektne prijedloge:</w:t>
      </w:r>
    </w:p>
    <w:p w:rsidR="00BF279F" w:rsidRPr="00BF279F" w:rsidRDefault="00BF279F" w:rsidP="00BF279F">
      <w:pPr>
        <w:numPr>
          <w:ilvl w:val="0"/>
          <w:numId w:val="32"/>
        </w:numPr>
        <w:autoSpaceDE w:val="0"/>
        <w:autoSpaceDN w:val="0"/>
        <w:adjustRightInd w:val="0"/>
        <w:spacing w:after="0" w:line="240" w:lineRule="auto"/>
        <w:rPr>
          <w:rFonts w:ascii="Times New Roman" w:eastAsia="Calibri" w:hAnsi="Times New Roman" w:cs="Times New Roman"/>
          <w:bCs/>
          <w:sz w:val="24"/>
          <w:szCs w:val="24"/>
          <w:lang w:val="ca-ES"/>
        </w:rPr>
      </w:pPr>
      <w:r w:rsidRPr="00BF279F">
        <w:rPr>
          <w:rFonts w:ascii="Times New Roman" w:eastAsia="Calibri" w:hAnsi="Times New Roman" w:cs="Times New Roman"/>
          <w:bCs/>
          <w:sz w:val="24"/>
          <w:szCs w:val="24"/>
          <w:lang w:val="ca-ES"/>
        </w:rPr>
        <w:t>Razvoj socijalnih usluga za snažniju obitelj i podršku mladima,</w:t>
      </w:r>
    </w:p>
    <w:p w:rsidR="00BF279F" w:rsidRPr="00BF279F" w:rsidRDefault="00BF279F" w:rsidP="00BF279F">
      <w:pPr>
        <w:numPr>
          <w:ilvl w:val="0"/>
          <w:numId w:val="32"/>
        </w:numPr>
        <w:autoSpaceDE w:val="0"/>
        <w:autoSpaceDN w:val="0"/>
        <w:adjustRightInd w:val="0"/>
        <w:spacing w:after="0" w:line="240" w:lineRule="auto"/>
        <w:rPr>
          <w:rFonts w:ascii="Times New Roman" w:eastAsia="Calibri" w:hAnsi="Times New Roman" w:cs="Times New Roman"/>
          <w:bCs/>
          <w:sz w:val="24"/>
          <w:szCs w:val="24"/>
          <w:lang w:val="ca-ES"/>
        </w:rPr>
      </w:pPr>
      <w:r w:rsidRPr="00BF279F">
        <w:rPr>
          <w:rFonts w:ascii="Times New Roman" w:eastAsia="Calibri" w:hAnsi="Times New Roman" w:cs="Times New Roman"/>
          <w:bCs/>
          <w:sz w:val="24"/>
          <w:szCs w:val="24"/>
          <w:lang w:val="ca-ES"/>
        </w:rPr>
        <w:t>Obiteljski centar kao mjesto podrške ,</w:t>
      </w:r>
    </w:p>
    <w:p w:rsidR="00BF279F" w:rsidRPr="00BF279F" w:rsidRDefault="00BF279F" w:rsidP="00BF279F">
      <w:pPr>
        <w:numPr>
          <w:ilvl w:val="0"/>
          <w:numId w:val="32"/>
        </w:numPr>
        <w:autoSpaceDE w:val="0"/>
        <w:autoSpaceDN w:val="0"/>
        <w:adjustRightInd w:val="0"/>
        <w:spacing w:after="0" w:line="240" w:lineRule="auto"/>
        <w:rPr>
          <w:rFonts w:ascii="Times New Roman" w:eastAsia="Calibri" w:hAnsi="Times New Roman" w:cs="Times New Roman"/>
          <w:sz w:val="24"/>
          <w:szCs w:val="24"/>
        </w:rPr>
      </w:pPr>
      <w:r w:rsidRPr="00BF279F">
        <w:rPr>
          <w:rFonts w:ascii="Times New Roman" w:eastAsia="Calibri" w:hAnsi="Times New Roman" w:cs="Times New Roman"/>
          <w:sz w:val="24"/>
          <w:szCs w:val="24"/>
        </w:rPr>
        <w:t>Zdravi, aktivni i ON LINE,</w:t>
      </w:r>
    </w:p>
    <w:p w:rsidR="00BF279F" w:rsidRPr="00BF279F" w:rsidRDefault="00BF279F" w:rsidP="00BF279F">
      <w:pPr>
        <w:numPr>
          <w:ilvl w:val="0"/>
          <w:numId w:val="32"/>
        </w:numPr>
        <w:autoSpaceDE w:val="0"/>
        <w:autoSpaceDN w:val="0"/>
        <w:adjustRightInd w:val="0"/>
        <w:spacing w:after="0" w:line="240" w:lineRule="auto"/>
        <w:rPr>
          <w:rFonts w:ascii="Times New Roman" w:eastAsia="Calibri" w:hAnsi="Times New Roman" w:cs="Times New Roman"/>
          <w:sz w:val="24"/>
          <w:szCs w:val="24"/>
        </w:rPr>
      </w:pPr>
      <w:r w:rsidRPr="00BF279F">
        <w:rPr>
          <w:rFonts w:ascii="Times New Roman" w:eastAsia="Calibri" w:hAnsi="Times New Roman" w:cs="Times New Roman"/>
          <w:sz w:val="24"/>
          <w:szCs w:val="24"/>
        </w:rPr>
        <w:t>Zdravo srce, zdrava budućnost,</w:t>
      </w:r>
    </w:p>
    <w:p w:rsidR="00BF279F" w:rsidRPr="00BF279F" w:rsidRDefault="00BF279F" w:rsidP="00BF279F">
      <w:pPr>
        <w:numPr>
          <w:ilvl w:val="0"/>
          <w:numId w:val="32"/>
        </w:numPr>
        <w:autoSpaceDE w:val="0"/>
        <w:autoSpaceDN w:val="0"/>
        <w:adjustRightInd w:val="0"/>
        <w:spacing w:after="0" w:line="240" w:lineRule="auto"/>
        <w:rPr>
          <w:rFonts w:ascii="Times New Roman" w:eastAsia="Calibri" w:hAnsi="Times New Roman" w:cs="Times New Roman"/>
          <w:sz w:val="24"/>
          <w:szCs w:val="24"/>
          <w:lang w:val="ca-ES"/>
        </w:rPr>
      </w:pPr>
      <w:r w:rsidRPr="00BF279F">
        <w:rPr>
          <w:rFonts w:ascii="Times New Roman" w:eastAsia="Calibri" w:hAnsi="Times New Roman" w:cs="Times New Roman"/>
          <w:sz w:val="24"/>
          <w:szCs w:val="24"/>
          <w:lang w:val="ca-ES"/>
        </w:rPr>
        <w:t>Pokrenimo čitanje u potkalničkom kraju.</w:t>
      </w:r>
    </w:p>
    <w:p w:rsidR="00BF279F" w:rsidRPr="00BF279F" w:rsidRDefault="00BF279F" w:rsidP="00BF279F">
      <w:pPr>
        <w:autoSpaceDE w:val="0"/>
        <w:autoSpaceDN w:val="0"/>
        <w:adjustRightInd w:val="0"/>
        <w:spacing w:after="0" w:line="240" w:lineRule="auto"/>
        <w:rPr>
          <w:rFonts w:ascii="Times New Roman" w:eastAsia="Calibri" w:hAnsi="Times New Roman" w:cs="Times New Roman"/>
          <w:sz w:val="24"/>
          <w:szCs w:val="24"/>
          <w:lang w:val="ca-ES"/>
        </w:rPr>
      </w:pPr>
    </w:p>
    <w:p w:rsidR="00EE76F8" w:rsidRPr="00BA0E56" w:rsidRDefault="00EE76F8" w:rsidP="00EE76F8">
      <w:pPr>
        <w:autoSpaceDE w:val="0"/>
        <w:autoSpaceDN w:val="0"/>
        <w:adjustRightInd w:val="0"/>
        <w:spacing w:after="0" w:line="240" w:lineRule="auto"/>
        <w:rPr>
          <w:rFonts w:ascii="Times New Roman" w:eastAsia="Calibri" w:hAnsi="Times New Roman" w:cs="Times New Roman"/>
          <w:sz w:val="24"/>
          <w:szCs w:val="24"/>
        </w:rPr>
      </w:pPr>
    </w:p>
    <w:p w:rsidR="00BA0E56" w:rsidRPr="00D86301" w:rsidRDefault="007A7D37" w:rsidP="00D86301">
      <w:pPr>
        <w:keepNext/>
        <w:spacing w:after="0" w:line="240" w:lineRule="auto"/>
        <w:ind w:left="284" w:hanging="284"/>
        <w:outlineLvl w:val="0"/>
        <w:rPr>
          <w:rFonts w:ascii="Times New Roman" w:eastAsia="Times New Roman" w:hAnsi="Times New Roman" w:cs="Times New Roman"/>
          <w:b/>
          <w:sz w:val="28"/>
          <w:szCs w:val="28"/>
          <w:lang w:val="en-GB" w:eastAsia="hr-HR"/>
        </w:rPr>
      </w:pPr>
      <w:bookmarkStart w:id="21" w:name="_Toc76365813"/>
      <w:bookmarkStart w:id="22" w:name="_Toc80881365"/>
      <w:bookmarkStart w:id="23" w:name="_Toc80968134"/>
      <w:bookmarkStart w:id="24" w:name="_Toc80968960"/>
      <w:r>
        <w:rPr>
          <w:rFonts w:ascii="Times New Roman" w:eastAsia="Times New Roman" w:hAnsi="Times New Roman" w:cs="Times New Roman"/>
          <w:b/>
          <w:sz w:val="28"/>
          <w:szCs w:val="28"/>
          <w:lang w:val="en-GB" w:eastAsia="hr-HR"/>
        </w:rPr>
        <w:t>5</w:t>
      </w:r>
      <w:r w:rsidR="00EE76F8" w:rsidRPr="00BA0E56">
        <w:rPr>
          <w:rFonts w:ascii="Times New Roman" w:eastAsia="Times New Roman" w:hAnsi="Times New Roman" w:cs="Times New Roman"/>
          <w:b/>
          <w:sz w:val="28"/>
          <w:szCs w:val="28"/>
          <w:lang w:val="en-GB" w:eastAsia="hr-HR"/>
        </w:rPr>
        <w:t>. STRATEGIJA RAZVOJA ŽUPANIJE I POJEDINI RAZVOJNI PROJEKTI GOSPODARSTVO KOPRIVNIČKO-KRIŽEVAČKE ŽUPANIJE</w:t>
      </w:r>
      <w:bookmarkEnd w:id="21"/>
      <w:bookmarkEnd w:id="22"/>
      <w:bookmarkEnd w:id="23"/>
      <w:bookmarkEnd w:id="24"/>
      <w:r w:rsidR="00EE76F8" w:rsidRPr="00BA0E56">
        <w:rPr>
          <w:rFonts w:ascii="Times New Roman" w:eastAsia="Times New Roman" w:hAnsi="Times New Roman" w:cs="Times New Roman"/>
          <w:b/>
          <w:sz w:val="28"/>
          <w:szCs w:val="28"/>
          <w:lang w:val="en-GB" w:eastAsia="hr-HR"/>
        </w:rPr>
        <w:t xml:space="preserve"> </w:t>
      </w:r>
    </w:p>
    <w:p w:rsidR="00BA0E56" w:rsidRPr="00BA0E56" w:rsidRDefault="00BA0E56" w:rsidP="00BA0E56">
      <w:pPr>
        <w:spacing w:after="0" w:line="240" w:lineRule="auto"/>
        <w:jc w:val="both"/>
        <w:rPr>
          <w:rFonts w:ascii="Times New Roman" w:hAnsi="Times New Roman" w:cs="Times New Roman"/>
          <w:b/>
          <w:sz w:val="24"/>
          <w:szCs w:val="24"/>
        </w:rPr>
      </w:pPr>
    </w:p>
    <w:p w:rsidR="007C18B9" w:rsidRPr="00BA0E56" w:rsidRDefault="007C18B9" w:rsidP="00BA0E56">
      <w:pPr>
        <w:spacing w:after="0" w:line="240" w:lineRule="auto"/>
        <w:rPr>
          <w:rFonts w:ascii="Times New Roman" w:hAnsi="Times New Roman" w:cs="Times New Roman"/>
          <w:sz w:val="24"/>
          <w:szCs w:val="24"/>
        </w:rPr>
      </w:pPr>
    </w:p>
    <w:p w:rsidR="00BA0E56" w:rsidRPr="00BA0E56" w:rsidRDefault="007A7D37" w:rsidP="007A7D37">
      <w:pPr>
        <w:pStyle w:val="Naslov2"/>
      </w:pPr>
      <w:bookmarkStart w:id="25" w:name="_Toc80968961"/>
      <w:r>
        <w:t>1.</w:t>
      </w:r>
      <w:r w:rsidR="00D86301">
        <w:t xml:space="preserve"> </w:t>
      </w:r>
      <w:r w:rsidR="00BA0E56" w:rsidRPr="00BA0E56">
        <w:t>AKTIVNOSTI I POTPORE U SEKTORU GOSPODARSTVA I POLJOPRIVREDE</w:t>
      </w:r>
      <w:bookmarkEnd w:id="25"/>
      <w:r w:rsidR="00BA0E56" w:rsidRPr="00BA0E56">
        <w:t xml:space="preserve"> </w:t>
      </w:r>
    </w:p>
    <w:p w:rsidR="00BA0E56" w:rsidRPr="00C5609D" w:rsidRDefault="00BA0E56" w:rsidP="00BA0E56">
      <w:pPr>
        <w:spacing w:after="0" w:line="240" w:lineRule="auto"/>
        <w:rPr>
          <w:rFonts w:ascii="Times New Roman" w:hAnsi="Times New Roman" w:cs="Times New Roman"/>
          <w:sz w:val="24"/>
          <w:szCs w:val="24"/>
          <w:u w:val="single"/>
        </w:rPr>
      </w:pPr>
    </w:p>
    <w:p w:rsidR="00BA0E56" w:rsidRPr="00C5609D" w:rsidRDefault="00BA0E56" w:rsidP="00BA0E56">
      <w:pPr>
        <w:spacing w:after="0" w:line="240" w:lineRule="auto"/>
        <w:rPr>
          <w:rFonts w:ascii="Times New Roman" w:hAnsi="Times New Roman" w:cs="Times New Roman"/>
          <w:b/>
          <w:sz w:val="24"/>
          <w:szCs w:val="24"/>
        </w:rPr>
      </w:pPr>
      <w:r w:rsidRPr="00C5609D">
        <w:rPr>
          <w:rFonts w:ascii="Times New Roman" w:hAnsi="Times New Roman" w:cs="Times New Roman"/>
          <w:b/>
          <w:sz w:val="24"/>
          <w:szCs w:val="24"/>
          <w:u w:val="single"/>
        </w:rPr>
        <w:t>Gospodarstvo</w:t>
      </w:r>
    </w:p>
    <w:p w:rsidR="00BA0E56" w:rsidRPr="00BA0E56" w:rsidRDefault="00BA0E56" w:rsidP="00BA0E56">
      <w:pPr>
        <w:spacing w:after="0" w:line="240" w:lineRule="auto"/>
        <w:rPr>
          <w:rFonts w:ascii="Times New Roman" w:hAnsi="Times New Roman" w:cs="Times New Roman"/>
          <w:sz w:val="24"/>
          <w:szCs w:val="24"/>
        </w:rPr>
      </w:pPr>
    </w:p>
    <w:p w:rsidR="00BA0E56" w:rsidRPr="00BA0E56" w:rsidRDefault="00BA0E56" w:rsidP="00BA0E56">
      <w:pPr>
        <w:spacing w:after="0" w:line="240" w:lineRule="auto"/>
        <w:jc w:val="both"/>
        <w:rPr>
          <w:rFonts w:ascii="Times New Roman" w:eastAsia="Times New Roman" w:hAnsi="Times New Roman" w:cs="Times New Roman"/>
          <w:b/>
          <w:sz w:val="24"/>
          <w:szCs w:val="24"/>
          <w:lang w:eastAsia="hr-HR"/>
        </w:rPr>
      </w:pPr>
      <w:r w:rsidRPr="00BA0E56">
        <w:rPr>
          <w:rFonts w:ascii="Times New Roman" w:eastAsia="Times New Roman" w:hAnsi="Times New Roman" w:cs="Times New Roman"/>
          <w:b/>
          <w:sz w:val="24"/>
          <w:szCs w:val="24"/>
          <w:lang w:eastAsia="hr-HR"/>
        </w:rPr>
        <w:t>Po usvajanju  Proračuna za 20</w:t>
      </w:r>
      <w:r w:rsidR="00DA609A">
        <w:rPr>
          <w:rFonts w:ascii="Times New Roman" w:eastAsia="Times New Roman" w:hAnsi="Times New Roman" w:cs="Times New Roman"/>
          <w:b/>
          <w:sz w:val="24"/>
          <w:szCs w:val="24"/>
          <w:lang w:eastAsia="hr-HR"/>
        </w:rPr>
        <w:t xml:space="preserve">20., objavljena su 3 sljedeća </w:t>
      </w:r>
      <w:r w:rsidRPr="00BA0E56">
        <w:rPr>
          <w:rFonts w:ascii="Times New Roman" w:eastAsia="Times New Roman" w:hAnsi="Times New Roman" w:cs="Times New Roman"/>
          <w:b/>
          <w:sz w:val="24"/>
          <w:szCs w:val="24"/>
          <w:lang w:eastAsia="hr-HR"/>
        </w:rPr>
        <w:t>javna poziva:</w:t>
      </w:r>
    </w:p>
    <w:p w:rsidR="00BA0E56" w:rsidRPr="00BA0E56" w:rsidRDefault="00BA0E56" w:rsidP="005263B2">
      <w:pPr>
        <w:numPr>
          <w:ilvl w:val="0"/>
          <w:numId w:val="19"/>
        </w:numPr>
        <w:spacing w:after="0" w:line="240" w:lineRule="auto"/>
        <w:jc w:val="both"/>
        <w:rPr>
          <w:rFonts w:ascii="Times New Roman" w:eastAsia="Times New Roman" w:hAnsi="Times New Roman" w:cs="Times New Roman"/>
          <w:sz w:val="24"/>
          <w:szCs w:val="24"/>
          <w:lang w:eastAsia="hr-HR"/>
        </w:rPr>
      </w:pPr>
      <w:r w:rsidRPr="00BA0E56">
        <w:rPr>
          <w:rFonts w:ascii="Times New Roman" w:eastAsia="Times New Roman" w:hAnsi="Times New Roman" w:cs="Times New Roman"/>
          <w:sz w:val="24"/>
          <w:szCs w:val="24"/>
          <w:lang w:eastAsia="hr-HR"/>
        </w:rPr>
        <w:t>T 100004 Poticanje izgradnje gospodarskih građevina sufinanciranjem glavnih građevinskih projekata javnog i privatnog sektora,</w:t>
      </w:r>
    </w:p>
    <w:p w:rsidR="00BA0E56" w:rsidRPr="00BA0E56" w:rsidRDefault="00BA0E56" w:rsidP="005263B2">
      <w:pPr>
        <w:numPr>
          <w:ilvl w:val="0"/>
          <w:numId w:val="19"/>
        </w:numPr>
        <w:spacing w:after="0" w:line="240" w:lineRule="auto"/>
        <w:jc w:val="both"/>
        <w:rPr>
          <w:rFonts w:ascii="Times New Roman" w:eastAsia="Times New Roman" w:hAnsi="Times New Roman" w:cs="Times New Roman"/>
          <w:b/>
          <w:sz w:val="24"/>
          <w:szCs w:val="24"/>
          <w:lang w:eastAsia="hr-HR"/>
        </w:rPr>
      </w:pPr>
      <w:r w:rsidRPr="00BA0E56">
        <w:rPr>
          <w:rFonts w:ascii="Times New Roman" w:eastAsia="Times New Roman" w:hAnsi="Times New Roman" w:cs="Times New Roman"/>
          <w:sz w:val="24"/>
          <w:szCs w:val="24"/>
          <w:lang w:eastAsia="hr-HR"/>
        </w:rPr>
        <w:t>T 100199 Potpora male vrijednosti za samozapošljavanje START UP,</w:t>
      </w:r>
    </w:p>
    <w:p w:rsidR="00BA0E56" w:rsidRPr="00BA0E56" w:rsidRDefault="00BA0E56" w:rsidP="005263B2">
      <w:pPr>
        <w:numPr>
          <w:ilvl w:val="0"/>
          <w:numId w:val="19"/>
        </w:numPr>
        <w:spacing w:after="0" w:line="240" w:lineRule="auto"/>
        <w:jc w:val="both"/>
        <w:rPr>
          <w:rFonts w:ascii="Times New Roman" w:eastAsia="Times New Roman" w:hAnsi="Times New Roman" w:cs="Times New Roman"/>
          <w:b/>
          <w:sz w:val="24"/>
          <w:szCs w:val="24"/>
          <w:lang w:eastAsia="hr-HR"/>
        </w:rPr>
      </w:pPr>
      <w:r w:rsidRPr="00BA0E56">
        <w:rPr>
          <w:rFonts w:ascii="Times New Roman" w:eastAsia="Times New Roman" w:hAnsi="Times New Roman" w:cs="Times New Roman"/>
          <w:sz w:val="24"/>
          <w:szCs w:val="24"/>
          <w:lang w:eastAsia="hr-HR"/>
        </w:rPr>
        <w:t>T 100193 Potpora male vrijednosti po direktivi 1407.</w:t>
      </w:r>
    </w:p>
    <w:p w:rsidR="00BA0E56" w:rsidRPr="00BA0E56" w:rsidRDefault="00BA0E56" w:rsidP="00BA0E56">
      <w:pPr>
        <w:spacing w:after="0" w:line="240" w:lineRule="auto"/>
        <w:jc w:val="both"/>
        <w:rPr>
          <w:rFonts w:ascii="Times New Roman" w:eastAsia="Times New Roman" w:hAnsi="Times New Roman" w:cs="Times New Roman"/>
          <w:b/>
          <w:sz w:val="24"/>
          <w:szCs w:val="24"/>
          <w:lang w:eastAsia="hr-HR"/>
        </w:rPr>
      </w:pPr>
    </w:p>
    <w:p w:rsidR="00BA0E56" w:rsidRPr="00BA0E56" w:rsidRDefault="00BA0E56" w:rsidP="00BA0E56">
      <w:pPr>
        <w:spacing w:after="0" w:line="240" w:lineRule="auto"/>
        <w:jc w:val="both"/>
        <w:rPr>
          <w:rFonts w:ascii="Times New Roman" w:eastAsia="Times New Roman" w:hAnsi="Times New Roman" w:cs="Times New Roman"/>
          <w:sz w:val="24"/>
          <w:szCs w:val="24"/>
          <w:lang w:eastAsia="hr-HR"/>
        </w:rPr>
      </w:pPr>
      <w:r w:rsidRPr="00BA0E56">
        <w:rPr>
          <w:rFonts w:ascii="Times New Roman" w:eastAsia="Times New Roman" w:hAnsi="Times New Roman" w:cs="Times New Roman"/>
          <w:b/>
          <w:sz w:val="24"/>
          <w:szCs w:val="24"/>
          <w:lang w:eastAsia="hr-HR"/>
        </w:rPr>
        <w:t xml:space="preserve">Tekući projekt T 100004 Poticanje izgradnje gospodarskih građevina sufinanciranjem glavnih građevinskih projekata javnog i privatnog sektora – </w:t>
      </w:r>
      <w:r w:rsidRPr="00BA0E56">
        <w:rPr>
          <w:rFonts w:ascii="Times New Roman" w:eastAsia="Times New Roman" w:hAnsi="Times New Roman" w:cs="Times New Roman"/>
          <w:sz w:val="24"/>
          <w:szCs w:val="24"/>
          <w:lang w:eastAsia="hr-HR"/>
        </w:rPr>
        <w:t>za 5 zaprimljenih zahtjeva izrada dokumentacija će se sufi</w:t>
      </w:r>
      <w:r w:rsidR="00DA609A">
        <w:rPr>
          <w:rFonts w:ascii="Times New Roman" w:eastAsia="Times New Roman" w:hAnsi="Times New Roman" w:cs="Times New Roman"/>
          <w:sz w:val="24"/>
          <w:szCs w:val="24"/>
          <w:lang w:eastAsia="hr-HR"/>
        </w:rPr>
        <w:t>nancirana s ukupno 73.680,00  kuna</w:t>
      </w:r>
      <w:r w:rsidRPr="00BA0E56">
        <w:rPr>
          <w:rFonts w:ascii="Times New Roman" w:eastAsia="Times New Roman" w:hAnsi="Times New Roman" w:cs="Times New Roman"/>
          <w:sz w:val="24"/>
          <w:szCs w:val="24"/>
          <w:lang w:eastAsia="hr-HR"/>
        </w:rPr>
        <w:t xml:space="preserve">  (2 zahtjeva se odnose na izgradnju građevine gospodarske namjene za št</w:t>
      </w:r>
      <w:r w:rsidR="00DA609A">
        <w:rPr>
          <w:rFonts w:ascii="Times New Roman" w:eastAsia="Times New Roman" w:hAnsi="Times New Roman" w:cs="Times New Roman"/>
          <w:sz w:val="24"/>
          <w:szCs w:val="24"/>
          <w:lang w:eastAsia="hr-HR"/>
        </w:rPr>
        <w:t>o je isplaćeno 10.230,00 kuna</w:t>
      </w:r>
      <w:r w:rsidRPr="00BA0E56">
        <w:rPr>
          <w:rFonts w:ascii="Times New Roman" w:eastAsia="Times New Roman" w:hAnsi="Times New Roman" w:cs="Times New Roman"/>
          <w:sz w:val="24"/>
          <w:szCs w:val="24"/>
          <w:lang w:eastAsia="hr-HR"/>
        </w:rPr>
        <w:t>, 2 zahtjeva na izgradnju građevina</w:t>
      </w:r>
      <w:r w:rsidR="00DA609A">
        <w:rPr>
          <w:rFonts w:ascii="Times New Roman" w:eastAsia="Times New Roman" w:hAnsi="Times New Roman" w:cs="Times New Roman"/>
          <w:sz w:val="24"/>
          <w:szCs w:val="24"/>
          <w:lang w:eastAsia="hr-HR"/>
        </w:rPr>
        <w:t xml:space="preserve"> u poljoprivredi –  33.450,00 kuna</w:t>
      </w:r>
      <w:r w:rsidRPr="00BA0E56">
        <w:rPr>
          <w:rFonts w:ascii="Times New Roman" w:eastAsia="Times New Roman" w:hAnsi="Times New Roman" w:cs="Times New Roman"/>
          <w:sz w:val="24"/>
          <w:szCs w:val="24"/>
          <w:lang w:eastAsia="hr-HR"/>
        </w:rPr>
        <w:t>, dok se 1 zahtjev odnosi na dogradnju ugost</w:t>
      </w:r>
      <w:r w:rsidR="00DA609A">
        <w:rPr>
          <w:rFonts w:ascii="Times New Roman" w:eastAsia="Times New Roman" w:hAnsi="Times New Roman" w:cs="Times New Roman"/>
          <w:sz w:val="24"/>
          <w:szCs w:val="24"/>
          <w:lang w:eastAsia="hr-HR"/>
        </w:rPr>
        <w:t xml:space="preserve">iteljskog objekta – 30.000,00 kuna). </w:t>
      </w:r>
      <w:r w:rsidRPr="00BA0E56">
        <w:rPr>
          <w:rFonts w:ascii="Times New Roman" w:eastAsia="Times New Roman" w:hAnsi="Times New Roman" w:cs="Times New Roman"/>
          <w:sz w:val="24"/>
          <w:szCs w:val="24"/>
          <w:lang w:eastAsia="hr-HR"/>
        </w:rPr>
        <w:t>Iznosi dodijeljenih sredstva, pojedinačno po korisniku, uneseni su u Registar državnih potpora i potpora male vrijednosti vo</w:t>
      </w:r>
      <w:r w:rsidR="00DA609A">
        <w:rPr>
          <w:rFonts w:ascii="Times New Roman" w:eastAsia="Times New Roman" w:hAnsi="Times New Roman" w:cs="Times New Roman"/>
          <w:sz w:val="24"/>
          <w:szCs w:val="24"/>
          <w:lang w:eastAsia="hr-HR"/>
        </w:rPr>
        <w:t>đen kod Ministarstva financija.</w:t>
      </w:r>
    </w:p>
    <w:p w:rsidR="00BA0E56" w:rsidRPr="00BA0E56" w:rsidRDefault="00BA0E56" w:rsidP="00BA0E56">
      <w:pPr>
        <w:spacing w:after="0" w:line="240" w:lineRule="auto"/>
        <w:jc w:val="both"/>
        <w:rPr>
          <w:rFonts w:ascii="Times New Roman" w:eastAsia="Times New Roman" w:hAnsi="Times New Roman" w:cs="Times New Roman"/>
          <w:sz w:val="24"/>
          <w:szCs w:val="24"/>
          <w:lang w:eastAsia="hr-HR"/>
        </w:rPr>
      </w:pPr>
    </w:p>
    <w:p w:rsidR="00BA0E56" w:rsidRPr="00BA0E56" w:rsidRDefault="00BA0E56" w:rsidP="00DA609A">
      <w:pPr>
        <w:spacing w:after="0" w:line="240" w:lineRule="auto"/>
        <w:jc w:val="both"/>
        <w:rPr>
          <w:rFonts w:ascii="Times New Roman" w:eastAsia="Times New Roman" w:hAnsi="Times New Roman" w:cs="Times New Roman"/>
          <w:sz w:val="24"/>
          <w:szCs w:val="24"/>
          <w:lang w:eastAsia="hr-HR"/>
        </w:rPr>
      </w:pPr>
      <w:r w:rsidRPr="00BA0E56">
        <w:rPr>
          <w:rFonts w:ascii="Times New Roman" w:eastAsia="Times New Roman" w:hAnsi="Times New Roman" w:cs="Times New Roman"/>
          <w:sz w:val="24"/>
          <w:szCs w:val="24"/>
          <w:lang w:eastAsia="hr-HR"/>
        </w:rPr>
        <w:t xml:space="preserve">Po objavi Javnog poziva za </w:t>
      </w:r>
      <w:r w:rsidRPr="00BA0E56">
        <w:rPr>
          <w:rFonts w:ascii="Times New Roman" w:eastAsia="Times New Roman" w:hAnsi="Times New Roman" w:cs="Times New Roman"/>
          <w:b/>
          <w:sz w:val="24"/>
          <w:szCs w:val="24"/>
          <w:lang w:eastAsia="hr-HR"/>
        </w:rPr>
        <w:t xml:space="preserve">tekući projekt T 100199 Potpora male vrijednosti za samozapošljavanje „START UP“,  </w:t>
      </w:r>
      <w:r w:rsidRPr="00BA0E56">
        <w:rPr>
          <w:rFonts w:ascii="Times New Roman" w:eastAsia="Times New Roman" w:hAnsi="Times New Roman" w:cs="Times New Roman"/>
          <w:sz w:val="24"/>
          <w:szCs w:val="24"/>
          <w:lang w:eastAsia="hr-HR"/>
        </w:rPr>
        <w:t>održana je sjednica Povjerenstva na kojoj je razmatrano 17 pristiglih zahtjeva te je temeljem propisanih kriterija 13 poslovnih planova pozitivno ocijenjeno sa ukupnim iznosom t</w:t>
      </w:r>
      <w:r w:rsidR="00DA609A">
        <w:rPr>
          <w:rFonts w:ascii="Times New Roman" w:eastAsia="Times New Roman" w:hAnsi="Times New Roman" w:cs="Times New Roman"/>
          <w:sz w:val="24"/>
          <w:szCs w:val="24"/>
          <w:lang w:eastAsia="hr-HR"/>
        </w:rPr>
        <w:t>raženih potpora od 387.377,58 kuna</w:t>
      </w:r>
      <w:r w:rsidRPr="00BA0E56">
        <w:rPr>
          <w:rFonts w:ascii="Times New Roman" w:eastAsia="Times New Roman" w:hAnsi="Times New Roman" w:cs="Times New Roman"/>
          <w:sz w:val="24"/>
          <w:szCs w:val="24"/>
          <w:lang w:eastAsia="hr-HR"/>
        </w:rPr>
        <w:t>.  Podnosioci zahtjeva su upućeni da najkasnije do 03.08.2021. izvrše registraciju gospodarskog</w:t>
      </w:r>
      <w:r w:rsidR="00DA609A">
        <w:rPr>
          <w:rFonts w:ascii="Times New Roman" w:eastAsia="Times New Roman" w:hAnsi="Times New Roman" w:cs="Times New Roman"/>
          <w:sz w:val="24"/>
          <w:szCs w:val="24"/>
          <w:lang w:eastAsia="hr-HR"/>
        </w:rPr>
        <w:t xml:space="preserve"> subjekta (tvrtke/obrta) te do 0</w:t>
      </w:r>
      <w:r w:rsidRPr="00BA0E56">
        <w:rPr>
          <w:rFonts w:ascii="Times New Roman" w:eastAsia="Times New Roman" w:hAnsi="Times New Roman" w:cs="Times New Roman"/>
          <w:sz w:val="24"/>
          <w:szCs w:val="24"/>
          <w:lang w:eastAsia="hr-HR"/>
        </w:rPr>
        <w:t>8</w:t>
      </w:r>
      <w:r w:rsidR="00DA609A">
        <w:rPr>
          <w:rFonts w:ascii="Times New Roman" w:eastAsia="Times New Roman" w:hAnsi="Times New Roman" w:cs="Times New Roman"/>
          <w:sz w:val="24"/>
          <w:szCs w:val="24"/>
          <w:lang w:eastAsia="hr-HR"/>
        </w:rPr>
        <w:t>.06.2021. nije isplaćena ni</w:t>
      </w:r>
      <w:r w:rsidRPr="00BA0E56">
        <w:rPr>
          <w:rFonts w:ascii="Times New Roman" w:eastAsia="Times New Roman" w:hAnsi="Times New Roman" w:cs="Times New Roman"/>
          <w:sz w:val="24"/>
          <w:szCs w:val="24"/>
          <w:lang w:eastAsia="hr-HR"/>
        </w:rPr>
        <w:t>jedna potpora.</w:t>
      </w:r>
    </w:p>
    <w:p w:rsidR="00BA0E56" w:rsidRPr="00BA0E56" w:rsidRDefault="00BA0E56" w:rsidP="00BA0E56">
      <w:pPr>
        <w:spacing w:after="0" w:line="240" w:lineRule="auto"/>
        <w:jc w:val="both"/>
        <w:rPr>
          <w:rFonts w:ascii="Times New Roman" w:eastAsia="Times New Roman" w:hAnsi="Times New Roman" w:cs="Times New Roman"/>
          <w:sz w:val="24"/>
          <w:szCs w:val="24"/>
          <w:lang w:eastAsia="hr-HR"/>
        </w:rPr>
      </w:pPr>
    </w:p>
    <w:p w:rsidR="00BA0E56" w:rsidRPr="00BA0E56" w:rsidRDefault="00BA0E56" w:rsidP="00BA0E56">
      <w:pPr>
        <w:spacing w:after="0" w:line="240" w:lineRule="auto"/>
        <w:jc w:val="both"/>
        <w:rPr>
          <w:rFonts w:ascii="Times New Roman" w:eastAsia="Times New Roman" w:hAnsi="Times New Roman" w:cs="Times New Roman"/>
          <w:sz w:val="24"/>
          <w:szCs w:val="24"/>
          <w:lang w:eastAsia="hr-HR"/>
        </w:rPr>
      </w:pPr>
      <w:r w:rsidRPr="00BA0E56">
        <w:rPr>
          <w:rFonts w:ascii="Times New Roman" w:eastAsia="Times New Roman" w:hAnsi="Times New Roman" w:cs="Times New Roman"/>
          <w:sz w:val="24"/>
          <w:szCs w:val="24"/>
          <w:lang w:eastAsia="hr-HR"/>
        </w:rPr>
        <w:lastRenderedPageBreak/>
        <w:t xml:space="preserve">Po objavi Javnog poziva za </w:t>
      </w:r>
      <w:r w:rsidRPr="00BA0E56">
        <w:rPr>
          <w:rFonts w:ascii="Times New Roman" w:eastAsia="Times New Roman" w:hAnsi="Times New Roman" w:cs="Times New Roman"/>
          <w:b/>
          <w:sz w:val="24"/>
          <w:szCs w:val="24"/>
          <w:lang w:eastAsia="hr-HR"/>
        </w:rPr>
        <w:t>tekući projekt T 100193 Potpora male</w:t>
      </w:r>
      <w:r w:rsidR="00DA609A">
        <w:rPr>
          <w:rFonts w:ascii="Times New Roman" w:eastAsia="Times New Roman" w:hAnsi="Times New Roman" w:cs="Times New Roman"/>
          <w:b/>
          <w:sz w:val="24"/>
          <w:szCs w:val="24"/>
          <w:lang w:eastAsia="hr-HR"/>
        </w:rPr>
        <w:t xml:space="preserve"> vrijednosti po direktivi 1407 </w:t>
      </w:r>
      <w:r w:rsidRPr="00BA0E56">
        <w:rPr>
          <w:rFonts w:ascii="Times New Roman" w:eastAsia="Times New Roman" w:hAnsi="Times New Roman" w:cs="Times New Roman"/>
          <w:sz w:val="24"/>
          <w:szCs w:val="24"/>
          <w:lang w:eastAsia="hr-HR"/>
        </w:rPr>
        <w:t>(15.01.2021.) pa do objave o njegovom privremenom zatvaranju (12.03.2021.) zaprimljeno je 17 zahtjeva gospodarskih subjekata za subvencioniranje 50% ulaganja u materijalnu imovinu odnosno ulaganja u kupnju/adaptaciju poslovnih prostora te kupnju opreme, maksimalno 50.000,00 kn (PDV nije prihvatljiv trošak). Preduvjeti za dobivanje potpore bili su da gospodarski subjekti imaju do 50 zaposlenih te da su zad</w:t>
      </w:r>
      <w:r w:rsidR="00DA609A">
        <w:rPr>
          <w:rFonts w:ascii="Times New Roman" w:eastAsia="Times New Roman" w:hAnsi="Times New Roman" w:cs="Times New Roman"/>
          <w:sz w:val="24"/>
          <w:szCs w:val="24"/>
          <w:lang w:eastAsia="hr-HR"/>
        </w:rPr>
        <w:t xml:space="preserve">ržali isti nivo zaposlenosti. </w:t>
      </w:r>
      <w:r w:rsidRPr="00BA0E56">
        <w:rPr>
          <w:rFonts w:ascii="Times New Roman" w:eastAsia="Times New Roman" w:hAnsi="Times New Roman" w:cs="Times New Roman"/>
          <w:sz w:val="24"/>
          <w:szCs w:val="24"/>
          <w:lang w:eastAsia="hr-HR"/>
        </w:rPr>
        <w:t>Od 17 zaprimljena zahtjeva, propisane uvjete ispunjavalo je njih 13 sa ukupnim iznosom traženi</w:t>
      </w:r>
      <w:r w:rsidR="00DA609A">
        <w:rPr>
          <w:rFonts w:ascii="Times New Roman" w:eastAsia="Times New Roman" w:hAnsi="Times New Roman" w:cs="Times New Roman"/>
          <w:sz w:val="24"/>
          <w:szCs w:val="24"/>
          <w:lang w:eastAsia="hr-HR"/>
        </w:rPr>
        <w:t>h potpora u iznosu 406.439,12 kuna</w:t>
      </w:r>
      <w:r w:rsidRPr="00BA0E56">
        <w:rPr>
          <w:rFonts w:ascii="Times New Roman" w:eastAsia="Times New Roman" w:hAnsi="Times New Roman" w:cs="Times New Roman"/>
          <w:sz w:val="24"/>
          <w:szCs w:val="24"/>
          <w:lang w:eastAsia="hr-HR"/>
        </w:rPr>
        <w:t>. Međutim, zbog ograničenja raspoloživih prora</w:t>
      </w:r>
      <w:r w:rsidR="00DA609A">
        <w:rPr>
          <w:rFonts w:ascii="Times New Roman" w:eastAsia="Times New Roman" w:hAnsi="Times New Roman" w:cs="Times New Roman"/>
          <w:sz w:val="24"/>
          <w:szCs w:val="24"/>
          <w:lang w:eastAsia="hr-HR"/>
        </w:rPr>
        <w:t>čunskih sredstava (300.000,00 kuna</w:t>
      </w:r>
      <w:r w:rsidRPr="00BA0E56">
        <w:rPr>
          <w:rFonts w:ascii="Times New Roman" w:eastAsia="Times New Roman" w:hAnsi="Times New Roman" w:cs="Times New Roman"/>
          <w:sz w:val="24"/>
          <w:szCs w:val="24"/>
          <w:lang w:eastAsia="hr-HR"/>
        </w:rPr>
        <w:t xml:space="preserve">), iznosi potpora su proporcionalnom umanjeni te su umjesto 50% iznosili 36,20% </w:t>
      </w:r>
      <w:r w:rsidR="00DA609A">
        <w:rPr>
          <w:rFonts w:ascii="Times New Roman" w:eastAsia="Times New Roman" w:hAnsi="Times New Roman" w:cs="Times New Roman"/>
          <w:sz w:val="24"/>
          <w:szCs w:val="24"/>
          <w:lang w:eastAsia="hr-HR"/>
        </w:rPr>
        <w:t>vrijednosti izvršenog ulaganja. Ukupno 3 potpore u iznosu 110.248,66 kuna</w:t>
      </w:r>
      <w:r w:rsidRPr="00BA0E56">
        <w:rPr>
          <w:rFonts w:ascii="Times New Roman" w:eastAsia="Times New Roman" w:hAnsi="Times New Roman" w:cs="Times New Roman"/>
          <w:sz w:val="24"/>
          <w:szCs w:val="24"/>
          <w:lang w:eastAsia="hr-HR"/>
        </w:rPr>
        <w:t xml:space="preserve"> odnose se na uređenje poslovnog prostora, dok se preostalih 10 u </w:t>
      </w:r>
      <w:r w:rsidR="00DA609A">
        <w:rPr>
          <w:rFonts w:ascii="Times New Roman" w:eastAsia="Times New Roman" w:hAnsi="Times New Roman" w:cs="Times New Roman"/>
          <w:sz w:val="24"/>
          <w:szCs w:val="24"/>
          <w:lang w:eastAsia="hr-HR"/>
        </w:rPr>
        <w:t xml:space="preserve">iznosu 188.484,16 kuna odnosi na ulaganje u opremu. </w:t>
      </w:r>
      <w:r w:rsidRPr="00BA0E56">
        <w:rPr>
          <w:rFonts w:ascii="Times New Roman" w:eastAsia="Times New Roman" w:hAnsi="Times New Roman" w:cs="Times New Roman"/>
          <w:sz w:val="24"/>
          <w:szCs w:val="24"/>
          <w:lang w:eastAsia="hr-HR"/>
        </w:rPr>
        <w:t>Iznosi dodijeljenih potpora, uneseni su u Registar državnih potpora i potpora male vrijednosti vođen kod Ministarstva financija.</w:t>
      </w:r>
    </w:p>
    <w:p w:rsidR="00BA0E56" w:rsidRPr="00BA0E56" w:rsidRDefault="00BA0E56" w:rsidP="00BA0E56">
      <w:pPr>
        <w:spacing w:after="0" w:line="240" w:lineRule="auto"/>
        <w:jc w:val="both"/>
        <w:rPr>
          <w:rFonts w:ascii="Times New Roman" w:eastAsia="Times New Roman" w:hAnsi="Times New Roman" w:cs="Times New Roman"/>
          <w:sz w:val="24"/>
          <w:szCs w:val="24"/>
          <w:lang w:eastAsia="hr-HR"/>
        </w:rPr>
      </w:pPr>
    </w:p>
    <w:p w:rsidR="00BA0E56" w:rsidRPr="00BA0E56" w:rsidRDefault="00BA0E56" w:rsidP="00BA0E56">
      <w:pPr>
        <w:spacing w:after="0" w:line="240" w:lineRule="auto"/>
        <w:jc w:val="both"/>
        <w:rPr>
          <w:rFonts w:ascii="Times New Roman" w:eastAsia="Times New Roman" w:hAnsi="Times New Roman" w:cs="Times New Roman"/>
          <w:sz w:val="24"/>
          <w:szCs w:val="24"/>
          <w:lang w:eastAsia="hr-HR"/>
        </w:rPr>
      </w:pPr>
      <w:r w:rsidRPr="00BA0E56">
        <w:rPr>
          <w:rFonts w:ascii="Times New Roman" w:eastAsia="Times New Roman" w:hAnsi="Times New Roman" w:cs="Times New Roman"/>
          <w:b/>
          <w:sz w:val="24"/>
          <w:szCs w:val="24"/>
          <w:lang w:eastAsia="hr-HR"/>
        </w:rPr>
        <w:t xml:space="preserve">Aktivnošću A 100106 Potpora Hrvatskoj obrtničkoj komori </w:t>
      </w:r>
      <w:r w:rsidRPr="00BA0E56">
        <w:rPr>
          <w:rFonts w:ascii="Times New Roman" w:eastAsia="Times New Roman" w:hAnsi="Times New Roman" w:cs="Times New Roman"/>
          <w:sz w:val="24"/>
          <w:szCs w:val="24"/>
          <w:lang w:eastAsia="hr-HR"/>
        </w:rPr>
        <w:t>sufinanciraju se troškovi aktivnosti promocije strukovnih zanimanja usmjerenih prema strukovnim školama i osmim razredima osnovnih škola s područja županije, u visini 90 % ukupnih troškova, za š</w:t>
      </w:r>
      <w:r w:rsidR="00DA609A">
        <w:rPr>
          <w:rFonts w:ascii="Times New Roman" w:eastAsia="Times New Roman" w:hAnsi="Times New Roman" w:cs="Times New Roman"/>
          <w:sz w:val="24"/>
          <w:szCs w:val="24"/>
          <w:lang w:eastAsia="hr-HR"/>
        </w:rPr>
        <w:t>to je isplaćeno 99.999,88 kuna.</w:t>
      </w:r>
    </w:p>
    <w:p w:rsidR="00BA0E56" w:rsidRPr="00BA0E56" w:rsidRDefault="00BA0E56" w:rsidP="00BA0E56">
      <w:pPr>
        <w:spacing w:after="0" w:line="240" w:lineRule="auto"/>
        <w:jc w:val="both"/>
        <w:rPr>
          <w:rFonts w:ascii="Times New Roman" w:eastAsia="Times New Roman" w:hAnsi="Times New Roman" w:cs="Times New Roman"/>
          <w:sz w:val="24"/>
          <w:szCs w:val="24"/>
          <w:lang w:eastAsia="hr-HR"/>
        </w:rPr>
      </w:pPr>
    </w:p>
    <w:p w:rsidR="00BA0E56" w:rsidRPr="00BA0E56" w:rsidRDefault="00BA0E56" w:rsidP="00BA0E56">
      <w:pPr>
        <w:spacing w:after="0" w:line="240" w:lineRule="auto"/>
        <w:jc w:val="both"/>
        <w:rPr>
          <w:rFonts w:ascii="Times New Roman" w:eastAsia="Times New Roman" w:hAnsi="Times New Roman" w:cs="Times New Roman"/>
          <w:sz w:val="24"/>
          <w:szCs w:val="24"/>
          <w:lang w:eastAsia="hr-HR"/>
        </w:rPr>
      </w:pPr>
      <w:r w:rsidRPr="00BA0E56">
        <w:rPr>
          <w:rFonts w:ascii="Times New Roman" w:eastAsia="Times New Roman" w:hAnsi="Times New Roman" w:cs="Times New Roman"/>
          <w:b/>
          <w:sz w:val="24"/>
          <w:szCs w:val="24"/>
          <w:lang w:eastAsia="hr-HR"/>
        </w:rPr>
        <w:t>Poticanja razvoja poduzetništva sufinanciranje kamata obuhvaća tekuće projekte T 100003 i T 100034</w:t>
      </w:r>
      <w:r w:rsidR="00DA609A">
        <w:rPr>
          <w:rFonts w:ascii="Times New Roman" w:eastAsia="Times New Roman" w:hAnsi="Times New Roman" w:cs="Times New Roman"/>
          <w:sz w:val="24"/>
          <w:szCs w:val="24"/>
          <w:lang w:eastAsia="hr-HR"/>
        </w:rPr>
        <w:t xml:space="preserve">  - u</w:t>
      </w:r>
      <w:r w:rsidRPr="00BA0E56">
        <w:rPr>
          <w:rFonts w:ascii="Times New Roman" w:eastAsia="Times New Roman" w:hAnsi="Times New Roman" w:cs="Times New Roman"/>
          <w:sz w:val="24"/>
          <w:szCs w:val="24"/>
          <w:lang w:eastAsia="hr-HR"/>
        </w:rPr>
        <w:t>z kontinuirano mjesečno praćenje statusa za  32 korisnika kredita po prethodno navedenim tekućim projektima, a koje se provodi temeljem podataka objavljenih na portalu fininfo. Unos iznosa subvencionirane kamate u Registar vođen kod Ministarstva gospodarstva, obrta i poduzetništva, kvartal</w:t>
      </w:r>
      <w:r w:rsidR="00DA609A">
        <w:rPr>
          <w:rFonts w:ascii="Times New Roman" w:eastAsia="Times New Roman" w:hAnsi="Times New Roman" w:cs="Times New Roman"/>
          <w:sz w:val="24"/>
          <w:szCs w:val="24"/>
          <w:lang w:eastAsia="hr-HR"/>
        </w:rPr>
        <w:t xml:space="preserve">no po svakom korisniku kredita. </w:t>
      </w:r>
      <w:r w:rsidRPr="00BA0E56">
        <w:rPr>
          <w:rFonts w:ascii="Times New Roman" w:eastAsia="Times New Roman" w:hAnsi="Times New Roman" w:cs="Times New Roman"/>
          <w:sz w:val="24"/>
          <w:szCs w:val="24"/>
          <w:lang w:eastAsia="hr-HR"/>
        </w:rPr>
        <w:t>Za subvencionir</w:t>
      </w:r>
      <w:r w:rsidR="00DA609A">
        <w:rPr>
          <w:rFonts w:ascii="Times New Roman" w:eastAsia="Times New Roman" w:hAnsi="Times New Roman" w:cs="Times New Roman"/>
          <w:sz w:val="24"/>
          <w:szCs w:val="24"/>
          <w:lang w:eastAsia="hr-HR"/>
        </w:rPr>
        <w:t xml:space="preserve">anje kamata za I kvartal 2021. </w:t>
      </w:r>
      <w:r w:rsidRPr="00BA0E56">
        <w:rPr>
          <w:rFonts w:ascii="Times New Roman" w:eastAsia="Times New Roman" w:hAnsi="Times New Roman" w:cs="Times New Roman"/>
          <w:sz w:val="24"/>
          <w:szCs w:val="24"/>
          <w:lang w:eastAsia="hr-HR"/>
        </w:rPr>
        <w:t>i</w:t>
      </w:r>
      <w:r w:rsidR="00DA609A">
        <w:rPr>
          <w:rFonts w:ascii="Times New Roman" w:eastAsia="Times New Roman" w:hAnsi="Times New Roman" w:cs="Times New Roman"/>
          <w:sz w:val="24"/>
          <w:szCs w:val="24"/>
          <w:lang w:eastAsia="hr-HR"/>
        </w:rPr>
        <w:t>splaćeno je ukupno 110.910,91 kuna (KKŽ – 44.448,72 kuna</w:t>
      </w:r>
      <w:r w:rsidRPr="00BA0E56">
        <w:rPr>
          <w:rFonts w:ascii="Times New Roman" w:eastAsia="Times New Roman" w:hAnsi="Times New Roman" w:cs="Times New Roman"/>
          <w:sz w:val="24"/>
          <w:szCs w:val="24"/>
          <w:lang w:eastAsia="hr-HR"/>
        </w:rPr>
        <w:t>, MINGOR –  6</w:t>
      </w:r>
      <w:r w:rsidR="00DA609A">
        <w:rPr>
          <w:rFonts w:ascii="Times New Roman" w:eastAsia="Times New Roman" w:hAnsi="Times New Roman" w:cs="Times New Roman"/>
          <w:sz w:val="24"/>
          <w:szCs w:val="24"/>
          <w:lang w:eastAsia="hr-HR"/>
        </w:rPr>
        <w:t>6.462,19 kuna</w:t>
      </w:r>
      <w:r w:rsidRPr="00BA0E56">
        <w:rPr>
          <w:rFonts w:ascii="Times New Roman" w:eastAsia="Times New Roman" w:hAnsi="Times New Roman" w:cs="Times New Roman"/>
          <w:sz w:val="24"/>
          <w:szCs w:val="24"/>
          <w:lang w:eastAsia="hr-HR"/>
        </w:rPr>
        <w:t>).</w:t>
      </w:r>
    </w:p>
    <w:p w:rsidR="00BA0E56" w:rsidRPr="00BA0E56" w:rsidRDefault="00BA0E56" w:rsidP="00BA0E56">
      <w:pPr>
        <w:spacing w:after="0" w:line="240" w:lineRule="auto"/>
        <w:jc w:val="both"/>
        <w:rPr>
          <w:rFonts w:ascii="Times New Roman" w:eastAsia="Times New Roman" w:hAnsi="Times New Roman" w:cs="Times New Roman"/>
          <w:sz w:val="24"/>
          <w:szCs w:val="24"/>
          <w:lang w:eastAsia="hr-HR"/>
        </w:rPr>
      </w:pPr>
    </w:p>
    <w:p w:rsidR="00BA0E56" w:rsidRPr="00BA0E56" w:rsidRDefault="00BA0E56" w:rsidP="00BA0E56">
      <w:pPr>
        <w:spacing w:after="0" w:line="240" w:lineRule="auto"/>
        <w:jc w:val="both"/>
        <w:rPr>
          <w:rFonts w:ascii="Times New Roman" w:eastAsia="Times New Roman" w:hAnsi="Times New Roman" w:cs="Times New Roman"/>
          <w:sz w:val="24"/>
          <w:szCs w:val="24"/>
          <w:lang w:eastAsia="hr-HR"/>
        </w:rPr>
      </w:pPr>
      <w:r w:rsidRPr="00BA0E56">
        <w:rPr>
          <w:rFonts w:ascii="Times New Roman" w:eastAsia="Times New Roman" w:hAnsi="Times New Roman" w:cs="Times New Roman"/>
          <w:sz w:val="24"/>
          <w:szCs w:val="24"/>
          <w:lang w:eastAsia="hr-HR"/>
        </w:rPr>
        <w:t>U  okviru</w:t>
      </w:r>
      <w:r w:rsidRPr="00BA0E56">
        <w:rPr>
          <w:rFonts w:ascii="Times New Roman" w:eastAsia="Times New Roman" w:hAnsi="Times New Roman" w:cs="Times New Roman"/>
          <w:b/>
          <w:sz w:val="24"/>
          <w:szCs w:val="24"/>
          <w:lang w:eastAsia="hr-HR"/>
        </w:rPr>
        <w:t xml:space="preserve"> tekućeg projekta T 100090 – gospodarstvo </w:t>
      </w:r>
      <w:r w:rsidR="00DA609A">
        <w:rPr>
          <w:rFonts w:ascii="Times New Roman" w:eastAsia="Times New Roman" w:hAnsi="Times New Roman" w:cs="Times New Roman"/>
          <w:sz w:val="24"/>
          <w:szCs w:val="24"/>
          <w:lang w:eastAsia="hr-HR"/>
        </w:rPr>
        <w:t xml:space="preserve"> u 2021.</w:t>
      </w:r>
      <w:r w:rsidRPr="00BA0E56">
        <w:rPr>
          <w:rFonts w:ascii="Times New Roman" w:eastAsia="Times New Roman" w:hAnsi="Times New Roman" w:cs="Times New Roman"/>
          <w:sz w:val="24"/>
          <w:szCs w:val="24"/>
          <w:lang w:eastAsia="hr-HR"/>
        </w:rPr>
        <w:t xml:space="preserve"> zaprimljeno</w:t>
      </w:r>
      <w:r w:rsidR="00DA609A">
        <w:rPr>
          <w:rFonts w:ascii="Times New Roman" w:eastAsia="Times New Roman" w:hAnsi="Times New Roman" w:cs="Times New Roman"/>
          <w:sz w:val="24"/>
          <w:szCs w:val="24"/>
          <w:lang w:eastAsia="hr-HR"/>
        </w:rPr>
        <w:t xml:space="preserve"> je</w:t>
      </w:r>
      <w:r w:rsidRPr="00BA0E56">
        <w:rPr>
          <w:rFonts w:ascii="Times New Roman" w:eastAsia="Times New Roman" w:hAnsi="Times New Roman" w:cs="Times New Roman"/>
          <w:sz w:val="24"/>
          <w:szCs w:val="24"/>
          <w:lang w:eastAsia="hr-HR"/>
        </w:rPr>
        <w:t xml:space="preserve"> 8 zahtjeva sa ukupnim iznosom </w:t>
      </w:r>
      <w:r w:rsidR="00DA609A">
        <w:rPr>
          <w:rFonts w:ascii="Times New Roman" w:eastAsia="Times New Roman" w:hAnsi="Times New Roman" w:cs="Times New Roman"/>
          <w:sz w:val="24"/>
          <w:szCs w:val="24"/>
          <w:lang w:eastAsia="hr-HR"/>
        </w:rPr>
        <w:t>traženih kredita 6.812.263,00 kuna</w:t>
      </w:r>
      <w:r w:rsidRPr="00BA0E56">
        <w:rPr>
          <w:rFonts w:ascii="Times New Roman" w:eastAsia="Times New Roman" w:hAnsi="Times New Roman" w:cs="Times New Roman"/>
          <w:sz w:val="24"/>
          <w:szCs w:val="24"/>
          <w:lang w:eastAsia="hr-HR"/>
        </w:rPr>
        <w:t>, koji su razmatrani na 4 sjednice Povjerenstva te za koje je prihvaćeno subvencioniranje kamatne stope. Realizacijom kredita i po završetku investicije, planirano j</w:t>
      </w:r>
      <w:r w:rsidR="00DA609A">
        <w:rPr>
          <w:rFonts w:ascii="Times New Roman" w:eastAsia="Times New Roman" w:hAnsi="Times New Roman" w:cs="Times New Roman"/>
          <w:sz w:val="24"/>
          <w:szCs w:val="24"/>
          <w:lang w:eastAsia="hr-HR"/>
        </w:rPr>
        <w:t xml:space="preserve">e novozapošljavanje 15 radnika. </w:t>
      </w:r>
      <w:r w:rsidRPr="00BA0E56">
        <w:rPr>
          <w:rFonts w:ascii="Times New Roman" w:eastAsia="Times New Roman" w:hAnsi="Times New Roman" w:cs="Times New Roman"/>
          <w:sz w:val="24"/>
          <w:szCs w:val="24"/>
          <w:lang w:eastAsia="hr-HR"/>
        </w:rPr>
        <w:t>Od sveukup</w:t>
      </w:r>
      <w:r w:rsidR="00DA609A">
        <w:rPr>
          <w:rFonts w:ascii="Times New Roman" w:eastAsia="Times New Roman" w:hAnsi="Times New Roman" w:cs="Times New Roman"/>
          <w:sz w:val="24"/>
          <w:szCs w:val="24"/>
          <w:lang w:eastAsia="hr-HR"/>
        </w:rPr>
        <w:t>no 16 zahtjeva (19.588.184,00 kuna</w:t>
      </w:r>
      <w:r w:rsidRPr="00BA0E56">
        <w:rPr>
          <w:rFonts w:ascii="Times New Roman" w:eastAsia="Times New Roman" w:hAnsi="Times New Roman" w:cs="Times New Roman"/>
          <w:sz w:val="24"/>
          <w:szCs w:val="24"/>
          <w:lang w:eastAsia="hr-HR"/>
        </w:rPr>
        <w:t xml:space="preserve">) upućenih u banke na daljnje odobrenje tijekom 2020. i 2021., plasirano je 6 kredita </w:t>
      </w:r>
      <w:r w:rsidR="00DA609A">
        <w:rPr>
          <w:rFonts w:ascii="Times New Roman" w:eastAsia="Times New Roman" w:hAnsi="Times New Roman" w:cs="Times New Roman"/>
          <w:sz w:val="24"/>
          <w:szCs w:val="24"/>
          <w:lang w:eastAsia="hr-HR"/>
        </w:rPr>
        <w:t>u ukupnom iznosu 6.891.079,77 kuna</w:t>
      </w:r>
      <w:r w:rsidRPr="00BA0E56">
        <w:rPr>
          <w:rFonts w:ascii="Times New Roman" w:eastAsia="Times New Roman" w:hAnsi="Times New Roman" w:cs="Times New Roman"/>
          <w:sz w:val="24"/>
          <w:szCs w:val="24"/>
          <w:lang w:eastAsia="hr-HR"/>
        </w:rPr>
        <w:t>. Diskontirani iznosi kamata, pojedinačno po korisniku kredita, uneseni su u Registar državnih potpora i potpora male vrijednosti vo</w:t>
      </w:r>
      <w:r w:rsidR="00DA609A">
        <w:rPr>
          <w:rFonts w:ascii="Times New Roman" w:eastAsia="Times New Roman" w:hAnsi="Times New Roman" w:cs="Times New Roman"/>
          <w:sz w:val="24"/>
          <w:szCs w:val="24"/>
          <w:lang w:eastAsia="hr-HR"/>
        </w:rPr>
        <w:t xml:space="preserve">đen kod Ministarstva financija. </w:t>
      </w:r>
      <w:r w:rsidRPr="00BA0E56">
        <w:rPr>
          <w:rFonts w:ascii="Times New Roman" w:eastAsia="Times New Roman" w:hAnsi="Times New Roman" w:cs="Times New Roman"/>
          <w:sz w:val="24"/>
          <w:szCs w:val="24"/>
          <w:lang w:eastAsia="hr-HR"/>
        </w:rPr>
        <w:t>Za subvencioni</w:t>
      </w:r>
      <w:r w:rsidR="001140A8">
        <w:rPr>
          <w:rFonts w:ascii="Times New Roman" w:eastAsia="Times New Roman" w:hAnsi="Times New Roman" w:cs="Times New Roman"/>
          <w:sz w:val="24"/>
          <w:szCs w:val="24"/>
          <w:lang w:eastAsia="hr-HR"/>
        </w:rPr>
        <w:t xml:space="preserve">ranje kamata za I. </w:t>
      </w:r>
      <w:r w:rsidR="00DA609A">
        <w:rPr>
          <w:rFonts w:ascii="Times New Roman" w:eastAsia="Times New Roman" w:hAnsi="Times New Roman" w:cs="Times New Roman"/>
          <w:sz w:val="24"/>
          <w:szCs w:val="24"/>
          <w:lang w:eastAsia="hr-HR"/>
        </w:rPr>
        <w:t>kvartal 2021. isplaćeno je 8.616,20 kuna</w:t>
      </w:r>
      <w:r w:rsidRPr="00BA0E56">
        <w:rPr>
          <w:rFonts w:ascii="Times New Roman" w:eastAsia="Times New Roman" w:hAnsi="Times New Roman" w:cs="Times New Roman"/>
          <w:sz w:val="24"/>
          <w:szCs w:val="24"/>
          <w:lang w:eastAsia="hr-HR"/>
        </w:rPr>
        <w:t xml:space="preserve"> (KKŽ).</w:t>
      </w:r>
    </w:p>
    <w:p w:rsidR="00BA0E56" w:rsidRPr="00BA0E56" w:rsidRDefault="00BA0E56" w:rsidP="00BA0E56">
      <w:pPr>
        <w:spacing w:after="0" w:line="240" w:lineRule="auto"/>
        <w:jc w:val="both"/>
        <w:rPr>
          <w:rFonts w:ascii="Times New Roman" w:eastAsia="Times New Roman" w:hAnsi="Times New Roman" w:cs="Times New Roman"/>
          <w:sz w:val="24"/>
          <w:szCs w:val="24"/>
          <w:lang w:eastAsia="hr-HR"/>
        </w:rPr>
      </w:pPr>
    </w:p>
    <w:p w:rsidR="00BA0E56" w:rsidRPr="006E75E6" w:rsidRDefault="00BA0E56" w:rsidP="00BA0E56">
      <w:pPr>
        <w:spacing w:after="0" w:line="240" w:lineRule="auto"/>
        <w:jc w:val="both"/>
        <w:rPr>
          <w:rFonts w:ascii="Times New Roman" w:eastAsia="Times New Roman" w:hAnsi="Times New Roman" w:cs="Times New Roman"/>
          <w:sz w:val="24"/>
          <w:szCs w:val="24"/>
          <w:lang w:eastAsia="hr-HR"/>
        </w:rPr>
      </w:pPr>
      <w:r w:rsidRPr="00BA0E56">
        <w:rPr>
          <w:rFonts w:ascii="Times New Roman" w:eastAsia="Times New Roman" w:hAnsi="Times New Roman" w:cs="Times New Roman"/>
          <w:sz w:val="24"/>
          <w:szCs w:val="24"/>
          <w:lang w:eastAsia="hr-HR"/>
        </w:rPr>
        <w:t>U  okviru</w:t>
      </w:r>
      <w:r w:rsidRPr="00BA0E56">
        <w:rPr>
          <w:rFonts w:ascii="Times New Roman" w:eastAsia="Times New Roman" w:hAnsi="Times New Roman" w:cs="Times New Roman"/>
          <w:b/>
          <w:sz w:val="24"/>
          <w:szCs w:val="24"/>
          <w:lang w:eastAsia="hr-HR"/>
        </w:rPr>
        <w:t xml:space="preserve"> tekućeg projekta T 100096 – subvencija kamata – OBS ZA MIKRO I MALE PODUZETNIKE </w:t>
      </w:r>
      <w:r w:rsidR="00DA609A">
        <w:rPr>
          <w:rFonts w:ascii="Times New Roman" w:eastAsia="Times New Roman" w:hAnsi="Times New Roman" w:cs="Times New Roman"/>
          <w:sz w:val="24"/>
          <w:szCs w:val="24"/>
          <w:lang w:eastAsia="hr-HR"/>
        </w:rPr>
        <w:t xml:space="preserve">komunicirano je </w:t>
      </w:r>
      <w:r w:rsidRPr="00BA0E56">
        <w:rPr>
          <w:rFonts w:ascii="Times New Roman" w:eastAsia="Times New Roman" w:hAnsi="Times New Roman" w:cs="Times New Roman"/>
          <w:sz w:val="24"/>
          <w:szCs w:val="24"/>
          <w:lang w:eastAsia="hr-HR"/>
        </w:rPr>
        <w:t>s pet banaka koje su iskazale interes i dostavile svoje ponude, o načinu/uvjetima sufinanciranja kamata za kredite za OBS, a koja je rezultirala potpisivanjem ugovora o poslovnoj suradnji sa tri banke s kojima su ugovore najpovoljniji uvjeti  (Privredna banka Zagreb te Podravska i Zagrebačka banka). K</w:t>
      </w:r>
      <w:r w:rsidR="006E75E6">
        <w:rPr>
          <w:rFonts w:ascii="Times New Roman" w:eastAsia="Times New Roman" w:hAnsi="Times New Roman" w:cs="Times New Roman"/>
          <w:sz w:val="24"/>
          <w:szCs w:val="24"/>
          <w:lang w:eastAsia="hr-HR"/>
        </w:rPr>
        <w:t>reditni potencijal je 30 milijuna kuna</w:t>
      </w:r>
      <w:r w:rsidRPr="00BA0E56">
        <w:rPr>
          <w:rFonts w:ascii="Times New Roman" w:eastAsia="Times New Roman" w:hAnsi="Times New Roman" w:cs="Times New Roman"/>
          <w:sz w:val="24"/>
          <w:szCs w:val="24"/>
          <w:lang w:eastAsia="hr-HR"/>
        </w:rPr>
        <w:t>, maksimal</w:t>
      </w:r>
      <w:r w:rsidR="006E75E6">
        <w:rPr>
          <w:rFonts w:ascii="Times New Roman" w:eastAsia="Times New Roman" w:hAnsi="Times New Roman" w:cs="Times New Roman"/>
          <w:sz w:val="24"/>
          <w:szCs w:val="24"/>
          <w:lang w:eastAsia="hr-HR"/>
        </w:rPr>
        <w:t>ni iznos kredita – 300.000,00 kuna</w:t>
      </w:r>
      <w:r w:rsidRPr="00BA0E56">
        <w:rPr>
          <w:rFonts w:ascii="Times New Roman" w:eastAsia="Times New Roman" w:hAnsi="Times New Roman" w:cs="Times New Roman"/>
          <w:sz w:val="24"/>
          <w:szCs w:val="24"/>
          <w:lang w:eastAsia="hr-HR"/>
        </w:rPr>
        <w:t>, kamatna stopa – 3% (Županija subvencionira kamatnu stopu u vis</w:t>
      </w:r>
      <w:r w:rsidR="006E75E6">
        <w:rPr>
          <w:rFonts w:ascii="Times New Roman" w:eastAsia="Times New Roman" w:hAnsi="Times New Roman" w:cs="Times New Roman"/>
          <w:sz w:val="24"/>
          <w:szCs w:val="24"/>
          <w:lang w:eastAsia="hr-HR"/>
        </w:rPr>
        <w:t xml:space="preserve">ini 2%, korisnik kredita 1%). Do 08.lipnja </w:t>
      </w:r>
      <w:r w:rsidRPr="00BA0E56">
        <w:rPr>
          <w:rFonts w:ascii="Times New Roman" w:eastAsia="Times New Roman" w:hAnsi="Times New Roman" w:cs="Times New Roman"/>
          <w:sz w:val="24"/>
          <w:szCs w:val="24"/>
          <w:lang w:eastAsia="hr-HR"/>
        </w:rPr>
        <w:t>2021. realizirana su 3 kredita</w:t>
      </w:r>
      <w:r w:rsidR="006E75E6">
        <w:rPr>
          <w:rFonts w:ascii="Times New Roman" w:eastAsia="Times New Roman" w:hAnsi="Times New Roman" w:cs="Times New Roman"/>
          <w:sz w:val="24"/>
          <w:szCs w:val="24"/>
          <w:lang w:eastAsia="hr-HR"/>
        </w:rPr>
        <w:t xml:space="preserve"> u ukupnom iznosu 491.000,00 kuna. </w:t>
      </w:r>
      <w:r w:rsidRPr="00BA0E56">
        <w:rPr>
          <w:rFonts w:ascii="Times New Roman" w:eastAsia="Times New Roman" w:hAnsi="Times New Roman" w:cs="Times New Roman"/>
          <w:sz w:val="24"/>
          <w:szCs w:val="24"/>
          <w:lang w:eastAsia="hr-HR"/>
        </w:rPr>
        <w:t>Diskontirani iznosi kamata, pojedinačno po korisniku kredita, uneseni su u Registar državnih potpora i potpora male vrijednosti vođen kod Ministarstva fi</w:t>
      </w:r>
      <w:r w:rsidR="006E75E6">
        <w:rPr>
          <w:rFonts w:ascii="Times New Roman" w:eastAsia="Times New Roman" w:hAnsi="Times New Roman" w:cs="Times New Roman"/>
          <w:sz w:val="24"/>
          <w:szCs w:val="24"/>
          <w:lang w:eastAsia="hr-HR"/>
        </w:rPr>
        <w:t>nancija.</w:t>
      </w:r>
    </w:p>
    <w:p w:rsidR="00BA0E56" w:rsidRPr="00BA0E56" w:rsidRDefault="00BA0E56" w:rsidP="00BA0E56">
      <w:pPr>
        <w:spacing w:after="0" w:line="240" w:lineRule="auto"/>
        <w:jc w:val="both"/>
        <w:rPr>
          <w:rFonts w:ascii="Times New Roman" w:eastAsia="Times New Roman" w:hAnsi="Times New Roman" w:cs="Times New Roman"/>
          <w:color w:val="FF0000"/>
          <w:lang w:eastAsia="hr-HR"/>
        </w:rPr>
      </w:pPr>
    </w:p>
    <w:p w:rsidR="00BA0E56" w:rsidRPr="00BA0E56" w:rsidRDefault="00BA0E56" w:rsidP="00BA0E56">
      <w:pPr>
        <w:spacing w:after="0" w:line="240" w:lineRule="atLeast"/>
        <w:rPr>
          <w:rFonts w:ascii="Times New Roman" w:hAnsi="Times New Roman" w:cs="Times New Roman"/>
          <w:b/>
          <w:sz w:val="24"/>
          <w:szCs w:val="24"/>
          <w:u w:val="single"/>
        </w:rPr>
      </w:pPr>
      <w:r w:rsidRPr="00BA0E56">
        <w:rPr>
          <w:rFonts w:ascii="Times New Roman" w:hAnsi="Times New Roman" w:cs="Times New Roman"/>
          <w:b/>
          <w:sz w:val="24"/>
          <w:szCs w:val="24"/>
          <w:u w:val="single"/>
        </w:rPr>
        <w:t>Turizam</w:t>
      </w:r>
    </w:p>
    <w:p w:rsidR="00BA0E56" w:rsidRPr="00BA0E56" w:rsidRDefault="00BA0E56" w:rsidP="00BA0E56">
      <w:pPr>
        <w:spacing w:after="0" w:line="240" w:lineRule="atLeast"/>
        <w:jc w:val="both"/>
        <w:rPr>
          <w:rFonts w:ascii="Times New Roman" w:hAnsi="Times New Roman" w:cs="Times New Roman"/>
          <w:b/>
          <w:sz w:val="24"/>
          <w:szCs w:val="24"/>
        </w:rPr>
      </w:pPr>
      <w:r w:rsidRPr="00BA0E56">
        <w:rPr>
          <w:rFonts w:ascii="Times New Roman" w:hAnsi="Times New Roman" w:cs="Times New Roman"/>
          <w:b/>
          <w:sz w:val="24"/>
          <w:szCs w:val="24"/>
        </w:rPr>
        <w:t>A 100159 Cikloturizam Podravine i Prigorja</w:t>
      </w:r>
    </w:p>
    <w:p w:rsidR="00BA0E56" w:rsidRPr="00BF7F4A" w:rsidRDefault="00BA0E56" w:rsidP="00BF7F4A">
      <w:pPr>
        <w:spacing w:after="0" w:line="240" w:lineRule="auto"/>
        <w:jc w:val="both"/>
        <w:rPr>
          <w:rFonts w:ascii="Times New Roman" w:eastAsia="Calibri" w:hAnsi="Times New Roman" w:cs="Times New Roman"/>
          <w:noProof/>
          <w:sz w:val="24"/>
          <w:szCs w:val="24"/>
        </w:rPr>
      </w:pPr>
      <w:r w:rsidRPr="00BA0E56">
        <w:rPr>
          <w:rFonts w:ascii="Times New Roman" w:eastAsia="Times New Roman" w:hAnsi="Times New Roman" w:cs="Times New Roman"/>
          <w:color w:val="000000"/>
          <w:sz w:val="24"/>
          <w:szCs w:val="24"/>
          <w:lang w:eastAsia="hr-HR"/>
        </w:rPr>
        <w:lastRenderedPageBreak/>
        <w:t>Koprivničko-križevačka županija prijavila se na Javni poziv Ministarstva turizma Program razvoja Cikloturizma na kontinentu u 202</w:t>
      </w:r>
      <w:r w:rsidR="00BF7F4A">
        <w:rPr>
          <w:rFonts w:ascii="Times New Roman" w:eastAsia="Times New Roman" w:hAnsi="Times New Roman" w:cs="Times New Roman"/>
          <w:color w:val="000000"/>
          <w:sz w:val="24"/>
          <w:szCs w:val="24"/>
          <w:lang w:eastAsia="hr-HR"/>
        </w:rPr>
        <w:t>1. godini. Ministarstvo turizma</w:t>
      </w:r>
      <w:r w:rsidRPr="00BA0E56">
        <w:rPr>
          <w:rFonts w:ascii="Times New Roman" w:eastAsia="Times New Roman" w:hAnsi="Times New Roman" w:cs="Times New Roman"/>
          <w:color w:val="000000"/>
          <w:sz w:val="24"/>
          <w:szCs w:val="24"/>
          <w:lang w:eastAsia="hr-HR"/>
        </w:rPr>
        <w:t xml:space="preserve"> te je 12. svibnja 2021. godine potpisan Ugovor br. 6/2021 CKL o sufinanciranju sukladno uvjetima i kriterijima Programa razvoja cikloturizma na kontinentu u 2021. godini između Ministarstva turizma i sporta Republike Hrvatske i Koprivničko-križevačke županije u vrijednosti od 280.000,00 kuna. </w:t>
      </w:r>
    </w:p>
    <w:p w:rsidR="00BA0E56" w:rsidRPr="00BA0E56" w:rsidRDefault="00BA0E56" w:rsidP="00BA0E56">
      <w:pPr>
        <w:spacing w:after="0" w:line="240" w:lineRule="atLeast"/>
        <w:rPr>
          <w:rFonts w:ascii="Times New Roman" w:hAnsi="Times New Roman" w:cs="Times New Roman"/>
          <w:color w:val="FF0000"/>
          <w:sz w:val="24"/>
          <w:szCs w:val="24"/>
        </w:rPr>
      </w:pPr>
    </w:p>
    <w:p w:rsidR="00BA0E56" w:rsidRPr="00BA0E56" w:rsidRDefault="00BA0E56" w:rsidP="00BA0E56">
      <w:pPr>
        <w:spacing w:after="0" w:line="240" w:lineRule="atLeast"/>
        <w:rPr>
          <w:rFonts w:ascii="Times New Roman" w:hAnsi="Times New Roman" w:cs="Times New Roman"/>
          <w:b/>
          <w:color w:val="000000" w:themeColor="text1"/>
          <w:sz w:val="24"/>
          <w:szCs w:val="24"/>
          <w:u w:val="single"/>
        </w:rPr>
      </w:pPr>
      <w:r w:rsidRPr="00BA0E56">
        <w:rPr>
          <w:rFonts w:ascii="Times New Roman" w:hAnsi="Times New Roman" w:cs="Times New Roman"/>
          <w:b/>
          <w:color w:val="000000" w:themeColor="text1"/>
          <w:sz w:val="24"/>
          <w:szCs w:val="24"/>
          <w:u w:val="single"/>
        </w:rPr>
        <w:t>Županijske izložbe i sajmovi</w:t>
      </w:r>
    </w:p>
    <w:p w:rsidR="00BA0E56" w:rsidRPr="00BA0E56" w:rsidRDefault="00BA0E56" w:rsidP="00BA0E56">
      <w:pPr>
        <w:spacing w:after="0" w:line="240" w:lineRule="auto"/>
        <w:jc w:val="both"/>
        <w:rPr>
          <w:rFonts w:ascii="Times New Roman" w:eastAsia="Times New Roman" w:hAnsi="Times New Roman" w:cs="Times New Roman"/>
          <w:sz w:val="24"/>
          <w:szCs w:val="24"/>
          <w:lang w:eastAsia="hr-HR"/>
        </w:rPr>
      </w:pPr>
      <w:r w:rsidRPr="00BA0E56">
        <w:rPr>
          <w:rFonts w:ascii="Times New Roman" w:eastAsia="Times New Roman" w:hAnsi="Times New Roman" w:cs="Times New Roman"/>
          <w:b/>
          <w:sz w:val="24"/>
          <w:szCs w:val="24"/>
          <w:lang w:eastAsia="hr-HR"/>
        </w:rPr>
        <w:t xml:space="preserve">Aktivnost A 100021 Županijski i  obrtnički gospodarski sajmovi  </w:t>
      </w:r>
      <w:r w:rsidRPr="00BA0E56">
        <w:rPr>
          <w:rFonts w:ascii="Times New Roman" w:eastAsia="Times New Roman" w:hAnsi="Times New Roman" w:cs="Times New Roman"/>
          <w:sz w:val="24"/>
          <w:szCs w:val="24"/>
          <w:lang w:eastAsia="hr-HR"/>
        </w:rPr>
        <w:t>nije bilo moguće provoditi po planu, obzirom na Odluke o uvođenju nužnih epidemioloških mjera kojima se ograničavaju okupljanja i uvode druge nužne epidemiološke mjere i preporuke radi sprečavanja prijenosa bolesti COVID-19 putem okupljanja, donijete od str</w:t>
      </w:r>
      <w:r w:rsidR="00BF7F4A">
        <w:rPr>
          <w:rFonts w:ascii="Times New Roman" w:eastAsia="Times New Roman" w:hAnsi="Times New Roman" w:cs="Times New Roman"/>
          <w:sz w:val="24"/>
          <w:szCs w:val="24"/>
          <w:lang w:eastAsia="hr-HR"/>
        </w:rPr>
        <w:t xml:space="preserve">ane Stožera civilne zaštite RH. </w:t>
      </w:r>
      <w:r w:rsidRPr="00BA0E56">
        <w:rPr>
          <w:rFonts w:ascii="Times New Roman" w:eastAsia="Times New Roman" w:hAnsi="Times New Roman" w:cs="Times New Roman"/>
          <w:sz w:val="24"/>
          <w:szCs w:val="24"/>
          <w:lang w:eastAsia="hr-HR"/>
        </w:rPr>
        <w:t>U sklopu ove aktivnosti financirano je laboratorijsko ispitivanje (kemijsko i senzorsko) bučinih ulja u svrhu održavanja 10. izložbe bučinog ulja Hrvatske i 3. međunarodne izložbe bučinog ulja Alpe-Jadr</w:t>
      </w:r>
      <w:r w:rsidR="00BF7F4A">
        <w:rPr>
          <w:rFonts w:ascii="Times New Roman" w:eastAsia="Times New Roman" w:hAnsi="Times New Roman" w:cs="Times New Roman"/>
          <w:sz w:val="24"/>
          <w:szCs w:val="24"/>
          <w:lang w:eastAsia="hr-HR"/>
        </w:rPr>
        <w:t xml:space="preserve">an, održanih u Varaždinu, 22. svibnja </w:t>
      </w:r>
      <w:r w:rsidRPr="00BA0E56">
        <w:rPr>
          <w:rFonts w:ascii="Times New Roman" w:eastAsia="Times New Roman" w:hAnsi="Times New Roman" w:cs="Times New Roman"/>
          <w:sz w:val="24"/>
          <w:szCs w:val="24"/>
          <w:lang w:eastAsia="hr-HR"/>
        </w:rPr>
        <w:t>2021., za</w:t>
      </w:r>
      <w:r w:rsidR="00BF7F4A">
        <w:rPr>
          <w:rFonts w:ascii="Times New Roman" w:eastAsia="Times New Roman" w:hAnsi="Times New Roman" w:cs="Times New Roman"/>
          <w:sz w:val="24"/>
          <w:szCs w:val="24"/>
          <w:lang w:eastAsia="hr-HR"/>
        </w:rPr>
        <w:t xml:space="preserve"> što je iz isplaćeno 1.070,75 kuna</w:t>
      </w:r>
      <w:r w:rsidRPr="00BA0E56">
        <w:rPr>
          <w:rFonts w:ascii="Times New Roman" w:eastAsia="Times New Roman" w:hAnsi="Times New Roman" w:cs="Times New Roman"/>
          <w:sz w:val="24"/>
          <w:szCs w:val="24"/>
          <w:lang w:eastAsia="hr-HR"/>
        </w:rPr>
        <w:t>.</w:t>
      </w:r>
    </w:p>
    <w:p w:rsidR="00BA0E56" w:rsidRPr="00BA0E56" w:rsidRDefault="00BA0E56" w:rsidP="00BA0E56">
      <w:pPr>
        <w:autoSpaceDE w:val="0"/>
        <w:autoSpaceDN w:val="0"/>
        <w:adjustRightInd w:val="0"/>
        <w:spacing w:after="0" w:line="240" w:lineRule="auto"/>
        <w:rPr>
          <w:rFonts w:ascii="Times New Roman" w:hAnsi="Times New Roman" w:cs="Times New Roman"/>
          <w:b/>
          <w:bCs/>
          <w:sz w:val="24"/>
          <w:szCs w:val="24"/>
        </w:rPr>
      </w:pPr>
    </w:p>
    <w:p w:rsidR="00BF7F4A" w:rsidRDefault="00BA0E56" w:rsidP="00BA0E56">
      <w:pPr>
        <w:autoSpaceDE w:val="0"/>
        <w:autoSpaceDN w:val="0"/>
        <w:adjustRightInd w:val="0"/>
        <w:spacing w:after="0" w:line="240" w:lineRule="auto"/>
        <w:jc w:val="both"/>
        <w:rPr>
          <w:rFonts w:ascii="Times New Roman" w:eastAsia="Times New Roman" w:hAnsi="Times New Roman" w:cs="Times New Roman"/>
          <w:b/>
          <w:sz w:val="24"/>
          <w:szCs w:val="24"/>
          <w:lang w:eastAsia="hr-HR"/>
        </w:rPr>
      </w:pPr>
      <w:r w:rsidRPr="00BA0E56">
        <w:rPr>
          <w:rFonts w:ascii="Times New Roman" w:eastAsia="Times New Roman" w:hAnsi="Times New Roman" w:cs="Times New Roman"/>
          <w:b/>
          <w:sz w:val="24"/>
          <w:szCs w:val="24"/>
          <w:lang w:eastAsia="hr-HR"/>
        </w:rPr>
        <w:t>A</w:t>
      </w:r>
      <w:r w:rsidRPr="00BA0E56">
        <w:rPr>
          <w:rFonts w:ascii="Times New Roman" w:eastAsia="Times New Roman" w:hAnsi="Times New Roman" w:cs="Times New Roman"/>
          <w:sz w:val="24"/>
          <w:szCs w:val="24"/>
          <w:lang w:eastAsia="hr-HR"/>
        </w:rPr>
        <w:t xml:space="preserve">ktivnost </w:t>
      </w:r>
      <w:r w:rsidRPr="00BA0E56">
        <w:rPr>
          <w:rFonts w:ascii="Times New Roman" w:eastAsia="Times New Roman" w:hAnsi="Times New Roman" w:cs="Times New Roman"/>
          <w:b/>
          <w:sz w:val="24"/>
          <w:szCs w:val="24"/>
          <w:lang w:eastAsia="hr-HR"/>
        </w:rPr>
        <w:t>A 100033 Turističke manifestacije Turističke zajednice Koprivničko-križevačke ž</w:t>
      </w:r>
      <w:r w:rsidR="00BF7F4A">
        <w:rPr>
          <w:rFonts w:ascii="Times New Roman" w:eastAsia="Times New Roman" w:hAnsi="Times New Roman" w:cs="Times New Roman"/>
          <w:b/>
          <w:sz w:val="24"/>
          <w:szCs w:val="24"/>
          <w:lang w:eastAsia="hr-HR"/>
        </w:rPr>
        <w:t xml:space="preserve">upanije </w:t>
      </w:r>
    </w:p>
    <w:p w:rsidR="00BA0E56" w:rsidRPr="00BF7F4A" w:rsidRDefault="00BA0E56" w:rsidP="00BA0E56">
      <w:pPr>
        <w:autoSpaceDE w:val="0"/>
        <w:autoSpaceDN w:val="0"/>
        <w:adjustRightInd w:val="0"/>
        <w:spacing w:after="0" w:line="240" w:lineRule="auto"/>
        <w:jc w:val="both"/>
        <w:rPr>
          <w:rFonts w:ascii="Times New Roman" w:eastAsia="Times New Roman" w:hAnsi="Times New Roman" w:cs="Times New Roman"/>
          <w:b/>
          <w:sz w:val="24"/>
          <w:szCs w:val="24"/>
          <w:lang w:eastAsia="hr-HR"/>
        </w:rPr>
      </w:pPr>
      <w:r w:rsidRPr="00BA0E56">
        <w:rPr>
          <w:rFonts w:ascii="Times New Roman" w:eastAsia="Times New Roman" w:hAnsi="Times New Roman" w:cs="Times New Roman"/>
          <w:sz w:val="24"/>
          <w:szCs w:val="24"/>
          <w:lang w:eastAsia="hr-HR"/>
        </w:rPr>
        <w:t>Od</w:t>
      </w:r>
      <w:r w:rsidR="00BF7F4A">
        <w:rPr>
          <w:rFonts w:ascii="Times New Roman" w:eastAsia="Times New Roman" w:hAnsi="Times New Roman" w:cs="Times New Roman"/>
          <w:sz w:val="24"/>
          <w:szCs w:val="24"/>
          <w:lang w:eastAsia="hr-HR"/>
        </w:rPr>
        <w:t xml:space="preserve"> ukupno planiranih 196.000,00 kuna</w:t>
      </w:r>
      <w:r w:rsidRPr="00BA0E56">
        <w:rPr>
          <w:rFonts w:ascii="Times New Roman" w:eastAsia="Times New Roman" w:hAnsi="Times New Roman" w:cs="Times New Roman"/>
          <w:sz w:val="24"/>
          <w:szCs w:val="24"/>
          <w:lang w:eastAsia="hr-HR"/>
        </w:rPr>
        <w:t xml:space="preserve"> u promatranom razdob</w:t>
      </w:r>
      <w:r w:rsidR="00BF7F4A">
        <w:rPr>
          <w:rFonts w:ascii="Times New Roman" w:eastAsia="Times New Roman" w:hAnsi="Times New Roman" w:cs="Times New Roman"/>
          <w:sz w:val="24"/>
          <w:szCs w:val="24"/>
          <w:lang w:eastAsia="hr-HR"/>
        </w:rPr>
        <w:t>lju realizirano je  59.618,30 kuna, odnosno 30,42 posto.</w:t>
      </w:r>
    </w:p>
    <w:p w:rsidR="00BA0E56" w:rsidRPr="00BA0E56" w:rsidRDefault="00BA0E56" w:rsidP="00BA0E56">
      <w:pPr>
        <w:spacing w:after="0" w:line="240" w:lineRule="atLeast"/>
        <w:rPr>
          <w:rFonts w:ascii="Times New Roman" w:hAnsi="Times New Roman" w:cs="Times New Roman"/>
          <w:color w:val="FF0000"/>
          <w:sz w:val="24"/>
          <w:szCs w:val="24"/>
        </w:rPr>
      </w:pPr>
    </w:p>
    <w:p w:rsidR="00BA0E56" w:rsidRDefault="00BA0E56" w:rsidP="00BA0E56">
      <w:pPr>
        <w:spacing w:after="0" w:line="240" w:lineRule="auto"/>
        <w:rPr>
          <w:rFonts w:ascii="Times New Roman" w:hAnsi="Times New Roman" w:cs="Times New Roman"/>
          <w:b/>
          <w:sz w:val="24"/>
          <w:szCs w:val="24"/>
          <w:u w:val="single"/>
        </w:rPr>
      </w:pPr>
      <w:r w:rsidRPr="00BA0E56">
        <w:rPr>
          <w:rFonts w:ascii="Times New Roman" w:hAnsi="Times New Roman" w:cs="Times New Roman"/>
          <w:b/>
          <w:sz w:val="24"/>
          <w:szCs w:val="24"/>
          <w:u w:val="single"/>
        </w:rPr>
        <w:t>Poljoprivreda</w:t>
      </w:r>
    </w:p>
    <w:p w:rsidR="00C5609D" w:rsidRPr="00BA0E56" w:rsidRDefault="00C5609D" w:rsidP="00BA0E56">
      <w:pPr>
        <w:spacing w:after="0" w:line="240" w:lineRule="auto"/>
        <w:rPr>
          <w:rFonts w:ascii="Times New Roman" w:hAnsi="Times New Roman" w:cs="Times New Roman"/>
          <w:b/>
          <w:sz w:val="24"/>
          <w:szCs w:val="24"/>
          <w:u w:val="single"/>
        </w:rPr>
      </w:pPr>
    </w:p>
    <w:p w:rsidR="00BA0E56" w:rsidRPr="00BA0E56" w:rsidRDefault="00BA0E56" w:rsidP="00BA0E56">
      <w:pPr>
        <w:spacing w:after="0" w:line="240" w:lineRule="auto"/>
        <w:rPr>
          <w:rFonts w:ascii="Times New Roman" w:eastAsia="Calibri" w:hAnsi="Times New Roman" w:cs="Times New Roman"/>
          <w:b/>
          <w:noProof/>
          <w:sz w:val="24"/>
          <w:szCs w:val="24"/>
        </w:rPr>
      </w:pPr>
      <w:r w:rsidRPr="00BA0E56">
        <w:rPr>
          <w:rFonts w:ascii="Times New Roman" w:eastAsia="Calibri" w:hAnsi="Times New Roman" w:cs="Times New Roman"/>
          <w:b/>
          <w:noProof/>
          <w:sz w:val="24"/>
          <w:szCs w:val="24"/>
        </w:rPr>
        <w:t>T 100100 Potpore male vrijednosti u poljoprivredi po direktivi 1408</w:t>
      </w:r>
    </w:p>
    <w:p w:rsidR="00BA0E56" w:rsidRPr="00BA0E56" w:rsidRDefault="00BA0E56" w:rsidP="00BA0E56">
      <w:pPr>
        <w:spacing w:after="0" w:line="240" w:lineRule="auto"/>
        <w:jc w:val="both"/>
        <w:rPr>
          <w:rFonts w:ascii="Times New Roman" w:eastAsia="Calibri" w:hAnsi="Times New Roman" w:cs="Times New Roman"/>
          <w:noProof/>
          <w:sz w:val="24"/>
          <w:szCs w:val="24"/>
        </w:rPr>
      </w:pPr>
      <w:r w:rsidRPr="00BA0E56">
        <w:rPr>
          <w:rFonts w:ascii="Times New Roman" w:eastAsia="Calibri" w:hAnsi="Times New Roman" w:cs="Times New Roman"/>
          <w:noProof/>
          <w:sz w:val="24"/>
          <w:szCs w:val="24"/>
        </w:rPr>
        <w:t xml:space="preserve">U Proračunu Koprivničko-križevačke županije za 2021. godinu osigurana su sredstva za Potpore male vrijednosti u poljoprivredi po direktivi 1408 u iznosu od 2.700.000,00 kuna. </w:t>
      </w:r>
    </w:p>
    <w:p w:rsidR="00BA0E56" w:rsidRPr="00BA0E56" w:rsidRDefault="00BA0E56" w:rsidP="00BA0E56">
      <w:pPr>
        <w:spacing w:after="0" w:line="240" w:lineRule="auto"/>
        <w:jc w:val="both"/>
        <w:rPr>
          <w:rFonts w:ascii="Times New Roman" w:eastAsia="Calibri" w:hAnsi="Times New Roman" w:cs="Times New Roman"/>
          <w:noProof/>
          <w:sz w:val="24"/>
          <w:szCs w:val="24"/>
        </w:rPr>
      </w:pPr>
      <w:r w:rsidRPr="00BA0E56">
        <w:rPr>
          <w:rFonts w:ascii="Times New Roman" w:eastAsia="Calibri" w:hAnsi="Times New Roman" w:cs="Times New Roman"/>
          <w:noProof/>
          <w:sz w:val="24"/>
          <w:szCs w:val="24"/>
        </w:rPr>
        <w:t>T 100100 Potpore male vrijednosti u poljoprivredi po dirtektivi 1408 sastoji se od 10 Javnih poziva za Potpore male vrijednosti, a oni su:</w:t>
      </w:r>
    </w:p>
    <w:p w:rsidR="00BA0E56" w:rsidRPr="00BA0E56" w:rsidRDefault="00BA0E56" w:rsidP="005263B2">
      <w:pPr>
        <w:numPr>
          <w:ilvl w:val="0"/>
          <w:numId w:val="20"/>
        </w:numPr>
        <w:spacing w:after="0" w:line="240" w:lineRule="auto"/>
        <w:jc w:val="both"/>
        <w:rPr>
          <w:rFonts w:ascii="Times New Roman" w:eastAsia="Calibri" w:hAnsi="Times New Roman" w:cs="Times New Roman"/>
          <w:noProof/>
          <w:sz w:val="24"/>
          <w:szCs w:val="24"/>
        </w:rPr>
      </w:pPr>
      <w:r w:rsidRPr="00BA0E56">
        <w:rPr>
          <w:rFonts w:ascii="Times New Roman" w:eastAsia="Calibri" w:hAnsi="Times New Roman" w:cs="Times New Roman"/>
          <w:b/>
          <w:noProof/>
          <w:sz w:val="24"/>
          <w:szCs w:val="24"/>
        </w:rPr>
        <w:t>Potpore male vrijednosti za ulaganje u materijalnu imovinu na poljoprivrednom gospodarstvu</w:t>
      </w:r>
    </w:p>
    <w:p w:rsidR="00BA0E56" w:rsidRPr="00BA0E56" w:rsidRDefault="00BA0E56" w:rsidP="005263B2">
      <w:pPr>
        <w:numPr>
          <w:ilvl w:val="0"/>
          <w:numId w:val="20"/>
        </w:numPr>
        <w:spacing w:after="0" w:line="240" w:lineRule="auto"/>
        <w:jc w:val="both"/>
        <w:rPr>
          <w:rFonts w:ascii="Times New Roman" w:eastAsia="Calibri" w:hAnsi="Times New Roman" w:cs="Times New Roman"/>
          <w:noProof/>
          <w:sz w:val="24"/>
          <w:szCs w:val="24"/>
        </w:rPr>
      </w:pPr>
      <w:r w:rsidRPr="00BA0E56">
        <w:rPr>
          <w:rFonts w:ascii="Times New Roman" w:eastAsia="Calibri" w:hAnsi="Times New Roman" w:cs="Times New Roman"/>
          <w:b/>
          <w:noProof/>
          <w:sz w:val="24"/>
          <w:szCs w:val="24"/>
        </w:rPr>
        <w:t>Potpora</w:t>
      </w:r>
      <w:r w:rsidRPr="00BA0E56">
        <w:rPr>
          <w:rFonts w:ascii="Times New Roman" w:eastAsia="Calibri" w:hAnsi="Times New Roman" w:cs="Times New Roman"/>
          <w:noProof/>
          <w:sz w:val="24"/>
          <w:szCs w:val="24"/>
        </w:rPr>
        <w:t xml:space="preserve"> </w:t>
      </w:r>
      <w:r w:rsidRPr="00BA0E56">
        <w:rPr>
          <w:rFonts w:ascii="Times New Roman" w:eastAsia="Calibri" w:hAnsi="Times New Roman" w:cs="Times New Roman"/>
          <w:b/>
          <w:noProof/>
          <w:sz w:val="24"/>
          <w:szCs w:val="24"/>
        </w:rPr>
        <w:t>male vrijednosti za okrupnjavanje poljoprivrednog zemljišta i arondaciju</w:t>
      </w:r>
    </w:p>
    <w:p w:rsidR="00BA0E56" w:rsidRPr="00BA0E56" w:rsidRDefault="00BA0E56" w:rsidP="005263B2">
      <w:pPr>
        <w:numPr>
          <w:ilvl w:val="0"/>
          <w:numId w:val="20"/>
        </w:numPr>
        <w:spacing w:after="0" w:line="240" w:lineRule="auto"/>
        <w:jc w:val="both"/>
        <w:rPr>
          <w:rFonts w:ascii="Times New Roman" w:eastAsia="Calibri" w:hAnsi="Times New Roman" w:cs="Times New Roman"/>
          <w:noProof/>
          <w:sz w:val="24"/>
          <w:szCs w:val="24"/>
        </w:rPr>
      </w:pPr>
      <w:r w:rsidRPr="00BA0E56">
        <w:rPr>
          <w:rFonts w:ascii="Times New Roman" w:eastAsia="Calibri" w:hAnsi="Times New Roman" w:cs="Times New Roman"/>
          <w:b/>
          <w:noProof/>
          <w:sz w:val="24"/>
          <w:szCs w:val="24"/>
        </w:rPr>
        <w:t>Potpora male vrijednosti</w:t>
      </w:r>
      <w:r w:rsidRPr="00BA0E56">
        <w:rPr>
          <w:rFonts w:ascii="Times New Roman" w:eastAsia="Calibri" w:hAnsi="Times New Roman" w:cs="Times New Roman"/>
          <w:noProof/>
          <w:sz w:val="24"/>
          <w:szCs w:val="24"/>
        </w:rPr>
        <w:t xml:space="preserve"> </w:t>
      </w:r>
      <w:r w:rsidRPr="00BA0E56">
        <w:rPr>
          <w:rFonts w:ascii="Times New Roman" w:eastAsia="Calibri" w:hAnsi="Times New Roman" w:cs="Times New Roman"/>
          <w:b/>
          <w:noProof/>
          <w:sz w:val="24"/>
          <w:szCs w:val="24"/>
        </w:rPr>
        <w:t xml:space="preserve">za višegodišnje nasade </w:t>
      </w:r>
    </w:p>
    <w:p w:rsidR="00BA0E56" w:rsidRPr="00BA0E56" w:rsidRDefault="00BA0E56" w:rsidP="005263B2">
      <w:pPr>
        <w:numPr>
          <w:ilvl w:val="0"/>
          <w:numId w:val="20"/>
        </w:numPr>
        <w:spacing w:after="0" w:line="240" w:lineRule="auto"/>
        <w:jc w:val="both"/>
        <w:rPr>
          <w:rFonts w:ascii="Times New Roman" w:eastAsia="Calibri" w:hAnsi="Times New Roman" w:cs="Times New Roman"/>
          <w:noProof/>
          <w:sz w:val="24"/>
          <w:szCs w:val="24"/>
        </w:rPr>
      </w:pPr>
      <w:r w:rsidRPr="00BA0E56">
        <w:rPr>
          <w:rFonts w:ascii="Times New Roman" w:eastAsia="Calibri" w:hAnsi="Times New Roman" w:cs="Times New Roman"/>
          <w:b/>
          <w:noProof/>
          <w:sz w:val="24"/>
          <w:szCs w:val="24"/>
        </w:rPr>
        <w:t>Potpora</w:t>
      </w:r>
      <w:r w:rsidRPr="00BA0E56">
        <w:rPr>
          <w:rFonts w:ascii="Times New Roman" w:eastAsia="Calibri" w:hAnsi="Times New Roman" w:cs="Times New Roman"/>
          <w:noProof/>
          <w:sz w:val="24"/>
          <w:szCs w:val="24"/>
        </w:rPr>
        <w:t xml:space="preserve"> </w:t>
      </w:r>
      <w:r w:rsidRPr="00BA0E56">
        <w:rPr>
          <w:rFonts w:ascii="Times New Roman" w:eastAsia="Calibri" w:hAnsi="Times New Roman" w:cs="Times New Roman"/>
          <w:b/>
          <w:noProof/>
          <w:sz w:val="24"/>
          <w:szCs w:val="24"/>
        </w:rPr>
        <w:t>male vrijednosti za osiguranje u poljoprivredi</w:t>
      </w:r>
    </w:p>
    <w:p w:rsidR="00BA0E56" w:rsidRPr="00BA0E56" w:rsidRDefault="00BA0E56" w:rsidP="005263B2">
      <w:pPr>
        <w:numPr>
          <w:ilvl w:val="0"/>
          <w:numId w:val="20"/>
        </w:numPr>
        <w:spacing w:after="0" w:line="240" w:lineRule="auto"/>
        <w:jc w:val="both"/>
        <w:rPr>
          <w:rFonts w:ascii="Times New Roman" w:eastAsia="Calibri" w:hAnsi="Times New Roman" w:cs="Times New Roman"/>
          <w:noProof/>
          <w:sz w:val="24"/>
          <w:szCs w:val="24"/>
        </w:rPr>
      </w:pPr>
      <w:r w:rsidRPr="00BA0E56">
        <w:rPr>
          <w:rFonts w:ascii="Times New Roman" w:eastAsia="Calibri" w:hAnsi="Times New Roman" w:cs="Times New Roman"/>
          <w:b/>
          <w:noProof/>
          <w:sz w:val="24"/>
          <w:szCs w:val="24"/>
        </w:rPr>
        <w:t>Potpora</w:t>
      </w:r>
      <w:r w:rsidRPr="00BA0E56">
        <w:rPr>
          <w:rFonts w:ascii="Times New Roman" w:eastAsia="Calibri" w:hAnsi="Times New Roman" w:cs="Times New Roman"/>
          <w:noProof/>
          <w:sz w:val="24"/>
          <w:szCs w:val="24"/>
        </w:rPr>
        <w:t xml:space="preserve"> </w:t>
      </w:r>
      <w:r w:rsidRPr="00BA0E56">
        <w:rPr>
          <w:rFonts w:ascii="Times New Roman" w:eastAsia="Calibri" w:hAnsi="Times New Roman" w:cs="Times New Roman"/>
          <w:b/>
          <w:noProof/>
          <w:sz w:val="24"/>
          <w:szCs w:val="24"/>
        </w:rPr>
        <w:t>male vrijednosti za povećanje ekonomske veličine poljoprivrednog gospodarstva</w:t>
      </w:r>
    </w:p>
    <w:p w:rsidR="00BA0E56" w:rsidRPr="00BA0E56" w:rsidRDefault="00BA0E56" w:rsidP="005263B2">
      <w:pPr>
        <w:numPr>
          <w:ilvl w:val="0"/>
          <w:numId w:val="20"/>
        </w:numPr>
        <w:spacing w:after="0" w:line="240" w:lineRule="auto"/>
        <w:jc w:val="both"/>
        <w:rPr>
          <w:rFonts w:ascii="Times New Roman" w:eastAsia="Calibri" w:hAnsi="Times New Roman" w:cs="Times New Roman"/>
          <w:noProof/>
          <w:sz w:val="24"/>
          <w:szCs w:val="24"/>
        </w:rPr>
      </w:pPr>
      <w:r w:rsidRPr="00BA0E56">
        <w:rPr>
          <w:rFonts w:ascii="Times New Roman" w:eastAsia="Calibri" w:hAnsi="Times New Roman" w:cs="Times New Roman"/>
          <w:b/>
          <w:noProof/>
          <w:sz w:val="24"/>
          <w:szCs w:val="24"/>
        </w:rPr>
        <w:t>Potpora male vrijednosti</w:t>
      </w:r>
      <w:r w:rsidRPr="00BA0E56">
        <w:rPr>
          <w:rFonts w:ascii="Times New Roman" w:eastAsia="Calibri" w:hAnsi="Times New Roman" w:cs="Times New Roman"/>
          <w:noProof/>
          <w:sz w:val="24"/>
          <w:szCs w:val="24"/>
        </w:rPr>
        <w:t xml:space="preserve"> </w:t>
      </w:r>
      <w:r w:rsidRPr="00BA0E56">
        <w:rPr>
          <w:rFonts w:ascii="Times New Roman" w:eastAsia="Calibri" w:hAnsi="Times New Roman" w:cs="Times New Roman"/>
          <w:b/>
          <w:noProof/>
          <w:sz w:val="24"/>
          <w:szCs w:val="24"/>
        </w:rPr>
        <w:t>za kontrolu i certifikaciju ekološke proizvodnje</w:t>
      </w:r>
    </w:p>
    <w:p w:rsidR="00BA0E56" w:rsidRPr="00BA0E56" w:rsidRDefault="00BA0E56" w:rsidP="005263B2">
      <w:pPr>
        <w:numPr>
          <w:ilvl w:val="0"/>
          <w:numId w:val="20"/>
        </w:numPr>
        <w:spacing w:after="0" w:line="240" w:lineRule="auto"/>
        <w:jc w:val="both"/>
        <w:rPr>
          <w:rFonts w:ascii="Times New Roman" w:eastAsia="Calibri" w:hAnsi="Times New Roman" w:cs="Times New Roman"/>
          <w:noProof/>
          <w:sz w:val="24"/>
          <w:szCs w:val="24"/>
        </w:rPr>
      </w:pPr>
      <w:r w:rsidRPr="00BA0E56">
        <w:rPr>
          <w:rFonts w:ascii="Times New Roman" w:eastAsia="Calibri" w:hAnsi="Times New Roman" w:cs="Times New Roman"/>
          <w:b/>
          <w:noProof/>
          <w:sz w:val="24"/>
          <w:szCs w:val="24"/>
        </w:rPr>
        <w:t>Potpora male vrijednosti</w:t>
      </w:r>
      <w:r w:rsidRPr="00BA0E56">
        <w:rPr>
          <w:rFonts w:ascii="Times New Roman" w:eastAsia="Calibri" w:hAnsi="Times New Roman" w:cs="Times New Roman"/>
          <w:noProof/>
          <w:sz w:val="24"/>
          <w:szCs w:val="24"/>
        </w:rPr>
        <w:t xml:space="preserve"> </w:t>
      </w:r>
      <w:r w:rsidRPr="00BA0E56">
        <w:rPr>
          <w:rFonts w:ascii="Times New Roman" w:eastAsia="Calibri" w:hAnsi="Times New Roman" w:cs="Times New Roman"/>
          <w:b/>
          <w:noProof/>
          <w:sz w:val="24"/>
          <w:szCs w:val="24"/>
        </w:rPr>
        <w:t>za legalizaciju poljoprivrednih objekata</w:t>
      </w:r>
    </w:p>
    <w:p w:rsidR="00BA0E56" w:rsidRPr="00BA0E56" w:rsidRDefault="00BA0E56" w:rsidP="005263B2">
      <w:pPr>
        <w:numPr>
          <w:ilvl w:val="0"/>
          <w:numId w:val="20"/>
        </w:numPr>
        <w:spacing w:after="0" w:line="240" w:lineRule="auto"/>
        <w:jc w:val="both"/>
        <w:rPr>
          <w:rFonts w:ascii="Times New Roman" w:eastAsia="Calibri" w:hAnsi="Times New Roman" w:cs="Times New Roman"/>
          <w:noProof/>
          <w:sz w:val="24"/>
          <w:szCs w:val="24"/>
        </w:rPr>
      </w:pPr>
      <w:r w:rsidRPr="00BA0E56">
        <w:rPr>
          <w:rFonts w:ascii="Times New Roman" w:eastAsia="Calibri" w:hAnsi="Times New Roman" w:cs="Times New Roman"/>
          <w:b/>
          <w:noProof/>
          <w:sz w:val="24"/>
          <w:szCs w:val="24"/>
        </w:rPr>
        <w:t>Potpora</w:t>
      </w:r>
      <w:r w:rsidRPr="00BA0E56">
        <w:rPr>
          <w:rFonts w:ascii="Times New Roman" w:eastAsia="Calibri" w:hAnsi="Times New Roman" w:cs="Times New Roman"/>
          <w:noProof/>
          <w:sz w:val="24"/>
          <w:szCs w:val="24"/>
        </w:rPr>
        <w:t xml:space="preserve"> </w:t>
      </w:r>
      <w:r w:rsidRPr="00BA0E56">
        <w:rPr>
          <w:rFonts w:ascii="Times New Roman" w:eastAsia="Calibri" w:hAnsi="Times New Roman" w:cs="Times New Roman"/>
          <w:b/>
          <w:noProof/>
          <w:sz w:val="24"/>
          <w:szCs w:val="24"/>
        </w:rPr>
        <w:t>male vrijednosti za pčelarsku proizvodnju</w:t>
      </w:r>
    </w:p>
    <w:p w:rsidR="00BA0E56" w:rsidRPr="00BA0E56" w:rsidRDefault="00BA0E56" w:rsidP="005263B2">
      <w:pPr>
        <w:numPr>
          <w:ilvl w:val="0"/>
          <w:numId w:val="20"/>
        </w:numPr>
        <w:spacing w:after="0" w:line="240" w:lineRule="auto"/>
        <w:jc w:val="both"/>
        <w:rPr>
          <w:rFonts w:ascii="Times New Roman" w:eastAsia="Calibri" w:hAnsi="Times New Roman" w:cs="Times New Roman"/>
          <w:noProof/>
          <w:sz w:val="24"/>
          <w:szCs w:val="24"/>
        </w:rPr>
      </w:pPr>
      <w:r w:rsidRPr="00BA0E56">
        <w:rPr>
          <w:rFonts w:ascii="Times New Roman" w:eastAsia="Calibri" w:hAnsi="Times New Roman" w:cs="Times New Roman"/>
          <w:b/>
          <w:noProof/>
          <w:sz w:val="24"/>
          <w:szCs w:val="24"/>
        </w:rPr>
        <w:t>Potpora male vrijednosti - Sufinanciranje kamata za poljoprivrednu proizvodnju</w:t>
      </w:r>
    </w:p>
    <w:p w:rsidR="00BA0E56" w:rsidRPr="00BA0E56" w:rsidRDefault="00BA0E56" w:rsidP="005263B2">
      <w:pPr>
        <w:numPr>
          <w:ilvl w:val="0"/>
          <w:numId w:val="20"/>
        </w:numPr>
        <w:spacing w:after="0" w:line="240" w:lineRule="auto"/>
        <w:jc w:val="both"/>
        <w:rPr>
          <w:rFonts w:ascii="Times New Roman" w:eastAsia="Calibri" w:hAnsi="Times New Roman" w:cs="Times New Roman"/>
          <w:noProof/>
          <w:sz w:val="24"/>
          <w:szCs w:val="24"/>
        </w:rPr>
      </w:pPr>
      <w:r w:rsidRPr="00BA0E56">
        <w:rPr>
          <w:rFonts w:ascii="Times New Roman" w:eastAsia="Calibri" w:hAnsi="Times New Roman" w:cs="Times New Roman"/>
          <w:b/>
          <w:noProof/>
          <w:sz w:val="24"/>
          <w:szCs w:val="24"/>
        </w:rPr>
        <w:t>Potpora male vrijednosti za industrijsku proizvodnju povrća</w:t>
      </w:r>
    </w:p>
    <w:p w:rsidR="00BA0E56" w:rsidRPr="00BA0E56" w:rsidRDefault="00BA0E56" w:rsidP="00BA0E56">
      <w:pPr>
        <w:spacing w:after="0" w:line="240" w:lineRule="atLeast"/>
        <w:jc w:val="both"/>
        <w:rPr>
          <w:rFonts w:ascii="Times New Roman" w:hAnsi="Times New Roman" w:cs="Times New Roman"/>
          <w:sz w:val="24"/>
          <w:szCs w:val="24"/>
        </w:rPr>
      </w:pPr>
    </w:p>
    <w:p w:rsidR="00BA0E56" w:rsidRPr="00BA0E56" w:rsidRDefault="00BA0E56" w:rsidP="00BA0E56">
      <w:pPr>
        <w:spacing w:after="0" w:line="240" w:lineRule="auto"/>
        <w:jc w:val="both"/>
        <w:rPr>
          <w:rFonts w:ascii="Times New Roman" w:eastAsia="Calibri" w:hAnsi="Times New Roman" w:cs="Times New Roman"/>
          <w:b/>
          <w:noProof/>
          <w:sz w:val="24"/>
          <w:szCs w:val="24"/>
        </w:rPr>
      </w:pPr>
      <w:r w:rsidRPr="00BA0E56">
        <w:rPr>
          <w:rFonts w:ascii="Times New Roman" w:eastAsia="Calibri" w:hAnsi="Times New Roman" w:cs="Times New Roman"/>
          <w:b/>
          <w:noProof/>
          <w:sz w:val="24"/>
          <w:szCs w:val="24"/>
        </w:rPr>
        <w:t>Potpore male vrijednosti za ulaganje u materijalnu imovinu na poljoprivrednom gospodarstvu</w:t>
      </w:r>
    </w:p>
    <w:p w:rsidR="00BA0E56" w:rsidRPr="00BA0E56" w:rsidRDefault="00BA0E56" w:rsidP="00BA0E56">
      <w:pPr>
        <w:spacing w:after="0" w:line="240" w:lineRule="auto"/>
        <w:jc w:val="both"/>
        <w:rPr>
          <w:rFonts w:ascii="Times New Roman" w:eastAsia="Calibri" w:hAnsi="Times New Roman" w:cs="Times New Roman"/>
          <w:noProof/>
          <w:sz w:val="24"/>
          <w:szCs w:val="24"/>
        </w:rPr>
      </w:pPr>
      <w:r w:rsidRPr="00BA0E56">
        <w:rPr>
          <w:rFonts w:ascii="Times New Roman" w:eastAsia="Calibri" w:hAnsi="Times New Roman" w:cs="Times New Roman"/>
          <w:noProof/>
          <w:sz w:val="24"/>
          <w:szCs w:val="24"/>
        </w:rPr>
        <w:t>Javni poziv Potpore male vrijednosti za ulaganje u materijalnu imovinu na poljoprivrednom gospodarstvu objavljen je 15. veljače, a zatvor</w:t>
      </w:r>
      <w:r w:rsidR="00BF7F4A">
        <w:rPr>
          <w:rFonts w:ascii="Times New Roman" w:eastAsia="Calibri" w:hAnsi="Times New Roman" w:cs="Times New Roman"/>
          <w:noProof/>
          <w:sz w:val="24"/>
          <w:szCs w:val="24"/>
        </w:rPr>
        <w:t>en je 15. ožujka 2021. godine. Z</w:t>
      </w:r>
      <w:r w:rsidRPr="00BA0E56">
        <w:rPr>
          <w:rFonts w:ascii="Times New Roman" w:eastAsia="Calibri" w:hAnsi="Times New Roman" w:cs="Times New Roman"/>
          <w:noProof/>
          <w:sz w:val="24"/>
          <w:szCs w:val="24"/>
        </w:rPr>
        <w:t xml:space="preserve">aprimljeno je 210 zahtjeva u ukupnoj vrijednosti ulaganja u iznosu od 21.052.255,00 kuna. Nakon izvršene provjere dokumentacije za svaki zahtjev sukladno Javnom pozivu i Programu razvoja poljoprivrede na području Koprivničko-križevačke županije za razdoblje 2021. do 2023. godini kao i na temelju dopisa o ostvarenim potporama male vrijednosti dobivenih od Ministarstva poljoprivrede izrađena je lista zahtjeva koji su zadovoljili uvjete javnog poziva odnosno 68 </w:t>
      </w:r>
      <w:r w:rsidRPr="00BA0E56">
        <w:rPr>
          <w:rFonts w:ascii="Times New Roman" w:eastAsia="Calibri" w:hAnsi="Times New Roman" w:cs="Times New Roman"/>
          <w:noProof/>
          <w:sz w:val="24"/>
          <w:szCs w:val="24"/>
        </w:rPr>
        <w:lastRenderedPageBreak/>
        <w:t>zahtjeva je bilo ispravno, a isplaćeni iznos potpore male vrijednosti iznosio je</w:t>
      </w:r>
      <w:r w:rsidR="00513EDC">
        <w:rPr>
          <w:rFonts w:ascii="Times New Roman" w:eastAsia="Calibri" w:hAnsi="Times New Roman" w:cs="Times New Roman"/>
          <w:noProof/>
          <w:sz w:val="24"/>
          <w:szCs w:val="24"/>
        </w:rPr>
        <w:t xml:space="preserve"> </w:t>
      </w:r>
      <w:r w:rsidR="00513EDC" w:rsidRPr="00513EDC">
        <w:rPr>
          <w:rFonts w:ascii="Times New Roman" w:eastAsia="Calibri" w:hAnsi="Times New Roman" w:cs="Times New Roman"/>
          <w:noProof/>
          <w:sz w:val="24"/>
          <w:szCs w:val="24"/>
        </w:rPr>
        <w:t xml:space="preserve">1.396.653,47 </w:t>
      </w:r>
      <w:r w:rsidRPr="00BA0E56">
        <w:rPr>
          <w:rFonts w:ascii="Times New Roman" w:eastAsia="Calibri" w:hAnsi="Times New Roman" w:cs="Times New Roman"/>
          <w:noProof/>
          <w:sz w:val="24"/>
          <w:szCs w:val="24"/>
        </w:rPr>
        <w:t>kuna.</w:t>
      </w:r>
    </w:p>
    <w:p w:rsidR="00BA0E56" w:rsidRPr="00BA0E56" w:rsidRDefault="00BA0E56" w:rsidP="00BA0E56">
      <w:pPr>
        <w:spacing w:after="0" w:line="240" w:lineRule="atLeast"/>
        <w:jc w:val="both"/>
        <w:rPr>
          <w:rFonts w:ascii="Times New Roman" w:hAnsi="Times New Roman" w:cs="Times New Roman"/>
          <w:sz w:val="24"/>
          <w:szCs w:val="24"/>
        </w:rPr>
      </w:pPr>
    </w:p>
    <w:p w:rsidR="00BA0E56" w:rsidRPr="00BA0E56" w:rsidRDefault="00BA0E56" w:rsidP="00BA0E56">
      <w:pPr>
        <w:spacing w:after="0" w:line="240" w:lineRule="atLeast"/>
        <w:jc w:val="both"/>
        <w:rPr>
          <w:rFonts w:ascii="Times New Roman" w:hAnsi="Times New Roman" w:cs="Times New Roman"/>
          <w:b/>
          <w:sz w:val="24"/>
          <w:szCs w:val="24"/>
        </w:rPr>
      </w:pPr>
      <w:r w:rsidRPr="00BA0E56">
        <w:rPr>
          <w:rFonts w:ascii="Times New Roman" w:hAnsi="Times New Roman" w:cs="Times New Roman"/>
          <w:b/>
          <w:color w:val="000000"/>
          <w:sz w:val="24"/>
          <w:szCs w:val="24"/>
        </w:rPr>
        <w:t xml:space="preserve">Potpora male vrijednosti za višegodišnje nasade  </w:t>
      </w:r>
      <w:r w:rsidRPr="00BA0E56">
        <w:rPr>
          <w:rFonts w:ascii="Times New Roman" w:hAnsi="Times New Roman" w:cs="Times New Roman"/>
          <w:b/>
          <w:sz w:val="24"/>
          <w:szCs w:val="24"/>
        </w:rPr>
        <w:t xml:space="preserve"> </w:t>
      </w:r>
    </w:p>
    <w:p w:rsidR="00BA0E56" w:rsidRPr="00BF7F4A" w:rsidRDefault="00BA0E56" w:rsidP="00BA0E56">
      <w:pPr>
        <w:spacing w:after="0" w:line="240" w:lineRule="atLeast"/>
        <w:jc w:val="both"/>
        <w:rPr>
          <w:rFonts w:ascii="Times New Roman" w:hAnsi="Times New Roman" w:cs="Times New Roman"/>
          <w:sz w:val="24"/>
          <w:szCs w:val="24"/>
        </w:rPr>
      </w:pPr>
      <w:r w:rsidRPr="00BA0E56">
        <w:rPr>
          <w:rFonts w:ascii="Times New Roman" w:hAnsi="Times New Roman" w:cs="Times New Roman"/>
          <w:sz w:val="24"/>
          <w:szCs w:val="24"/>
        </w:rPr>
        <w:t xml:space="preserve">Planirana sredstva u </w:t>
      </w:r>
      <w:r w:rsidR="00BF7F4A">
        <w:rPr>
          <w:rFonts w:ascii="Times New Roman" w:hAnsi="Times New Roman" w:cs="Times New Roman"/>
          <w:sz w:val="24"/>
          <w:szCs w:val="24"/>
        </w:rPr>
        <w:t xml:space="preserve">2021. godini - 200.000,00 kuna. Tijekom izvještajnog razdoblja ukupno je predano </w:t>
      </w:r>
      <w:r w:rsidRPr="00BA0E56">
        <w:rPr>
          <w:rFonts w:ascii="Times New Roman" w:hAnsi="Times New Roman" w:cs="Times New Roman"/>
          <w:sz w:val="24"/>
          <w:szCs w:val="24"/>
        </w:rPr>
        <w:t xml:space="preserve">7 zahtjeva za isplatu potpore u iznosu od 78.176,72 kune. Isplaćeno je 6 zahtjeva u ukupnom iznosu  </w:t>
      </w:r>
      <w:r w:rsidRPr="00BA0E56">
        <w:rPr>
          <w:rFonts w:ascii="Times New Roman" w:eastAsia="Times New Roman" w:hAnsi="Times New Roman" w:cs="Times New Roman"/>
          <w:color w:val="000000"/>
          <w:sz w:val="24"/>
          <w:szCs w:val="24"/>
          <w:lang w:eastAsia="hr-HR"/>
        </w:rPr>
        <w:t>68.576,22 kune. Jedan zahtjev nema potpunu dokumentaciju.</w:t>
      </w:r>
    </w:p>
    <w:p w:rsidR="00BA0E56" w:rsidRPr="00BA0E56" w:rsidRDefault="00BA0E56" w:rsidP="00BA0E56">
      <w:pPr>
        <w:spacing w:after="0" w:line="240" w:lineRule="atLeast"/>
        <w:jc w:val="both"/>
        <w:rPr>
          <w:rFonts w:ascii="Times New Roman" w:hAnsi="Times New Roman" w:cs="Times New Roman"/>
          <w:sz w:val="24"/>
          <w:szCs w:val="24"/>
        </w:rPr>
      </w:pPr>
      <w:r w:rsidRPr="00BA0E56">
        <w:rPr>
          <w:rFonts w:ascii="Times New Roman" w:hAnsi="Times New Roman" w:cs="Times New Roman"/>
          <w:sz w:val="24"/>
          <w:szCs w:val="24"/>
        </w:rPr>
        <w:t xml:space="preserve">   </w:t>
      </w:r>
    </w:p>
    <w:p w:rsidR="00BA0E56" w:rsidRPr="00BA0E56" w:rsidRDefault="00BA0E56" w:rsidP="00BA0E56">
      <w:pPr>
        <w:spacing w:after="0" w:line="240" w:lineRule="auto"/>
        <w:jc w:val="both"/>
        <w:rPr>
          <w:rFonts w:ascii="Times New Roman" w:eastAsia="Calibri" w:hAnsi="Times New Roman" w:cs="Times New Roman"/>
          <w:b/>
          <w:sz w:val="24"/>
          <w:szCs w:val="24"/>
        </w:rPr>
      </w:pPr>
      <w:r w:rsidRPr="00BA0E56">
        <w:rPr>
          <w:rFonts w:ascii="Times New Roman" w:eastAsia="Calibri" w:hAnsi="Times New Roman" w:cs="Times New Roman"/>
          <w:b/>
          <w:sz w:val="24"/>
          <w:szCs w:val="24"/>
          <w:lang w:eastAsia="hr-HR"/>
        </w:rPr>
        <w:t xml:space="preserve">Potpora male vrijednosti </w:t>
      </w:r>
      <w:r w:rsidRPr="00BA0E56">
        <w:rPr>
          <w:rFonts w:ascii="Times New Roman" w:eastAsia="Calibri" w:hAnsi="Times New Roman" w:cs="Times New Roman"/>
          <w:b/>
          <w:sz w:val="24"/>
          <w:szCs w:val="24"/>
        </w:rPr>
        <w:t>za osiguranje u poljoprivredi</w:t>
      </w:r>
    </w:p>
    <w:p w:rsidR="00BA0E56" w:rsidRPr="00BA0E56" w:rsidRDefault="00BA0E56" w:rsidP="00BA0E56">
      <w:pPr>
        <w:spacing w:after="0" w:line="240" w:lineRule="atLeast"/>
        <w:jc w:val="both"/>
        <w:rPr>
          <w:rFonts w:ascii="Times New Roman" w:hAnsi="Times New Roman" w:cs="Times New Roman"/>
          <w:sz w:val="24"/>
          <w:szCs w:val="24"/>
        </w:rPr>
      </w:pPr>
      <w:r w:rsidRPr="00BA0E56">
        <w:rPr>
          <w:rFonts w:ascii="Times New Roman" w:hAnsi="Times New Roman" w:cs="Times New Roman"/>
          <w:sz w:val="24"/>
          <w:szCs w:val="24"/>
        </w:rPr>
        <w:t xml:space="preserve">Planirana sredstva u </w:t>
      </w:r>
      <w:r w:rsidR="00BF7F4A">
        <w:rPr>
          <w:rFonts w:ascii="Times New Roman" w:hAnsi="Times New Roman" w:cs="Times New Roman"/>
          <w:sz w:val="24"/>
          <w:szCs w:val="24"/>
        </w:rPr>
        <w:t>2021. godini - 150.000,00 kuna. U</w:t>
      </w:r>
      <w:r w:rsidRPr="00BA0E56">
        <w:rPr>
          <w:rFonts w:ascii="Times New Roman" w:hAnsi="Times New Roman" w:cs="Times New Roman"/>
          <w:sz w:val="24"/>
          <w:szCs w:val="24"/>
        </w:rPr>
        <w:t>kupno su predana 3 zahtjeva za isplatu potp</w:t>
      </w:r>
      <w:r w:rsidR="00BF7F4A">
        <w:rPr>
          <w:rFonts w:ascii="Times New Roman" w:hAnsi="Times New Roman" w:cs="Times New Roman"/>
          <w:sz w:val="24"/>
          <w:szCs w:val="24"/>
        </w:rPr>
        <w:t xml:space="preserve">ore u iznosu od 1.875,37 kuna te su svi zahtjevi </w:t>
      </w:r>
      <w:r w:rsidRPr="00BA0E56">
        <w:rPr>
          <w:rFonts w:ascii="Times New Roman" w:hAnsi="Times New Roman" w:cs="Times New Roman"/>
          <w:sz w:val="24"/>
          <w:szCs w:val="24"/>
        </w:rPr>
        <w:t xml:space="preserve">isplaćeni.   </w:t>
      </w:r>
    </w:p>
    <w:p w:rsidR="00BA0E56" w:rsidRPr="00BA0E56" w:rsidRDefault="00BA0E56" w:rsidP="00BA0E56">
      <w:pPr>
        <w:spacing w:after="0" w:line="240" w:lineRule="atLeast"/>
        <w:jc w:val="both"/>
        <w:rPr>
          <w:rFonts w:ascii="Times New Roman" w:hAnsi="Times New Roman" w:cs="Times New Roman"/>
          <w:sz w:val="24"/>
          <w:szCs w:val="24"/>
        </w:rPr>
      </w:pPr>
    </w:p>
    <w:p w:rsidR="00BA0E56" w:rsidRPr="00BA0E56" w:rsidRDefault="00BA0E56" w:rsidP="00BA0E56">
      <w:pPr>
        <w:spacing w:after="0" w:line="240" w:lineRule="auto"/>
        <w:jc w:val="both"/>
        <w:rPr>
          <w:rFonts w:ascii="Times New Roman" w:eastAsia="Calibri" w:hAnsi="Times New Roman" w:cs="Times New Roman"/>
          <w:b/>
          <w:sz w:val="24"/>
          <w:szCs w:val="24"/>
        </w:rPr>
      </w:pPr>
      <w:r w:rsidRPr="00BA0E56">
        <w:rPr>
          <w:rFonts w:ascii="Times New Roman" w:eastAsia="Calibri" w:hAnsi="Times New Roman" w:cs="Times New Roman"/>
          <w:b/>
          <w:sz w:val="24"/>
          <w:szCs w:val="24"/>
          <w:lang w:eastAsia="hr-HR"/>
        </w:rPr>
        <w:t xml:space="preserve">Potpora male vrijednosti </w:t>
      </w:r>
      <w:r w:rsidRPr="00BA0E56">
        <w:rPr>
          <w:rFonts w:ascii="Times New Roman" w:eastAsia="Calibri" w:hAnsi="Times New Roman" w:cs="Times New Roman"/>
          <w:b/>
          <w:sz w:val="24"/>
          <w:szCs w:val="24"/>
        </w:rPr>
        <w:t>za povećanje ekonomske veličine poljoprivrednog gospodarstva za mlade poljoprivrednike</w:t>
      </w:r>
    </w:p>
    <w:p w:rsidR="00BA0E56" w:rsidRPr="00BF7F4A" w:rsidRDefault="00BA0E56" w:rsidP="00BA0E56">
      <w:pPr>
        <w:spacing w:after="0" w:line="240" w:lineRule="atLeast"/>
        <w:jc w:val="both"/>
        <w:rPr>
          <w:rFonts w:ascii="Times New Roman" w:hAnsi="Times New Roman" w:cs="Times New Roman"/>
          <w:sz w:val="24"/>
          <w:szCs w:val="24"/>
        </w:rPr>
      </w:pPr>
      <w:r w:rsidRPr="00BA0E56">
        <w:rPr>
          <w:rFonts w:ascii="Times New Roman" w:hAnsi="Times New Roman" w:cs="Times New Roman"/>
          <w:sz w:val="24"/>
          <w:szCs w:val="24"/>
        </w:rPr>
        <w:t xml:space="preserve">Planirana sredstva u 2021. godini iznose 200.000,00 kuna. </w:t>
      </w:r>
      <w:r w:rsidR="00BF7F4A">
        <w:rPr>
          <w:rFonts w:ascii="Times New Roman" w:hAnsi="Times New Roman" w:cs="Times New Roman"/>
          <w:sz w:val="24"/>
          <w:szCs w:val="24"/>
        </w:rPr>
        <w:t>P</w:t>
      </w:r>
      <w:r w:rsidRPr="00BA0E56">
        <w:rPr>
          <w:rFonts w:ascii="Times New Roman" w:hAnsi="Times New Roman" w:cs="Times New Roman"/>
          <w:sz w:val="24"/>
          <w:szCs w:val="24"/>
        </w:rPr>
        <w:t xml:space="preserve">redano je 7 zahtjeva u ukupnom iznosu od 113.708,76 kuna, od čega je plaćeno 6 zahtjeva u ukupnom iznosu od 93.943,00 kune. Jedan zahtjev je u obradi.  </w:t>
      </w:r>
    </w:p>
    <w:p w:rsidR="00BA0E56" w:rsidRPr="00BA0E56" w:rsidRDefault="00BA0E56" w:rsidP="00BA0E56">
      <w:pPr>
        <w:spacing w:after="0" w:line="240" w:lineRule="atLeast"/>
        <w:jc w:val="both"/>
        <w:rPr>
          <w:rFonts w:ascii="Times New Roman" w:hAnsi="Times New Roman" w:cs="Times New Roman"/>
          <w:b/>
          <w:bCs/>
          <w:color w:val="000000"/>
          <w:sz w:val="24"/>
          <w:szCs w:val="24"/>
        </w:rPr>
      </w:pPr>
      <w:r w:rsidRPr="00BA0E56">
        <w:rPr>
          <w:rFonts w:ascii="Times New Roman" w:hAnsi="Times New Roman" w:cs="Times New Roman"/>
          <w:b/>
          <w:bCs/>
          <w:color w:val="000000"/>
          <w:sz w:val="24"/>
          <w:szCs w:val="24"/>
        </w:rPr>
        <w:t>Potpore male vrijednosti za pčelarsku proizvodnju</w:t>
      </w:r>
    </w:p>
    <w:p w:rsidR="00BA0E56" w:rsidRPr="00BA0E56" w:rsidRDefault="00BA0E56" w:rsidP="00BF7F4A">
      <w:pPr>
        <w:spacing w:after="0" w:line="240" w:lineRule="atLeast"/>
        <w:jc w:val="both"/>
        <w:rPr>
          <w:rFonts w:ascii="Times New Roman" w:hAnsi="Times New Roman" w:cs="Times New Roman"/>
          <w:sz w:val="24"/>
          <w:szCs w:val="24"/>
        </w:rPr>
      </w:pPr>
      <w:r w:rsidRPr="00BA0E56">
        <w:rPr>
          <w:rFonts w:ascii="Times New Roman" w:hAnsi="Times New Roman" w:cs="Times New Roman"/>
          <w:sz w:val="24"/>
          <w:szCs w:val="24"/>
        </w:rPr>
        <w:t>Planirana su sredstva u 2021. god</w:t>
      </w:r>
      <w:r w:rsidR="00BF7F4A">
        <w:rPr>
          <w:rFonts w:ascii="Times New Roman" w:hAnsi="Times New Roman" w:cs="Times New Roman"/>
          <w:sz w:val="24"/>
          <w:szCs w:val="24"/>
        </w:rPr>
        <w:t>ini u iznosu od 50.000,00 kuna. P</w:t>
      </w:r>
      <w:r w:rsidRPr="00BA0E56">
        <w:rPr>
          <w:rFonts w:ascii="Times New Roman" w:hAnsi="Times New Roman" w:cs="Times New Roman"/>
          <w:sz w:val="24"/>
          <w:szCs w:val="24"/>
        </w:rPr>
        <w:t>redano je 10 zahtjeva na ukupni iznos od 16.086,24 kune, od čega je plaćeno 9 zahtjeva u uku</w:t>
      </w:r>
      <w:r w:rsidR="00BF7F4A">
        <w:rPr>
          <w:rFonts w:ascii="Times New Roman" w:hAnsi="Times New Roman" w:cs="Times New Roman"/>
          <w:sz w:val="24"/>
          <w:szCs w:val="24"/>
        </w:rPr>
        <w:t xml:space="preserve">pnom iznosu od 15.278,94 kune. </w:t>
      </w:r>
      <w:r w:rsidRPr="00BA0E56">
        <w:rPr>
          <w:rFonts w:ascii="Times New Roman" w:hAnsi="Times New Roman" w:cs="Times New Roman"/>
          <w:sz w:val="24"/>
          <w:szCs w:val="24"/>
        </w:rPr>
        <w:t xml:space="preserve">Jedan zahtjev nema potpunu  dokumentaciju. </w:t>
      </w:r>
    </w:p>
    <w:p w:rsidR="00BA0E56" w:rsidRPr="00BA0E56" w:rsidRDefault="00BA0E56" w:rsidP="00BA0E56">
      <w:pPr>
        <w:spacing w:after="0" w:line="240" w:lineRule="atLeast"/>
        <w:jc w:val="both"/>
        <w:rPr>
          <w:rFonts w:ascii="Times New Roman" w:hAnsi="Times New Roman" w:cs="Times New Roman"/>
          <w:color w:val="000000"/>
          <w:sz w:val="24"/>
          <w:szCs w:val="24"/>
        </w:rPr>
      </w:pPr>
    </w:p>
    <w:p w:rsidR="00BA0E56" w:rsidRPr="00BA0E56" w:rsidRDefault="00BA0E56" w:rsidP="00BA0E56">
      <w:pPr>
        <w:spacing w:after="0" w:line="240" w:lineRule="atLeast"/>
        <w:jc w:val="both"/>
        <w:rPr>
          <w:rFonts w:ascii="Times New Roman" w:hAnsi="Times New Roman" w:cs="Times New Roman"/>
          <w:b/>
          <w:sz w:val="24"/>
          <w:szCs w:val="24"/>
        </w:rPr>
      </w:pPr>
      <w:r w:rsidRPr="00BA0E56">
        <w:rPr>
          <w:rFonts w:ascii="Times New Roman" w:hAnsi="Times New Roman" w:cs="Times New Roman"/>
          <w:b/>
          <w:sz w:val="24"/>
          <w:szCs w:val="24"/>
          <w:lang w:eastAsia="hr-HR"/>
        </w:rPr>
        <w:t xml:space="preserve">Potpora male vrijednosti </w:t>
      </w:r>
      <w:r w:rsidRPr="00BA0E56">
        <w:rPr>
          <w:rFonts w:ascii="Times New Roman" w:hAnsi="Times New Roman" w:cs="Times New Roman"/>
          <w:b/>
          <w:sz w:val="24"/>
          <w:szCs w:val="24"/>
        </w:rPr>
        <w:t>za kontrolu i certifikaciju ekološke proizvodnje</w:t>
      </w:r>
    </w:p>
    <w:p w:rsidR="00BA0E56" w:rsidRPr="00BF7F4A" w:rsidRDefault="00BA0E56" w:rsidP="00BF7F4A">
      <w:pPr>
        <w:spacing w:after="0" w:line="240" w:lineRule="atLeast"/>
        <w:jc w:val="both"/>
        <w:rPr>
          <w:rFonts w:ascii="Times New Roman" w:hAnsi="Times New Roman" w:cs="Times New Roman"/>
          <w:sz w:val="24"/>
          <w:szCs w:val="24"/>
        </w:rPr>
      </w:pPr>
      <w:r w:rsidRPr="00BA0E56">
        <w:rPr>
          <w:rFonts w:ascii="Times New Roman" w:hAnsi="Times New Roman" w:cs="Times New Roman"/>
          <w:sz w:val="24"/>
          <w:szCs w:val="24"/>
        </w:rPr>
        <w:t>Planirana sredstva u 2021</w:t>
      </w:r>
      <w:r w:rsidR="00BF7F4A">
        <w:rPr>
          <w:rFonts w:ascii="Times New Roman" w:hAnsi="Times New Roman" w:cs="Times New Roman"/>
          <w:sz w:val="24"/>
          <w:szCs w:val="24"/>
        </w:rPr>
        <w:t>. godini iznose 50.000,00 kuna. P</w:t>
      </w:r>
      <w:r w:rsidRPr="00BA0E56">
        <w:rPr>
          <w:rFonts w:ascii="Times New Roman" w:hAnsi="Times New Roman" w:cs="Times New Roman"/>
          <w:sz w:val="24"/>
          <w:szCs w:val="24"/>
        </w:rPr>
        <w:t>redano je 9 zaht</w:t>
      </w:r>
      <w:r w:rsidR="00BF7F4A">
        <w:rPr>
          <w:rFonts w:ascii="Times New Roman" w:hAnsi="Times New Roman" w:cs="Times New Roman"/>
          <w:sz w:val="24"/>
          <w:szCs w:val="24"/>
        </w:rPr>
        <w:t xml:space="preserve">jeva, na ukupno 15.881,23 kune, </w:t>
      </w:r>
      <w:r w:rsidRPr="00BA0E56">
        <w:rPr>
          <w:rFonts w:ascii="Times New Roman" w:hAnsi="Times New Roman" w:cs="Times New Roman"/>
          <w:sz w:val="24"/>
          <w:szCs w:val="24"/>
        </w:rPr>
        <w:t>od čega je plaćeno 8 zahtjeva u ukupnom iznosu od 14.846,23 kune. Jedan zahtjev nije u statusu OPG-a već SOPG i nema uvje</w:t>
      </w:r>
      <w:r w:rsidR="00BF7F4A">
        <w:rPr>
          <w:rFonts w:ascii="Times New Roman" w:hAnsi="Times New Roman" w:cs="Times New Roman"/>
          <w:sz w:val="24"/>
          <w:szCs w:val="24"/>
        </w:rPr>
        <w:t xml:space="preserve">te za isplatu potpore.  </w:t>
      </w:r>
    </w:p>
    <w:p w:rsidR="00BA0E56" w:rsidRPr="00BA0E56" w:rsidRDefault="00BA0E56" w:rsidP="00BA0E56">
      <w:pPr>
        <w:spacing w:after="0" w:line="276" w:lineRule="auto"/>
        <w:jc w:val="both"/>
        <w:rPr>
          <w:rFonts w:ascii="Times New Roman" w:hAnsi="Times New Roman" w:cs="Times New Roman"/>
          <w:b/>
          <w:color w:val="000000"/>
          <w:sz w:val="24"/>
          <w:szCs w:val="24"/>
        </w:rPr>
      </w:pPr>
    </w:p>
    <w:p w:rsidR="00BA0E56" w:rsidRPr="00BA0E56" w:rsidRDefault="00BA0E56" w:rsidP="00BA0E56">
      <w:pPr>
        <w:spacing w:after="0" w:line="276" w:lineRule="auto"/>
        <w:jc w:val="both"/>
        <w:rPr>
          <w:rFonts w:ascii="Times New Roman" w:hAnsi="Times New Roman" w:cs="Times New Roman"/>
          <w:sz w:val="24"/>
          <w:szCs w:val="24"/>
        </w:rPr>
      </w:pPr>
      <w:r w:rsidRPr="00BA0E56">
        <w:rPr>
          <w:rFonts w:ascii="Times New Roman" w:hAnsi="Times New Roman" w:cs="Times New Roman"/>
          <w:b/>
          <w:color w:val="000000"/>
          <w:sz w:val="24"/>
          <w:szCs w:val="24"/>
        </w:rPr>
        <w:t>Potpora male vrijednosti za legalizaciju poljoprivrednih objekata</w:t>
      </w:r>
    </w:p>
    <w:p w:rsidR="00BA0E56" w:rsidRPr="00BA0E56" w:rsidRDefault="00BA0E56" w:rsidP="00BA0E56">
      <w:pPr>
        <w:spacing w:after="0" w:line="240" w:lineRule="atLeast"/>
        <w:jc w:val="both"/>
        <w:rPr>
          <w:rFonts w:ascii="Times New Roman" w:hAnsi="Times New Roman" w:cs="Times New Roman"/>
          <w:color w:val="000000"/>
          <w:sz w:val="24"/>
          <w:szCs w:val="24"/>
        </w:rPr>
      </w:pPr>
      <w:r w:rsidRPr="00BA0E56">
        <w:rPr>
          <w:rFonts w:ascii="Times New Roman" w:hAnsi="Times New Roman" w:cs="Times New Roman"/>
          <w:color w:val="000000"/>
          <w:sz w:val="24"/>
          <w:szCs w:val="24"/>
        </w:rPr>
        <w:t xml:space="preserve">Subvencionira se novčanim sredstvima ozakonjenje nezakonito  izgrađenih zgrada za obavljanje isključivo poljoprivredne djelatnosti,  a odnosi se na sve proizvodne građevine na gospodarstvu, građevine za preradu, skladištenje, doradu i prodaju poljoprivrednih proizvoda, te sve prateće građevine koje služe obavljanju tehnološkog procesa na poljoprivrednom gospodarstvu na području županije, zaprimljena su i obrađena tri zahtjeva za povrat sredstava. </w:t>
      </w:r>
    </w:p>
    <w:p w:rsidR="00BA0E56" w:rsidRPr="00BA0E56" w:rsidRDefault="00BA0E56" w:rsidP="00BA0E56">
      <w:pPr>
        <w:spacing w:after="0" w:line="240" w:lineRule="atLeast"/>
        <w:jc w:val="both"/>
        <w:rPr>
          <w:rFonts w:ascii="Times New Roman" w:hAnsi="Times New Roman" w:cs="Times New Roman"/>
          <w:sz w:val="24"/>
          <w:szCs w:val="24"/>
        </w:rPr>
      </w:pPr>
    </w:p>
    <w:p w:rsidR="00BA0E56" w:rsidRPr="00BA0E56" w:rsidRDefault="00BA0E56" w:rsidP="00BA0E56">
      <w:pPr>
        <w:spacing w:after="0" w:line="240" w:lineRule="atLeast"/>
        <w:jc w:val="both"/>
        <w:rPr>
          <w:rFonts w:ascii="Times New Roman" w:eastAsia="Calibri" w:hAnsi="Times New Roman" w:cs="Times New Roman"/>
          <w:b/>
          <w:caps/>
          <w:sz w:val="24"/>
          <w:szCs w:val="24"/>
        </w:rPr>
      </w:pPr>
      <w:r w:rsidRPr="00BA0E56">
        <w:rPr>
          <w:rFonts w:ascii="Times New Roman" w:eastAsia="Calibri" w:hAnsi="Times New Roman" w:cs="Times New Roman"/>
          <w:b/>
          <w:sz w:val="24"/>
          <w:szCs w:val="24"/>
        </w:rPr>
        <w:t>Potpor</w:t>
      </w:r>
      <w:r w:rsidRPr="00BA0E56">
        <w:rPr>
          <w:rFonts w:ascii="Times New Roman" w:hAnsi="Times New Roman" w:cs="Times New Roman"/>
          <w:b/>
          <w:sz w:val="24"/>
          <w:szCs w:val="24"/>
        </w:rPr>
        <w:t>a</w:t>
      </w:r>
      <w:r w:rsidRPr="00BA0E56">
        <w:rPr>
          <w:rFonts w:ascii="Times New Roman" w:eastAsia="Calibri" w:hAnsi="Times New Roman" w:cs="Times New Roman"/>
          <w:b/>
          <w:sz w:val="24"/>
          <w:szCs w:val="24"/>
        </w:rPr>
        <w:t xml:space="preserve"> male vrijednosti za industrijsku proizvodnju povrća</w:t>
      </w:r>
    </w:p>
    <w:p w:rsidR="00BA0E56" w:rsidRPr="00BA0E56" w:rsidRDefault="00BA0E56" w:rsidP="00BA0E56">
      <w:pPr>
        <w:spacing w:after="0" w:line="240" w:lineRule="atLeast"/>
        <w:jc w:val="both"/>
        <w:rPr>
          <w:rFonts w:ascii="Times New Roman" w:hAnsi="Times New Roman" w:cs="Times New Roman"/>
          <w:sz w:val="24"/>
          <w:szCs w:val="24"/>
        </w:rPr>
      </w:pPr>
      <w:r w:rsidRPr="00BA0E56">
        <w:rPr>
          <w:rFonts w:ascii="Times New Roman" w:hAnsi="Times New Roman" w:cs="Times New Roman"/>
          <w:sz w:val="24"/>
          <w:szCs w:val="24"/>
        </w:rPr>
        <w:t>Planirana sredstva u 2021. go</w:t>
      </w:r>
      <w:r w:rsidR="00BF7F4A">
        <w:rPr>
          <w:rFonts w:ascii="Times New Roman" w:hAnsi="Times New Roman" w:cs="Times New Roman"/>
          <w:sz w:val="24"/>
          <w:szCs w:val="24"/>
        </w:rPr>
        <w:t>dini iznose od 150.000,00 kuna. Predan je jedan</w:t>
      </w:r>
      <w:r w:rsidRPr="00BA0E56">
        <w:rPr>
          <w:rFonts w:ascii="Times New Roman" w:hAnsi="Times New Roman" w:cs="Times New Roman"/>
          <w:sz w:val="24"/>
          <w:szCs w:val="24"/>
        </w:rPr>
        <w:t xml:space="preserve"> zahtjev, na ukupno 10.429,50 k</w:t>
      </w:r>
      <w:r w:rsidR="00BF7F4A">
        <w:rPr>
          <w:rFonts w:ascii="Times New Roman" w:hAnsi="Times New Roman" w:cs="Times New Roman"/>
          <w:sz w:val="24"/>
          <w:szCs w:val="24"/>
        </w:rPr>
        <w:t xml:space="preserve">una, koji je i </w:t>
      </w:r>
      <w:r w:rsidRPr="00BA0E56">
        <w:rPr>
          <w:rFonts w:ascii="Times New Roman" w:hAnsi="Times New Roman" w:cs="Times New Roman"/>
          <w:sz w:val="24"/>
          <w:szCs w:val="24"/>
        </w:rPr>
        <w:t xml:space="preserve">isplaćen. </w:t>
      </w:r>
    </w:p>
    <w:p w:rsidR="00BA0E56" w:rsidRPr="00BA0E56" w:rsidRDefault="00BA0E56" w:rsidP="00BA0E56">
      <w:pPr>
        <w:spacing w:after="0" w:line="240" w:lineRule="auto"/>
        <w:jc w:val="both"/>
        <w:rPr>
          <w:rFonts w:ascii="Times New Roman" w:eastAsia="Calibri" w:hAnsi="Times New Roman" w:cs="Times New Roman"/>
          <w:b/>
          <w:noProof/>
          <w:sz w:val="24"/>
          <w:szCs w:val="24"/>
        </w:rPr>
      </w:pPr>
    </w:p>
    <w:p w:rsidR="00BA0E56" w:rsidRPr="00BA0E56" w:rsidRDefault="00BA0E56" w:rsidP="00BA0E56">
      <w:pPr>
        <w:spacing w:after="0" w:line="240" w:lineRule="atLeast"/>
        <w:rPr>
          <w:rFonts w:ascii="Times New Roman" w:hAnsi="Times New Roman" w:cs="Times New Roman"/>
          <w:b/>
          <w:color w:val="000000" w:themeColor="text1"/>
          <w:sz w:val="24"/>
          <w:szCs w:val="24"/>
          <w:u w:val="single"/>
        </w:rPr>
      </w:pPr>
      <w:r w:rsidRPr="00BA0E56">
        <w:rPr>
          <w:rFonts w:ascii="Times New Roman" w:hAnsi="Times New Roman" w:cs="Times New Roman"/>
          <w:b/>
          <w:color w:val="000000" w:themeColor="text1"/>
          <w:sz w:val="24"/>
          <w:szCs w:val="24"/>
          <w:u w:val="single"/>
        </w:rPr>
        <w:t xml:space="preserve">Lovno gospodarstvo i šumarstvo </w:t>
      </w:r>
    </w:p>
    <w:p w:rsidR="00BA0E56" w:rsidRPr="00BA0E56" w:rsidRDefault="00BA0E56" w:rsidP="00BA0E56">
      <w:pPr>
        <w:spacing w:after="0" w:line="240" w:lineRule="auto"/>
        <w:jc w:val="both"/>
        <w:rPr>
          <w:rFonts w:ascii="Times New Roman" w:eastAsia="Times New Roman" w:hAnsi="Times New Roman" w:cs="Times New Roman"/>
          <w:b/>
          <w:sz w:val="24"/>
          <w:szCs w:val="24"/>
        </w:rPr>
      </w:pPr>
      <w:r w:rsidRPr="00BA0E56">
        <w:rPr>
          <w:rFonts w:ascii="Times New Roman" w:eastAsia="Times New Roman" w:hAnsi="Times New Roman" w:cs="Times New Roman"/>
          <w:b/>
          <w:sz w:val="24"/>
          <w:szCs w:val="24"/>
        </w:rPr>
        <w:t xml:space="preserve">A 100029 Provođenje Zakona o lovstvu – 275.500,00 kuna </w:t>
      </w:r>
    </w:p>
    <w:p w:rsidR="00BA0E56" w:rsidRPr="00BA0E56" w:rsidRDefault="00BA0E56" w:rsidP="00BA0E56">
      <w:pPr>
        <w:spacing w:after="0" w:line="240" w:lineRule="auto"/>
        <w:jc w:val="both"/>
        <w:rPr>
          <w:rFonts w:ascii="Times New Roman" w:eastAsia="Times New Roman" w:hAnsi="Times New Roman" w:cs="Times New Roman"/>
          <w:sz w:val="24"/>
          <w:szCs w:val="24"/>
        </w:rPr>
      </w:pPr>
      <w:r w:rsidRPr="00BA0E56">
        <w:rPr>
          <w:rFonts w:ascii="Times New Roman" w:eastAsia="Times New Roman" w:hAnsi="Times New Roman" w:cs="Times New Roman"/>
          <w:sz w:val="24"/>
          <w:szCs w:val="24"/>
        </w:rPr>
        <w:t xml:space="preserve">Ostvareni iznos sredstava za Aktivnost A 100029 iznosi </w:t>
      </w:r>
      <w:r w:rsidRPr="00BA0E56">
        <w:rPr>
          <w:rFonts w:ascii="Times New Roman" w:eastAsia="Times New Roman" w:hAnsi="Times New Roman" w:cs="Times New Roman"/>
          <w:b/>
          <w:sz w:val="24"/>
          <w:szCs w:val="24"/>
        </w:rPr>
        <w:t xml:space="preserve">0,00 kuna </w:t>
      </w:r>
      <w:r w:rsidRPr="00BA0E56">
        <w:rPr>
          <w:rFonts w:ascii="Times New Roman" w:eastAsia="Times New Roman" w:hAnsi="Times New Roman" w:cs="Times New Roman"/>
          <w:sz w:val="24"/>
          <w:szCs w:val="24"/>
        </w:rPr>
        <w:t>odnosno</w:t>
      </w:r>
      <w:r w:rsidR="009E2B80">
        <w:rPr>
          <w:rFonts w:ascii="Times New Roman" w:eastAsia="Times New Roman" w:hAnsi="Times New Roman" w:cs="Times New Roman"/>
          <w:b/>
          <w:sz w:val="24"/>
          <w:szCs w:val="24"/>
        </w:rPr>
        <w:t xml:space="preserve"> 0 posto</w:t>
      </w:r>
      <w:r w:rsidRPr="00BA0E56">
        <w:rPr>
          <w:rFonts w:ascii="Times New Roman" w:eastAsia="Times New Roman" w:hAnsi="Times New Roman" w:cs="Times New Roman"/>
          <w:sz w:val="24"/>
          <w:szCs w:val="24"/>
        </w:rPr>
        <w:t xml:space="preserve"> od ukupno predviđenih sredstava u P</w:t>
      </w:r>
      <w:r w:rsidR="0084423A">
        <w:rPr>
          <w:rFonts w:ascii="Times New Roman" w:eastAsia="Times New Roman" w:hAnsi="Times New Roman" w:cs="Times New Roman"/>
          <w:sz w:val="24"/>
          <w:szCs w:val="24"/>
        </w:rPr>
        <w:t xml:space="preserve">roračunu. </w:t>
      </w:r>
      <w:r w:rsidRPr="00BA0E56">
        <w:rPr>
          <w:rFonts w:ascii="Times New Roman" w:eastAsia="Times New Roman" w:hAnsi="Times New Roman" w:cs="Times New Roman"/>
          <w:sz w:val="24"/>
          <w:szCs w:val="24"/>
        </w:rPr>
        <w:t>U sklopu</w:t>
      </w:r>
      <w:r w:rsidRPr="00BA0E56">
        <w:rPr>
          <w:rFonts w:ascii="Times New Roman" w:eastAsia="Times New Roman" w:hAnsi="Times New Roman" w:cs="Times New Roman"/>
          <w:b/>
          <w:sz w:val="24"/>
          <w:szCs w:val="24"/>
        </w:rPr>
        <w:t xml:space="preserve"> Aktivnosti 100029 Provođenje Zakona o lovstvu </w:t>
      </w:r>
      <w:r w:rsidR="0084423A">
        <w:rPr>
          <w:rFonts w:ascii="Times New Roman" w:eastAsia="Times New Roman" w:hAnsi="Times New Roman" w:cs="Times New Roman"/>
          <w:sz w:val="24"/>
          <w:szCs w:val="24"/>
        </w:rPr>
        <w:t xml:space="preserve">u rujnu 2020. godine </w:t>
      </w:r>
      <w:r w:rsidRPr="00BA0E56">
        <w:rPr>
          <w:rFonts w:ascii="Times New Roman" w:eastAsia="Times New Roman" w:hAnsi="Times New Roman" w:cs="Times New Roman"/>
          <w:sz w:val="24"/>
          <w:szCs w:val="24"/>
        </w:rPr>
        <w:t>objavljen</w:t>
      </w:r>
      <w:r w:rsidR="0084423A">
        <w:rPr>
          <w:rFonts w:ascii="Times New Roman" w:eastAsia="Times New Roman" w:hAnsi="Times New Roman" w:cs="Times New Roman"/>
          <w:sz w:val="24"/>
          <w:szCs w:val="24"/>
        </w:rPr>
        <w:t xml:space="preserve"> je</w:t>
      </w:r>
      <w:r w:rsidRPr="00BA0E56">
        <w:rPr>
          <w:rFonts w:ascii="Times New Roman" w:eastAsia="Times New Roman" w:hAnsi="Times New Roman" w:cs="Times New Roman"/>
          <w:sz w:val="24"/>
          <w:szCs w:val="24"/>
        </w:rPr>
        <w:t xml:space="preserve"> Javni poziv vlasnicima zemljišta bez prava lova na području županije koji je bio otvoren do 01. ožujka 2021. godine. Na navedeni Javni poziv</w:t>
      </w:r>
      <w:r w:rsidR="0084423A">
        <w:rPr>
          <w:rFonts w:ascii="Times New Roman" w:eastAsia="Times New Roman" w:hAnsi="Times New Roman" w:cs="Times New Roman"/>
          <w:sz w:val="24"/>
          <w:szCs w:val="24"/>
        </w:rPr>
        <w:t xml:space="preserve"> nije bilo podnesenih zahtjeva. </w:t>
      </w:r>
      <w:r w:rsidRPr="00BA0E56">
        <w:rPr>
          <w:rFonts w:ascii="Times New Roman" w:eastAsia="Times New Roman" w:hAnsi="Times New Roman" w:cs="Times New Roman"/>
          <w:sz w:val="24"/>
          <w:szCs w:val="24"/>
        </w:rPr>
        <w:t xml:space="preserve">U sklopu </w:t>
      </w:r>
      <w:r w:rsidRPr="00BA0E56">
        <w:rPr>
          <w:rFonts w:ascii="Times New Roman" w:eastAsia="Times New Roman" w:hAnsi="Times New Roman" w:cs="Times New Roman"/>
          <w:b/>
          <w:sz w:val="24"/>
          <w:szCs w:val="24"/>
        </w:rPr>
        <w:t xml:space="preserve">Aktivnosti 100029 Provođenje Zakona o lovstvu </w:t>
      </w:r>
      <w:r w:rsidRPr="00BA0E56">
        <w:rPr>
          <w:rFonts w:ascii="Times New Roman" w:eastAsia="Times New Roman" w:hAnsi="Times New Roman" w:cs="Times New Roman"/>
          <w:sz w:val="24"/>
          <w:szCs w:val="24"/>
        </w:rPr>
        <w:t xml:space="preserve">Natječaj za dodjelu subvencije/donacije za zaštitna sredstva za sprečavanje šteta od divljači nije raspisan do 08.06.2021. godine zbog donošenja nove Odluke o mjerilima i kriterijima za dodjelu potpore/donacije za zaštitna sredstva za sprečavanje šteta od divljači, te sukladno tome nisu utrošena sredstva. </w:t>
      </w:r>
    </w:p>
    <w:p w:rsidR="00BA0E56" w:rsidRPr="00BA0E56" w:rsidRDefault="00BA0E56" w:rsidP="00BA0E56">
      <w:pPr>
        <w:spacing w:after="0" w:line="240" w:lineRule="auto"/>
        <w:jc w:val="both"/>
        <w:rPr>
          <w:rFonts w:ascii="Times New Roman" w:eastAsia="Times New Roman" w:hAnsi="Times New Roman" w:cs="Times New Roman"/>
          <w:b/>
          <w:sz w:val="24"/>
          <w:szCs w:val="24"/>
        </w:rPr>
      </w:pPr>
    </w:p>
    <w:p w:rsidR="00BA0E56" w:rsidRPr="00BA0E56" w:rsidRDefault="00BA0E56" w:rsidP="00BA0E56">
      <w:pPr>
        <w:spacing w:after="0" w:line="240" w:lineRule="auto"/>
        <w:jc w:val="both"/>
        <w:rPr>
          <w:rFonts w:ascii="Times New Roman" w:eastAsia="Times New Roman" w:hAnsi="Times New Roman" w:cs="Times New Roman"/>
          <w:b/>
          <w:sz w:val="24"/>
          <w:szCs w:val="24"/>
        </w:rPr>
      </w:pPr>
      <w:r w:rsidRPr="00BA0E56">
        <w:rPr>
          <w:rFonts w:ascii="Times New Roman" w:eastAsia="Times New Roman" w:hAnsi="Times New Roman" w:cs="Times New Roman"/>
          <w:b/>
          <w:sz w:val="24"/>
          <w:szCs w:val="24"/>
        </w:rPr>
        <w:lastRenderedPageBreak/>
        <w:t>T 100020 Unapređenje lovnog gospodarstva – 137.750,00 kuna</w:t>
      </w:r>
    </w:p>
    <w:p w:rsidR="00BA0E56" w:rsidRPr="0084423A" w:rsidRDefault="00BA0E56" w:rsidP="00BA0E56">
      <w:pPr>
        <w:spacing w:after="0" w:line="240" w:lineRule="auto"/>
        <w:jc w:val="both"/>
        <w:rPr>
          <w:rFonts w:ascii="Times New Roman" w:eastAsia="Times New Roman" w:hAnsi="Times New Roman" w:cs="Times New Roman"/>
          <w:b/>
          <w:sz w:val="24"/>
          <w:szCs w:val="24"/>
        </w:rPr>
      </w:pPr>
      <w:r w:rsidRPr="00BA0E56">
        <w:rPr>
          <w:rFonts w:ascii="Times New Roman" w:eastAsia="Times New Roman" w:hAnsi="Times New Roman" w:cs="Times New Roman"/>
          <w:sz w:val="24"/>
          <w:szCs w:val="24"/>
        </w:rPr>
        <w:t xml:space="preserve">Ostvareni iznos sredstava za Tekući projekt T 100020 iznosi </w:t>
      </w:r>
      <w:r w:rsidRPr="00BA0E56">
        <w:rPr>
          <w:rFonts w:ascii="Times New Roman" w:eastAsia="Times New Roman" w:hAnsi="Times New Roman" w:cs="Times New Roman"/>
          <w:b/>
          <w:sz w:val="24"/>
          <w:szCs w:val="24"/>
        </w:rPr>
        <w:t xml:space="preserve">0,00 kuna, </w:t>
      </w:r>
      <w:r w:rsidRPr="00BA0E56">
        <w:rPr>
          <w:rFonts w:ascii="Times New Roman" w:eastAsia="Times New Roman" w:hAnsi="Times New Roman" w:cs="Times New Roman"/>
          <w:sz w:val="24"/>
          <w:szCs w:val="24"/>
        </w:rPr>
        <w:t>odnosno</w:t>
      </w:r>
      <w:r w:rsidR="009E2B80">
        <w:rPr>
          <w:rFonts w:ascii="Times New Roman" w:eastAsia="Times New Roman" w:hAnsi="Times New Roman" w:cs="Times New Roman"/>
          <w:b/>
          <w:sz w:val="24"/>
          <w:szCs w:val="24"/>
        </w:rPr>
        <w:t xml:space="preserve"> 0 posto</w:t>
      </w:r>
      <w:r w:rsidRPr="00BA0E56">
        <w:rPr>
          <w:rFonts w:ascii="Times New Roman" w:eastAsia="Times New Roman" w:hAnsi="Times New Roman" w:cs="Times New Roman"/>
          <w:b/>
          <w:sz w:val="24"/>
          <w:szCs w:val="24"/>
        </w:rPr>
        <w:t xml:space="preserve"> </w:t>
      </w:r>
      <w:r w:rsidRPr="00BA0E56">
        <w:rPr>
          <w:rFonts w:ascii="Times New Roman" w:eastAsia="Times New Roman" w:hAnsi="Times New Roman" w:cs="Times New Roman"/>
          <w:sz w:val="24"/>
          <w:szCs w:val="24"/>
        </w:rPr>
        <w:t>od ukupno predviđenih sredstava u Proračunu.</w:t>
      </w:r>
      <w:r w:rsidR="0084423A">
        <w:rPr>
          <w:rFonts w:ascii="Times New Roman" w:eastAsia="Times New Roman" w:hAnsi="Times New Roman" w:cs="Times New Roman"/>
          <w:b/>
          <w:sz w:val="24"/>
          <w:szCs w:val="24"/>
        </w:rPr>
        <w:t xml:space="preserve"> </w:t>
      </w:r>
      <w:r w:rsidRPr="00BA0E56">
        <w:rPr>
          <w:rFonts w:ascii="Times New Roman" w:eastAsia="Times New Roman" w:hAnsi="Times New Roman" w:cs="Times New Roman"/>
          <w:sz w:val="24"/>
          <w:szCs w:val="24"/>
        </w:rPr>
        <w:t xml:space="preserve">U sklopu </w:t>
      </w:r>
      <w:r w:rsidRPr="00BA0E56">
        <w:rPr>
          <w:rFonts w:ascii="Times New Roman" w:eastAsia="Times New Roman" w:hAnsi="Times New Roman" w:cs="Times New Roman"/>
          <w:b/>
          <w:sz w:val="24"/>
          <w:szCs w:val="24"/>
        </w:rPr>
        <w:t xml:space="preserve">Tekućeg projekta T 100020 Unapređenje lovnog gospodarstva </w:t>
      </w:r>
      <w:r w:rsidRPr="00BA0E56">
        <w:rPr>
          <w:rFonts w:ascii="Times New Roman" w:eastAsia="Times New Roman" w:hAnsi="Times New Roman" w:cs="Times New Roman"/>
          <w:sz w:val="24"/>
          <w:szCs w:val="24"/>
        </w:rPr>
        <w:t>Natječaj za  razvoj i unapređenje lo</w:t>
      </w:r>
      <w:r w:rsidR="0084423A">
        <w:rPr>
          <w:rFonts w:ascii="Times New Roman" w:eastAsia="Times New Roman" w:hAnsi="Times New Roman" w:cs="Times New Roman"/>
          <w:sz w:val="24"/>
          <w:szCs w:val="24"/>
        </w:rPr>
        <w:t>vstva biti će raspisan do rujna</w:t>
      </w:r>
      <w:r w:rsidRPr="00BA0E56">
        <w:rPr>
          <w:rFonts w:ascii="Times New Roman" w:eastAsia="Times New Roman" w:hAnsi="Times New Roman" w:cs="Times New Roman"/>
          <w:sz w:val="24"/>
          <w:szCs w:val="24"/>
        </w:rPr>
        <w:t xml:space="preserve"> te sukladno tome nisu utrošena sredstva.</w:t>
      </w:r>
    </w:p>
    <w:p w:rsidR="00BA0E56" w:rsidRPr="00BA0E56" w:rsidRDefault="00BA0E56" w:rsidP="00BA0E56">
      <w:pPr>
        <w:spacing w:after="0" w:line="240" w:lineRule="auto"/>
        <w:jc w:val="both"/>
        <w:rPr>
          <w:rFonts w:ascii="Times New Roman" w:eastAsia="Times New Roman" w:hAnsi="Times New Roman" w:cs="Times New Roman"/>
          <w:b/>
          <w:sz w:val="24"/>
          <w:szCs w:val="24"/>
        </w:rPr>
      </w:pPr>
    </w:p>
    <w:p w:rsidR="00BA0E56" w:rsidRPr="00BA0E56" w:rsidRDefault="00BA0E56" w:rsidP="00BA0E56">
      <w:pPr>
        <w:spacing w:after="0" w:line="240" w:lineRule="auto"/>
        <w:jc w:val="both"/>
        <w:rPr>
          <w:rFonts w:ascii="Times New Roman" w:eastAsia="Times New Roman" w:hAnsi="Times New Roman" w:cs="Times New Roman"/>
          <w:b/>
          <w:sz w:val="24"/>
          <w:szCs w:val="24"/>
        </w:rPr>
      </w:pPr>
      <w:r w:rsidRPr="00BA0E56">
        <w:rPr>
          <w:rFonts w:ascii="Times New Roman" w:eastAsia="Times New Roman" w:hAnsi="Times New Roman" w:cs="Times New Roman"/>
          <w:b/>
          <w:sz w:val="24"/>
          <w:szCs w:val="24"/>
        </w:rPr>
        <w:t>A 100030 Sufinanciranje djelatnosti Istraživačkog centra šumarskog instituta, Centar za urbane i privatne šuma Varaždin – 20.000,00 kuna</w:t>
      </w:r>
    </w:p>
    <w:p w:rsidR="00BA0E56" w:rsidRPr="00BA0E56" w:rsidRDefault="00BA0E56" w:rsidP="00BA0E56">
      <w:pPr>
        <w:spacing w:after="0" w:line="240" w:lineRule="auto"/>
        <w:jc w:val="both"/>
        <w:rPr>
          <w:rFonts w:ascii="Times New Roman" w:eastAsia="Times New Roman" w:hAnsi="Times New Roman" w:cs="Times New Roman"/>
          <w:sz w:val="24"/>
          <w:szCs w:val="24"/>
        </w:rPr>
      </w:pPr>
      <w:r w:rsidRPr="00BA0E56">
        <w:rPr>
          <w:rFonts w:ascii="Times New Roman" w:eastAsia="Times New Roman" w:hAnsi="Times New Roman" w:cs="Times New Roman"/>
          <w:sz w:val="24"/>
          <w:szCs w:val="24"/>
        </w:rPr>
        <w:t xml:space="preserve">Ostvareni iznos sredstava za Aktivnost A 100030 iznosi </w:t>
      </w:r>
      <w:r w:rsidRPr="00BA0E56">
        <w:rPr>
          <w:rFonts w:ascii="Times New Roman" w:eastAsia="Times New Roman" w:hAnsi="Times New Roman" w:cs="Times New Roman"/>
          <w:b/>
          <w:sz w:val="24"/>
          <w:szCs w:val="24"/>
        </w:rPr>
        <w:t xml:space="preserve">0,00 kuna </w:t>
      </w:r>
      <w:r w:rsidRPr="00BA0E56">
        <w:rPr>
          <w:rFonts w:ascii="Times New Roman" w:eastAsia="Times New Roman" w:hAnsi="Times New Roman" w:cs="Times New Roman"/>
          <w:sz w:val="24"/>
          <w:szCs w:val="24"/>
        </w:rPr>
        <w:t>odnosno</w:t>
      </w:r>
      <w:r w:rsidR="009E2B80">
        <w:rPr>
          <w:rFonts w:ascii="Times New Roman" w:eastAsia="Times New Roman" w:hAnsi="Times New Roman" w:cs="Times New Roman"/>
          <w:b/>
          <w:sz w:val="24"/>
          <w:szCs w:val="24"/>
        </w:rPr>
        <w:t xml:space="preserve"> 0 posto</w:t>
      </w:r>
      <w:r w:rsidRPr="00BA0E56">
        <w:rPr>
          <w:rFonts w:ascii="Times New Roman" w:eastAsia="Times New Roman" w:hAnsi="Times New Roman" w:cs="Times New Roman"/>
          <w:sz w:val="24"/>
          <w:szCs w:val="24"/>
        </w:rPr>
        <w:t xml:space="preserve"> od ukupno pre</w:t>
      </w:r>
      <w:r w:rsidR="0084423A">
        <w:rPr>
          <w:rFonts w:ascii="Times New Roman" w:eastAsia="Times New Roman" w:hAnsi="Times New Roman" w:cs="Times New Roman"/>
          <w:sz w:val="24"/>
          <w:szCs w:val="24"/>
        </w:rPr>
        <w:t xml:space="preserve">dviđenih sredstava u Proračunu. </w:t>
      </w:r>
      <w:r w:rsidRPr="00BA0E56">
        <w:rPr>
          <w:rFonts w:ascii="Times New Roman" w:eastAsia="Times New Roman" w:hAnsi="Times New Roman" w:cs="Times New Roman"/>
          <w:sz w:val="24"/>
          <w:szCs w:val="24"/>
        </w:rPr>
        <w:t>U sklopu Aktivnosti A 100030 Sufinanciranje djelatnosti Istraživačkog centra šumarskog instituta, Centar za urbane i privatne šuma Varaždin u tijeku je potpisivanje Ugovora o sufinanciranju, te sukladno navedenom u razdoblju od 1. siječnja do 08. lipnja 2021. godine nisu utrošena sredstva.</w:t>
      </w:r>
    </w:p>
    <w:p w:rsidR="00BA0E56" w:rsidRPr="00BA0E56" w:rsidRDefault="00BA0E56" w:rsidP="00BA0E56">
      <w:pPr>
        <w:spacing w:after="0" w:line="240" w:lineRule="atLeast"/>
        <w:rPr>
          <w:rFonts w:ascii="Times New Roman" w:hAnsi="Times New Roman" w:cs="Times New Roman"/>
          <w:color w:val="FF0000"/>
          <w:sz w:val="24"/>
          <w:szCs w:val="24"/>
        </w:rPr>
      </w:pPr>
    </w:p>
    <w:p w:rsidR="00BA0E56" w:rsidRPr="00BA0E56" w:rsidRDefault="00BA0E56" w:rsidP="00BA0E56">
      <w:pPr>
        <w:spacing w:after="0" w:line="240" w:lineRule="atLeast"/>
        <w:rPr>
          <w:rFonts w:ascii="Times New Roman" w:hAnsi="Times New Roman" w:cs="Times New Roman"/>
          <w:b/>
          <w:color w:val="000000" w:themeColor="text1"/>
          <w:sz w:val="24"/>
          <w:szCs w:val="24"/>
          <w:u w:val="single"/>
        </w:rPr>
      </w:pPr>
      <w:r w:rsidRPr="00BA0E56">
        <w:rPr>
          <w:rFonts w:ascii="Times New Roman" w:hAnsi="Times New Roman" w:cs="Times New Roman"/>
          <w:b/>
          <w:color w:val="000000" w:themeColor="text1"/>
          <w:sz w:val="24"/>
          <w:szCs w:val="24"/>
          <w:u w:val="single"/>
        </w:rPr>
        <w:t>Elementarne nepogode</w:t>
      </w:r>
    </w:p>
    <w:p w:rsidR="00BA0E56" w:rsidRPr="00BA0E56" w:rsidRDefault="00BA0E56" w:rsidP="00BA0E56">
      <w:pPr>
        <w:spacing w:after="0" w:line="240" w:lineRule="auto"/>
        <w:contextualSpacing/>
        <w:jc w:val="both"/>
        <w:rPr>
          <w:rFonts w:ascii="Times New Roman" w:eastAsia="Times New Roman" w:hAnsi="Times New Roman" w:cs="Times New Roman"/>
          <w:b/>
          <w:sz w:val="24"/>
          <w:szCs w:val="24"/>
        </w:rPr>
      </w:pPr>
      <w:r w:rsidRPr="00BA0E56">
        <w:rPr>
          <w:rFonts w:ascii="Times New Roman" w:eastAsia="Times New Roman" w:hAnsi="Times New Roman" w:cs="Times New Roman"/>
          <w:b/>
          <w:sz w:val="24"/>
          <w:szCs w:val="24"/>
        </w:rPr>
        <w:t>Aktivnost A100003 Pomoći za elementarne nepogode – 50.000,00 kuna</w:t>
      </w:r>
    </w:p>
    <w:p w:rsidR="00BA0E56" w:rsidRPr="00BA0E56" w:rsidRDefault="00BA0E56" w:rsidP="00BA0E56">
      <w:pPr>
        <w:spacing w:after="0" w:line="240" w:lineRule="auto"/>
        <w:jc w:val="both"/>
        <w:rPr>
          <w:rFonts w:ascii="Times New Roman" w:eastAsia="Times New Roman" w:hAnsi="Times New Roman" w:cs="Times New Roman"/>
          <w:sz w:val="24"/>
          <w:szCs w:val="24"/>
        </w:rPr>
      </w:pPr>
      <w:r w:rsidRPr="00BA0E56">
        <w:rPr>
          <w:rFonts w:ascii="Times New Roman" w:eastAsia="Times New Roman" w:hAnsi="Times New Roman" w:cs="Times New Roman"/>
          <w:sz w:val="24"/>
          <w:szCs w:val="24"/>
        </w:rPr>
        <w:t xml:space="preserve">Ostvareni iznos sredstava iznosi </w:t>
      </w:r>
      <w:r w:rsidRPr="00BA0E56">
        <w:rPr>
          <w:rFonts w:ascii="Times New Roman" w:eastAsia="Times New Roman" w:hAnsi="Times New Roman" w:cs="Times New Roman"/>
          <w:b/>
          <w:sz w:val="24"/>
          <w:szCs w:val="24"/>
        </w:rPr>
        <w:t xml:space="preserve">5.000,00 kuna </w:t>
      </w:r>
      <w:r w:rsidRPr="00BA0E56">
        <w:rPr>
          <w:rFonts w:ascii="Times New Roman" w:eastAsia="Times New Roman" w:hAnsi="Times New Roman" w:cs="Times New Roman"/>
          <w:sz w:val="24"/>
          <w:szCs w:val="24"/>
        </w:rPr>
        <w:t>odnosno</w:t>
      </w:r>
      <w:r w:rsidR="00F23192">
        <w:rPr>
          <w:rFonts w:ascii="Times New Roman" w:eastAsia="Times New Roman" w:hAnsi="Times New Roman" w:cs="Times New Roman"/>
          <w:b/>
          <w:sz w:val="24"/>
          <w:szCs w:val="24"/>
        </w:rPr>
        <w:t xml:space="preserve"> 10 posto</w:t>
      </w:r>
      <w:r w:rsidRPr="00BA0E56">
        <w:rPr>
          <w:rFonts w:ascii="Times New Roman" w:eastAsia="Times New Roman" w:hAnsi="Times New Roman" w:cs="Times New Roman"/>
          <w:sz w:val="24"/>
          <w:szCs w:val="24"/>
        </w:rPr>
        <w:t xml:space="preserve"> od ukupno pre</w:t>
      </w:r>
      <w:r w:rsidR="0084423A">
        <w:rPr>
          <w:rFonts w:ascii="Times New Roman" w:eastAsia="Times New Roman" w:hAnsi="Times New Roman" w:cs="Times New Roman"/>
          <w:sz w:val="24"/>
          <w:szCs w:val="24"/>
        </w:rPr>
        <w:t xml:space="preserve">dviđenih sredstava u Proračunu. </w:t>
      </w:r>
      <w:r w:rsidRPr="00BA0E56">
        <w:rPr>
          <w:rFonts w:ascii="Times New Roman" w:eastAsia="Times New Roman" w:hAnsi="Times New Roman" w:cs="Times New Roman"/>
          <w:sz w:val="24"/>
          <w:szCs w:val="24"/>
        </w:rPr>
        <w:t xml:space="preserve">U sklopu </w:t>
      </w:r>
      <w:r w:rsidRPr="00BA0E56">
        <w:rPr>
          <w:rFonts w:ascii="Times New Roman" w:eastAsia="Times New Roman" w:hAnsi="Times New Roman" w:cs="Times New Roman"/>
          <w:b/>
          <w:sz w:val="24"/>
          <w:szCs w:val="24"/>
        </w:rPr>
        <w:t xml:space="preserve">Aktivnosti A100003 Pomoći za elementarne nepogode </w:t>
      </w:r>
      <w:r w:rsidRPr="00BA0E56">
        <w:rPr>
          <w:rFonts w:ascii="Times New Roman" w:eastAsia="Times New Roman" w:hAnsi="Times New Roman" w:cs="Times New Roman"/>
          <w:sz w:val="24"/>
          <w:szCs w:val="24"/>
        </w:rPr>
        <w:t xml:space="preserve">sukladno Pravilniku o postupku dodjele sredstava naknade koje se isplaćuju iz Proračuna Koprivničko-križevačke županije za socijalno-zaštitne potrebe („Službeni glasnik Koprivničko-križevačke županije“ broj 2/14., 6/16. i 1/17.) a na temelju jednog (1) podnesenog zahtjeva u razdoblju od 1. siječnja do 08. lipnja 2021. dodijeljeno je </w:t>
      </w:r>
      <w:r w:rsidRPr="00BA0E56">
        <w:rPr>
          <w:rFonts w:ascii="Times New Roman" w:eastAsia="Times New Roman" w:hAnsi="Times New Roman" w:cs="Times New Roman"/>
          <w:b/>
          <w:sz w:val="24"/>
          <w:szCs w:val="24"/>
        </w:rPr>
        <w:t>5.000,00 kuna</w:t>
      </w:r>
      <w:r w:rsidRPr="00BA0E56">
        <w:rPr>
          <w:rFonts w:ascii="Times New Roman" w:eastAsia="Times New Roman" w:hAnsi="Times New Roman" w:cs="Times New Roman"/>
          <w:sz w:val="24"/>
          <w:szCs w:val="24"/>
        </w:rPr>
        <w:t xml:space="preserve"> pomoći.</w:t>
      </w:r>
    </w:p>
    <w:p w:rsidR="00BA0E56" w:rsidRPr="00BA0E56" w:rsidRDefault="00BA0E56" w:rsidP="00BA0E56">
      <w:pPr>
        <w:spacing w:after="0" w:line="240" w:lineRule="auto"/>
        <w:contextualSpacing/>
        <w:jc w:val="both"/>
        <w:rPr>
          <w:rFonts w:ascii="Times New Roman" w:eastAsia="Times New Roman" w:hAnsi="Times New Roman" w:cs="Times New Roman"/>
          <w:sz w:val="24"/>
          <w:szCs w:val="24"/>
        </w:rPr>
      </w:pPr>
    </w:p>
    <w:p w:rsidR="00BA0E56" w:rsidRPr="00BA0E56" w:rsidRDefault="00BA0E56" w:rsidP="00BA0E56">
      <w:pPr>
        <w:spacing w:after="0" w:line="240" w:lineRule="auto"/>
        <w:contextualSpacing/>
        <w:jc w:val="both"/>
        <w:rPr>
          <w:rFonts w:ascii="Times New Roman" w:eastAsia="Times New Roman" w:hAnsi="Times New Roman" w:cs="Times New Roman"/>
          <w:sz w:val="24"/>
          <w:szCs w:val="24"/>
        </w:rPr>
      </w:pPr>
      <w:r w:rsidRPr="00BA0E56">
        <w:rPr>
          <w:rFonts w:ascii="Times New Roman" w:eastAsia="Times New Roman" w:hAnsi="Times New Roman" w:cs="Times New Roman"/>
          <w:sz w:val="24"/>
          <w:szCs w:val="24"/>
        </w:rPr>
        <w:t xml:space="preserve">U travnju je proglašena prirodna nepogoda mraz na području 2 grada i 7 općina. Utvrđene su štete po Konačnom izvješću u ukupnom iznosu od </w:t>
      </w:r>
      <w:r w:rsidRPr="00BA0E56">
        <w:rPr>
          <w:rFonts w:ascii="Times New Roman" w:eastAsia="Times New Roman" w:hAnsi="Times New Roman" w:cs="Times New Roman"/>
          <w:b/>
          <w:sz w:val="24"/>
          <w:szCs w:val="24"/>
          <w:lang w:val="en-GB"/>
        </w:rPr>
        <w:t xml:space="preserve">3.890.426,10 </w:t>
      </w:r>
      <w:r w:rsidRPr="00BA0E56">
        <w:rPr>
          <w:rFonts w:ascii="Times New Roman" w:eastAsia="Times New Roman" w:hAnsi="Times New Roman" w:cs="Times New Roman"/>
          <w:b/>
          <w:sz w:val="24"/>
          <w:szCs w:val="24"/>
        </w:rPr>
        <w:t>kuna</w:t>
      </w:r>
      <w:r w:rsidRPr="00BA0E56">
        <w:rPr>
          <w:rFonts w:ascii="Times New Roman" w:eastAsia="Times New Roman" w:hAnsi="Times New Roman" w:cs="Times New Roman"/>
          <w:sz w:val="24"/>
          <w:szCs w:val="24"/>
        </w:rPr>
        <w:t>. Isto je dostavljeno Državnom povjerenstvu za procjenu šteta od prirodnih nepogoda na daljnje postupanje.</w:t>
      </w:r>
    </w:p>
    <w:p w:rsidR="00BA0E56" w:rsidRPr="00BA0E56" w:rsidRDefault="00BA0E56" w:rsidP="00BA0E56">
      <w:pPr>
        <w:spacing w:after="0" w:line="240" w:lineRule="auto"/>
        <w:contextualSpacing/>
        <w:jc w:val="both"/>
        <w:rPr>
          <w:rFonts w:ascii="Times New Roman" w:eastAsia="Times New Roman" w:hAnsi="Times New Roman" w:cs="Times New Roman"/>
          <w:sz w:val="24"/>
          <w:szCs w:val="24"/>
        </w:rPr>
      </w:pPr>
    </w:p>
    <w:p w:rsidR="00BA0E56" w:rsidRPr="00BA0E56" w:rsidRDefault="0084423A" w:rsidP="00BA0E56">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Tijekom izvještajnog razdoblja </w:t>
      </w:r>
      <w:r w:rsidR="00BA0E56" w:rsidRPr="00BA0E56">
        <w:rPr>
          <w:rFonts w:ascii="Times New Roman" w:eastAsia="Times New Roman" w:hAnsi="Times New Roman" w:cs="Times New Roman"/>
          <w:sz w:val="24"/>
          <w:szCs w:val="24"/>
        </w:rPr>
        <w:t>zaprimljena su 4 zahtjeva za brisanje iz Upisnika dobavljača božićnih drvaca te su za ista donesena Rješenja o brisanju. U Upisn</w:t>
      </w:r>
      <w:r>
        <w:rPr>
          <w:rFonts w:ascii="Times New Roman" w:eastAsia="Times New Roman" w:hAnsi="Times New Roman" w:cs="Times New Roman"/>
          <w:sz w:val="24"/>
          <w:szCs w:val="24"/>
        </w:rPr>
        <w:t>ik dobavljača božićnih drvaca s</w:t>
      </w:r>
      <w:r w:rsidR="00BA0E56" w:rsidRPr="00BA0E56">
        <w:rPr>
          <w:rFonts w:ascii="Times New Roman" w:eastAsia="Times New Roman" w:hAnsi="Times New Roman" w:cs="Times New Roman"/>
          <w:sz w:val="24"/>
          <w:szCs w:val="24"/>
        </w:rPr>
        <w:t xml:space="preserve"> danom 08. lipnja 2021. godine upisano je ukupno 94 dobavljača božićnih drvaca. Također je zaprimljeno 6 zahtjeva za upis i brisanje čestica te su za iste donesene Obavijesti o upisu i brisanju čestica. </w:t>
      </w:r>
    </w:p>
    <w:p w:rsidR="0084423A" w:rsidRDefault="0084423A" w:rsidP="00BA0E56">
      <w:pPr>
        <w:spacing w:after="0" w:line="240" w:lineRule="auto"/>
        <w:contextualSpacing/>
        <w:jc w:val="both"/>
        <w:rPr>
          <w:rFonts w:ascii="Times New Roman" w:eastAsia="Times New Roman" w:hAnsi="Times New Roman" w:cs="Times New Roman"/>
          <w:sz w:val="24"/>
          <w:szCs w:val="24"/>
        </w:rPr>
      </w:pPr>
    </w:p>
    <w:p w:rsidR="00BA0E56" w:rsidRPr="00BA0E56" w:rsidRDefault="0084423A" w:rsidP="00BA0E56">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w:t>
      </w:r>
      <w:r w:rsidR="00BA0E56" w:rsidRPr="00BA0E56">
        <w:rPr>
          <w:rFonts w:ascii="Times New Roman" w:eastAsia="Times New Roman" w:hAnsi="Times New Roman" w:cs="Times New Roman"/>
          <w:sz w:val="24"/>
          <w:szCs w:val="24"/>
        </w:rPr>
        <w:t>aprimljena su</w:t>
      </w:r>
      <w:r>
        <w:rPr>
          <w:rFonts w:ascii="Times New Roman" w:eastAsia="Times New Roman" w:hAnsi="Times New Roman" w:cs="Times New Roman"/>
          <w:sz w:val="24"/>
          <w:szCs w:val="24"/>
        </w:rPr>
        <w:t xml:space="preserve"> i</w:t>
      </w:r>
      <w:r w:rsidR="00BA0E56" w:rsidRPr="00BA0E56">
        <w:rPr>
          <w:rFonts w:ascii="Times New Roman" w:eastAsia="Times New Roman" w:hAnsi="Times New Roman" w:cs="Times New Roman"/>
          <w:sz w:val="24"/>
          <w:szCs w:val="24"/>
        </w:rPr>
        <w:t xml:space="preserve"> 4 zahtjeva za krčenje šuma te su za 3 zahtjeva izdana Rješenja za krčenje šume na ukupnoj površini 50,7251 ha ukupne drvne mase 5423 m³. Za jedan zahtjev donesen je Zaključak o nadopuni zahtjeva.</w:t>
      </w:r>
    </w:p>
    <w:p w:rsidR="00BA0E56" w:rsidRPr="00BA0E56" w:rsidRDefault="00BA0E56" w:rsidP="00BA0E56">
      <w:pPr>
        <w:spacing w:after="0" w:line="240" w:lineRule="auto"/>
        <w:contextualSpacing/>
        <w:jc w:val="both"/>
        <w:rPr>
          <w:rFonts w:ascii="Times New Roman" w:eastAsia="Times New Roman" w:hAnsi="Times New Roman" w:cs="Times New Roman"/>
          <w:sz w:val="24"/>
          <w:szCs w:val="24"/>
        </w:rPr>
      </w:pPr>
    </w:p>
    <w:p w:rsidR="00BA0E56" w:rsidRPr="00BA0E56" w:rsidRDefault="00BA0E56" w:rsidP="00BA0E56">
      <w:pPr>
        <w:spacing w:after="0" w:line="240" w:lineRule="atLeast"/>
        <w:rPr>
          <w:rFonts w:ascii="Times New Roman" w:hAnsi="Times New Roman" w:cs="Times New Roman"/>
          <w:color w:val="FF0000"/>
          <w:sz w:val="24"/>
          <w:szCs w:val="24"/>
        </w:rPr>
      </w:pPr>
    </w:p>
    <w:p w:rsidR="00BA0E56" w:rsidRPr="00BA0E56" w:rsidRDefault="00BA0E56" w:rsidP="00BA0E56">
      <w:pPr>
        <w:spacing w:after="0" w:line="240" w:lineRule="auto"/>
        <w:jc w:val="both"/>
        <w:rPr>
          <w:rFonts w:ascii="Times New Roman" w:eastAsia="Times New Roman" w:hAnsi="Times New Roman" w:cs="Times New Roman"/>
          <w:b/>
          <w:sz w:val="24"/>
          <w:szCs w:val="24"/>
        </w:rPr>
      </w:pPr>
      <w:r w:rsidRPr="00BA0E56">
        <w:rPr>
          <w:rFonts w:ascii="Times New Roman" w:eastAsia="Times New Roman" w:hAnsi="Times New Roman" w:cs="Times New Roman"/>
          <w:b/>
          <w:sz w:val="24"/>
          <w:szCs w:val="24"/>
        </w:rPr>
        <w:t xml:space="preserve">A 100028 Obrana od tuče </w:t>
      </w:r>
      <w:r w:rsidRPr="007C1448">
        <w:rPr>
          <w:rFonts w:ascii="Times New Roman" w:eastAsia="Times New Roman" w:hAnsi="Times New Roman" w:cs="Times New Roman"/>
          <w:b/>
          <w:sz w:val="24"/>
          <w:szCs w:val="24"/>
        </w:rPr>
        <w:t>– 50.000,00 kuna</w:t>
      </w:r>
    </w:p>
    <w:p w:rsidR="00BA0E56" w:rsidRPr="009E2B80" w:rsidRDefault="00BA0E56" w:rsidP="00BA0E56">
      <w:pPr>
        <w:spacing w:after="0" w:line="240" w:lineRule="auto"/>
        <w:jc w:val="both"/>
        <w:rPr>
          <w:rFonts w:ascii="Times New Roman" w:eastAsia="Times New Roman" w:hAnsi="Times New Roman" w:cs="Times New Roman"/>
          <w:sz w:val="24"/>
          <w:szCs w:val="24"/>
        </w:rPr>
      </w:pPr>
      <w:r w:rsidRPr="00BA0E56">
        <w:rPr>
          <w:rFonts w:ascii="Times New Roman" w:eastAsia="Times New Roman" w:hAnsi="Times New Roman" w:cs="Times New Roman"/>
          <w:sz w:val="24"/>
          <w:szCs w:val="24"/>
        </w:rPr>
        <w:t xml:space="preserve">Ostvareni iznos sredstava iznosi </w:t>
      </w:r>
      <w:r w:rsidR="009E2B80">
        <w:rPr>
          <w:rFonts w:ascii="Times New Roman" w:eastAsia="Times New Roman" w:hAnsi="Times New Roman" w:cs="Times New Roman"/>
          <w:b/>
          <w:sz w:val="24"/>
          <w:szCs w:val="24"/>
        </w:rPr>
        <w:t xml:space="preserve">25.000,00 kuna, </w:t>
      </w:r>
      <w:r w:rsidRPr="007C1448">
        <w:rPr>
          <w:rFonts w:ascii="Times New Roman" w:eastAsia="Times New Roman" w:hAnsi="Times New Roman" w:cs="Times New Roman"/>
          <w:sz w:val="24"/>
          <w:szCs w:val="24"/>
        </w:rPr>
        <w:t>odnosno</w:t>
      </w:r>
      <w:r w:rsidR="009E2B80" w:rsidRPr="007C1448">
        <w:rPr>
          <w:rFonts w:ascii="Times New Roman" w:eastAsia="Times New Roman" w:hAnsi="Times New Roman" w:cs="Times New Roman"/>
          <w:b/>
          <w:sz w:val="24"/>
          <w:szCs w:val="24"/>
        </w:rPr>
        <w:t xml:space="preserve"> </w:t>
      </w:r>
      <w:r w:rsidR="007C1448">
        <w:rPr>
          <w:rFonts w:ascii="Times New Roman" w:eastAsia="Times New Roman" w:hAnsi="Times New Roman" w:cs="Times New Roman"/>
          <w:b/>
          <w:sz w:val="24"/>
          <w:szCs w:val="24"/>
        </w:rPr>
        <w:t>50</w:t>
      </w:r>
      <w:r w:rsidR="009E2B80" w:rsidRPr="007C1448">
        <w:rPr>
          <w:rFonts w:ascii="Times New Roman" w:eastAsia="Times New Roman" w:hAnsi="Times New Roman" w:cs="Times New Roman"/>
          <w:b/>
          <w:sz w:val="24"/>
          <w:szCs w:val="24"/>
        </w:rPr>
        <w:t xml:space="preserve"> posto</w:t>
      </w:r>
      <w:r w:rsidRPr="00BA0E56">
        <w:rPr>
          <w:rFonts w:ascii="Times New Roman" w:eastAsia="Times New Roman" w:hAnsi="Times New Roman" w:cs="Times New Roman"/>
          <w:sz w:val="24"/>
          <w:szCs w:val="24"/>
        </w:rPr>
        <w:t xml:space="preserve"> od ukupno pre</w:t>
      </w:r>
      <w:r w:rsidR="009E2B80">
        <w:rPr>
          <w:rFonts w:ascii="Times New Roman" w:eastAsia="Times New Roman" w:hAnsi="Times New Roman" w:cs="Times New Roman"/>
          <w:sz w:val="24"/>
          <w:szCs w:val="24"/>
        </w:rPr>
        <w:t xml:space="preserve">dviđenih sredstava u Proračunu. </w:t>
      </w:r>
      <w:r w:rsidRPr="00BA0E56">
        <w:rPr>
          <w:rFonts w:ascii="Times New Roman" w:eastAsia="Times New Roman" w:hAnsi="Times New Roman" w:cs="Times New Roman"/>
          <w:sz w:val="24"/>
          <w:szCs w:val="24"/>
        </w:rPr>
        <w:t xml:space="preserve">U sklopu </w:t>
      </w:r>
      <w:r w:rsidRPr="00BA0E56">
        <w:rPr>
          <w:rFonts w:ascii="Times New Roman" w:eastAsia="Times New Roman" w:hAnsi="Times New Roman" w:cs="Times New Roman"/>
          <w:b/>
          <w:sz w:val="24"/>
          <w:szCs w:val="24"/>
        </w:rPr>
        <w:t xml:space="preserve">Aktivnosti A 100028 Obrana od tuče </w:t>
      </w:r>
      <w:r w:rsidRPr="00BA0E56">
        <w:rPr>
          <w:rFonts w:ascii="Times New Roman" w:eastAsia="Times New Roman" w:hAnsi="Times New Roman" w:cs="Times New Roman"/>
          <w:sz w:val="24"/>
          <w:szCs w:val="24"/>
        </w:rPr>
        <w:t>sukladno članku 13. Zakona</w:t>
      </w:r>
      <w:r w:rsidRPr="00BA0E56">
        <w:rPr>
          <w:rFonts w:ascii="Times New Roman" w:eastAsia="Times New Roman" w:hAnsi="Times New Roman" w:cs="Times New Roman"/>
          <w:b/>
          <w:sz w:val="24"/>
          <w:szCs w:val="24"/>
        </w:rPr>
        <w:t xml:space="preserve"> </w:t>
      </w:r>
      <w:r w:rsidRPr="00BA0E56">
        <w:rPr>
          <w:rFonts w:ascii="Times New Roman" w:eastAsia="Times New Roman" w:hAnsi="Times New Roman" w:cs="Times New Roman"/>
          <w:sz w:val="24"/>
          <w:szCs w:val="24"/>
        </w:rPr>
        <w:t xml:space="preserve">o sustavu obrane od tuče („Narodne novine“ broj 53/01.) isplaćeno </w:t>
      </w:r>
      <w:r w:rsidRPr="009E2B80">
        <w:rPr>
          <w:rFonts w:ascii="Times New Roman" w:eastAsia="Times New Roman" w:hAnsi="Times New Roman" w:cs="Times New Roman"/>
          <w:sz w:val="24"/>
          <w:szCs w:val="24"/>
        </w:rPr>
        <w:t xml:space="preserve">je  </w:t>
      </w:r>
      <w:r w:rsidRPr="009E2B80">
        <w:rPr>
          <w:rFonts w:ascii="Times New Roman" w:eastAsia="Times New Roman" w:hAnsi="Times New Roman" w:cs="Times New Roman"/>
          <w:b/>
          <w:sz w:val="24"/>
          <w:szCs w:val="24"/>
        </w:rPr>
        <w:t>25.000,00 kuna.</w:t>
      </w:r>
    </w:p>
    <w:p w:rsidR="00BA0E56" w:rsidRPr="009E2B80" w:rsidRDefault="00BA0E56" w:rsidP="00BA0E56">
      <w:pPr>
        <w:spacing w:after="0" w:line="240" w:lineRule="atLeast"/>
        <w:rPr>
          <w:rFonts w:ascii="Times New Roman" w:hAnsi="Times New Roman" w:cs="Times New Roman"/>
          <w:color w:val="FF0000"/>
          <w:sz w:val="24"/>
          <w:szCs w:val="24"/>
        </w:rPr>
      </w:pPr>
    </w:p>
    <w:p w:rsidR="00BA0E56" w:rsidRPr="009E2B80" w:rsidRDefault="00BA0E56" w:rsidP="00BA0E56">
      <w:pPr>
        <w:spacing w:after="0" w:line="240" w:lineRule="atLeast"/>
        <w:rPr>
          <w:rFonts w:ascii="Times New Roman" w:hAnsi="Times New Roman" w:cs="Times New Roman"/>
          <w:color w:val="FF0000"/>
          <w:sz w:val="24"/>
          <w:szCs w:val="24"/>
        </w:rPr>
      </w:pPr>
    </w:p>
    <w:p w:rsidR="00BA0E56" w:rsidRPr="009E2B80" w:rsidRDefault="00BA0E56" w:rsidP="00BA0E56">
      <w:pPr>
        <w:spacing w:after="0" w:line="240" w:lineRule="atLeast"/>
        <w:rPr>
          <w:rFonts w:ascii="Times New Roman" w:hAnsi="Times New Roman" w:cs="Times New Roman"/>
          <w:b/>
          <w:color w:val="000000" w:themeColor="text1"/>
          <w:sz w:val="24"/>
          <w:szCs w:val="24"/>
          <w:u w:val="single"/>
        </w:rPr>
      </w:pPr>
      <w:r w:rsidRPr="009E2B80">
        <w:rPr>
          <w:rFonts w:ascii="Times New Roman" w:hAnsi="Times New Roman" w:cs="Times New Roman"/>
          <w:b/>
          <w:color w:val="000000" w:themeColor="text1"/>
          <w:sz w:val="24"/>
          <w:szCs w:val="24"/>
          <w:u w:val="single"/>
        </w:rPr>
        <w:t xml:space="preserve">Poljoprivredno zemljište </w:t>
      </w:r>
    </w:p>
    <w:p w:rsidR="00BA0E56" w:rsidRPr="009E2B80" w:rsidRDefault="00BA0E56" w:rsidP="009E2B80">
      <w:pPr>
        <w:contextualSpacing/>
        <w:jc w:val="both"/>
        <w:rPr>
          <w:rFonts w:ascii="Times New Roman" w:eastAsia="Times New Roman" w:hAnsi="Times New Roman" w:cs="Times New Roman"/>
          <w:sz w:val="24"/>
          <w:szCs w:val="24"/>
        </w:rPr>
      </w:pPr>
      <w:r w:rsidRPr="009E2B80">
        <w:rPr>
          <w:rFonts w:ascii="Times New Roman" w:eastAsia="Times New Roman" w:hAnsi="Times New Roman" w:cs="Times New Roman"/>
          <w:sz w:val="24"/>
          <w:szCs w:val="24"/>
        </w:rPr>
        <w:t>Zakonom o poljoprivrednom zemljištu („Narodne novine“ broj 20/18.,115/18. i  98/19.) člankom 29. propisano je da se s poljoprivrednim zemljištem u vlasništvu države raspolaže se na temelju Programa raspolaganja poljoprivrednim zemljištem kojeg donosi općinsko ili gradsko vijeće za svoje područje na prijedlog na</w:t>
      </w:r>
      <w:r w:rsidR="009E2B80">
        <w:rPr>
          <w:rFonts w:ascii="Times New Roman" w:eastAsia="Times New Roman" w:hAnsi="Times New Roman" w:cs="Times New Roman"/>
          <w:sz w:val="24"/>
          <w:szCs w:val="24"/>
        </w:rPr>
        <w:t xml:space="preserve">čelnika odnosno gradonačelnika. </w:t>
      </w:r>
      <w:r w:rsidRPr="009E2B80">
        <w:rPr>
          <w:rFonts w:ascii="Times New Roman" w:hAnsi="Times New Roman" w:cs="Times New Roman"/>
          <w:sz w:val="24"/>
          <w:szCs w:val="24"/>
        </w:rPr>
        <w:t xml:space="preserve">Do zakonskog </w:t>
      </w:r>
      <w:r w:rsidRPr="009E2B80">
        <w:rPr>
          <w:rFonts w:ascii="Times New Roman" w:hAnsi="Times New Roman" w:cs="Times New Roman"/>
          <w:sz w:val="24"/>
          <w:szCs w:val="24"/>
        </w:rPr>
        <w:lastRenderedPageBreak/>
        <w:t>roka 11. lipnja 2018. godine program raspolaganja poljoprivrednim zemljištem u vlasništvu države izradilo je</w:t>
      </w:r>
      <w:r w:rsidR="009E2B80">
        <w:rPr>
          <w:rFonts w:ascii="Times New Roman" w:hAnsi="Times New Roman" w:cs="Times New Roman"/>
          <w:sz w:val="24"/>
          <w:szCs w:val="24"/>
        </w:rPr>
        <w:t xml:space="preserve"> 7 JLS, a nakon zakonskog roka Ž</w:t>
      </w:r>
      <w:r w:rsidRPr="009E2B80">
        <w:rPr>
          <w:rFonts w:ascii="Times New Roman" w:hAnsi="Times New Roman" w:cs="Times New Roman"/>
          <w:sz w:val="24"/>
          <w:szCs w:val="24"/>
        </w:rPr>
        <w:t>upanija je izradila programe za 14 JLS.</w:t>
      </w:r>
    </w:p>
    <w:p w:rsidR="007C1448" w:rsidRDefault="00BA0E56" w:rsidP="001140A8">
      <w:pPr>
        <w:spacing w:after="0" w:line="240" w:lineRule="atLeast"/>
        <w:jc w:val="both"/>
        <w:rPr>
          <w:rFonts w:ascii="Times New Roman" w:hAnsi="Times New Roman" w:cs="Times New Roman"/>
          <w:sz w:val="24"/>
          <w:szCs w:val="24"/>
        </w:rPr>
      </w:pPr>
      <w:r w:rsidRPr="009E2B80">
        <w:rPr>
          <w:rFonts w:ascii="Times New Roman" w:hAnsi="Times New Roman" w:cs="Times New Roman"/>
          <w:sz w:val="24"/>
          <w:szCs w:val="24"/>
        </w:rPr>
        <w:t>U postupku izrade su 3 programa raspolaganja poljoprivrednim zemljištem, od kojih su dva izrađena i čekaju suglasnost Ministarstva poljoprivrede (Općina Novigrad Podravski, Općina Kloštar Podravski,)  a jedan je u postupku izrade (Općina Novo Virje).</w:t>
      </w:r>
      <w:r w:rsidR="001140A8">
        <w:rPr>
          <w:rFonts w:ascii="Times New Roman" w:hAnsi="Times New Roman" w:cs="Times New Roman"/>
          <w:sz w:val="24"/>
          <w:szCs w:val="24"/>
        </w:rPr>
        <w:t xml:space="preserve"> </w:t>
      </w:r>
    </w:p>
    <w:p w:rsidR="007C1448" w:rsidRDefault="007C1448" w:rsidP="001140A8">
      <w:pPr>
        <w:spacing w:after="0" w:line="240" w:lineRule="atLeast"/>
        <w:jc w:val="both"/>
        <w:rPr>
          <w:rFonts w:ascii="Times New Roman" w:hAnsi="Times New Roman" w:cs="Times New Roman"/>
          <w:sz w:val="24"/>
          <w:szCs w:val="24"/>
        </w:rPr>
      </w:pPr>
    </w:p>
    <w:p w:rsidR="007C1448" w:rsidRDefault="007C1448" w:rsidP="007C1448">
      <w:pPr>
        <w:jc w:val="both"/>
        <w:rPr>
          <w:rFonts w:ascii="Times New Roman" w:eastAsia="Times New Roman" w:hAnsi="Times New Roman" w:cs="Times New Roman"/>
          <w:sz w:val="24"/>
          <w:szCs w:val="24"/>
        </w:rPr>
      </w:pPr>
      <w:r w:rsidRPr="007C1448">
        <w:rPr>
          <w:rFonts w:ascii="Times New Roman" w:eastAsia="Times New Roman" w:hAnsi="Times New Roman" w:cs="Times New Roman"/>
          <w:sz w:val="24"/>
          <w:szCs w:val="24"/>
        </w:rPr>
        <w:t>Programi raspolaganja poljoprivrednim zemljištem u vlasništvu države stanje na dan 8. lipnja 2021. za područje Koprivničko-križevačke županije</w:t>
      </w:r>
    </w:p>
    <w:tbl>
      <w:tblPr>
        <w:tblW w:w="0" w:type="auto"/>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Look w:val="04A0" w:firstRow="1" w:lastRow="0" w:firstColumn="1" w:lastColumn="0" w:noHBand="0" w:noVBand="1"/>
      </w:tblPr>
      <w:tblGrid>
        <w:gridCol w:w="416"/>
        <w:gridCol w:w="2026"/>
        <w:gridCol w:w="1841"/>
        <w:gridCol w:w="2045"/>
        <w:gridCol w:w="2724"/>
      </w:tblGrid>
      <w:tr w:rsidR="007C1448" w:rsidRPr="007C1448" w:rsidTr="007A7D37">
        <w:trPr>
          <w:trHeight w:val="837"/>
        </w:trPr>
        <w:tc>
          <w:tcPr>
            <w:tcW w:w="0" w:type="auto"/>
            <w:shd w:val="clear" w:color="auto" w:fill="auto"/>
            <w:hideMark/>
          </w:tcPr>
          <w:p w:rsidR="007C1448" w:rsidRPr="007C1448" w:rsidRDefault="007C1448" w:rsidP="007C1448">
            <w:pPr>
              <w:rPr>
                <w:rFonts w:ascii="Times New Roman" w:eastAsia="Times New Roman" w:hAnsi="Times New Roman" w:cs="Times New Roman"/>
                <w:color w:val="000000"/>
                <w:sz w:val="20"/>
                <w:szCs w:val="18"/>
                <w:lang w:eastAsia="hr-HR"/>
              </w:rPr>
            </w:pPr>
            <w:r w:rsidRPr="007C1448">
              <w:rPr>
                <w:rFonts w:ascii="Times New Roman" w:eastAsia="Times New Roman" w:hAnsi="Times New Roman" w:cs="Times New Roman"/>
                <w:color w:val="000000"/>
                <w:sz w:val="20"/>
                <w:szCs w:val="18"/>
                <w:lang w:eastAsia="hr-HR"/>
              </w:rPr>
              <w:t> </w:t>
            </w:r>
          </w:p>
        </w:tc>
        <w:tc>
          <w:tcPr>
            <w:tcW w:w="0" w:type="auto"/>
            <w:shd w:val="clear" w:color="auto" w:fill="auto"/>
            <w:hideMark/>
          </w:tcPr>
          <w:p w:rsidR="007C1448" w:rsidRPr="007C1448" w:rsidRDefault="007C1448" w:rsidP="007C1448">
            <w:pPr>
              <w:jc w:val="center"/>
              <w:rPr>
                <w:rFonts w:ascii="Times New Roman" w:eastAsia="Times New Roman" w:hAnsi="Times New Roman" w:cs="Times New Roman"/>
                <w:b/>
                <w:color w:val="000000"/>
                <w:sz w:val="20"/>
                <w:szCs w:val="18"/>
                <w:lang w:eastAsia="hr-HR"/>
              </w:rPr>
            </w:pPr>
            <w:r w:rsidRPr="007C1448">
              <w:rPr>
                <w:rFonts w:ascii="Times New Roman" w:eastAsia="Times New Roman" w:hAnsi="Times New Roman" w:cs="Times New Roman"/>
                <w:b/>
                <w:color w:val="000000"/>
                <w:sz w:val="20"/>
                <w:szCs w:val="18"/>
                <w:lang w:eastAsia="hr-HR"/>
              </w:rPr>
              <w:t>JEDINICA LOKALNE SAMOUPRAVE</w:t>
            </w:r>
          </w:p>
        </w:tc>
        <w:tc>
          <w:tcPr>
            <w:tcW w:w="0" w:type="auto"/>
            <w:shd w:val="clear" w:color="auto" w:fill="auto"/>
            <w:hideMark/>
          </w:tcPr>
          <w:p w:rsidR="007C1448" w:rsidRPr="007C1448" w:rsidRDefault="007C1448" w:rsidP="007C1448">
            <w:pPr>
              <w:jc w:val="center"/>
              <w:rPr>
                <w:rFonts w:ascii="Times New Roman" w:eastAsia="Times New Roman" w:hAnsi="Times New Roman" w:cs="Times New Roman"/>
                <w:b/>
                <w:color w:val="000000"/>
                <w:sz w:val="20"/>
                <w:szCs w:val="18"/>
                <w:lang w:eastAsia="hr-HR"/>
              </w:rPr>
            </w:pPr>
            <w:r w:rsidRPr="007C1448">
              <w:rPr>
                <w:rFonts w:ascii="Times New Roman" w:eastAsia="Times New Roman" w:hAnsi="Times New Roman" w:cs="Times New Roman"/>
                <w:b/>
                <w:color w:val="000000"/>
                <w:sz w:val="20"/>
                <w:szCs w:val="18"/>
                <w:lang w:eastAsia="hr-HR"/>
              </w:rPr>
              <w:t>POVRŠINA POLJ. ZEMLJIŠTA U VLASNIŠTVU DRŽAVE</w:t>
            </w:r>
          </w:p>
        </w:tc>
        <w:tc>
          <w:tcPr>
            <w:tcW w:w="0" w:type="auto"/>
            <w:shd w:val="clear" w:color="auto" w:fill="auto"/>
            <w:hideMark/>
          </w:tcPr>
          <w:p w:rsidR="007C1448" w:rsidRPr="007C1448" w:rsidRDefault="007C1448" w:rsidP="007C1448">
            <w:pPr>
              <w:jc w:val="center"/>
              <w:rPr>
                <w:rFonts w:ascii="Times New Roman" w:eastAsia="Times New Roman" w:hAnsi="Times New Roman" w:cs="Times New Roman"/>
                <w:b/>
                <w:color w:val="000000"/>
                <w:sz w:val="20"/>
                <w:szCs w:val="18"/>
                <w:lang w:eastAsia="hr-HR"/>
              </w:rPr>
            </w:pPr>
            <w:r w:rsidRPr="007C1448">
              <w:rPr>
                <w:rFonts w:ascii="Times New Roman" w:eastAsia="Times New Roman" w:hAnsi="Times New Roman" w:cs="Times New Roman"/>
                <w:b/>
                <w:color w:val="000000"/>
                <w:sz w:val="20"/>
                <w:szCs w:val="18"/>
                <w:lang w:eastAsia="hr-HR"/>
              </w:rPr>
              <w:t>POVRŠINA ZEMLJIŠTA U VLASNIŠTVU DRUGIH FIZIČKIH ILI PRAVNIH OSOBA</w:t>
            </w:r>
          </w:p>
        </w:tc>
        <w:tc>
          <w:tcPr>
            <w:tcW w:w="0" w:type="auto"/>
            <w:shd w:val="clear" w:color="auto" w:fill="auto"/>
            <w:hideMark/>
          </w:tcPr>
          <w:p w:rsidR="007C1448" w:rsidRPr="007C1448" w:rsidRDefault="007C1448" w:rsidP="007C1448">
            <w:pPr>
              <w:jc w:val="center"/>
              <w:rPr>
                <w:rFonts w:ascii="Times New Roman" w:eastAsia="Times New Roman" w:hAnsi="Times New Roman" w:cs="Times New Roman"/>
                <w:b/>
                <w:color w:val="000000"/>
                <w:sz w:val="20"/>
                <w:szCs w:val="18"/>
                <w:lang w:eastAsia="hr-HR"/>
              </w:rPr>
            </w:pPr>
            <w:r w:rsidRPr="007C1448">
              <w:rPr>
                <w:rFonts w:ascii="Times New Roman" w:eastAsia="Times New Roman" w:hAnsi="Times New Roman" w:cs="Times New Roman"/>
                <w:b/>
                <w:color w:val="000000"/>
                <w:sz w:val="20"/>
                <w:szCs w:val="18"/>
                <w:lang w:eastAsia="hr-HR"/>
              </w:rPr>
              <w:t>PROGRAMI  RASPOLAGANJA POLJOPRIVREDNIM ZEMLJIŠTEM U VLASNIŠTVU RH</w:t>
            </w:r>
          </w:p>
        </w:tc>
      </w:tr>
      <w:tr w:rsidR="007C1448" w:rsidRPr="007C1448" w:rsidTr="007A7D37">
        <w:trPr>
          <w:trHeight w:val="300"/>
        </w:trPr>
        <w:tc>
          <w:tcPr>
            <w:tcW w:w="0" w:type="auto"/>
            <w:shd w:val="clear" w:color="auto" w:fill="auto"/>
            <w:noWrap/>
            <w:hideMark/>
          </w:tcPr>
          <w:p w:rsidR="007C1448" w:rsidRPr="007C1448" w:rsidRDefault="007C1448" w:rsidP="007C1448">
            <w:pPr>
              <w:jc w:val="right"/>
              <w:rPr>
                <w:rFonts w:ascii="Times New Roman" w:eastAsia="Times New Roman" w:hAnsi="Times New Roman" w:cs="Times New Roman"/>
                <w:bCs/>
                <w:color w:val="000000"/>
                <w:sz w:val="20"/>
                <w:szCs w:val="18"/>
                <w:lang w:eastAsia="hr-HR"/>
              </w:rPr>
            </w:pPr>
            <w:r w:rsidRPr="007C1448">
              <w:rPr>
                <w:rFonts w:ascii="Times New Roman" w:eastAsia="Times New Roman" w:hAnsi="Times New Roman" w:cs="Times New Roman"/>
                <w:color w:val="000000"/>
                <w:sz w:val="20"/>
                <w:szCs w:val="18"/>
                <w:lang w:eastAsia="hr-HR"/>
              </w:rPr>
              <w:t>1</w:t>
            </w:r>
          </w:p>
        </w:tc>
        <w:tc>
          <w:tcPr>
            <w:tcW w:w="0" w:type="auto"/>
            <w:shd w:val="clear" w:color="auto" w:fill="auto"/>
            <w:noWrap/>
            <w:hideMark/>
          </w:tcPr>
          <w:p w:rsidR="007C1448" w:rsidRPr="007C1448" w:rsidRDefault="007C1448" w:rsidP="007C1448">
            <w:pPr>
              <w:rPr>
                <w:rFonts w:ascii="Times New Roman" w:eastAsia="Times New Roman" w:hAnsi="Times New Roman" w:cs="Times New Roman"/>
                <w:bCs/>
                <w:color w:val="000000"/>
                <w:sz w:val="20"/>
                <w:szCs w:val="18"/>
                <w:lang w:eastAsia="hr-HR"/>
              </w:rPr>
            </w:pPr>
            <w:r w:rsidRPr="007C1448">
              <w:rPr>
                <w:rFonts w:ascii="Times New Roman" w:eastAsia="Times New Roman" w:hAnsi="Times New Roman" w:cs="Times New Roman"/>
                <w:bCs/>
                <w:color w:val="000000"/>
                <w:sz w:val="20"/>
                <w:szCs w:val="18"/>
                <w:lang w:eastAsia="hr-HR"/>
              </w:rPr>
              <w:t>Grad Đurđevac</w:t>
            </w:r>
          </w:p>
        </w:tc>
        <w:tc>
          <w:tcPr>
            <w:tcW w:w="0" w:type="auto"/>
            <w:shd w:val="clear" w:color="auto" w:fill="auto"/>
            <w:noWrap/>
            <w:hideMark/>
          </w:tcPr>
          <w:p w:rsidR="007C1448" w:rsidRPr="007C1448" w:rsidRDefault="007C1448" w:rsidP="007C1448">
            <w:pPr>
              <w:jc w:val="right"/>
              <w:rPr>
                <w:rFonts w:ascii="Times New Roman" w:eastAsia="Times New Roman" w:hAnsi="Times New Roman" w:cs="Times New Roman"/>
                <w:b/>
                <w:bCs/>
                <w:color w:val="000000"/>
                <w:sz w:val="20"/>
                <w:szCs w:val="18"/>
                <w:lang w:eastAsia="hr-HR"/>
              </w:rPr>
            </w:pPr>
            <w:r w:rsidRPr="007C1448">
              <w:rPr>
                <w:rFonts w:ascii="Times New Roman" w:eastAsia="Times New Roman" w:hAnsi="Times New Roman" w:cs="Times New Roman"/>
                <w:b/>
                <w:bCs/>
                <w:color w:val="000000"/>
                <w:sz w:val="20"/>
                <w:szCs w:val="18"/>
                <w:lang w:eastAsia="hr-HR"/>
              </w:rPr>
              <w:t>37,9410</w:t>
            </w:r>
          </w:p>
        </w:tc>
        <w:tc>
          <w:tcPr>
            <w:tcW w:w="0" w:type="auto"/>
            <w:shd w:val="clear" w:color="auto" w:fill="auto"/>
            <w:noWrap/>
            <w:hideMark/>
          </w:tcPr>
          <w:p w:rsidR="007C1448" w:rsidRPr="007C1448" w:rsidRDefault="007C1448" w:rsidP="007C1448">
            <w:pPr>
              <w:jc w:val="right"/>
              <w:rPr>
                <w:rFonts w:ascii="Times New Roman" w:eastAsia="Times New Roman" w:hAnsi="Times New Roman" w:cs="Times New Roman"/>
                <w:bCs/>
                <w:color w:val="000000"/>
                <w:sz w:val="20"/>
                <w:szCs w:val="18"/>
                <w:lang w:eastAsia="hr-HR"/>
              </w:rPr>
            </w:pPr>
            <w:r w:rsidRPr="007C1448">
              <w:rPr>
                <w:rFonts w:ascii="Times New Roman" w:eastAsia="Times New Roman" w:hAnsi="Times New Roman" w:cs="Times New Roman"/>
                <w:bCs/>
                <w:color w:val="000000"/>
                <w:sz w:val="20"/>
                <w:szCs w:val="18"/>
                <w:lang w:eastAsia="hr-HR"/>
              </w:rPr>
              <w:t>7.459,9200</w:t>
            </w:r>
          </w:p>
        </w:tc>
        <w:tc>
          <w:tcPr>
            <w:tcW w:w="0" w:type="auto"/>
            <w:shd w:val="clear" w:color="auto" w:fill="auto"/>
            <w:hideMark/>
          </w:tcPr>
          <w:p w:rsidR="007C1448" w:rsidRPr="007C1448" w:rsidRDefault="007C1448" w:rsidP="007C1448">
            <w:pPr>
              <w:jc w:val="center"/>
              <w:rPr>
                <w:rFonts w:ascii="Times New Roman" w:eastAsia="Times New Roman" w:hAnsi="Times New Roman" w:cs="Times New Roman"/>
                <w:bCs/>
                <w:color w:val="000000"/>
                <w:sz w:val="20"/>
                <w:szCs w:val="18"/>
                <w:lang w:eastAsia="hr-HR"/>
              </w:rPr>
            </w:pPr>
            <w:r w:rsidRPr="007C1448">
              <w:rPr>
                <w:rFonts w:ascii="Times New Roman" w:eastAsia="Times New Roman" w:hAnsi="Times New Roman" w:cs="Times New Roman"/>
                <w:bCs/>
                <w:color w:val="000000"/>
                <w:sz w:val="20"/>
                <w:szCs w:val="18"/>
                <w:lang w:eastAsia="hr-HR"/>
              </w:rPr>
              <w:t>Suglasnost Ministarstva IZDANA</w:t>
            </w:r>
          </w:p>
        </w:tc>
      </w:tr>
      <w:tr w:rsidR="007C1448" w:rsidRPr="007C1448" w:rsidTr="007A7D37">
        <w:trPr>
          <w:trHeight w:val="600"/>
        </w:trPr>
        <w:tc>
          <w:tcPr>
            <w:tcW w:w="0" w:type="auto"/>
            <w:shd w:val="clear" w:color="auto" w:fill="auto"/>
            <w:noWrap/>
            <w:hideMark/>
          </w:tcPr>
          <w:p w:rsidR="007C1448" w:rsidRPr="007C1448" w:rsidRDefault="007C1448" w:rsidP="007C1448">
            <w:pPr>
              <w:jc w:val="right"/>
              <w:rPr>
                <w:rFonts w:ascii="Times New Roman" w:eastAsia="Times New Roman" w:hAnsi="Times New Roman" w:cs="Times New Roman"/>
                <w:color w:val="000000"/>
                <w:sz w:val="20"/>
                <w:szCs w:val="18"/>
                <w:lang w:eastAsia="hr-HR"/>
              </w:rPr>
            </w:pPr>
            <w:r w:rsidRPr="007C1448">
              <w:rPr>
                <w:rFonts w:ascii="Times New Roman" w:eastAsia="Times New Roman" w:hAnsi="Times New Roman" w:cs="Times New Roman"/>
                <w:color w:val="000000"/>
                <w:sz w:val="20"/>
                <w:szCs w:val="18"/>
                <w:lang w:eastAsia="hr-HR"/>
              </w:rPr>
              <w:t>2</w:t>
            </w:r>
          </w:p>
        </w:tc>
        <w:tc>
          <w:tcPr>
            <w:tcW w:w="0" w:type="auto"/>
            <w:shd w:val="clear" w:color="auto" w:fill="auto"/>
            <w:noWrap/>
            <w:hideMark/>
          </w:tcPr>
          <w:p w:rsidR="007C1448" w:rsidRPr="007C1448" w:rsidRDefault="007C1448" w:rsidP="007C1448">
            <w:pPr>
              <w:rPr>
                <w:rFonts w:ascii="Times New Roman" w:eastAsia="Times New Roman" w:hAnsi="Times New Roman" w:cs="Times New Roman"/>
                <w:color w:val="000000"/>
                <w:sz w:val="20"/>
                <w:szCs w:val="18"/>
                <w:lang w:eastAsia="hr-HR"/>
              </w:rPr>
            </w:pPr>
            <w:r w:rsidRPr="007C1448">
              <w:rPr>
                <w:rFonts w:ascii="Times New Roman" w:eastAsia="Times New Roman" w:hAnsi="Times New Roman" w:cs="Times New Roman"/>
                <w:color w:val="000000"/>
                <w:sz w:val="20"/>
                <w:szCs w:val="18"/>
                <w:lang w:eastAsia="hr-HR"/>
              </w:rPr>
              <w:t>Grad Koprivnica</w:t>
            </w:r>
          </w:p>
        </w:tc>
        <w:tc>
          <w:tcPr>
            <w:tcW w:w="0" w:type="auto"/>
            <w:shd w:val="clear" w:color="auto" w:fill="auto"/>
            <w:noWrap/>
            <w:hideMark/>
          </w:tcPr>
          <w:p w:rsidR="007C1448" w:rsidRPr="007C1448" w:rsidRDefault="007C1448" w:rsidP="007C1448">
            <w:pPr>
              <w:jc w:val="right"/>
              <w:rPr>
                <w:rFonts w:ascii="Times New Roman" w:eastAsia="Times New Roman" w:hAnsi="Times New Roman" w:cs="Times New Roman"/>
                <w:b/>
                <w:color w:val="000000"/>
                <w:sz w:val="20"/>
                <w:szCs w:val="18"/>
                <w:lang w:eastAsia="hr-HR"/>
              </w:rPr>
            </w:pPr>
            <w:r w:rsidRPr="007C1448">
              <w:rPr>
                <w:rFonts w:ascii="Times New Roman" w:eastAsia="Times New Roman" w:hAnsi="Times New Roman" w:cs="Times New Roman"/>
                <w:b/>
                <w:color w:val="000000"/>
                <w:sz w:val="20"/>
                <w:szCs w:val="18"/>
                <w:lang w:eastAsia="hr-HR"/>
              </w:rPr>
              <w:t>91,4300</w:t>
            </w:r>
          </w:p>
        </w:tc>
        <w:tc>
          <w:tcPr>
            <w:tcW w:w="0" w:type="auto"/>
            <w:shd w:val="clear" w:color="auto" w:fill="auto"/>
            <w:noWrap/>
            <w:hideMark/>
          </w:tcPr>
          <w:p w:rsidR="007C1448" w:rsidRPr="007C1448" w:rsidRDefault="007C1448" w:rsidP="007C1448">
            <w:pPr>
              <w:jc w:val="right"/>
              <w:rPr>
                <w:rFonts w:ascii="Times New Roman" w:eastAsia="Times New Roman" w:hAnsi="Times New Roman" w:cs="Times New Roman"/>
                <w:color w:val="000000"/>
                <w:sz w:val="20"/>
                <w:szCs w:val="18"/>
                <w:lang w:eastAsia="hr-HR"/>
              </w:rPr>
            </w:pPr>
            <w:r w:rsidRPr="007C1448">
              <w:rPr>
                <w:rFonts w:ascii="Times New Roman" w:eastAsia="Times New Roman" w:hAnsi="Times New Roman" w:cs="Times New Roman"/>
                <w:color w:val="000000"/>
                <w:sz w:val="20"/>
                <w:szCs w:val="18"/>
                <w:lang w:eastAsia="hr-HR"/>
              </w:rPr>
              <w:t>3.158,0000</w:t>
            </w:r>
          </w:p>
        </w:tc>
        <w:tc>
          <w:tcPr>
            <w:tcW w:w="0" w:type="auto"/>
            <w:shd w:val="clear" w:color="auto" w:fill="auto"/>
            <w:hideMark/>
          </w:tcPr>
          <w:p w:rsidR="007C1448" w:rsidRPr="007C1448" w:rsidRDefault="007C1448" w:rsidP="007C1448">
            <w:pPr>
              <w:jc w:val="center"/>
              <w:rPr>
                <w:rFonts w:ascii="Times New Roman" w:eastAsia="Times New Roman" w:hAnsi="Times New Roman" w:cs="Times New Roman"/>
                <w:bCs/>
                <w:color w:val="000000"/>
                <w:sz w:val="20"/>
                <w:szCs w:val="18"/>
                <w:lang w:eastAsia="hr-HR"/>
              </w:rPr>
            </w:pPr>
            <w:r w:rsidRPr="007C1448">
              <w:rPr>
                <w:rFonts w:ascii="Times New Roman" w:eastAsia="Times New Roman" w:hAnsi="Times New Roman" w:cs="Times New Roman"/>
                <w:bCs/>
                <w:color w:val="000000"/>
                <w:sz w:val="20"/>
                <w:szCs w:val="18"/>
                <w:lang w:eastAsia="hr-HR"/>
              </w:rPr>
              <w:t>Suglasnost Ministarstva IZDANA(29.04.2021. godine)</w:t>
            </w:r>
          </w:p>
        </w:tc>
      </w:tr>
      <w:tr w:rsidR="007C1448" w:rsidRPr="007C1448" w:rsidTr="007A7D37">
        <w:trPr>
          <w:trHeight w:val="300"/>
        </w:trPr>
        <w:tc>
          <w:tcPr>
            <w:tcW w:w="0" w:type="auto"/>
            <w:shd w:val="clear" w:color="auto" w:fill="auto"/>
            <w:noWrap/>
            <w:hideMark/>
          </w:tcPr>
          <w:p w:rsidR="007C1448" w:rsidRPr="007C1448" w:rsidRDefault="007C1448" w:rsidP="007C1448">
            <w:pPr>
              <w:jc w:val="right"/>
              <w:rPr>
                <w:rFonts w:ascii="Times New Roman" w:eastAsia="Times New Roman" w:hAnsi="Times New Roman" w:cs="Times New Roman"/>
                <w:color w:val="000000"/>
                <w:sz w:val="20"/>
                <w:szCs w:val="18"/>
                <w:lang w:eastAsia="hr-HR"/>
              </w:rPr>
            </w:pPr>
            <w:r w:rsidRPr="007C1448">
              <w:rPr>
                <w:rFonts w:ascii="Times New Roman" w:eastAsia="Times New Roman" w:hAnsi="Times New Roman" w:cs="Times New Roman"/>
                <w:color w:val="000000"/>
                <w:sz w:val="20"/>
                <w:szCs w:val="18"/>
                <w:lang w:eastAsia="hr-HR"/>
              </w:rPr>
              <w:t>3</w:t>
            </w:r>
          </w:p>
        </w:tc>
        <w:tc>
          <w:tcPr>
            <w:tcW w:w="0" w:type="auto"/>
            <w:shd w:val="clear" w:color="auto" w:fill="auto"/>
            <w:noWrap/>
            <w:hideMark/>
          </w:tcPr>
          <w:p w:rsidR="007C1448" w:rsidRPr="007C1448" w:rsidRDefault="007C1448" w:rsidP="007C1448">
            <w:pPr>
              <w:rPr>
                <w:rFonts w:ascii="Times New Roman" w:eastAsia="Times New Roman" w:hAnsi="Times New Roman" w:cs="Times New Roman"/>
                <w:color w:val="000000"/>
                <w:sz w:val="20"/>
                <w:szCs w:val="18"/>
                <w:lang w:eastAsia="hr-HR"/>
              </w:rPr>
            </w:pPr>
            <w:r w:rsidRPr="007C1448">
              <w:rPr>
                <w:rFonts w:ascii="Times New Roman" w:eastAsia="Times New Roman" w:hAnsi="Times New Roman" w:cs="Times New Roman"/>
                <w:color w:val="000000"/>
                <w:sz w:val="20"/>
                <w:szCs w:val="18"/>
                <w:lang w:eastAsia="hr-HR"/>
              </w:rPr>
              <w:t>Grad Križevci</w:t>
            </w:r>
          </w:p>
        </w:tc>
        <w:tc>
          <w:tcPr>
            <w:tcW w:w="0" w:type="auto"/>
            <w:shd w:val="clear" w:color="auto" w:fill="auto"/>
            <w:noWrap/>
            <w:hideMark/>
          </w:tcPr>
          <w:p w:rsidR="007C1448" w:rsidRPr="007C1448" w:rsidRDefault="007C1448" w:rsidP="007C1448">
            <w:pPr>
              <w:jc w:val="right"/>
              <w:rPr>
                <w:rFonts w:ascii="Times New Roman" w:eastAsia="Times New Roman" w:hAnsi="Times New Roman" w:cs="Times New Roman"/>
                <w:b/>
                <w:color w:val="000000"/>
                <w:sz w:val="20"/>
                <w:szCs w:val="18"/>
                <w:lang w:eastAsia="hr-HR"/>
              </w:rPr>
            </w:pPr>
            <w:r w:rsidRPr="007C1448">
              <w:rPr>
                <w:rFonts w:ascii="Times New Roman" w:eastAsia="Times New Roman" w:hAnsi="Times New Roman" w:cs="Times New Roman"/>
                <w:b/>
                <w:color w:val="000000"/>
                <w:sz w:val="20"/>
                <w:szCs w:val="18"/>
                <w:lang w:eastAsia="hr-HR"/>
              </w:rPr>
              <w:t>789,8700</w:t>
            </w:r>
          </w:p>
        </w:tc>
        <w:tc>
          <w:tcPr>
            <w:tcW w:w="0" w:type="auto"/>
            <w:shd w:val="clear" w:color="auto" w:fill="auto"/>
            <w:noWrap/>
            <w:hideMark/>
          </w:tcPr>
          <w:p w:rsidR="007C1448" w:rsidRPr="007C1448" w:rsidRDefault="007C1448" w:rsidP="007C1448">
            <w:pPr>
              <w:jc w:val="right"/>
              <w:rPr>
                <w:rFonts w:ascii="Times New Roman" w:eastAsia="Times New Roman" w:hAnsi="Times New Roman" w:cs="Times New Roman"/>
                <w:color w:val="000000"/>
                <w:sz w:val="20"/>
                <w:szCs w:val="18"/>
                <w:lang w:eastAsia="hr-HR"/>
              </w:rPr>
            </w:pPr>
            <w:r w:rsidRPr="007C1448">
              <w:rPr>
                <w:rFonts w:ascii="Times New Roman" w:eastAsia="Times New Roman" w:hAnsi="Times New Roman" w:cs="Times New Roman"/>
                <w:color w:val="000000"/>
                <w:sz w:val="20"/>
                <w:szCs w:val="18"/>
                <w:lang w:eastAsia="hr-HR"/>
              </w:rPr>
              <w:t>8.450,4900</w:t>
            </w:r>
          </w:p>
        </w:tc>
        <w:tc>
          <w:tcPr>
            <w:tcW w:w="0" w:type="auto"/>
            <w:shd w:val="clear" w:color="auto" w:fill="auto"/>
            <w:hideMark/>
          </w:tcPr>
          <w:p w:rsidR="007C1448" w:rsidRPr="007C1448" w:rsidRDefault="007C1448" w:rsidP="007C1448">
            <w:pPr>
              <w:jc w:val="center"/>
              <w:rPr>
                <w:rFonts w:ascii="Times New Roman" w:eastAsia="Times New Roman" w:hAnsi="Times New Roman" w:cs="Times New Roman"/>
                <w:color w:val="000000"/>
                <w:sz w:val="20"/>
                <w:szCs w:val="18"/>
                <w:lang w:eastAsia="hr-HR"/>
              </w:rPr>
            </w:pPr>
            <w:r w:rsidRPr="007C1448">
              <w:rPr>
                <w:rFonts w:ascii="Times New Roman" w:eastAsia="Times New Roman" w:hAnsi="Times New Roman" w:cs="Times New Roman"/>
                <w:color w:val="000000"/>
                <w:sz w:val="20"/>
                <w:szCs w:val="18"/>
                <w:lang w:eastAsia="hr-HR"/>
              </w:rPr>
              <w:t>Suglasnost Ministarstva IZDANA I OBJAVLJEN NATJEČAJ( dva za zakup i jedan za prodaju)</w:t>
            </w:r>
          </w:p>
        </w:tc>
      </w:tr>
      <w:tr w:rsidR="007C1448" w:rsidRPr="007C1448" w:rsidTr="007A7D37">
        <w:trPr>
          <w:trHeight w:val="300"/>
        </w:trPr>
        <w:tc>
          <w:tcPr>
            <w:tcW w:w="0" w:type="auto"/>
            <w:shd w:val="clear" w:color="auto" w:fill="auto"/>
            <w:noWrap/>
            <w:hideMark/>
          </w:tcPr>
          <w:p w:rsidR="007C1448" w:rsidRPr="007C1448" w:rsidRDefault="007C1448" w:rsidP="007C1448">
            <w:pPr>
              <w:jc w:val="right"/>
              <w:rPr>
                <w:rFonts w:ascii="Times New Roman" w:eastAsia="Times New Roman" w:hAnsi="Times New Roman" w:cs="Times New Roman"/>
                <w:color w:val="000000"/>
                <w:sz w:val="20"/>
                <w:szCs w:val="18"/>
                <w:lang w:eastAsia="hr-HR"/>
              </w:rPr>
            </w:pPr>
            <w:r w:rsidRPr="007C1448">
              <w:rPr>
                <w:rFonts w:ascii="Times New Roman" w:eastAsia="Times New Roman" w:hAnsi="Times New Roman" w:cs="Times New Roman"/>
                <w:color w:val="000000"/>
                <w:sz w:val="20"/>
                <w:szCs w:val="18"/>
                <w:lang w:eastAsia="hr-HR"/>
              </w:rPr>
              <w:t>4</w:t>
            </w:r>
          </w:p>
        </w:tc>
        <w:tc>
          <w:tcPr>
            <w:tcW w:w="0" w:type="auto"/>
            <w:shd w:val="clear" w:color="auto" w:fill="auto"/>
            <w:noWrap/>
            <w:hideMark/>
          </w:tcPr>
          <w:p w:rsidR="007C1448" w:rsidRPr="007C1448" w:rsidRDefault="007C1448" w:rsidP="007C1448">
            <w:pPr>
              <w:rPr>
                <w:rFonts w:ascii="Times New Roman" w:eastAsia="Times New Roman" w:hAnsi="Times New Roman" w:cs="Times New Roman"/>
                <w:color w:val="000000"/>
                <w:sz w:val="20"/>
                <w:szCs w:val="18"/>
                <w:lang w:eastAsia="hr-HR"/>
              </w:rPr>
            </w:pPr>
            <w:r w:rsidRPr="007C1448">
              <w:rPr>
                <w:rFonts w:ascii="Times New Roman" w:eastAsia="Times New Roman" w:hAnsi="Times New Roman" w:cs="Times New Roman"/>
                <w:color w:val="000000"/>
                <w:sz w:val="20"/>
                <w:szCs w:val="18"/>
                <w:lang w:eastAsia="hr-HR"/>
              </w:rPr>
              <w:t xml:space="preserve"> Drnje</w:t>
            </w:r>
          </w:p>
        </w:tc>
        <w:tc>
          <w:tcPr>
            <w:tcW w:w="0" w:type="auto"/>
            <w:shd w:val="clear" w:color="auto" w:fill="auto"/>
            <w:noWrap/>
            <w:hideMark/>
          </w:tcPr>
          <w:p w:rsidR="007C1448" w:rsidRPr="007C1448" w:rsidRDefault="007C1448" w:rsidP="007C1448">
            <w:pPr>
              <w:jc w:val="right"/>
              <w:rPr>
                <w:rFonts w:ascii="Times New Roman" w:eastAsia="Times New Roman" w:hAnsi="Times New Roman" w:cs="Times New Roman"/>
                <w:b/>
                <w:color w:val="000000"/>
                <w:sz w:val="20"/>
                <w:szCs w:val="18"/>
                <w:lang w:eastAsia="hr-HR"/>
              </w:rPr>
            </w:pPr>
            <w:r w:rsidRPr="007C1448">
              <w:rPr>
                <w:rFonts w:ascii="Times New Roman" w:eastAsia="Times New Roman" w:hAnsi="Times New Roman" w:cs="Times New Roman"/>
                <w:b/>
                <w:color w:val="000000"/>
                <w:sz w:val="20"/>
                <w:szCs w:val="18"/>
                <w:lang w:eastAsia="hr-HR"/>
              </w:rPr>
              <w:t>96,2255</w:t>
            </w:r>
          </w:p>
        </w:tc>
        <w:tc>
          <w:tcPr>
            <w:tcW w:w="0" w:type="auto"/>
            <w:shd w:val="clear" w:color="auto" w:fill="auto"/>
            <w:noWrap/>
            <w:hideMark/>
          </w:tcPr>
          <w:p w:rsidR="007C1448" w:rsidRPr="007C1448" w:rsidRDefault="007C1448" w:rsidP="007C1448">
            <w:pPr>
              <w:jc w:val="right"/>
              <w:rPr>
                <w:rFonts w:ascii="Times New Roman" w:eastAsia="Times New Roman" w:hAnsi="Times New Roman" w:cs="Times New Roman"/>
                <w:color w:val="000000"/>
                <w:sz w:val="20"/>
                <w:szCs w:val="18"/>
                <w:lang w:eastAsia="hr-HR"/>
              </w:rPr>
            </w:pPr>
            <w:r w:rsidRPr="007C1448">
              <w:rPr>
                <w:rFonts w:ascii="Times New Roman" w:eastAsia="Times New Roman" w:hAnsi="Times New Roman" w:cs="Times New Roman"/>
                <w:color w:val="000000"/>
                <w:sz w:val="20"/>
                <w:szCs w:val="18"/>
                <w:lang w:eastAsia="hr-HR"/>
              </w:rPr>
              <w:t>1.670,9800</w:t>
            </w:r>
          </w:p>
        </w:tc>
        <w:tc>
          <w:tcPr>
            <w:tcW w:w="0" w:type="auto"/>
            <w:shd w:val="clear" w:color="auto" w:fill="auto"/>
            <w:hideMark/>
          </w:tcPr>
          <w:p w:rsidR="007C1448" w:rsidRPr="007C1448" w:rsidRDefault="007C1448" w:rsidP="007C1448">
            <w:pPr>
              <w:jc w:val="center"/>
              <w:rPr>
                <w:rFonts w:ascii="Times New Roman" w:eastAsia="Times New Roman" w:hAnsi="Times New Roman" w:cs="Times New Roman"/>
                <w:color w:val="000000"/>
                <w:sz w:val="20"/>
                <w:szCs w:val="18"/>
                <w:lang w:eastAsia="hr-HR"/>
              </w:rPr>
            </w:pPr>
            <w:r w:rsidRPr="007C1448">
              <w:rPr>
                <w:rFonts w:ascii="Times New Roman" w:eastAsia="Times New Roman" w:hAnsi="Times New Roman" w:cs="Times New Roman"/>
                <w:bCs/>
                <w:color w:val="000000"/>
                <w:sz w:val="20"/>
                <w:szCs w:val="18"/>
                <w:lang w:eastAsia="hr-HR"/>
              </w:rPr>
              <w:t>Suglasnost Ministarstva IZDANA</w:t>
            </w:r>
          </w:p>
        </w:tc>
      </w:tr>
      <w:tr w:rsidR="007C1448" w:rsidRPr="007C1448" w:rsidTr="007A7D37">
        <w:trPr>
          <w:trHeight w:val="300"/>
        </w:trPr>
        <w:tc>
          <w:tcPr>
            <w:tcW w:w="0" w:type="auto"/>
            <w:shd w:val="clear" w:color="auto" w:fill="auto"/>
            <w:noWrap/>
            <w:hideMark/>
          </w:tcPr>
          <w:p w:rsidR="007C1448" w:rsidRPr="007C1448" w:rsidRDefault="007C1448" w:rsidP="007C1448">
            <w:pPr>
              <w:jc w:val="right"/>
              <w:rPr>
                <w:rFonts w:ascii="Times New Roman" w:eastAsia="Times New Roman" w:hAnsi="Times New Roman" w:cs="Times New Roman"/>
                <w:bCs/>
                <w:color w:val="000000"/>
                <w:sz w:val="20"/>
                <w:szCs w:val="18"/>
                <w:lang w:eastAsia="hr-HR"/>
              </w:rPr>
            </w:pPr>
            <w:r w:rsidRPr="007C1448">
              <w:rPr>
                <w:rFonts w:ascii="Times New Roman" w:eastAsia="Times New Roman" w:hAnsi="Times New Roman" w:cs="Times New Roman"/>
                <w:color w:val="000000"/>
                <w:sz w:val="20"/>
                <w:szCs w:val="18"/>
                <w:lang w:eastAsia="hr-HR"/>
              </w:rPr>
              <w:t>5</w:t>
            </w:r>
          </w:p>
        </w:tc>
        <w:tc>
          <w:tcPr>
            <w:tcW w:w="0" w:type="auto"/>
            <w:shd w:val="clear" w:color="auto" w:fill="auto"/>
            <w:noWrap/>
            <w:hideMark/>
          </w:tcPr>
          <w:p w:rsidR="007C1448" w:rsidRPr="007C1448" w:rsidRDefault="007C1448" w:rsidP="007C1448">
            <w:pPr>
              <w:rPr>
                <w:rFonts w:ascii="Times New Roman" w:eastAsia="Times New Roman" w:hAnsi="Times New Roman" w:cs="Times New Roman"/>
                <w:bCs/>
                <w:color w:val="000000"/>
                <w:sz w:val="20"/>
                <w:szCs w:val="18"/>
                <w:lang w:eastAsia="hr-HR"/>
              </w:rPr>
            </w:pPr>
            <w:r w:rsidRPr="007C1448">
              <w:rPr>
                <w:rFonts w:ascii="Times New Roman" w:eastAsia="Times New Roman" w:hAnsi="Times New Roman" w:cs="Times New Roman"/>
                <w:bCs/>
                <w:color w:val="000000"/>
                <w:sz w:val="20"/>
                <w:szCs w:val="18"/>
                <w:lang w:eastAsia="hr-HR"/>
              </w:rPr>
              <w:t xml:space="preserve"> Đelekovec</w:t>
            </w:r>
          </w:p>
        </w:tc>
        <w:tc>
          <w:tcPr>
            <w:tcW w:w="0" w:type="auto"/>
            <w:shd w:val="clear" w:color="auto" w:fill="auto"/>
            <w:noWrap/>
            <w:hideMark/>
          </w:tcPr>
          <w:p w:rsidR="007C1448" w:rsidRPr="007C1448" w:rsidRDefault="007C1448" w:rsidP="007C1448">
            <w:pPr>
              <w:jc w:val="right"/>
              <w:rPr>
                <w:rFonts w:ascii="Times New Roman" w:eastAsia="Times New Roman" w:hAnsi="Times New Roman" w:cs="Times New Roman"/>
                <w:b/>
                <w:bCs/>
                <w:color w:val="000000"/>
                <w:sz w:val="20"/>
                <w:szCs w:val="18"/>
                <w:lang w:eastAsia="hr-HR"/>
              </w:rPr>
            </w:pPr>
            <w:r w:rsidRPr="007C1448">
              <w:rPr>
                <w:rFonts w:ascii="Times New Roman" w:eastAsia="Times New Roman" w:hAnsi="Times New Roman" w:cs="Times New Roman"/>
                <w:b/>
                <w:bCs/>
                <w:color w:val="000000"/>
                <w:sz w:val="20"/>
                <w:szCs w:val="18"/>
                <w:lang w:eastAsia="hr-HR"/>
              </w:rPr>
              <w:t>230,8843</w:t>
            </w:r>
          </w:p>
        </w:tc>
        <w:tc>
          <w:tcPr>
            <w:tcW w:w="0" w:type="auto"/>
            <w:shd w:val="clear" w:color="auto" w:fill="auto"/>
            <w:noWrap/>
            <w:hideMark/>
          </w:tcPr>
          <w:p w:rsidR="007C1448" w:rsidRPr="007C1448" w:rsidRDefault="007C1448" w:rsidP="007C1448">
            <w:pPr>
              <w:jc w:val="right"/>
              <w:rPr>
                <w:rFonts w:ascii="Times New Roman" w:eastAsia="Times New Roman" w:hAnsi="Times New Roman" w:cs="Times New Roman"/>
                <w:bCs/>
                <w:color w:val="000000"/>
                <w:sz w:val="20"/>
                <w:szCs w:val="18"/>
                <w:lang w:eastAsia="hr-HR"/>
              </w:rPr>
            </w:pPr>
            <w:r w:rsidRPr="007C1448">
              <w:rPr>
                <w:rFonts w:ascii="Times New Roman" w:eastAsia="Times New Roman" w:hAnsi="Times New Roman" w:cs="Times New Roman"/>
                <w:bCs/>
                <w:color w:val="000000"/>
                <w:sz w:val="20"/>
                <w:szCs w:val="18"/>
                <w:lang w:eastAsia="hr-HR"/>
              </w:rPr>
              <w:t>1.503,1100</w:t>
            </w:r>
          </w:p>
        </w:tc>
        <w:tc>
          <w:tcPr>
            <w:tcW w:w="0" w:type="auto"/>
            <w:shd w:val="clear" w:color="auto" w:fill="auto"/>
            <w:hideMark/>
          </w:tcPr>
          <w:p w:rsidR="007C1448" w:rsidRPr="007C1448" w:rsidRDefault="007C1448" w:rsidP="007C1448">
            <w:pPr>
              <w:jc w:val="center"/>
              <w:rPr>
                <w:rFonts w:ascii="Times New Roman" w:eastAsia="Times New Roman" w:hAnsi="Times New Roman" w:cs="Times New Roman"/>
                <w:bCs/>
                <w:color w:val="000000"/>
                <w:sz w:val="20"/>
                <w:szCs w:val="18"/>
                <w:lang w:eastAsia="hr-HR"/>
              </w:rPr>
            </w:pPr>
            <w:r w:rsidRPr="007C1448">
              <w:rPr>
                <w:rFonts w:ascii="Times New Roman" w:eastAsia="Times New Roman" w:hAnsi="Times New Roman" w:cs="Times New Roman"/>
                <w:bCs/>
                <w:color w:val="000000"/>
                <w:sz w:val="20"/>
                <w:szCs w:val="18"/>
                <w:lang w:eastAsia="hr-HR"/>
              </w:rPr>
              <w:t>Čeka se Suglasnost Ministarstva na Izmjenu i Dopunu Programa</w:t>
            </w:r>
          </w:p>
        </w:tc>
      </w:tr>
      <w:tr w:rsidR="007C1448" w:rsidRPr="007C1448" w:rsidTr="007A7D37">
        <w:trPr>
          <w:trHeight w:val="300"/>
        </w:trPr>
        <w:tc>
          <w:tcPr>
            <w:tcW w:w="0" w:type="auto"/>
            <w:shd w:val="clear" w:color="auto" w:fill="auto"/>
            <w:noWrap/>
            <w:hideMark/>
          </w:tcPr>
          <w:p w:rsidR="007C1448" w:rsidRPr="007C1448" w:rsidRDefault="007C1448" w:rsidP="007C1448">
            <w:pPr>
              <w:jc w:val="right"/>
              <w:rPr>
                <w:rFonts w:ascii="Times New Roman" w:eastAsia="Times New Roman" w:hAnsi="Times New Roman" w:cs="Times New Roman"/>
                <w:color w:val="000000"/>
                <w:sz w:val="20"/>
                <w:szCs w:val="18"/>
                <w:lang w:eastAsia="hr-HR"/>
              </w:rPr>
            </w:pPr>
            <w:r w:rsidRPr="007C1448">
              <w:rPr>
                <w:rFonts w:ascii="Times New Roman" w:eastAsia="Times New Roman" w:hAnsi="Times New Roman" w:cs="Times New Roman"/>
                <w:color w:val="000000"/>
                <w:sz w:val="20"/>
                <w:szCs w:val="18"/>
                <w:lang w:eastAsia="hr-HR"/>
              </w:rPr>
              <w:t>6</w:t>
            </w:r>
          </w:p>
        </w:tc>
        <w:tc>
          <w:tcPr>
            <w:tcW w:w="0" w:type="auto"/>
            <w:shd w:val="clear" w:color="auto" w:fill="auto"/>
            <w:noWrap/>
            <w:hideMark/>
          </w:tcPr>
          <w:p w:rsidR="007C1448" w:rsidRPr="007C1448" w:rsidRDefault="007C1448" w:rsidP="007C1448">
            <w:pPr>
              <w:rPr>
                <w:rFonts w:ascii="Times New Roman" w:eastAsia="Times New Roman" w:hAnsi="Times New Roman" w:cs="Times New Roman"/>
                <w:color w:val="000000"/>
                <w:sz w:val="20"/>
                <w:szCs w:val="18"/>
                <w:lang w:eastAsia="hr-HR"/>
              </w:rPr>
            </w:pPr>
            <w:r w:rsidRPr="007C1448">
              <w:rPr>
                <w:rFonts w:ascii="Times New Roman" w:eastAsia="Times New Roman" w:hAnsi="Times New Roman" w:cs="Times New Roman"/>
                <w:color w:val="000000"/>
                <w:sz w:val="20"/>
                <w:szCs w:val="18"/>
                <w:lang w:eastAsia="hr-HR"/>
              </w:rPr>
              <w:t xml:space="preserve"> Ferdinandovac</w:t>
            </w:r>
          </w:p>
        </w:tc>
        <w:tc>
          <w:tcPr>
            <w:tcW w:w="0" w:type="auto"/>
            <w:shd w:val="clear" w:color="auto" w:fill="auto"/>
            <w:noWrap/>
            <w:hideMark/>
          </w:tcPr>
          <w:p w:rsidR="007C1448" w:rsidRPr="007C1448" w:rsidRDefault="007C1448" w:rsidP="007C1448">
            <w:pPr>
              <w:jc w:val="right"/>
              <w:rPr>
                <w:rFonts w:ascii="Times New Roman" w:eastAsia="Times New Roman" w:hAnsi="Times New Roman" w:cs="Times New Roman"/>
                <w:b/>
                <w:color w:val="000000"/>
                <w:sz w:val="20"/>
                <w:szCs w:val="18"/>
                <w:lang w:eastAsia="hr-HR"/>
              </w:rPr>
            </w:pPr>
            <w:r w:rsidRPr="007C1448">
              <w:rPr>
                <w:rFonts w:ascii="Times New Roman" w:eastAsia="Times New Roman" w:hAnsi="Times New Roman" w:cs="Times New Roman"/>
                <w:b/>
                <w:color w:val="000000"/>
                <w:sz w:val="20"/>
                <w:szCs w:val="18"/>
                <w:lang w:eastAsia="hr-HR"/>
              </w:rPr>
              <w:t>9,0530</w:t>
            </w:r>
          </w:p>
        </w:tc>
        <w:tc>
          <w:tcPr>
            <w:tcW w:w="0" w:type="auto"/>
            <w:shd w:val="clear" w:color="auto" w:fill="auto"/>
            <w:noWrap/>
            <w:hideMark/>
          </w:tcPr>
          <w:p w:rsidR="007C1448" w:rsidRPr="007C1448" w:rsidRDefault="007C1448" w:rsidP="007C1448">
            <w:pPr>
              <w:jc w:val="right"/>
              <w:rPr>
                <w:rFonts w:ascii="Times New Roman" w:eastAsia="Times New Roman" w:hAnsi="Times New Roman" w:cs="Times New Roman"/>
                <w:color w:val="000000"/>
                <w:sz w:val="20"/>
                <w:szCs w:val="18"/>
                <w:lang w:eastAsia="hr-HR"/>
              </w:rPr>
            </w:pPr>
            <w:r w:rsidRPr="007C1448">
              <w:rPr>
                <w:rFonts w:ascii="Times New Roman" w:eastAsia="Times New Roman" w:hAnsi="Times New Roman" w:cs="Times New Roman"/>
                <w:color w:val="000000"/>
                <w:sz w:val="20"/>
                <w:szCs w:val="18"/>
                <w:lang w:eastAsia="hr-HR"/>
              </w:rPr>
              <w:t>2.371,0000</w:t>
            </w:r>
          </w:p>
        </w:tc>
        <w:tc>
          <w:tcPr>
            <w:tcW w:w="0" w:type="auto"/>
            <w:shd w:val="clear" w:color="auto" w:fill="auto"/>
            <w:hideMark/>
          </w:tcPr>
          <w:p w:rsidR="007C1448" w:rsidRPr="007C1448" w:rsidRDefault="007C1448" w:rsidP="007C1448">
            <w:pPr>
              <w:jc w:val="center"/>
              <w:rPr>
                <w:rFonts w:ascii="Times New Roman" w:eastAsia="Times New Roman" w:hAnsi="Times New Roman" w:cs="Times New Roman"/>
                <w:color w:val="000000"/>
                <w:sz w:val="20"/>
                <w:szCs w:val="18"/>
                <w:lang w:eastAsia="hr-HR"/>
              </w:rPr>
            </w:pPr>
            <w:r w:rsidRPr="007C1448">
              <w:rPr>
                <w:rFonts w:ascii="Times New Roman" w:eastAsia="Times New Roman" w:hAnsi="Times New Roman" w:cs="Times New Roman"/>
                <w:bCs/>
                <w:color w:val="000000"/>
                <w:sz w:val="20"/>
                <w:szCs w:val="18"/>
                <w:lang w:eastAsia="hr-HR"/>
              </w:rPr>
              <w:t>Suglasnost Ministarstva IZDANA( natječaj za zakup)</w:t>
            </w:r>
          </w:p>
        </w:tc>
      </w:tr>
      <w:tr w:rsidR="007C1448" w:rsidRPr="007C1448" w:rsidTr="007A7D37">
        <w:trPr>
          <w:trHeight w:val="300"/>
        </w:trPr>
        <w:tc>
          <w:tcPr>
            <w:tcW w:w="0" w:type="auto"/>
            <w:shd w:val="clear" w:color="auto" w:fill="auto"/>
            <w:noWrap/>
            <w:hideMark/>
          </w:tcPr>
          <w:p w:rsidR="007C1448" w:rsidRPr="007C1448" w:rsidRDefault="007C1448" w:rsidP="007C1448">
            <w:pPr>
              <w:jc w:val="right"/>
              <w:rPr>
                <w:rFonts w:ascii="Times New Roman" w:eastAsia="Times New Roman" w:hAnsi="Times New Roman" w:cs="Times New Roman"/>
                <w:bCs/>
                <w:color w:val="000000"/>
                <w:sz w:val="20"/>
                <w:szCs w:val="18"/>
                <w:lang w:eastAsia="hr-HR"/>
              </w:rPr>
            </w:pPr>
            <w:r w:rsidRPr="007C1448">
              <w:rPr>
                <w:rFonts w:ascii="Times New Roman" w:eastAsia="Times New Roman" w:hAnsi="Times New Roman" w:cs="Times New Roman"/>
                <w:color w:val="000000"/>
                <w:sz w:val="20"/>
                <w:szCs w:val="18"/>
                <w:lang w:eastAsia="hr-HR"/>
              </w:rPr>
              <w:t>7</w:t>
            </w:r>
          </w:p>
        </w:tc>
        <w:tc>
          <w:tcPr>
            <w:tcW w:w="0" w:type="auto"/>
            <w:shd w:val="clear" w:color="auto" w:fill="auto"/>
            <w:noWrap/>
            <w:hideMark/>
          </w:tcPr>
          <w:p w:rsidR="007C1448" w:rsidRPr="007C1448" w:rsidRDefault="007C1448" w:rsidP="007C1448">
            <w:pPr>
              <w:rPr>
                <w:rFonts w:ascii="Times New Roman" w:eastAsia="Times New Roman" w:hAnsi="Times New Roman" w:cs="Times New Roman"/>
                <w:bCs/>
                <w:color w:val="000000"/>
                <w:sz w:val="20"/>
                <w:szCs w:val="18"/>
                <w:lang w:eastAsia="hr-HR"/>
              </w:rPr>
            </w:pPr>
            <w:r w:rsidRPr="007C1448">
              <w:rPr>
                <w:rFonts w:ascii="Times New Roman" w:eastAsia="Times New Roman" w:hAnsi="Times New Roman" w:cs="Times New Roman"/>
                <w:bCs/>
                <w:color w:val="000000"/>
                <w:sz w:val="20"/>
                <w:szCs w:val="18"/>
                <w:lang w:eastAsia="hr-HR"/>
              </w:rPr>
              <w:t xml:space="preserve"> Gola</w:t>
            </w:r>
          </w:p>
        </w:tc>
        <w:tc>
          <w:tcPr>
            <w:tcW w:w="0" w:type="auto"/>
            <w:shd w:val="clear" w:color="auto" w:fill="auto"/>
            <w:noWrap/>
            <w:hideMark/>
          </w:tcPr>
          <w:p w:rsidR="007C1448" w:rsidRPr="007C1448" w:rsidRDefault="007C1448" w:rsidP="007C1448">
            <w:pPr>
              <w:jc w:val="right"/>
              <w:rPr>
                <w:rFonts w:ascii="Times New Roman" w:eastAsia="Times New Roman" w:hAnsi="Times New Roman" w:cs="Times New Roman"/>
                <w:b/>
                <w:bCs/>
                <w:color w:val="000000"/>
                <w:sz w:val="20"/>
                <w:szCs w:val="18"/>
                <w:lang w:eastAsia="hr-HR"/>
              </w:rPr>
            </w:pPr>
            <w:r w:rsidRPr="007C1448">
              <w:rPr>
                <w:rFonts w:ascii="Times New Roman" w:eastAsia="Times New Roman" w:hAnsi="Times New Roman" w:cs="Times New Roman"/>
                <w:b/>
                <w:bCs/>
                <w:color w:val="000000"/>
                <w:sz w:val="20"/>
                <w:szCs w:val="18"/>
                <w:lang w:eastAsia="hr-HR"/>
              </w:rPr>
              <w:t>27,2558</w:t>
            </w:r>
          </w:p>
        </w:tc>
        <w:tc>
          <w:tcPr>
            <w:tcW w:w="0" w:type="auto"/>
            <w:shd w:val="clear" w:color="auto" w:fill="auto"/>
            <w:noWrap/>
            <w:hideMark/>
          </w:tcPr>
          <w:p w:rsidR="007C1448" w:rsidRPr="007C1448" w:rsidRDefault="007C1448" w:rsidP="007C1448">
            <w:pPr>
              <w:jc w:val="right"/>
              <w:rPr>
                <w:rFonts w:ascii="Times New Roman" w:eastAsia="Times New Roman" w:hAnsi="Times New Roman" w:cs="Times New Roman"/>
                <w:bCs/>
                <w:color w:val="000000"/>
                <w:sz w:val="20"/>
                <w:szCs w:val="18"/>
                <w:lang w:eastAsia="hr-HR"/>
              </w:rPr>
            </w:pPr>
            <w:r w:rsidRPr="007C1448">
              <w:rPr>
                <w:rFonts w:ascii="Times New Roman" w:eastAsia="Times New Roman" w:hAnsi="Times New Roman" w:cs="Times New Roman"/>
                <w:bCs/>
                <w:color w:val="000000"/>
                <w:sz w:val="20"/>
                <w:szCs w:val="18"/>
                <w:lang w:eastAsia="hr-HR"/>
              </w:rPr>
              <w:t>3.544,4000</w:t>
            </w:r>
          </w:p>
        </w:tc>
        <w:tc>
          <w:tcPr>
            <w:tcW w:w="0" w:type="auto"/>
            <w:shd w:val="clear" w:color="auto" w:fill="auto"/>
            <w:hideMark/>
          </w:tcPr>
          <w:p w:rsidR="007C1448" w:rsidRPr="007C1448" w:rsidRDefault="007C1448" w:rsidP="007C1448">
            <w:pPr>
              <w:jc w:val="center"/>
              <w:rPr>
                <w:rFonts w:ascii="Times New Roman" w:eastAsia="Times New Roman" w:hAnsi="Times New Roman" w:cs="Times New Roman"/>
                <w:bCs/>
                <w:color w:val="000000"/>
                <w:sz w:val="20"/>
                <w:szCs w:val="18"/>
                <w:lang w:eastAsia="hr-HR"/>
              </w:rPr>
            </w:pPr>
            <w:r w:rsidRPr="007C1448">
              <w:rPr>
                <w:rFonts w:ascii="Times New Roman" w:eastAsia="Times New Roman" w:hAnsi="Times New Roman" w:cs="Times New Roman"/>
                <w:bCs/>
                <w:color w:val="000000"/>
                <w:sz w:val="20"/>
                <w:szCs w:val="18"/>
                <w:lang w:eastAsia="hr-HR"/>
              </w:rPr>
              <w:t>Suglasnost Ministarstva IZDANA( natječaj za zakup)</w:t>
            </w:r>
          </w:p>
        </w:tc>
      </w:tr>
      <w:tr w:rsidR="007C1448" w:rsidRPr="007C1448" w:rsidTr="007A7D37">
        <w:trPr>
          <w:trHeight w:val="300"/>
        </w:trPr>
        <w:tc>
          <w:tcPr>
            <w:tcW w:w="0" w:type="auto"/>
            <w:shd w:val="clear" w:color="auto" w:fill="auto"/>
            <w:noWrap/>
            <w:hideMark/>
          </w:tcPr>
          <w:p w:rsidR="007C1448" w:rsidRPr="007C1448" w:rsidRDefault="007C1448" w:rsidP="007C1448">
            <w:pPr>
              <w:jc w:val="right"/>
              <w:rPr>
                <w:rFonts w:ascii="Times New Roman" w:eastAsia="Times New Roman" w:hAnsi="Times New Roman" w:cs="Times New Roman"/>
                <w:bCs/>
                <w:color w:val="000000"/>
                <w:sz w:val="20"/>
                <w:szCs w:val="18"/>
                <w:lang w:eastAsia="hr-HR"/>
              </w:rPr>
            </w:pPr>
            <w:r w:rsidRPr="007C1448">
              <w:rPr>
                <w:rFonts w:ascii="Times New Roman" w:eastAsia="Times New Roman" w:hAnsi="Times New Roman" w:cs="Times New Roman"/>
                <w:color w:val="000000"/>
                <w:sz w:val="20"/>
                <w:szCs w:val="18"/>
                <w:lang w:eastAsia="hr-HR"/>
              </w:rPr>
              <w:t>8</w:t>
            </w:r>
          </w:p>
        </w:tc>
        <w:tc>
          <w:tcPr>
            <w:tcW w:w="0" w:type="auto"/>
            <w:shd w:val="clear" w:color="auto" w:fill="auto"/>
            <w:noWrap/>
            <w:hideMark/>
          </w:tcPr>
          <w:p w:rsidR="007C1448" w:rsidRPr="007C1448" w:rsidRDefault="007C1448" w:rsidP="007C1448">
            <w:pPr>
              <w:rPr>
                <w:rFonts w:ascii="Times New Roman" w:eastAsia="Times New Roman" w:hAnsi="Times New Roman" w:cs="Times New Roman"/>
                <w:bCs/>
                <w:color w:val="000000"/>
                <w:sz w:val="20"/>
                <w:szCs w:val="18"/>
                <w:lang w:eastAsia="hr-HR"/>
              </w:rPr>
            </w:pPr>
            <w:r w:rsidRPr="007C1448">
              <w:rPr>
                <w:rFonts w:ascii="Times New Roman" w:eastAsia="Times New Roman" w:hAnsi="Times New Roman" w:cs="Times New Roman"/>
                <w:bCs/>
                <w:color w:val="000000"/>
                <w:sz w:val="20"/>
                <w:szCs w:val="18"/>
                <w:lang w:eastAsia="hr-HR"/>
              </w:rPr>
              <w:t xml:space="preserve"> Gornja Rijeka</w:t>
            </w:r>
          </w:p>
        </w:tc>
        <w:tc>
          <w:tcPr>
            <w:tcW w:w="0" w:type="auto"/>
            <w:shd w:val="clear" w:color="auto" w:fill="auto"/>
            <w:noWrap/>
            <w:hideMark/>
          </w:tcPr>
          <w:p w:rsidR="007C1448" w:rsidRPr="007C1448" w:rsidRDefault="007C1448" w:rsidP="007C1448">
            <w:pPr>
              <w:jc w:val="right"/>
              <w:rPr>
                <w:rFonts w:ascii="Times New Roman" w:eastAsia="Times New Roman" w:hAnsi="Times New Roman" w:cs="Times New Roman"/>
                <w:b/>
                <w:bCs/>
                <w:color w:val="000000"/>
                <w:sz w:val="20"/>
                <w:szCs w:val="18"/>
                <w:lang w:eastAsia="hr-HR"/>
              </w:rPr>
            </w:pPr>
            <w:r w:rsidRPr="007C1448">
              <w:rPr>
                <w:rFonts w:ascii="Times New Roman" w:eastAsia="Times New Roman" w:hAnsi="Times New Roman" w:cs="Times New Roman"/>
                <w:b/>
                <w:bCs/>
                <w:color w:val="000000"/>
                <w:sz w:val="20"/>
                <w:szCs w:val="18"/>
                <w:lang w:eastAsia="hr-HR"/>
              </w:rPr>
              <w:t>61,6128</w:t>
            </w:r>
          </w:p>
        </w:tc>
        <w:tc>
          <w:tcPr>
            <w:tcW w:w="0" w:type="auto"/>
            <w:shd w:val="clear" w:color="auto" w:fill="auto"/>
            <w:noWrap/>
            <w:hideMark/>
          </w:tcPr>
          <w:p w:rsidR="007C1448" w:rsidRPr="007C1448" w:rsidRDefault="007C1448" w:rsidP="007C1448">
            <w:pPr>
              <w:jc w:val="right"/>
              <w:rPr>
                <w:rFonts w:ascii="Times New Roman" w:eastAsia="Times New Roman" w:hAnsi="Times New Roman" w:cs="Times New Roman"/>
                <w:bCs/>
                <w:color w:val="000000"/>
                <w:sz w:val="20"/>
                <w:szCs w:val="18"/>
                <w:lang w:eastAsia="hr-HR"/>
              </w:rPr>
            </w:pPr>
            <w:r w:rsidRPr="007C1448">
              <w:rPr>
                <w:rFonts w:ascii="Times New Roman" w:eastAsia="Times New Roman" w:hAnsi="Times New Roman" w:cs="Times New Roman"/>
                <w:bCs/>
                <w:color w:val="000000"/>
                <w:sz w:val="20"/>
                <w:szCs w:val="18"/>
                <w:lang w:eastAsia="hr-HR"/>
              </w:rPr>
              <w:t>1.028,6200</w:t>
            </w:r>
          </w:p>
        </w:tc>
        <w:tc>
          <w:tcPr>
            <w:tcW w:w="0" w:type="auto"/>
            <w:shd w:val="clear" w:color="auto" w:fill="auto"/>
            <w:hideMark/>
          </w:tcPr>
          <w:p w:rsidR="007C1448" w:rsidRPr="007C1448" w:rsidRDefault="007C1448" w:rsidP="007C1448">
            <w:pPr>
              <w:jc w:val="center"/>
              <w:rPr>
                <w:rFonts w:ascii="Times New Roman" w:eastAsia="Times New Roman" w:hAnsi="Times New Roman" w:cs="Times New Roman"/>
                <w:bCs/>
                <w:color w:val="000000"/>
                <w:sz w:val="20"/>
                <w:szCs w:val="18"/>
                <w:lang w:eastAsia="hr-HR"/>
              </w:rPr>
            </w:pPr>
            <w:r w:rsidRPr="007C1448">
              <w:rPr>
                <w:rFonts w:ascii="Times New Roman" w:eastAsia="Times New Roman" w:hAnsi="Times New Roman" w:cs="Times New Roman"/>
                <w:bCs/>
                <w:color w:val="000000"/>
                <w:sz w:val="20"/>
                <w:szCs w:val="18"/>
                <w:lang w:eastAsia="hr-HR"/>
              </w:rPr>
              <w:t>Suglasnost Ministarstva IZDANA</w:t>
            </w:r>
          </w:p>
        </w:tc>
      </w:tr>
      <w:tr w:rsidR="007C1448" w:rsidRPr="007C1448" w:rsidTr="007A7D37">
        <w:trPr>
          <w:trHeight w:val="300"/>
        </w:trPr>
        <w:tc>
          <w:tcPr>
            <w:tcW w:w="0" w:type="auto"/>
            <w:shd w:val="clear" w:color="auto" w:fill="auto"/>
            <w:noWrap/>
            <w:hideMark/>
          </w:tcPr>
          <w:p w:rsidR="007C1448" w:rsidRPr="007C1448" w:rsidRDefault="007C1448" w:rsidP="007C1448">
            <w:pPr>
              <w:jc w:val="right"/>
              <w:rPr>
                <w:rFonts w:ascii="Times New Roman" w:eastAsia="Times New Roman" w:hAnsi="Times New Roman" w:cs="Times New Roman"/>
                <w:bCs/>
                <w:color w:val="000000"/>
                <w:sz w:val="20"/>
                <w:szCs w:val="18"/>
                <w:lang w:eastAsia="hr-HR"/>
              </w:rPr>
            </w:pPr>
            <w:r w:rsidRPr="007C1448">
              <w:rPr>
                <w:rFonts w:ascii="Times New Roman" w:eastAsia="Times New Roman" w:hAnsi="Times New Roman" w:cs="Times New Roman"/>
                <w:color w:val="000000"/>
                <w:sz w:val="20"/>
                <w:szCs w:val="18"/>
                <w:lang w:eastAsia="hr-HR"/>
              </w:rPr>
              <w:t>9</w:t>
            </w:r>
          </w:p>
        </w:tc>
        <w:tc>
          <w:tcPr>
            <w:tcW w:w="0" w:type="auto"/>
            <w:shd w:val="clear" w:color="auto" w:fill="auto"/>
            <w:noWrap/>
            <w:hideMark/>
          </w:tcPr>
          <w:p w:rsidR="007C1448" w:rsidRPr="007C1448" w:rsidRDefault="007C1448" w:rsidP="007C1448">
            <w:pPr>
              <w:rPr>
                <w:rFonts w:ascii="Times New Roman" w:eastAsia="Times New Roman" w:hAnsi="Times New Roman" w:cs="Times New Roman"/>
                <w:bCs/>
                <w:color w:val="000000"/>
                <w:sz w:val="20"/>
                <w:szCs w:val="18"/>
                <w:lang w:eastAsia="hr-HR"/>
              </w:rPr>
            </w:pPr>
            <w:r w:rsidRPr="007C1448">
              <w:rPr>
                <w:rFonts w:ascii="Times New Roman" w:eastAsia="Times New Roman" w:hAnsi="Times New Roman" w:cs="Times New Roman"/>
                <w:bCs/>
                <w:color w:val="000000"/>
                <w:sz w:val="20"/>
                <w:szCs w:val="18"/>
                <w:lang w:eastAsia="hr-HR"/>
              </w:rPr>
              <w:t>Općina Hlebine</w:t>
            </w:r>
          </w:p>
        </w:tc>
        <w:tc>
          <w:tcPr>
            <w:tcW w:w="0" w:type="auto"/>
            <w:shd w:val="clear" w:color="auto" w:fill="auto"/>
            <w:noWrap/>
            <w:hideMark/>
          </w:tcPr>
          <w:p w:rsidR="007C1448" w:rsidRPr="007C1448" w:rsidRDefault="007C1448" w:rsidP="007C1448">
            <w:pPr>
              <w:jc w:val="right"/>
              <w:rPr>
                <w:rFonts w:ascii="Times New Roman" w:eastAsia="Times New Roman" w:hAnsi="Times New Roman" w:cs="Times New Roman"/>
                <w:b/>
                <w:bCs/>
                <w:color w:val="000000"/>
                <w:sz w:val="20"/>
                <w:szCs w:val="18"/>
                <w:lang w:eastAsia="hr-HR"/>
              </w:rPr>
            </w:pPr>
            <w:r w:rsidRPr="007C1448">
              <w:rPr>
                <w:rFonts w:ascii="Times New Roman" w:eastAsia="Times New Roman" w:hAnsi="Times New Roman" w:cs="Times New Roman"/>
                <w:b/>
                <w:bCs/>
                <w:color w:val="000000"/>
                <w:sz w:val="20"/>
                <w:szCs w:val="18"/>
                <w:lang w:eastAsia="hr-HR"/>
              </w:rPr>
              <w:t>425,2478</w:t>
            </w:r>
          </w:p>
        </w:tc>
        <w:tc>
          <w:tcPr>
            <w:tcW w:w="0" w:type="auto"/>
            <w:shd w:val="clear" w:color="auto" w:fill="auto"/>
            <w:noWrap/>
            <w:hideMark/>
          </w:tcPr>
          <w:p w:rsidR="007C1448" w:rsidRPr="007C1448" w:rsidRDefault="007C1448" w:rsidP="007C1448">
            <w:pPr>
              <w:jc w:val="right"/>
              <w:rPr>
                <w:rFonts w:ascii="Times New Roman" w:eastAsia="Times New Roman" w:hAnsi="Times New Roman" w:cs="Times New Roman"/>
                <w:bCs/>
                <w:color w:val="000000"/>
                <w:sz w:val="20"/>
                <w:szCs w:val="18"/>
                <w:lang w:eastAsia="hr-HR"/>
              </w:rPr>
            </w:pPr>
            <w:r w:rsidRPr="007C1448">
              <w:rPr>
                <w:rFonts w:ascii="Times New Roman" w:eastAsia="Times New Roman" w:hAnsi="Times New Roman" w:cs="Times New Roman"/>
                <w:bCs/>
                <w:color w:val="000000"/>
                <w:sz w:val="20"/>
                <w:szCs w:val="18"/>
                <w:lang w:eastAsia="hr-HR"/>
              </w:rPr>
              <w:t>1.141,3500</w:t>
            </w:r>
          </w:p>
        </w:tc>
        <w:tc>
          <w:tcPr>
            <w:tcW w:w="0" w:type="auto"/>
            <w:shd w:val="clear" w:color="auto" w:fill="auto"/>
            <w:hideMark/>
          </w:tcPr>
          <w:p w:rsidR="007C1448" w:rsidRPr="007C1448" w:rsidRDefault="007C1448" w:rsidP="007C1448">
            <w:pPr>
              <w:jc w:val="center"/>
              <w:rPr>
                <w:rFonts w:ascii="Times New Roman" w:eastAsia="Times New Roman" w:hAnsi="Times New Roman" w:cs="Times New Roman"/>
                <w:bCs/>
                <w:color w:val="000000"/>
                <w:sz w:val="20"/>
                <w:szCs w:val="18"/>
                <w:lang w:eastAsia="hr-HR"/>
              </w:rPr>
            </w:pPr>
            <w:r w:rsidRPr="007C1448">
              <w:rPr>
                <w:rFonts w:ascii="Times New Roman" w:eastAsia="Times New Roman" w:hAnsi="Times New Roman" w:cs="Times New Roman"/>
                <w:bCs/>
                <w:color w:val="000000"/>
                <w:sz w:val="20"/>
                <w:szCs w:val="18"/>
                <w:lang w:eastAsia="hr-HR"/>
              </w:rPr>
              <w:t>Suglasnost Ministarstva IZDANA( natječaj za zakup)</w:t>
            </w:r>
          </w:p>
        </w:tc>
      </w:tr>
      <w:tr w:rsidR="007C1448" w:rsidRPr="007C1448" w:rsidTr="007A7D37">
        <w:trPr>
          <w:trHeight w:val="300"/>
        </w:trPr>
        <w:tc>
          <w:tcPr>
            <w:tcW w:w="0" w:type="auto"/>
            <w:shd w:val="clear" w:color="auto" w:fill="auto"/>
            <w:noWrap/>
            <w:hideMark/>
          </w:tcPr>
          <w:p w:rsidR="007C1448" w:rsidRPr="007C1448" w:rsidRDefault="007C1448" w:rsidP="007C1448">
            <w:pPr>
              <w:jc w:val="right"/>
              <w:rPr>
                <w:rFonts w:ascii="Times New Roman" w:eastAsia="Times New Roman" w:hAnsi="Times New Roman" w:cs="Times New Roman"/>
                <w:color w:val="000000"/>
                <w:sz w:val="20"/>
                <w:szCs w:val="18"/>
                <w:lang w:eastAsia="hr-HR"/>
              </w:rPr>
            </w:pPr>
            <w:r w:rsidRPr="007C1448">
              <w:rPr>
                <w:rFonts w:ascii="Times New Roman" w:eastAsia="Times New Roman" w:hAnsi="Times New Roman" w:cs="Times New Roman"/>
                <w:color w:val="000000"/>
                <w:sz w:val="20"/>
                <w:szCs w:val="18"/>
                <w:lang w:eastAsia="hr-HR"/>
              </w:rPr>
              <w:t>10</w:t>
            </w:r>
          </w:p>
        </w:tc>
        <w:tc>
          <w:tcPr>
            <w:tcW w:w="0" w:type="auto"/>
            <w:shd w:val="clear" w:color="auto" w:fill="auto"/>
            <w:noWrap/>
            <w:hideMark/>
          </w:tcPr>
          <w:p w:rsidR="007C1448" w:rsidRPr="007C1448" w:rsidRDefault="007C1448" w:rsidP="007C1448">
            <w:pPr>
              <w:rPr>
                <w:rFonts w:ascii="Times New Roman" w:eastAsia="Times New Roman" w:hAnsi="Times New Roman" w:cs="Times New Roman"/>
                <w:color w:val="000000"/>
                <w:sz w:val="20"/>
                <w:szCs w:val="18"/>
                <w:lang w:eastAsia="hr-HR"/>
              </w:rPr>
            </w:pPr>
            <w:r w:rsidRPr="007C1448">
              <w:rPr>
                <w:rFonts w:ascii="Times New Roman" w:eastAsia="Times New Roman" w:hAnsi="Times New Roman" w:cs="Times New Roman"/>
                <w:color w:val="000000"/>
                <w:sz w:val="20"/>
                <w:szCs w:val="18"/>
                <w:lang w:eastAsia="hr-HR"/>
              </w:rPr>
              <w:t xml:space="preserve"> Kalinovac</w:t>
            </w:r>
          </w:p>
        </w:tc>
        <w:tc>
          <w:tcPr>
            <w:tcW w:w="0" w:type="auto"/>
            <w:shd w:val="clear" w:color="auto" w:fill="auto"/>
            <w:noWrap/>
            <w:hideMark/>
          </w:tcPr>
          <w:p w:rsidR="007C1448" w:rsidRPr="007C1448" w:rsidRDefault="007C1448" w:rsidP="007C1448">
            <w:pPr>
              <w:jc w:val="right"/>
              <w:rPr>
                <w:rFonts w:ascii="Times New Roman" w:eastAsia="Times New Roman" w:hAnsi="Times New Roman" w:cs="Times New Roman"/>
                <w:b/>
                <w:color w:val="000000"/>
                <w:sz w:val="20"/>
                <w:szCs w:val="18"/>
                <w:lang w:eastAsia="hr-HR"/>
              </w:rPr>
            </w:pPr>
            <w:r w:rsidRPr="007C1448">
              <w:rPr>
                <w:rFonts w:ascii="Times New Roman" w:eastAsia="Times New Roman" w:hAnsi="Times New Roman" w:cs="Times New Roman"/>
                <w:b/>
                <w:color w:val="000000"/>
                <w:sz w:val="20"/>
                <w:szCs w:val="18"/>
                <w:lang w:eastAsia="hr-HR"/>
              </w:rPr>
              <w:t>18,5430</w:t>
            </w:r>
          </w:p>
        </w:tc>
        <w:tc>
          <w:tcPr>
            <w:tcW w:w="0" w:type="auto"/>
            <w:shd w:val="clear" w:color="auto" w:fill="auto"/>
            <w:noWrap/>
            <w:hideMark/>
          </w:tcPr>
          <w:p w:rsidR="007C1448" w:rsidRPr="007C1448" w:rsidRDefault="007C1448" w:rsidP="007C1448">
            <w:pPr>
              <w:jc w:val="right"/>
              <w:rPr>
                <w:rFonts w:ascii="Times New Roman" w:eastAsia="Times New Roman" w:hAnsi="Times New Roman" w:cs="Times New Roman"/>
                <w:color w:val="000000"/>
                <w:sz w:val="20"/>
                <w:szCs w:val="18"/>
                <w:lang w:eastAsia="hr-HR"/>
              </w:rPr>
            </w:pPr>
            <w:r w:rsidRPr="007C1448">
              <w:rPr>
                <w:rFonts w:ascii="Times New Roman" w:eastAsia="Times New Roman" w:hAnsi="Times New Roman" w:cs="Times New Roman"/>
                <w:color w:val="000000"/>
                <w:sz w:val="20"/>
                <w:szCs w:val="18"/>
                <w:lang w:eastAsia="hr-HR"/>
              </w:rPr>
              <w:t>1.283,7300</w:t>
            </w:r>
          </w:p>
        </w:tc>
        <w:tc>
          <w:tcPr>
            <w:tcW w:w="0" w:type="auto"/>
            <w:shd w:val="clear" w:color="auto" w:fill="auto"/>
            <w:hideMark/>
          </w:tcPr>
          <w:p w:rsidR="007C1448" w:rsidRPr="007C1448" w:rsidRDefault="007C1448" w:rsidP="007C1448">
            <w:pPr>
              <w:jc w:val="center"/>
              <w:rPr>
                <w:rFonts w:ascii="Times New Roman" w:eastAsia="Times New Roman" w:hAnsi="Times New Roman" w:cs="Times New Roman"/>
                <w:color w:val="000000"/>
                <w:sz w:val="20"/>
                <w:szCs w:val="18"/>
                <w:lang w:eastAsia="hr-HR"/>
              </w:rPr>
            </w:pPr>
            <w:r w:rsidRPr="007C1448">
              <w:rPr>
                <w:rFonts w:ascii="Times New Roman" w:eastAsia="Times New Roman" w:hAnsi="Times New Roman" w:cs="Times New Roman"/>
                <w:bCs/>
                <w:color w:val="000000"/>
                <w:sz w:val="20"/>
                <w:szCs w:val="18"/>
                <w:lang w:eastAsia="hr-HR"/>
              </w:rPr>
              <w:t>Suglasnost Ministarstva IZDANA( natječaj za zakup)</w:t>
            </w:r>
          </w:p>
        </w:tc>
      </w:tr>
      <w:tr w:rsidR="007C1448" w:rsidRPr="007C1448" w:rsidTr="007A7D37">
        <w:trPr>
          <w:trHeight w:val="300"/>
        </w:trPr>
        <w:tc>
          <w:tcPr>
            <w:tcW w:w="0" w:type="auto"/>
            <w:shd w:val="clear" w:color="auto" w:fill="auto"/>
            <w:noWrap/>
            <w:hideMark/>
          </w:tcPr>
          <w:p w:rsidR="007C1448" w:rsidRPr="007C1448" w:rsidRDefault="007C1448" w:rsidP="007C1448">
            <w:pPr>
              <w:jc w:val="right"/>
              <w:rPr>
                <w:rFonts w:ascii="Times New Roman" w:eastAsia="Times New Roman" w:hAnsi="Times New Roman" w:cs="Times New Roman"/>
                <w:color w:val="000000"/>
                <w:sz w:val="20"/>
                <w:szCs w:val="18"/>
                <w:lang w:eastAsia="hr-HR"/>
              </w:rPr>
            </w:pPr>
            <w:r w:rsidRPr="007C1448">
              <w:rPr>
                <w:rFonts w:ascii="Times New Roman" w:eastAsia="Times New Roman" w:hAnsi="Times New Roman" w:cs="Times New Roman"/>
                <w:color w:val="000000"/>
                <w:sz w:val="20"/>
                <w:szCs w:val="18"/>
                <w:lang w:eastAsia="hr-HR"/>
              </w:rPr>
              <w:t>11</w:t>
            </w:r>
          </w:p>
        </w:tc>
        <w:tc>
          <w:tcPr>
            <w:tcW w:w="0" w:type="auto"/>
            <w:shd w:val="clear" w:color="auto" w:fill="auto"/>
            <w:noWrap/>
            <w:hideMark/>
          </w:tcPr>
          <w:p w:rsidR="007C1448" w:rsidRPr="007C1448" w:rsidRDefault="007C1448" w:rsidP="007C1448">
            <w:pPr>
              <w:rPr>
                <w:rFonts w:ascii="Times New Roman" w:eastAsia="Times New Roman" w:hAnsi="Times New Roman" w:cs="Times New Roman"/>
                <w:color w:val="000000"/>
                <w:sz w:val="20"/>
                <w:szCs w:val="18"/>
                <w:lang w:eastAsia="hr-HR"/>
              </w:rPr>
            </w:pPr>
            <w:r w:rsidRPr="007C1448">
              <w:rPr>
                <w:rFonts w:ascii="Times New Roman" w:eastAsia="Times New Roman" w:hAnsi="Times New Roman" w:cs="Times New Roman"/>
                <w:color w:val="000000"/>
                <w:sz w:val="20"/>
                <w:szCs w:val="18"/>
                <w:lang w:eastAsia="hr-HR"/>
              </w:rPr>
              <w:t xml:space="preserve"> Kalnik</w:t>
            </w:r>
          </w:p>
        </w:tc>
        <w:tc>
          <w:tcPr>
            <w:tcW w:w="0" w:type="auto"/>
            <w:shd w:val="clear" w:color="auto" w:fill="auto"/>
            <w:noWrap/>
            <w:hideMark/>
          </w:tcPr>
          <w:p w:rsidR="007C1448" w:rsidRPr="007C1448" w:rsidRDefault="007C1448" w:rsidP="007C1448">
            <w:pPr>
              <w:jc w:val="right"/>
              <w:rPr>
                <w:rFonts w:ascii="Times New Roman" w:eastAsia="Times New Roman" w:hAnsi="Times New Roman" w:cs="Times New Roman"/>
                <w:b/>
                <w:color w:val="000000"/>
                <w:sz w:val="20"/>
                <w:szCs w:val="18"/>
                <w:lang w:eastAsia="hr-HR"/>
              </w:rPr>
            </w:pPr>
            <w:r w:rsidRPr="007C1448">
              <w:rPr>
                <w:rFonts w:ascii="Times New Roman" w:eastAsia="Times New Roman" w:hAnsi="Times New Roman" w:cs="Times New Roman"/>
                <w:b/>
                <w:color w:val="000000"/>
                <w:sz w:val="20"/>
                <w:szCs w:val="18"/>
                <w:lang w:eastAsia="hr-HR"/>
              </w:rPr>
              <w:t>8,3463</w:t>
            </w:r>
          </w:p>
        </w:tc>
        <w:tc>
          <w:tcPr>
            <w:tcW w:w="0" w:type="auto"/>
            <w:shd w:val="clear" w:color="auto" w:fill="auto"/>
            <w:noWrap/>
            <w:hideMark/>
          </w:tcPr>
          <w:p w:rsidR="007C1448" w:rsidRPr="007C1448" w:rsidRDefault="007C1448" w:rsidP="007C1448">
            <w:pPr>
              <w:jc w:val="right"/>
              <w:rPr>
                <w:rFonts w:ascii="Times New Roman" w:eastAsia="Times New Roman" w:hAnsi="Times New Roman" w:cs="Times New Roman"/>
                <w:color w:val="000000"/>
                <w:sz w:val="20"/>
                <w:szCs w:val="18"/>
                <w:lang w:eastAsia="hr-HR"/>
              </w:rPr>
            </w:pPr>
            <w:r w:rsidRPr="007C1448">
              <w:rPr>
                <w:rFonts w:ascii="Times New Roman" w:eastAsia="Times New Roman" w:hAnsi="Times New Roman" w:cs="Times New Roman"/>
                <w:color w:val="000000"/>
                <w:sz w:val="20"/>
                <w:szCs w:val="18"/>
                <w:lang w:eastAsia="hr-HR"/>
              </w:rPr>
              <w:t>1.893,1600</w:t>
            </w:r>
          </w:p>
        </w:tc>
        <w:tc>
          <w:tcPr>
            <w:tcW w:w="0" w:type="auto"/>
            <w:shd w:val="clear" w:color="auto" w:fill="auto"/>
            <w:hideMark/>
          </w:tcPr>
          <w:p w:rsidR="007C1448" w:rsidRPr="007C1448" w:rsidRDefault="007C1448" w:rsidP="007C1448">
            <w:pPr>
              <w:jc w:val="center"/>
              <w:rPr>
                <w:rFonts w:ascii="Times New Roman" w:eastAsia="Times New Roman" w:hAnsi="Times New Roman" w:cs="Times New Roman"/>
                <w:color w:val="000000"/>
                <w:sz w:val="20"/>
                <w:szCs w:val="18"/>
                <w:lang w:eastAsia="hr-HR"/>
              </w:rPr>
            </w:pPr>
            <w:r w:rsidRPr="007C1448">
              <w:rPr>
                <w:rFonts w:ascii="Times New Roman" w:eastAsia="Times New Roman" w:hAnsi="Times New Roman" w:cs="Times New Roman"/>
                <w:bCs/>
                <w:color w:val="000000"/>
                <w:sz w:val="20"/>
                <w:szCs w:val="18"/>
                <w:lang w:eastAsia="hr-HR"/>
              </w:rPr>
              <w:t>Suglasnost Ministarstva IZDANA( natječaj za zakup)</w:t>
            </w:r>
          </w:p>
        </w:tc>
      </w:tr>
      <w:tr w:rsidR="007C1448" w:rsidRPr="007C1448" w:rsidTr="007A7D37">
        <w:trPr>
          <w:trHeight w:val="300"/>
        </w:trPr>
        <w:tc>
          <w:tcPr>
            <w:tcW w:w="0" w:type="auto"/>
            <w:shd w:val="clear" w:color="auto" w:fill="auto"/>
            <w:noWrap/>
            <w:hideMark/>
          </w:tcPr>
          <w:p w:rsidR="007C1448" w:rsidRPr="007C1448" w:rsidRDefault="007C1448" w:rsidP="007C1448">
            <w:pPr>
              <w:jc w:val="right"/>
              <w:rPr>
                <w:rFonts w:ascii="Times New Roman" w:eastAsia="Times New Roman" w:hAnsi="Times New Roman" w:cs="Times New Roman"/>
                <w:color w:val="000000"/>
                <w:sz w:val="20"/>
                <w:szCs w:val="18"/>
                <w:lang w:eastAsia="hr-HR"/>
              </w:rPr>
            </w:pPr>
            <w:r w:rsidRPr="007C1448">
              <w:rPr>
                <w:rFonts w:ascii="Times New Roman" w:eastAsia="Times New Roman" w:hAnsi="Times New Roman" w:cs="Times New Roman"/>
                <w:color w:val="000000"/>
                <w:sz w:val="20"/>
                <w:szCs w:val="18"/>
                <w:lang w:eastAsia="hr-HR"/>
              </w:rPr>
              <w:t>12</w:t>
            </w:r>
          </w:p>
        </w:tc>
        <w:tc>
          <w:tcPr>
            <w:tcW w:w="0" w:type="auto"/>
            <w:shd w:val="clear" w:color="auto" w:fill="auto"/>
            <w:noWrap/>
            <w:hideMark/>
          </w:tcPr>
          <w:p w:rsidR="007C1448" w:rsidRPr="007C1448" w:rsidRDefault="007C1448" w:rsidP="007C1448">
            <w:pPr>
              <w:rPr>
                <w:rFonts w:ascii="Times New Roman" w:eastAsia="Times New Roman" w:hAnsi="Times New Roman" w:cs="Times New Roman"/>
                <w:color w:val="000000"/>
                <w:sz w:val="20"/>
                <w:szCs w:val="18"/>
                <w:lang w:eastAsia="hr-HR"/>
              </w:rPr>
            </w:pPr>
            <w:r w:rsidRPr="007C1448">
              <w:rPr>
                <w:rFonts w:ascii="Times New Roman" w:eastAsia="Times New Roman" w:hAnsi="Times New Roman" w:cs="Times New Roman"/>
                <w:color w:val="000000"/>
                <w:sz w:val="20"/>
                <w:szCs w:val="18"/>
                <w:lang w:eastAsia="hr-HR"/>
              </w:rPr>
              <w:t>Kloštar Podravski</w:t>
            </w:r>
          </w:p>
        </w:tc>
        <w:tc>
          <w:tcPr>
            <w:tcW w:w="0" w:type="auto"/>
            <w:shd w:val="clear" w:color="auto" w:fill="auto"/>
            <w:noWrap/>
            <w:hideMark/>
          </w:tcPr>
          <w:p w:rsidR="007C1448" w:rsidRPr="007C1448" w:rsidRDefault="007C1448" w:rsidP="007C1448">
            <w:pPr>
              <w:jc w:val="right"/>
              <w:rPr>
                <w:rFonts w:ascii="Times New Roman" w:eastAsia="Times New Roman" w:hAnsi="Times New Roman" w:cs="Times New Roman"/>
                <w:b/>
                <w:color w:val="000000"/>
                <w:sz w:val="20"/>
                <w:szCs w:val="18"/>
                <w:lang w:eastAsia="hr-HR"/>
              </w:rPr>
            </w:pPr>
            <w:r w:rsidRPr="007C1448">
              <w:rPr>
                <w:rFonts w:ascii="Times New Roman" w:eastAsia="Times New Roman" w:hAnsi="Times New Roman" w:cs="Times New Roman"/>
                <w:b/>
                <w:color w:val="000000"/>
                <w:sz w:val="20"/>
                <w:szCs w:val="18"/>
                <w:lang w:eastAsia="hr-HR"/>
              </w:rPr>
              <w:t>8,8284</w:t>
            </w:r>
          </w:p>
        </w:tc>
        <w:tc>
          <w:tcPr>
            <w:tcW w:w="0" w:type="auto"/>
            <w:shd w:val="clear" w:color="auto" w:fill="auto"/>
            <w:noWrap/>
            <w:hideMark/>
          </w:tcPr>
          <w:p w:rsidR="007C1448" w:rsidRPr="007C1448" w:rsidRDefault="007C1448" w:rsidP="007C1448">
            <w:pPr>
              <w:jc w:val="right"/>
              <w:rPr>
                <w:rFonts w:ascii="Times New Roman" w:eastAsia="Times New Roman" w:hAnsi="Times New Roman" w:cs="Times New Roman"/>
                <w:color w:val="000000"/>
                <w:sz w:val="20"/>
                <w:szCs w:val="18"/>
                <w:lang w:eastAsia="hr-HR"/>
              </w:rPr>
            </w:pPr>
            <w:r w:rsidRPr="007C1448">
              <w:rPr>
                <w:rFonts w:ascii="Times New Roman" w:eastAsia="Times New Roman" w:hAnsi="Times New Roman" w:cs="Times New Roman"/>
                <w:color w:val="000000"/>
                <w:sz w:val="20"/>
                <w:szCs w:val="18"/>
                <w:lang w:eastAsia="hr-HR"/>
              </w:rPr>
              <w:t>1.112,6400</w:t>
            </w:r>
          </w:p>
        </w:tc>
        <w:tc>
          <w:tcPr>
            <w:tcW w:w="0" w:type="auto"/>
            <w:shd w:val="clear" w:color="auto" w:fill="auto"/>
            <w:hideMark/>
          </w:tcPr>
          <w:p w:rsidR="007C1448" w:rsidRPr="007C1448" w:rsidRDefault="007C1448" w:rsidP="007C1448">
            <w:pPr>
              <w:jc w:val="center"/>
              <w:rPr>
                <w:rFonts w:ascii="Times New Roman" w:eastAsia="Times New Roman" w:hAnsi="Times New Roman" w:cs="Times New Roman"/>
                <w:color w:val="000000"/>
                <w:sz w:val="20"/>
                <w:szCs w:val="18"/>
                <w:lang w:eastAsia="hr-HR"/>
              </w:rPr>
            </w:pPr>
            <w:r w:rsidRPr="007C1448">
              <w:rPr>
                <w:rFonts w:ascii="Times New Roman" w:eastAsia="Times New Roman" w:hAnsi="Times New Roman" w:cs="Times New Roman"/>
                <w:color w:val="000000"/>
                <w:sz w:val="20"/>
                <w:szCs w:val="18"/>
                <w:lang w:eastAsia="hr-HR"/>
              </w:rPr>
              <w:t>Program čeka Suglasnost Ministarstva(2021.)</w:t>
            </w:r>
          </w:p>
        </w:tc>
      </w:tr>
      <w:tr w:rsidR="007C1448" w:rsidRPr="007C1448" w:rsidTr="007A7D37">
        <w:trPr>
          <w:trHeight w:val="300"/>
        </w:trPr>
        <w:tc>
          <w:tcPr>
            <w:tcW w:w="0" w:type="auto"/>
            <w:shd w:val="clear" w:color="auto" w:fill="auto"/>
            <w:noWrap/>
            <w:hideMark/>
          </w:tcPr>
          <w:p w:rsidR="007C1448" w:rsidRPr="007C1448" w:rsidRDefault="007C1448" w:rsidP="007C1448">
            <w:pPr>
              <w:jc w:val="right"/>
              <w:rPr>
                <w:rFonts w:ascii="Times New Roman" w:eastAsia="Times New Roman" w:hAnsi="Times New Roman" w:cs="Times New Roman"/>
                <w:color w:val="000000"/>
                <w:sz w:val="20"/>
                <w:szCs w:val="18"/>
                <w:lang w:eastAsia="hr-HR"/>
              </w:rPr>
            </w:pPr>
            <w:r w:rsidRPr="007C1448">
              <w:rPr>
                <w:rFonts w:ascii="Times New Roman" w:eastAsia="Times New Roman" w:hAnsi="Times New Roman" w:cs="Times New Roman"/>
                <w:color w:val="000000"/>
                <w:sz w:val="20"/>
                <w:szCs w:val="18"/>
                <w:lang w:eastAsia="hr-HR"/>
              </w:rPr>
              <w:t>13</w:t>
            </w:r>
          </w:p>
        </w:tc>
        <w:tc>
          <w:tcPr>
            <w:tcW w:w="0" w:type="auto"/>
            <w:shd w:val="clear" w:color="auto" w:fill="auto"/>
            <w:noWrap/>
            <w:hideMark/>
          </w:tcPr>
          <w:p w:rsidR="007C1448" w:rsidRPr="007C1448" w:rsidRDefault="007C1448" w:rsidP="007C1448">
            <w:pPr>
              <w:rPr>
                <w:rFonts w:ascii="Times New Roman" w:eastAsia="Times New Roman" w:hAnsi="Times New Roman" w:cs="Times New Roman"/>
                <w:color w:val="000000"/>
                <w:sz w:val="20"/>
                <w:szCs w:val="18"/>
                <w:lang w:eastAsia="hr-HR"/>
              </w:rPr>
            </w:pPr>
            <w:r w:rsidRPr="007C1448">
              <w:rPr>
                <w:rFonts w:ascii="Times New Roman" w:eastAsia="Times New Roman" w:hAnsi="Times New Roman" w:cs="Times New Roman"/>
                <w:color w:val="000000"/>
                <w:sz w:val="20"/>
                <w:szCs w:val="18"/>
                <w:lang w:eastAsia="hr-HR"/>
              </w:rPr>
              <w:t>Koprivnički Bregi</w:t>
            </w:r>
          </w:p>
        </w:tc>
        <w:tc>
          <w:tcPr>
            <w:tcW w:w="0" w:type="auto"/>
            <w:shd w:val="clear" w:color="auto" w:fill="auto"/>
            <w:noWrap/>
            <w:hideMark/>
          </w:tcPr>
          <w:p w:rsidR="007C1448" w:rsidRPr="007C1448" w:rsidRDefault="007C1448" w:rsidP="007C1448">
            <w:pPr>
              <w:jc w:val="right"/>
              <w:rPr>
                <w:rFonts w:ascii="Times New Roman" w:eastAsia="Times New Roman" w:hAnsi="Times New Roman" w:cs="Times New Roman"/>
                <w:b/>
                <w:color w:val="000000"/>
                <w:sz w:val="20"/>
                <w:szCs w:val="18"/>
                <w:lang w:eastAsia="hr-HR"/>
              </w:rPr>
            </w:pPr>
            <w:r w:rsidRPr="007C1448">
              <w:rPr>
                <w:rFonts w:ascii="Times New Roman" w:eastAsia="Times New Roman" w:hAnsi="Times New Roman" w:cs="Times New Roman"/>
                <w:b/>
                <w:color w:val="000000"/>
                <w:sz w:val="20"/>
                <w:szCs w:val="18"/>
                <w:lang w:eastAsia="hr-HR"/>
              </w:rPr>
              <w:t>310,0285</w:t>
            </w:r>
          </w:p>
        </w:tc>
        <w:tc>
          <w:tcPr>
            <w:tcW w:w="0" w:type="auto"/>
            <w:shd w:val="clear" w:color="auto" w:fill="auto"/>
            <w:noWrap/>
            <w:hideMark/>
          </w:tcPr>
          <w:p w:rsidR="007C1448" w:rsidRPr="007C1448" w:rsidRDefault="007C1448" w:rsidP="007C1448">
            <w:pPr>
              <w:jc w:val="right"/>
              <w:rPr>
                <w:rFonts w:ascii="Times New Roman" w:eastAsia="Times New Roman" w:hAnsi="Times New Roman" w:cs="Times New Roman"/>
                <w:color w:val="000000"/>
                <w:sz w:val="20"/>
                <w:szCs w:val="18"/>
                <w:lang w:eastAsia="hr-HR"/>
              </w:rPr>
            </w:pPr>
            <w:r w:rsidRPr="007C1448">
              <w:rPr>
                <w:rFonts w:ascii="Times New Roman" w:eastAsia="Times New Roman" w:hAnsi="Times New Roman" w:cs="Times New Roman"/>
                <w:color w:val="000000"/>
                <w:sz w:val="20"/>
                <w:szCs w:val="18"/>
                <w:lang w:eastAsia="hr-HR"/>
              </w:rPr>
              <w:t>1.246,5400</w:t>
            </w:r>
          </w:p>
        </w:tc>
        <w:tc>
          <w:tcPr>
            <w:tcW w:w="0" w:type="auto"/>
            <w:shd w:val="clear" w:color="auto" w:fill="auto"/>
            <w:hideMark/>
          </w:tcPr>
          <w:p w:rsidR="007C1448" w:rsidRPr="007C1448" w:rsidRDefault="007C1448" w:rsidP="007C1448">
            <w:pPr>
              <w:jc w:val="center"/>
              <w:rPr>
                <w:rFonts w:ascii="Times New Roman" w:eastAsia="Times New Roman" w:hAnsi="Times New Roman" w:cs="Times New Roman"/>
                <w:color w:val="000000"/>
                <w:sz w:val="20"/>
                <w:szCs w:val="18"/>
                <w:lang w:eastAsia="hr-HR"/>
              </w:rPr>
            </w:pPr>
            <w:r w:rsidRPr="007C1448">
              <w:rPr>
                <w:rFonts w:ascii="Times New Roman" w:eastAsia="Times New Roman" w:hAnsi="Times New Roman" w:cs="Times New Roman"/>
                <w:bCs/>
                <w:color w:val="000000"/>
                <w:sz w:val="20"/>
                <w:szCs w:val="18"/>
                <w:lang w:eastAsia="hr-HR"/>
              </w:rPr>
              <w:t>Suglasnost Ministarstva IZDANA(natječaj za zakup)</w:t>
            </w:r>
          </w:p>
        </w:tc>
      </w:tr>
      <w:tr w:rsidR="007C1448" w:rsidRPr="007C1448" w:rsidTr="007A7D37">
        <w:trPr>
          <w:trHeight w:val="92"/>
        </w:trPr>
        <w:tc>
          <w:tcPr>
            <w:tcW w:w="0" w:type="auto"/>
            <w:shd w:val="clear" w:color="auto" w:fill="auto"/>
            <w:noWrap/>
            <w:hideMark/>
          </w:tcPr>
          <w:p w:rsidR="007C1448" w:rsidRPr="007C1448" w:rsidRDefault="007C1448" w:rsidP="007C1448">
            <w:pPr>
              <w:jc w:val="right"/>
              <w:rPr>
                <w:rFonts w:ascii="Times New Roman" w:eastAsia="Times New Roman" w:hAnsi="Times New Roman" w:cs="Times New Roman"/>
                <w:color w:val="000000"/>
                <w:sz w:val="20"/>
                <w:szCs w:val="18"/>
                <w:lang w:eastAsia="hr-HR"/>
              </w:rPr>
            </w:pPr>
            <w:r w:rsidRPr="007C1448">
              <w:rPr>
                <w:rFonts w:ascii="Times New Roman" w:eastAsia="Times New Roman" w:hAnsi="Times New Roman" w:cs="Times New Roman"/>
                <w:color w:val="000000"/>
                <w:sz w:val="20"/>
                <w:szCs w:val="18"/>
                <w:lang w:eastAsia="hr-HR"/>
              </w:rPr>
              <w:lastRenderedPageBreak/>
              <w:t>14</w:t>
            </w:r>
          </w:p>
        </w:tc>
        <w:tc>
          <w:tcPr>
            <w:tcW w:w="0" w:type="auto"/>
            <w:shd w:val="clear" w:color="auto" w:fill="auto"/>
            <w:noWrap/>
            <w:hideMark/>
          </w:tcPr>
          <w:p w:rsidR="007C1448" w:rsidRPr="007C1448" w:rsidRDefault="007C1448" w:rsidP="007C1448">
            <w:pPr>
              <w:rPr>
                <w:rFonts w:ascii="Times New Roman" w:eastAsia="Times New Roman" w:hAnsi="Times New Roman" w:cs="Times New Roman"/>
                <w:color w:val="000000"/>
                <w:sz w:val="20"/>
                <w:szCs w:val="18"/>
                <w:lang w:eastAsia="hr-HR"/>
              </w:rPr>
            </w:pPr>
            <w:r w:rsidRPr="007C1448">
              <w:rPr>
                <w:rFonts w:ascii="Times New Roman" w:eastAsia="Times New Roman" w:hAnsi="Times New Roman" w:cs="Times New Roman"/>
                <w:color w:val="000000"/>
                <w:sz w:val="20"/>
                <w:szCs w:val="18"/>
                <w:lang w:eastAsia="hr-HR"/>
              </w:rPr>
              <w:t>Koprivnički Ivanec</w:t>
            </w:r>
          </w:p>
        </w:tc>
        <w:tc>
          <w:tcPr>
            <w:tcW w:w="0" w:type="auto"/>
            <w:shd w:val="clear" w:color="auto" w:fill="auto"/>
            <w:noWrap/>
            <w:hideMark/>
          </w:tcPr>
          <w:p w:rsidR="007C1448" w:rsidRPr="007C1448" w:rsidRDefault="007C1448" w:rsidP="007C1448">
            <w:pPr>
              <w:jc w:val="right"/>
              <w:rPr>
                <w:rFonts w:ascii="Times New Roman" w:eastAsia="Times New Roman" w:hAnsi="Times New Roman" w:cs="Times New Roman"/>
                <w:b/>
                <w:color w:val="000000"/>
                <w:sz w:val="20"/>
                <w:szCs w:val="18"/>
                <w:lang w:eastAsia="hr-HR"/>
              </w:rPr>
            </w:pPr>
            <w:r w:rsidRPr="007C1448">
              <w:rPr>
                <w:rFonts w:ascii="Times New Roman" w:eastAsia="Times New Roman" w:hAnsi="Times New Roman" w:cs="Times New Roman"/>
                <w:b/>
                <w:color w:val="000000"/>
                <w:sz w:val="20"/>
                <w:szCs w:val="18"/>
                <w:lang w:eastAsia="hr-HR"/>
              </w:rPr>
              <w:t>33,8825</w:t>
            </w:r>
          </w:p>
        </w:tc>
        <w:tc>
          <w:tcPr>
            <w:tcW w:w="0" w:type="auto"/>
            <w:shd w:val="clear" w:color="auto" w:fill="auto"/>
            <w:noWrap/>
            <w:hideMark/>
          </w:tcPr>
          <w:p w:rsidR="007C1448" w:rsidRPr="007C1448" w:rsidRDefault="007C1448" w:rsidP="007C1448">
            <w:pPr>
              <w:jc w:val="right"/>
              <w:rPr>
                <w:rFonts w:ascii="Times New Roman" w:eastAsia="Times New Roman" w:hAnsi="Times New Roman" w:cs="Times New Roman"/>
                <w:color w:val="000000"/>
                <w:sz w:val="20"/>
                <w:szCs w:val="18"/>
                <w:lang w:eastAsia="hr-HR"/>
              </w:rPr>
            </w:pPr>
            <w:r w:rsidRPr="007C1448">
              <w:rPr>
                <w:rFonts w:ascii="Times New Roman" w:eastAsia="Times New Roman" w:hAnsi="Times New Roman" w:cs="Times New Roman"/>
                <w:color w:val="000000"/>
                <w:sz w:val="20"/>
                <w:szCs w:val="18"/>
                <w:lang w:eastAsia="hr-HR"/>
              </w:rPr>
              <w:t>2.082,1300</w:t>
            </w:r>
          </w:p>
        </w:tc>
        <w:tc>
          <w:tcPr>
            <w:tcW w:w="0" w:type="auto"/>
            <w:shd w:val="clear" w:color="auto" w:fill="auto"/>
            <w:hideMark/>
          </w:tcPr>
          <w:p w:rsidR="007C1448" w:rsidRPr="007C1448" w:rsidRDefault="007C1448" w:rsidP="007C1448">
            <w:pPr>
              <w:jc w:val="center"/>
              <w:rPr>
                <w:rFonts w:ascii="Times New Roman" w:eastAsia="Times New Roman" w:hAnsi="Times New Roman" w:cs="Times New Roman"/>
                <w:color w:val="000000"/>
                <w:sz w:val="20"/>
                <w:szCs w:val="18"/>
                <w:lang w:eastAsia="hr-HR"/>
              </w:rPr>
            </w:pPr>
            <w:r w:rsidRPr="007C1448">
              <w:rPr>
                <w:rFonts w:ascii="Times New Roman" w:eastAsia="Times New Roman" w:hAnsi="Times New Roman" w:cs="Times New Roman"/>
                <w:bCs/>
                <w:color w:val="000000"/>
                <w:sz w:val="20"/>
                <w:szCs w:val="18"/>
                <w:lang w:eastAsia="hr-HR"/>
              </w:rPr>
              <w:t>Suglasnost Ministarstva IZDANA</w:t>
            </w:r>
          </w:p>
        </w:tc>
      </w:tr>
      <w:tr w:rsidR="007C1448" w:rsidRPr="007C1448" w:rsidTr="007A7D37">
        <w:trPr>
          <w:trHeight w:val="300"/>
        </w:trPr>
        <w:tc>
          <w:tcPr>
            <w:tcW w:w="0" w:type="auto"/>
            <w:shd w:val="clear" w:color="auto" w:fill="auto"/>
            <w:noWrap/>
            <w:hideMark/>
          </w:tcPr>
          <w:p w:rsidR="007C1448" w:rsidRPr="007C1448" w:rsidRDefault="007C1448" w:rsidP="007C1448">
            <w:pPr>
              <w:jc w:val="right"/>
              <w:rPr>
                <w:rFonts w:ascii="Times New Roman" w:eastAsia="Times New Roman" w:hAnsi="Times New Roman" w:cs="Times New Roman"/>
                <w:bCs/>
                <w:color w:val="000000"/>
                <w:sz w:val="20"/>
                <w:szCs w:val="18"/>
                <w:lang w:eastAsia="hr-HR"/>
              </w:rPr>
            </w:pPr>
            <w:r w:rsidRPr="007C1448">
              <w:rPr>
                <w:rFonts w:ascii="Times New Roman" w:eastAsia="Times New Roman" w:hAnsi="Times New Roman" w:cs="Times New Roman"/>
                <w:color w:val="000000"/>
                <w:sz w:val="20"/>
                <w:szCs w:val="18"/>
                <w:lang w:eastAsia="hr-HR"/>
              </w:rPr>
              <w:t>15</w:t>
            </w:r>
          </w:p>
        </w:tc>
        <w:tc>
          <w:tcPr>
            <w:tcW w:w="0" w:type="auto"/>
            <w:shd w:val="clear" w:color="auto" w:fill="auto"/>
            <w:noWrap/>
            <w:hideMark/>
          </w:tcPr>
          <w:p w:rsidR="007C1448" w:rsidRPr="007C1448" w:rsidRDefault="007C1448" w:rsidP="007C1448">
            <w:pPr>
              <w:rPr>
                <w:rFonts w:ascii="Times New Roman" w:eastAsia="Times New Roman" w:hAnsi="Times New Roman" w:cs="Times New Roman"/>
                <w:bCs/>
                <w:color w:val="000000"/>
                <w:sz w:val="20"/>
                <w:szCs w:val="18"/>
                <w:lang w:eastAsia="hr-HR"/>
              </w:rPr>
            </w:pPr>
            <w:r w:rsidRPr="007C1448">
              <w:rPr>
                <w:rFonts w:ascii="Times New Roman" w:eastAsia="Times New Roman" w:hAnsi="Times New Roman" w:cs="Times New Roman"/>
                <w:bCs/>
                <w:color w:val="000000"/>
                <w:sz w:val="20"/>
                <w:szCs w:val="18"/>
                <w:lang w:eastAsia="hr-HR"/>
              </w:rPr>
              <w:t xml:space="preserve"> Legrad</w:t>
            </w:r>
          </w:p>
        </w:tc>
        <w:tc>
          <w:tcPr>
            <w:tcW w:w="0" w:type="auto"/>
            <w:shd w:val="clear" w:color="auto" w:fill="auto"/>
            <w:noWrap/>
            <w:hideMark/>
          </w:tcPr>
          <w:p w:rsidR="007C1448" w:rsidRPr="007C1448" w:rsidRDefault="007C1448" w:rsidP="007C1448">
            <w:pPr>
              <w:jc w:val="right"/>
              <w:rPr>
                <w:rFonts w:ascii="Times New Roman" w:eastAsia="Times New Roman" w:hAnsi="Times New Roman" w:cs="Times New Roman"/>
                <w:b/>
                <w:bCs/>
                <w:color w:val="000000"/>
                <w:sz w:val="20"/>
                <w:szCs w:val="18"/>
                <w:lang w:eastAsia="hr-HR"/>
              </w:rPr>
            </w:pPr>
            <w:r w:rsidRPr="007C1448">
              <w:rPr>
                <w:rFonts w:ascii="Times New Roman" w:eastAsia="Times New Roman" w:hAnsi="Times New Roman" w:cs="Times New Roman"/>
                <w:b/>
                <w:bCs/>
                <w:color w:val="000000"/>
                <w:sz w:val="20"/>
                <w:szCs w:val="18"/>
                <w:lang w:eastAsia="hr-HR"/>
              </w:rPr>
              <w:t>704,3838</w:t>
            </w:r>
          </w:p>
        </w:tc>
        <w:tc>
          <w:tcPr>
            <w:tcW w:w="0" w:type="auto"/>
            <w:shd w:val="clear" w:color="auto" w:fill="auto"/>
            <w:noWrap/>
            <w:hideMark/>
          </w:tcPr>
          <w:p w:rsidR="007C1448" w:rsidRPr="007C1448" w:rsidRDefault="007C1448" w:rsidP="007C1448">
            <w:pPr>
              <w:jc w:val="right"/>
              <w:rPr>
                <w:rFonts w:ascii="Times New Roman" w:eastAsia="Times New Roman" w:hAnsi="Times New Roman" w:cs="Times New Roman"/>
                <w:bCs/>
                <w:color w:val="000000"/>
                <w:sz w:val="20"/>
                <w:szCs w:val="18"/>
                <w:lang w:eastAsia="hr-HR"/>
              </w:rPr>
            </w:pPr>
            <w:r w:rsidRPr="007C1448">
              <w:rPr>
                <w:rFonts w:ascii="Times New Roman" w:eastAsia="Times New Roman" w:hAnsi="Times New Roman" w:cs="Times New Roman"/>
                <w:bCs/>
                <w:color w:val="000000"/>
                <w:sz w:val="20"/>
                <w:szCs w:val="18"/>
                <w:lang w:eastAsia="hr-HR"/>
              </w:rPr>
              <w:t>1.673,5400</w:t>
            </w:r>
          </w:p>
        </w:tc>
        <w:tc>
          <w:tcPr>
            <w:tcW w:w="0" w:type="auto"/>
            <w:shd w:val="clear" w:color="auto" w:fill="auto"/>
            <w:hideMark/>
          </w:tcPr>
          <w:p w:rsidR="007C1448" w:rsidRPr="007C1448" w:rsidRDefault="007C1448" w:rsidP="007C1448">
            <w:pPr>
              <w:jc w:val="center"/>
              <w:rPr>
                <w:rFonts w:ascii="Times New Roman" w:eastAsia="Times New Roman" w:hAnsi="Times New Roman" w:cs="Times New Roman"/>
                <w:bCs/>
                <w:color w:val="000000"/>
                <w:sz w:val="20"/>
                <w:szCs w:val="18"/>
                <w:lang w:eastAsia="hr-HR"/>
              </w:rPr>
            </w:pPr>
            <w:r w:rsidRPr="007C1448">
              <w:rPr>
                <w:rFonts w:ascii="Times New Roman" w:eastAsia="Times New Roman" w:hAnsi="Times New Roman" w:cs="Times New Roman"/>
                <w:bCs/>
                <w:color w:val="000000"/>
                <w:sz w:val="20"/>
                <w:szCs w:val="18"/>
                <w:lang w:eastAsia="hr-HR"/>
              </w:rPr>
              <w:t>Suglasnost Ministarstva IZDANA(natječaj za zakup)</w:t>
            </w:r>
          </w:p>
        </w:tc>
      </w:tr>
      <w:tr w:rsidR="007C1448" w:rsidRPr="007C1448" w:rsidTr="007A7D37">
        <w:trPr>
          <w:trHeight w:val="300"/>
        </w:trPr>
        <w:tc>
          <w:tcPr>
            <w:tcW w:w="0" w:type="auto"/>
            <w:shd w:val="clear" w:color="auto" w:fill="auto"/>
            <w:noWrap/>
            <w:hideMark/>
          </w:tcPr>
          <w:p w:rsidR="007C1448" w:rsidRPr="007C1448" w:rsidRDefault="007C1448" w:rsidP="007C1448">
            <w:pPr>
              <w:jc w:val="right"/>
              <w:rPr>
                <w:rFonts w:ascii="Times New Roman" w:eastAsia="Times New Roman" w:hAnsi="Times New Roman" w:cs="Times New Roman"/>
                <w:color w:val="000000"/>
                <w:sz w:val="20"/>
                <w:szCs w:val="18"/>
                <w:lang w:eastAsia="hr-HR"/>
              </w:rPr>
            </w:pPr>
            <w:r w:rsidRPr="007C1448">
              <w:rPr>
                <w:rFonts w:ascii="Times New Roman" w:eastAsia="Times New Roman" w:hAnsi="Times New Roman" w:cs="Times New Roman"/>
                <w:color w:val="000000"/>
                <w:sz w:val="20"/>
                <w:szCs w:val="18"/>
                <w:lang w:eastAsia="hr-HR"/>
              </w:rPr>
              <w:t>16</w:t>
            </w:r>
          </w:p>
        </w:tc>
        <w:tc>
          <w:tcPr>
            <w:tcW w:w="0" w:type="auto"/>
            <w:shd w:val="clear" w:color="auto" w:fill="auto"/>
            <w:noWrap/>
            <w:hideMark/>
          </w:tcPr>
          <w:p w:rsidR="007C1448" w:rsidRPr="007C1448" w:rsidRDefault="007C1448" w:rsidP="007C1448">
            <w:pPr>
              <w:rPr>
                <w:rFonts w:ascii="Times New Roman" w:eastAsia="Times New Roman" w:hAnsi="Times New Roman" w:cs="Times New Roman"/>
                <w:color w:val="000000"/>
                <w:sz w:val="20"/>
                <w:szCs w:val="18"/>
                <w:lang w:eastAsia="hr-HR"/>
              </w:rPr>
            </w:pPr>
            <w:r w:rsidRPr="007C1448">
              <w:rPr>
                <w:rFonts w:ascii="Times New Roman" w:eastAsia="Times New Roman" w:hAnsi="Times New Roman" w:cs="Times New Roman"/>
                <w:color w:val="000000"/>
                <w:sz w:val="20"/>
                <w:szCs w:val="18"/>
                <w:lang w:eastAsia="hr-HR"/>
              </w:rPr>
              <w:t xml:space="preserve"> Molve</w:t>
            </w:r>
          </w:p>
        </w:tc>
        <w:tc>
          <w:tcPr>
            <w:tcW w:w="0" w:type="auto"/>
            <w:shd w:val="clear" w:color="auto" w:fill="auto"/>
            <w:noWrap/>
            <w:hideMark/>
          </w:tcPr>
          <w:p w:rsidR="007C1448" w:rsidRPr="007C1448" w:rsidRDefault="007C1448" w:rsidP="007C1448">
            <w:pPr>
              <w:jc w:val="right"/>
              <w:rPr>
                <w:rFonts w:ascii="Times New Roman" w:eastAsia="Times New Roman" w:hAnsi="Times New Roman" w:cs="Times New Roman"/>
                <w:b/>
                <w:color w:val="000000"/>
                <w:sz w:val="20"/>
                <w:szCs w:val="18"/>
                <w:lang w:eastAsia="hr-HR"/>
              </w:rPr>
            </w:pPr>
            <w:r w:rsidRPr="007C1448">
              <w:rPr>
                <w:rFonts w:ascii="Times New Roman" w:eastAsia="Times New Roman" w:hAnsi="Times New Roman" w:cs="Times New Roman"/>
                <w:b/>
                <w:color w:val="000000"/>
                <w:sz w:val="20"/>
                <w:szCs w:val="18"/>
                <w:lang w:eastAsia="hr-HR"/>
              </w:rPr>
              <w:t>11,0777</w:t>
            </w:r>
          </w:p>
        </w:tc>
        <w:tc>
          <w:tcPr>
            <w:tcW w:w="0" w:type="auto"/>
            <w:shd w:val="clear" w:color="auto" w:fill="auto"/>
            <w:noWrap/>
            <w:hideMark/>
          </w:tcPr>
          <w:p w:rsidR="007C1448" w:rsidRPr="007C1448" w:rsidRDefault="007C1448" w:rsidP="007C1448">
            <w:pPr>
              <w:jc w:val="right"/>
              <w:rPr>
                <w:rFonts w:ascii="Times New Roman" w:eastAsia="Times New Roman" w:hAnsi="Times New Roman" w:cs="Times New Roman"/>
                <w:color w:val="000000"/>
                <w:sz w:val="20"/>
                <w:szCs w:val="18"/>
                <w:lang w:eastAsia="hr-HR"/>
              </w:rPr>
            </w:pPr>
            <w:r w:rsidRPr="007C1448">
              <w:rPr>
                <w:rFonts w:ascii="Times New Roman" w:eastAsia="Times New Roman" w:hAnsi="Times New Roman" w:cs="Times New Roman"/>
                <w:color w:val="000000"/>
                <w:sz w:val="20"/>
                <w:szCs w:val="18"/>
                <w:lang w:eastAsia="hr-HR"/>
              </w:rPr>
              <w:t>1.330,4500</w:t>
            </w:r>
          </w:p>
        </w:tc>
        <w:tc>
          <w:tcPr>
            <w:tcW w:w="0" w:type="auto"/>
            <w:shd w:val="clear" w:color="auto" w:fill="auto"/>
            <w:hideMark/>
          </w:tcPr>
          <w:p w:rsidR="007C1448" w:rsidRPr="007C1448" w:rsidRDefault="007C1448" w:rsidP="007C1448">
            <w:pPr>
              <w:jc w:val="center"/>
              <w:rPr>
                <w:rFonts w:ascii="Times New Roman" w:eastAsia="Times New Roman" w:hAnsi="Times New Roman" w:cs="Times New Roman"/>
                <w:color w:val="000000"/>
                <w:sz w:val="20"/>
                <w:szCs w:val="18"/>
                <w:lang w:eastAsia="hr-HR"/>
              </w:rPr>
            </w:pPr>
            <w:r w:rsidRPr="007C1448">
              <w:rPr>
                <w:rFonts w:ascii="Times New Roman" w:eastAsia="Times New Roman" w:hAnsi="Times New Roman" w:cs="Times New Roman"/>
                <w:bCs/>
                <w:color w:val="000000"/>
                <w:sz w:val="20"/>
                <w:szCs w:val="18"/>
                <w:lang w:eastAsia="hr-HR"/>
              </w:rPr>
              <w:t>Suglasnost Ministarstva IZDANA</w:t>
            </w:r>
          </w:p>
        </w:tc>
      </w:tr>
      <w:tr w:rsidR="007C1448" w:rsidRPr="007C1448" w:rsidTr="007A7D37">
        <w:trPr>
          <w:trHeight w:val="300"/>
        </w:trPr>
        <w:tc>
          <w:tcPr>
            <w:tcW w:w="0" w:type="auto"/>
            <w:shd w:val="clear" w:color="auto" w:fill="auto"/>
            <w:noWrap/>
            <w:hideMark/>
          </w:tcPr>
          <w:p w:rsidR="007C1448" w:rsidRPr="007C1448" w:rsidRDefault="007C1448" w:rsidP="007C1448">
            <w:pPr>
              <w:jc w:val="right"/>
              <w:rPr>
                <w:rFonts w:ascii="Times New Roman" w:eastAsia="Times New Roman" w:hAnsi="Times New Roman" w:cs="Times New Roman"/>
                <w:color w:val="000000"/>
                <w:sz w:val="20"/>
                <w:szCs w:val="18"/>
                <w:lang w:eastAsia="hr-HR"/>
              </w:rPr>
            </w:pPr>
            <w:r w:rsidRPr="007C1448">
              <w:rPr>
                <w:rFonts w:ascii="Times New Roman" w:eastAsia="Times New Roman" w:hAnsi="Times New Roman" w:cs="Times New Roman"/>
                <w:color w:val="000000"/>
                <w:sz w:val="20"/>
                <w:szCs w:val="18"/>
                <w:lang w:eastAsia="hr-HR"/>
              </w:rPr>
              <w:t>17</w:t>
            </w:r>
          </w:p>
        </w:tc>
        <w:tc>
          <w:tcPr>
            <w:tcW w:w="0" w:type="auto"/>
            <w:shd w:val="clear" w:color="auto" w:fill="auto"/>
            <w:noWrap/>
            <w:hideMark/>
          </w:tcPr>
          <w:p w:rsidR="007C1448" w:rsidRPr="007C1448" w:rsidRDefault="007C1448" w:rsidP="007C1448">
            <w:pPr>
              <w:rPr>
                <w:rFonts w:ascii="Times New Roman" w:eastAsia="Times New Roman" w:hAnsi="Times New Roman" w:cs="Times New Roman"/>
                <w:color w:val="000000"/>
                <w:sz w:val="20"/>
                <w:szCs w:val="18"/>
                <w:lang w:eastAsia="hr-HR"/>
              </w:rPr>
            </w:pPr>
            <w:r w:rsidRPr="007C1448">
              <w:rPr>
                <w:rFonts w:ascii="Times New Roman" w:eastAsia="Times New Roman" w:hAnsi="Times New Roman" w:cs="Times New Roman"/>
                <w:color w:val="000000"/>
                <w:sz w:val="20"/>
                <w:szCs w:val="18"/>
                <w:lang w:eastAsia="hr-HR"/>
              </w:rPr>
              <w:t xml:space="preserve"> Novigrad Podravski</w:t>
            </w:r>
          </w:p>
        </w:tc>
        <w:tc>
          <w:tcPr>
            <w:tcW w:w="0" w:type="auto"/>
            <w:shd w:val="clear" w:color="auto" w:fill="auto"/>
            <w:noWrap/>
            <w:hideMark/>
          </w:tcPr>
          <w:p w:rsidR="007C1448" w:rsidRPr="007C1448" w:rsidRDefault="007C1448" w:rsidP="007C1448">
            <w:pPr>
              <w:jc w:val="right"/>
              <w:rPr>
                <w:rFonts w:ascii="Times New Roman" w:eastAsia="Times New Roman" w:hAnsi="Times New Roman" w:cs="Times New Roman"/>
                <w:b/>
                <w:color w:val="000000"/>
                <w:sz w:val="20"/>
                <w:szCs w:val="18"/>
                <w:lang w:eastAsia="hr-HR"/>
              </w:rPr>
            </w:pPr>
            <w:r w:rsidRPr="007C1448">
              <w:rPr>
                <w:rFonts w:ascii="Times New Roman" w:eastAsia="Times New Roman" w:hAnsi="Times New Roman" w:cs="Times New Roman"/>
                <w:b/>
                <w:color w:val="000000"/>
                <w:sz w:val="20"/>
                <w:szCs w:val="18"/>
                <w:lang w:eastAsia="hr-HR"/>
              </w:rPr>
              <w:t>976,6274</w:t>
            </w:r>
          </w:p>
        </w:tc>
        <w:tc>
          <w:tcPr>
            <w:tcW w:w="0" w:type="auto"/>
            <w:shd w:val="clear" w:color="auto" w:fill="auto"/>
            <w:noWrap/>
            <w:hideMark/>
          </w:tcPr>
          <w:p w:rsidR="007C1448" w:rsidRPr="007C1448" w:rsidRDefault="007C1448" w:rsidP="007C1448">
            <w:pPr>
              <w:jc w:val="right"/>
              <w:rPr>
                <w:rFonts w:ascii="Times New Roman" w:eastAsia="Times New Roman" w:hAnsi="Times New Roman" w:cs="Times New Roman"/>
                <w:color w:val="000000"/>
                <w:sz w:val="20"/>
                <w:szCs w:val="18"/>
                <w:lang w:eastAsia="hr-HR"/>
              </w:rPr>
            </w:pPr>
            <w:r w:rsidRPr="007C1448">
              <w:rPr>
                <w:rFonts w:ascii="Times New Roman" w:eastAsia="Times New Roman" w:hAnsi="Times New Roman" w:cs="Times New Roman"/>
                <w:color w:val="000000"/>
                <w:sz w:val="20"/>
                <w:szCs w:val="18"/>
                <w:lang w:eastAsia="hr-HR"/>
              </w:rPr>
              <w:t>3.291,8100</w:t>
            </w:r>
          </w:p>
        </w:tc>
        <w:tc>
          <w:tcPr>
            <w:tcW w:w="0" w:type="auto"/>
            <w:shd w:val="clear" w:color="auto" w:fill="auto"/>
            <w:hideMark/>
          </w:tcPr>
          <w:p w:rsidR="007C1448" w:rsidRPr="007C1448" w:rsidRDefault="007C1448" w:rsidP="007C1448">
            <w:pPr>
              <w:jc w:val="center"/>
              <w:rPr>
                <w:rFonts w:ascii="Times New Roman" w:eastAsia="Times New Roman" w:hAnsi="Times New Roman" w:cs="Times New Roman"/>
                <w:color w:val="000000"/>
                <w:sz w:val="20"/>
                <w:szCs w:val="18"/>
                <w:lang w:eastAsia="hr-HR"/>
              </w:rPr>
            </w:pPr>
            <w:r w:rsidRPr="007C1448">
              <w:rPr>
                <w:rFonts w:ascii="Times New Roman" w:eastAsia="Times New Roman" w:hAnsi="Times New Roman" w:cs="Times New Roman"/>
                <w:color w:val="000000"/>
                <w:sz w:val="20"/>
                <w:szCs w:val="18"/>
                <w:lang w:eastAsia="hr-HR"/>
              </w:rPr>
              <w:t>Program čeka suglasnost Ministarstva(2021.)</w:t>
            </w:r>
          </w:p>
        </w:tc>
      </w:tr>
      <w:tr w:rsidR="007C1448" w:rsidRPr="007C1448" w:rsidTr="007A7D37">
        <w:trPr>
          <w:trHeight w:val="300"/>
        </w:trPr>
        <w:tc>
          <w:tcPr>
            <w:tcW w:w="0" w:type="auto"/>
            <w:shd w:val="clear" w:color="auto" w:fill="auto"/>
            <w:noWrap/>
            <w:hideMark/>
          </w:tcPr>
          <w:p w:rsidR="007C1448" w:rsidRPr="007C1448" w:rsidRDefault="007C1448" w:rsidP="007C1448">
            <w:pPr>
              <w:jc w:val="right"/>
              <w:rPr>
                <w:rFonts w:ascii="Times New Roman" w:eastAsia="Times New Roman" w:hAnsi="Times New Roman" w:cs="Times New Roman"/>
                <w:color w:val="000000"/>
                <w:sz w:val="20"/>
                <w:szCs w:val="18"/>
                <w:lang w:eastAsia="hr-HR"/>
              </w:rPr>
            </w:pPr>
            <w:r w:rsidRPr="007C1448">
              <w:rPr>
                <w:rFonts w:ascii="Times New Roman" w:eastAsia="Times New Roman" w:hAnsi="Times New Roman" w:cs="Times New Roman"/>
                <w:color w:val="000000"/>
                <w:sz w:val="20"/>
                <w:szCs w:val="18"/>
                <w:lang w:eastAsia="hr-HR"/>
              </w:rPr>
              <w:t>18</w:t>
            </w:r>
          </w:p>
        </w:tc>
        <w:tc>
          <w:tcPr>
            <w:tcW w:w="0" w:type="auto"/>
            <w:shd w:val="clear" w:color="auto" w:fill="auto"/>
            <w:noWrap/>
            <w:hideMark/>
          </w:tcPr>
          <w:p w:rsidR="007C1448" w:rsidRPr="007C1448" w:rsidRDefault="007C1448" w:rsidP="007C1448">
            <w:pPr>
              <w:rPr>
                <w:rFonts w:ascii="Times New Roman" w:eastAsia="Times New Roman" w:hAnsi="Times New Roman" w:cs="Times New Roman"/>
                <w:color w:val="000000"/>
                <w:sz w:val="20"/>
                <w:szCs w:val="18"/>
                <w:lang w:eastAsia="hr-HR"/>
              </w:rPr>
            </w:pPr>
            <w:r w:rsidRPr="007C1448">
              <w:rPr>
                <w:rFonts w:ascii="Times New Roman" w:eastAsia="Times New Roman" w:hAnsi="Times New Roman" w:cs="Times New Roman"/>
                <w:color w:val="000000"/>
                <w:sz w:val="20"/>
                <w:szCs w:val="18"/>
                <w:lang w:eastAsia="hr-HR"/>
              </w:rPr>
              <w:t xml:space="preserve"> Novo Virje</w:t>
            </w:r>
          </w:p>
        </w:tc>
        <w:tc>
          <w:tcPr>
            <w:tcW w:w="0" w:type="auto"/>
            <w:shd w:val="clear" w:color="auto" w:fill="auto"/>
            <w:noWrap/>
            <w:hideMark/>
          </w:tcPr>
          <w:p w:rsidR="007C1448" w:rsidRPr="007C1448" w:rsidRDefault="007C1448" w:rsidP="007C1448">
            <w:pPr>
              <w:jc w:val="right"/>
              <w:rPr>
                <w:rFonts w:ascii="Times New Roman" w:eastAsia="Times New Roman" w:hAnsi="Times New Roman" w:cs="Times New Roman"/>
                <w:color w:val="000000"/>
                <w:sz w:val="20"/>
                <w:szCs w:val="18"/>
                <w:lang w:eastAsia="hr-HR"/>
              </w:rPr>
            </w:pPr>
            <w:r w:rsidRPr="007C1448">
              <w:rPr>
                <w:rFonts w:ascii="Times New Roman" w:eastAsia="Times New Roman" w:hAnsi="Times New Roman" w:cs="Times New Roman"/>
                <w:b/>
                <w:color w:val="000000"/>
                <w:sz w:val="20"/>
                <w:szCs w:val="18"/>
                <w:lang w:eastAsia="hr-HR"/>
              </w:rPr>
              <w:t>5,0000</w:t>
            </w:r>
            <w:r w:rsidRPr="007C1448">
              <w:rPr>
                <w:rFonts w:ascii="Times New Roman" w:eastAsia="Times New Roman" w:hAnsi="Times New Roman" w:cs="Times New Roman"/>
                <w:color w:val="000000"/>
                <w:sz w:val="20"/>
                <w:szCs w:val="18"/>
                <w:lang w:eastAsia="hr-HR"/>
              </w:rPr>
              <w:t>*</w:t>
            </w:r>
          </w:p>
        </w:tc>
        <w:tc>
          <w:tcPr>
            <w:tcW w:w="0" w:type="auto"/>
            <w:shd w:val="clear" w:color="auto" w:fill="auto"/>
            <w:noWrap/>
            <w:hideMark/>
          </w:tcPr>
          <w:p w:rsidR="007C1448" w:rsidRPr="007C1448" w:rsidRDefault="007C1448" w:rsidP="007C1448">
            <w:pPr>
              <w:jc w:val="right"/>
              <w:rPr>
                <w:rFonts w:ascii="Times New Roman" w:eastAsia="Times New Roman" w:hAnsi="Times New Roman" w:cs="Times New Roman"/>
                <w:color w:val="000000"/>
                <w:sz w:val="20"/>
                <w:szCs w:val="18"/>
                <w:lang w:eastAsia="hr-HR"/>
              </w:rPr>
            </w:pPr>
            <w:r w:rsidRPr="007C1448">
              <w:rPr>
                <w:rFonts w:ascii="Times New Roman" w:eastAsia="Times New Roman" w:hAnsi="Times New Roman" w:cs="Times New Roman"/>
                <w:color w:val="000000"/>
                <w:sz w:val="20"/>
                <w:szCs w:val="18"/>
                <w:lang w:eastAsia="hr-HR"/>
              </w:rPr>
              <w:t>2.244,4000</w:t>
            </w:r>
          </w:p>
        </w:tc>
        <w:tc>
          <w:tcPr>
            <w:tcW w:w="0" w:type="auto"/>
            <w:shd w:val="clear" w:color="auto" w:fill="auto"/>
            <w:hideMark/>
          </w:tcPr>
          <w:p w:rsidR="007C1448" w:rsidRPr="007C1448" w:rsidRDefault="007C1448" w:rsidP="007C1448">
            <w:pPr>
              <w:jc w:val="center"/>
              <w:rPr>
                <w:rFonts w:ascii="Times New Roman" w:eastAsia="Times New Roman" w:hAnsi="Times New Roman" w:cs="Times New Roman"/>
                <w:color w:val="000000"/>
                <w:sz w:val="20"/>
                <w:szCs w:val="18"/>
                <w:lang w:eastAsia="hr-HR"/>
              </w:rPr>
            </w:pPr>
            <w:r w:rsidRPr="007C1448">
              <w:rPr>
                <w:rFonts w:ascii="Times New Roman" w:eastAsia="Times New Roman" w:hAnsi="Times New Roman" w:cs="Times New Roman"/>
                <w:color w:val="000000"/>
                <w:sz w:val="20"/>
                <w:szCs w:val="18"/>
                <w:lang w:eastAsia="hr-HR"/>
              </w:rPr>
              <w:t>PROGRAM U POSTUPKU IZRADE</w:t>
            </w:r>
          </w:p>
        </w:tc>
      </w:tr>
      <w:tr w:rsidR="007C1448" w:rsidRPr="007C1448" w:rsidTr="007A7D37">
        <w:trPr>
          <w:trHeight w:val="300"/>
        </w:trPr>
        <w:tc>
          <w:tcPr>
            <w:tcW w:w="0" w:type="auto"/>
            <w:shd w:val="clear" w:color="auto" w:fill="auto"/>
            <w:noWrap/>
            <w:hideMark/>
          </w:tcPr>
          <w:p w:rsidR="007C1448" w:rsidRPr="007C1448" w:rsidRDefault="007C1448" w:rsidP="007C1448">
            <w:pPr>
              <w:jc w:val="right"/>
              <w:rPr>
                <w:rFonts w:ascii="Times New Roman" w:eastAsia="Times New Roman" w:hAnsi="Times New Roman" w:cs="Times New Roman"/>
                <w:bCs/>
                <w:color w:val="000000"/>
                <w:sz w:val="20"/>
                <w:szCs w:val="18"/>
                <w:lang w:eastAsia="hr-HR"/>
              </w:rPr>
            </w:pPr>
            <w:r w:rsidRPr="007C1448">
              <w:rPr>
                <w:rFonts w:ascii="Times New Roman" w:eastAsia="Times New Roman" w:hAnsi="Times New Roman" w:cs="Times New Roman"/>
                <w:color w:val="000000"/>
                <w:sz w:val="20"/>
                <w:szCs w:val="18"/>
                <w:lang w:eastAsia="hr-HR"/>
              </w:rPr>
              <w:t>19</w:t>
            </w:r>
          </w:p>
        </w:tc>
        <w:tc>
          <w:tcPr>
            <w:tcW w:w="0" w:type="auto"/>
            <w:shd w:val="clear" w:color="auto" w:fill="auto"/>
            <w:noWrap/>
            <w:hideMark/>
          </w:tcPr>
          <w:p w:rsidR="007C1448" w:rsidRPr="007C1448" w:rsidRDefault="007C1448" w:rsidP="007C1448">
            <w:pPr>
              <w:rPr>
                <w:rFonts w:ascii="Times New Roman" w:eastAsia="Times New Roman" w:hAnsi="Times New Roman" w:cs="Times New Roman"/>
                <w:bCs/>
                <w:color w:val="000000"/>
                <w:sz w:val="20"/>
                <w:szCs w:val="18"/>
                <w:lang w:eastAsia="hr-HR"/>
              </w:rPr>
            </w:pPr>
            <w:r w:rsidRPr="007C1448">
              <w:rPr>
                <w:rFonts w:ascii="Times New Roman" w:eastAsia="Times New Roman" w:hAnsi="Times New Roman" w:cs="Times New Roman"/>
                <w:bCs/>
                <w:color w:val="000000"/>
                <w:sz w:val="20"/>
                <w:szCs w:val="18"/>
                <w:lang w:eastAsia="hr-HR"/>
              </w:rPr>
              <w:t xml:space="preserve"> Peteranec</w:t>
            </w:r>
          </w:p>
        </w:tc>
        <w:tc>
          <w:tcPr>
            <w:tcW w:w="0" w:type="auto"/>
            <w:shd w:val="clear" w:color="auto" w:fill="auto"/>
            <w:noWrap/>
            <w:hideMark/>
          </w:tcPr>
          <w:p w:rsidR="007C1448" w:rsidRPr="007C1448" w:rsidRDefault="007C1448" w:rsidP="007C1448">
            <w:pPr>
              <w:jc w:val="right"/>
              <w:rPr>
                <w:rFonts w:ascii="Times New Roman" w:eastAsia="Times New Roman" w:hAnsi="Times New Roman" w:cs="Times New Roman"/>
                <w:b/>
                <w:bCs/>
                <w:color w:val="000000"/>
                <w:sz w:val="20"/>
                <w:szCs w:val="18"/>
                <w:lang w:eastAsia="hr-HR"/>
              </w:rPr>
            </w:pPr>
            <w:r w:rsidRPr="007C1448">
              <w:rPr>
                <w:rFonts w:ascii="Times New Roman" w:eastAsia="Times New Roman" w:hAnsi="Times New Roman" w:cs="Times New Roman"/>
                <w:b/>
                <w:bCs/>
                <w:color w:val="000000"/>
                <w:sz w:val="20"/>
                <w:szCs w:val="18"/>
                <w:lang w:eastAsia="hr-HR"/>
              </w:rPr>
              <w:t>326,9969</w:t>
            </w:r>
          </w:p>
        </w:tc>
        <w:tc>
          <w:tcPr>
            <w:tcW w:w="0" w:type="auto"/>
            <w:shd w:val="clear" w:color="auto" w:fill="auto"/>
            <w:noWrap/>
            <w:hideMark/>
          </w:tcPr>
          <w:p w:rsidR="007C1448" w:rsidRPr="007C1448" w:rsidRDefault="007C1448" w:rsidP="007C1448">
            <w:pPr>
              <w:jc w:val="right"/>
              <w:rPr>
                <w:rFonts w:ascii="Times New Roman" w:eastAsia="Times New Roman" w:hAnsi="Times New Roman" w:cs="Times New Roman"/>
                <w:bCs/>
                <w:color w:val="000000"/>
                <w:sz w:val="20"/>
                <w:szCs w:val="18"/>
                <w:lang w:eastAsia="hr-HR"/>
              </w:rPr>
            </w:pPr>
            <w:r w:rsidRPr="007C1448">
              <w:rPr>
                <w:rFonts w:ascii="Times New Roman" w:eastAsia="Times New Roman" w:hAnsi="Times New Roman" w:cs="Times New Roman"/>
                <w:bCs/>
                <w:color w:val="000000"/>
                <w:sz w:val="20"/>
                <w:szCs w:val="18"/>
                <w:lang w:eastAsia="hr-HR"/>
              </w:rPr>
              <w:t>3.619,9300</w:t>
            </w:r>
          </w:p>
        </w:tc>
        <w:tc>
          <w:tcPr>
            <w:tcW w:w="0" w:type="auto"/>
            <w:shd w:val="clear" w:color="auto" w:fill="auto"/>
            <w:hideMark/>
          </w:tcPr>
          <w:p w:rsidR="007C1448" w:rsidRPr="007C1448" w:rsidRDefault="007C1448" w:rsidP="007C1448">
            <w:pPr>
              <w:jc w:val="center"/>
              <w:rPr>
                <w:rFonts w:ascii="Times New Roman" w:eastAsia="Times New Roman" w:hAnsi="Times New Roman" w:cs="Times New Roman"/>
                <w:bCs/>
                <w:color w:val="000000"/>
                <w:sz w:val="20"/>
                <w:szCs w:val="18"/>
                <w:lang w:eastAsia="hr-HR"/>
              </w:rPr>
            </w:pPr>
            <w:r w:rsidRPr="007C1448">
              <w:rPr>
                <w:rFonts w:ascii="Times New Roman" w:eastAsia="Times New Roman" w:hAnsi="Times New Roman" w:cs="Times New Roman"/>
                <w:bCs/>
                <w:color w:val="000000"/>
                <w:sz w:val="20"/>
                <w:szCs w:val="18"/>
                <w:lang w:eastAsia="hr-HR"/>
              </w:rPr>
              <w:t>Suglasnost Ministarstva IZDANA</w:t>
            </w:r>
          </w:p>
        </w:tc>
      </w:tr>
      <w:tr w:rsidR="007C1448" w:rsidRPr="007C1448" w:rsidTr="007A7D37">
        <w:trPr>
          <w:trHeight w:val="364"/>
        </w:trPr>
        <w:tc>
          <w:tcPr>
            <w:tcW w:w="0" w:type="auto"/>
            <w:shd w:val="clear" w:color="auto" w:fill="auto"/>
            <w:noWrap/>
            <w:hideMark/>
          </w:tcPr>
          <w:p w:rsidR="007C1448" w:rsidRPr="007C1448" w:rsidRDefault="007C1448" w:rsidP="007C1448">
            <w:pPr>
              <w:jc w:val="right"/>
              <w:rPr>
                <w:rFonts w:ascii="Times New Roman" w:eastAsia="Times New Roman" w:hAnsi="Times New Roman" w:cs="Times New Roman"/>
                <w:color w:val="000000"/>
                <w:sz w:val="20"/>
                <w:szCs w:val="18"/>
                <w:lang w:eastAsia="hr-HR"/>
              </w:rPr>
            </w:pPr>
            <w:r w:rsidRPr="007C1448">
              <w:rPr>
                <w:rFonts w:ascii="Times New Roman" w:eastAsia="Times New Roman" w:hAnsi="Times New Roman" w:cs="Times New Roman"/>
                <w:color w:val="000000"/>
                <w:sz w:val="20"/>
                <w:szCs w:val="18"/>
                <w:lang w:eastAsia="hr-HR"/>
              </w:rPr>
              <w:t>20</w:t>
            </w:r>
          </w:p>
        </w:tc>
        <w:tc>
          <w:tcPr>
            <w:tcW w:w="0" w:type="auto"/>
            <w:shd w:val="clear" w:color="auto" w:fill="auto"/>
            <w:noWrap/>
            <w:hideMark/>
          </w:tcPr>
          <w:p w:rsidR="007C1448" w:rsidRPr="007C1448" w:rsidRDefault="007C1448" w:rsidP="007C1448">
            <w:pPr>
              <w:rPr>
                <w:rFonts w:ascii="Times New Roman" w:eastAsia="Times New Roman" w:hAnsi="Times New Roman" w:cs="Times New Roman"/>
                <w:color w:val="000000"/>
                <w:sz w:val="20"/>
                <w:szCs w:val="18"/>
                <w:lang w:eastAsia="hr-HR"/>
              </w:rPr>
            </w:pPr>
            <w:r w:rsidRPr="007C1448">
              <w:rPr>
                <w:rFonts w:ascii="Times New Roman" w:eastAsia="Times New Roman" w:hAnsi="Times New Roman" w:cs="Times New Roman"/>
                <w:color w:val="000000"/>
                <w:sz w:val="20"/>
                <w:szCs w:val="18"/>
                <w:lang w:eastAsia="hr-HR"/>
              </w:rPr>
              <w:t xml:space="preserve"> Sv. Petar Orehovec</w:t>
            </w:r>
          </w:p>
        </w:tc>
        <w:tc>
          <w:tcPr>
            <w:tcW w:w="0" w:type="auto"/>
            <w:shd w:val="clear" w:color="auto" w:fill="auto"/>
            <w:noWrap/>
            <w:hideMark/>
          </w:tcPr>
          <w:p w:rsidR="007C1448" w:rsidRPr="007C1448" w:rsidRDefault="007C1448" w:rsidP="007C1448">
            <w:pPr>
              <w:jc w:val="right"/>
              <w:rPr>
                <w:rFonts w:ascii="Times New Roman" w:eastAsia="Times New Roman" w:hAnsi="Times New Roman" w:cs="Times New Roman"/>
                <w:b/>
                <w:color w:val="000000"/>
                <w:sz w:val="20"/>
                <w:szCs w:val="18"/>
                <w:lang w:eastAsia="hr-HR"/>
              </w:rPr>
            </w:pPr>
            <w:r w:rsidRPr="007C1448">
              <w:rPr>
                <w:rFonts w:ascii="Times New Roman" w:eastAsia="Times New Roman" w:hAnsi="Times New Roman" w:cs="Times New Roman"/>
                <w:b/>
                <w:color w:val="000000"/>
                <w:sz w:val="20"/>
                <w:szCs w:val="18"/>
                <w:lang w:eastAsia="hr-HR"/>
              </w:rPr>
              <w:t>39,6393</w:t>
            </w:r>
          </w:p>
        </w:tc>
        <w:tc>
          <w:tcPr>
            <w:tcW w:w="0" w:type="auto"/>
            <w:shd w:val="clear" w:color="auto" w:fill="auto"/>
            <w:noWrap/>
            <w:hideMark/>
          </w:tcPr>
          <w:p w:rsidR="007C1448" w:rsidRPr="007C1448" w:rsidRDefault="007C1448" w:rsidP="007C1448">
            <w:pPr>
              <w:jc w:val="right"/>
              <w:rPr>
                <w:rFonts w:ascii="Times New Roman" w:eastAsia="Times New Roman" w:hAnsi="Times New Roman" w:cs="Times New Roman"/>
                <w:color w:val="000000"/>
                <w:sz w:val="20"/>
                <w:szCs w:val="18"/>
                <w:lang w:eastAsia="hr-HR"/>
              </w:rPr>
            </w:pPr>
            <w:r w:rsidRPr="007C1448">
              <w:rPr>
                <w:rFonts w:ascii="Times New Roman" w:eastAsia="Times New Roman" w:hAnsi="Times New Roman" w:cs="Times New Roman"/>
                <w:color w:val="000000"/>
                <w:sz w:val="20"/>
                <w:szCs w:val="18"/>
                <w:lang w:eastAsia="hr-HR"/>
              </w:rPr>
              <w:t>4.956,5800</w:t>
            </w:r>
          </w:p>
        </w:tc>
        <w:tc>
          <w:tcPr>
            <w:tcW w:w="0" w:type="auto"/>
            <w:shd w:val="clear" w:color="auto" w:fill="auto"/>
            <w:hideMark/>
          </w:tcPr>
          <w:p w:rsidR="007C1448" w:rsidRPr="007C1448" w:rsidRDefault="007C1448" w:rsidP="007C1448">
            <w:pPr>
              <w:jc w:val="center"/>
              <w:rPr>
                <w:rFonts w:ascii="Times New Roman" w:eastAsia="Times New Roman" w:hAnsi="Times New Roman" w:cs="Times New Roman"/>
                <w:color w:val="000000"/>
                <w:sz w:val="20"/>
                <w:szCs w:val="18"/>
                <w:lang w:eastAsia="hr-HR"/>
              </w:rPr>
            </w:pPr>
            <w:r w:rsidRPr="007C1448">
              <w:rPr>
                <w:rFonts w:ascii="Times New Roman" w:eastAsia="Times New Roman" w:hAnsi="Times New Roman" w:cs="Times New Roman"/>
                <w:bCs/>
                <w:color w:val="000000"/>
                <w:sz w:val="20"/>
                <w:szCs w:val="18"/>
                <w:lang w:eastAsia="hr-HR"/>
              </w:rPr>
              <w:t>Suglasnost Ministarstva IZDANA</w:t>
            </w:r>
          </w:p>
        </w:tc>
      </w:tr>
      <w:tr w:rsidR="007C1448" w:rsidRPr="007C1448" w:rsidTr="007A7D37">
        <w:trPr>
          <w:trHeight w:val="300"/>
        </w:trPr>
        <w:tc>
          <w:tcPr>
            <w:tcW w:w="0" w:type="auto"/>
            <w:shd w:val="clear" w:color="auto" w:fill="auto"/>
            <w:noWrap/>
            <w:hideMark/>
          </w:tcPr>
          <w:p w:rsidR="007C1448" w:rsidRPr="007C1448" w:rsidRDefault="007C1448" w:rsidP="007C1448">
            <w:pPr>
              <w:jc w:val="right"/>
              <w:rPr>
                <w:rFonts w:ascii="Times New Roman" w:eastAsia="Times New Roman" w:hAnsi="Times New Roman" w:cs="Times New Roman"/>
                <w:bCs/>
                <w:color w:val="000000"/>
                <w:sz w:val="20"/>
                <w:szCs w:val="18"/>
                <w:lang w:eastAsia="hr-HR"/>
              </w:rPr>
            </w:pPr>
            <w:r w:rsidRPr="007C1448">
              <w:rPr>
                <w:rFonts w:ascii="Times New Roman" w:eastAsia="Times New Roman" w:hAnsi="Times New Roman" w:cs="Times New Roman"/>
                <w:color w:val="000000"/>
                <w:sz w:val="20"/>
                <w:szCs w:val="18"/>
                <w:lang w:eastAsia="hr-HR"/>
              </w:rPr>
              <w:t>21</w:t>
            </w:r>
          </w:p>
        </w:tc>
        <w:tc>
          <w:tcPr>
            <w:tcW w:w="0" w:type="auto"/>
            <w:shd w:val="clear" w:color="auto" w:fill="auto"/>
            <w:noWrap/>
            <w:hideMark/>
          </w:tcPr>
          <w:p w:rsidR="007C1448" w:rsidRPr="007C1448" w:rsidRDefault="007C1448" w:rsidP="007C1448">
            <w:pPr>
              <w:rPr>
                <w:rFonts w:ascii="Times New Roman" w:eastAsia="Times New Roman" w:hAnsi="Times New Roman" w:cs="Times New Roman"/>
                <w:bCs/>
                <w:color w:val="000000"/>
                <w:sz w:val="20"/>
                <w:szCs w:val="18"/>
                <w:lang w:eastAsia="hr-HR"/>
              </w:rPr>
            </w:pPr>
            <w:r w:rsidRPr="007C1448">
              <w:rPr>
                <w:rFonts w:ascii="Times New Roman" w:eastAsia="Times New Roman" w:hAnsi="Times New Roman" w:cs="Times New Roman"/>
                <w:bCs/>
                <w:color w:val="000000"/>
                <w:sz w:val="20"/>
                <w:szCs w:val="18"/>
                <w:lang w:eastAsia="hr-HR"/>
              </w:rPr>
              <w:t xml:space="preserve"> Rasinja</w:t>
            </w:r>
          </w:p>
        </w:tc>
        <w:tc>
          <w:tcPr>
            <w:tcW w:w="0" w:type="auto"/>
            <w:shd w:val="clear" w:color="auto" w:fill="auto"/>
            <w:noWrap/>
            <w:hideMark/>
          </w:tcPr>
          <w:p w:rsidR="007C1448" w:rsidRPr="007C1448" w:rsidRDefault="007C1448" w:rsidP="007C1448">
            <w:pPr>
              <w:jc w:val="right"/>
              <w:rPr>
                <w:rFonts w:ascii="Times New Roman" w:eastAsia="Times New Roman" w:hAnsi="Times New Roman" w:cs="Times New Roman"/>
                <w:b/>
                <w:bCs/>
                <w:color w:val="000000"/>
                <w:sz w:val="20"/>
                <w:szCs w:val="18"/>
                <w:lang w:eastAsia="hr-HR"/>
              </w:rPr>
            </w:pPr>
            <w:r w:rsidRPr="007C1448">
              <w:rPr>
                <w:rFonts w:ascii="Times New Roman" w:eastAsia="Times New Roman" w:hAnsi="Times New Roman" w:cs="Times New Roman"/>
                <w:b/>
                <w:bCs/>
                <w:color w:val="000000"/>
                <w:sz w:val="20"/>
                <w:szCs w:val="18"/>
                <w:lang w:eastAsia="hr-HR"/>
              </w:rPr>
              <w:t>797,5775</w:t>
            </w:r>
          </w:p>
        </w:tc>
        <w:tc>
          <w:tcPr>
            <w:tcW w:w="0" w:type="auto"/>
            <w:shd w:val="clear" w:color="auto" w:fill="auto"/>
            <w:noWrap/>
            <w:hideMark/>
          </w:tcPr>
          <w:p w:rsidR="007C1448" w:rsidRPr="007C1448" w:rsidRDefault="007C1448" w:rsidP="007C1448">
            <w:pPr>
              <w:jc w:val="right"/>
              <w:rPr>
                <w:rFonts w:ascii="Times New Roman" w:eastAsia="Times New Roman" w:hAnsi="Times New Roman" w:cs="Times New Roman"/>
                <w:bCs/>
                <w:color w:val="000000"/>
                <w:sz w:val="20"/>
                <w:szCs w:val="18"/>
                <w:lang w:eastAsia="hr-HR"/>
              </w:rPr>
            </w:pPr>
            <w:r w:rsidRPr="007C1448">
              <w:rPr>
                <w:rFonts w:ascii="Times New Roman" w:eastAsia="Times New Roman" w:hAnsi="Times New Roman" w:cs="Times New Roman"/>
                <w:bCs/>
                <w:color w:val="000000"/>
                <w:sz w:val="20"/>
                <w:szCs w:val="18"/>
                <w:lang w:eastAsia="hr-HR"/>
              </w:rPr>
              <w:t>3.699,47 00</w:t>
            </w:r>
          </w:p>
        </w:tc>
        <w:tc>
          <w:tcPr>
            <w:tcW w:w="0" w:type="auto"/>
            <w:shd w:val="clear" w:color="auto" w:fill="auto"/>
            <w:hideMark/>
          </w:tcPr>
          <w:p w:rsidR="007C1448" w:rsidRPr="007C1448" w:rsidRDefault="007C1448" w:rsidP="007C1448">
            <w:pPr>
              <w:jc w:val="center"/>
              <w:rPr>
                <w:rFonts w:ascii="Times New Roman" w:eastAsia="Times New Roman" w:hAnsi="Times New Roman" w:cs="Times New Roman"/>
                <w:bCs/>
                <w:color w:val="000000"/>
                <w:sz w:val="20"/>
                <w:szCs w:val="18"/>
                <w:lang w:eastAsia="hr-HR"/>
              </w:rPr>
            </w:pPr>
            <w:r w:rsidRPr="007C1448">
              <w:rPr>
                <w:rFonts w:ascii="Times New Roman" w:eastAsia="Times New Roman" w:hAnsi="Times New Roman" w:cs="Times New Roman"/>
                <w:bCs/>
                <w:color w:val="000000"/>
                <w:sz w:val="20"/>
                <w:szCs w:val="18"/>
                <w:lang w:eastAsia="hr-HR"/>
              </w:rPr>
              <w:t>Suglasnost Ministarstva IZDANA</w:t>
            </w:r>
          </w:p>
        </w:tc>
      </w:tr>
      <w:tr w:rsidR="007C1448" w:rsidRPr="007C1448" w:rsidTr="007A7D37">
        <w:trPr>
          <w:trHeight w:val="300"/>
        </w:trPr>
        <w:tc>
          <w:tcPr>
            <w:tcW w:w="0" w:type="auto"/>
            <w:shd w:val="clear" w:color="auto" w:fill="auto"/>
            <w:noWrap/>
            <w:hideMark/>
          </w:tcPr>
          <w:p w:rsidR="007C1448" w:rsidRPr="007C1448" w:rsidRDefault="007C1448" w:rsidP="007C1448">
            <w:pPr>
              <w:jc w:val="right"/>
              <w:rPr>
                <w:rFonts w:ascii="Times New Roman" w:eastAsia="Times New Roman" w:hAnsi="Times New Roman" w:cs="Times New Roman"/>
                <w:color w:val="000000"/>
                <w:sz w:val="20"/>
                <w:szCs w:val="18"/>
                <w:lang w:eastAsia="hr-HR"/>
              </w:rPr>
            </w:pPr>
            <w:r w:rsidRPr="007C1448">
              <w:rPr>
                <w:rFonts w:ascii="Times New Roman" w:eastAsia="Times New Roman" w:hAnsi="Times New Roman" w:cs="Times New Roman"/>
                <w:color w:val="000000"/>
                <w:sz w:val="20"/>
                <w:szCs w:val="18"/>
                <w:lang w:eastAsia="hr-HR"/>
              </w:rPr>
              <w:t>22</w:t>
            </w:r>
          </w:p>
        </w:tc>
        <w:tc>
          <w:tcPr>
            <w:tcW w:w="0" w:type="auto"/>
            <w:shd w:val="clear" w:color="auto" w:fill="auto"/>
            <w:noWrap/>
            <w:hideMark/>
          </w:tcPr>
          <w:p w:rsidR="007C1448" w:rsidRPr="007C1448" w:rsidRDefault="007C1448" w:rsidP="007C1448">
            <w:pPr>
              <w:rPr>
                <w:rFonts w:ascii="Times New Roman" w:eastAsia="Times New Roman" w:hAnsi="Times New Roman" w:cs="Times New Roman"/>
                <w:color w:val="000000"/>
                <w:sz w:val="20"/>
                <w:szCs w:val="18"/>
                <w:lang w:eastAsia="hr-HR"/>
              </w:rPr>
            </w:pPr>
            <w:r w:rsidRPr="007C1448">
              <w:rPr>
                <w:rFonts w:ascii="Times New Roman" w:eastAsia="Times New Roman" w:hAnsi="Times New Roman" w:cs="Times New Roman"/>
                <w:color w:val="000000"/>
                <w:sz w:val="20"/>
                <w:szCs w:val="18"/>
                <w:lang w:eastAsia="hr-HR"/>
              </w:rPr>
              <w:t xml:space="preserve"> Sokolovac</w:t>
            </w:r>
          </w:p>
        </w:tc>
        <w:tc>
          <w:tcPr>
            <w:tcW w:w="0" w:type="auto"/>
            <w:shd w:val="clear" w:color="auto" w:fill="auto"/>
            <w:noWrap/>
            <w:hideMark/>
          </w:tcPr>
          <w:p w:rsidR="007C1448" w:rsidRPr="007C1448" w:rsidRDefault="007C1448" w:rsidP="007C1448">
            <w:pPr>
              <w:jc w:val="right"/>
              <w:rPr>
                <w:rFonts w:ascii="Times New Roman" w:eastAsia="Times New Roman" w:hAnsi="Times New Roman" w:cs="Times New Roman"/>
                <w:b/>
                <w:color w:val="000000"/>
                <w:sz w:val="20"/>
                <w:szCs w:val="18"/>
                <w:lang w:eastAsia="hr-HR"/>
              </w:rPr>
            </w:pPr>
            <w:r w:rsidRPr="007C1448">
              <w:rPr>
                <w:rFonts w:ascii="Times New Roman" w:eastAsia="Times New Roman" w:hAnsi="Times New Roman" w:cs="Times New Roman"/>
                <w:b/>
                <w:color w:val="000000"/>
                <w:sz w:val="20"/>
                <w:szCs w:val="18"/>
                <w:lang w:eastAsia="hr-HR"/>
              </w:rPr>
              <w:t>67,7378</w:t>
            </w:r>
          </w:p>
        </w:tc>
        <w:tc>
          <w:tcPr>
            <w:tcW w:w="0" w:type="auto"/>
            <w:shd w:val="clear" w:color="auto" w:fill="auto"/>
            <w:noWrap/>
            <w:hideMark/>
          </w:tcPr>
          <w:p w:rsidR="007C1448" w:rsidRPr="007C1448" w:rsidRDefault="007C1448" w:rsidP="007C1448">
            <w:pPr>
              <w:jc w:val="right"/>
              <w:rPr>
                <w:rFonts w:ascii="Times New Roman" w:eastAsia="Times New Roman" w:hAnsi="Times New Roman" w:cs="Times New Roman"/>
                <w:color w:val="000000"/>
                <w:sz w:val="20"/>
                <w:szCs w:val="18"/>
                <w:lang w:eastAsia="hr-HR"/>
              </w:rPr>
            </w:pPr>
            <w:r w:rsidRPr="007C1448">
              <w:rPr>
                <w:rFonts w:ascii="Times New Roman" w:eastAsia="Times New Roman" w:hAnsi="Times New Roman" w:cs="Times New Roman"/>
                <w:color w:val="000000"/>
                <w:sz w:val="20"/>
                <w:szCs w:val="18"/>
                <w:lang w:eastAsia="hr-HR"/>
              </w:rPr>
              <w:t>4.272,2000</w:t>
            </w:r>
          </w:p>
        </w:tc>
        <w:tc>
          <w:tcPr>
            <w:tcW w:w="0" w:type="auto"/>
            <w:shd w:val="clear" w:color="auto" w:fill="auto"/>
            <w:hideMark/>
          </w:tcPr>
          <w:p w:rsidR="007C1448" w:rsidRPr="007C1448" w:rsidRDefault="007C1448" w:rsidP="007C1448">
            <w:pPr>
              <w:jc w:val="center"/>
              <w:rPr>
                <w:rFonts w:ascii="Times New Roman" w:eastAsia="Times New Roman" w:hAnsi="Times New Roman" w:cs="Times New Roman"/>
                <w:color w:val="000000"/>
                <w:sz w:val="20"/>
                <w:szCs w:val="18"/>
                <w:lang w:eastAsia="hr-HR"/>
              </w:rPr>
            </w:pPr>
            <w:r w:rsidRPr="007C1448">
              <w:rPr>
                <w:rFonts w:ascii="Times New Roman" w:eastAsia="Times New Roman" w:hAnsi="Times New Roman" w:cs="Times New Roman"/>
                <w:bCs/>
                <w:color w:val="000000"/>
                <w:sz w:val="20"/>
                <w:szCs w:val="18"/>
                <w:lang w:eastAsia="hr-HR"/>
              </w:rPr>
              <w:t>Suglasnost Ministarstva IZDANA</w:t>
            </w:r>
          </w:p>
        </w:tc>
      </w:tr>
      <w:tr w:rsidR="007C1448" w:rsidRPr="007C1448" w:rsidTr="007A7D37">
        <w:trPr>
          <w:trHeight w:val="300"/>
        </w:trPr>
        <w:tc>
          <w:tcPr>
            <w:tcW w:w="0" w:type="auto"/>
            <w:shd w:val="clear" w:color="auto" w:fill="auto"/>
            <w:noWrap/>
            <w:hideMark/>
          </w:tcPr>
          <w:p w:rsidR="007C1448" w:rsidRPr="007C1448" w:rsidRDefault="007C1448" w:rsidP="007C1448">
            <w:pPr>
              <w:jc w:val="right"/>
              <w:rPr>
                <w:rFonts w:ascii="Times New Roman" w:eastAsia="Times New Roman" w:hAnsi="Times New Roman" w:cs="Times New Roman"/>
                <w:color w:val="000000"/>
                <w:sz w:val="20"/>
                <w:szCs w:val="18"/>
                <w:lang w:eastAsia="hr-HR"/>
              </w:rPr>
            </w:pPr>
            <w:r w:rsidRPr="007C1448">
              <w:rPr>
                <w:rFonts w:ascii="Times New Roman" w:eastAsia="Times New Roman" w:hAnsi="Times New Roman" w:cs="Times New Roman"/>
                <w:color w:val="000000"/>
                <w:sz w:val="20"/>
                <w:szCs w:val="18"/>
                <w:lang w:eastAsia="hr-HR"/>
              </w:rPr>
              <w:t>23</w:t>
            </w:r>
          </w:p>
        </w:tc>
        <w:tc>
          <w:tcPr>
            <w:tcW w:w="0" w:type="auto"/>
            <w:shd w:val="clear" w:color="auto" w:fill="auto"/>
            <w:noWrap/>
            <w:hideMark/>
          </w:tcPr>
          <w:p w:rsidR="007C1448" w:rsidRPr="007C1448" w:rsidRDefault="007C1448" w:rsidP="007C1448">
            <w:pPr>
              <w:rPr>
                <w:rFonts w:ascii="Times New Roman" w:eastAsia="Times New Roman" w:hAnsi="Times New Roman" w:cs="Times New Roman"/>
                <w:color w:val="000000"/>
                <w:sz w:val="20"/>
                <w:szCs w:val="18"/>
                <w:lang w:eastAsia="hr-HR"/>
              </w:rPr>
            </w:pPr>
            <w:r w:rsidRPr="007C1448">
              <w:rPr>
                <w:rFonts w:ascii="Times New Roman" w:eastAsia="Times New Roman" w:hAnsi="Times New Roman" w:cs="Times New Roman"/>
                <w:color w:val="000000"/>
                <w:sz w:val="20"/>
                <w:szCs w:val="18"/>
                <w:lang w:eastAsia="hr-HR"/>
              </w:rPr>
              <w:t xml:space="preserve"> Sveti Ivan Žabno</w:t>
            </w:r>
          </w:p>
        </w:tc>
        <w:tc>
          <w:tcPr>
            <w:tcW w:w="0" w:type="auto"/>
            <w:shd w:val="clear" w:color="auto" w:fill="auto"/>
            <w:noWrap/>
            <w:hideMark/>
          </w:tcPr>
          <w:p w:rsidR="007C1448" w:rsidRPr="007C1448" w:rsidRDefault="007C1448" w:rsidP="007C1448">
            <w:pPr>
              <w:jc w:val="right"/>
              <w:rPr>
                <w:rFonts w:ascii="Times New Roman" w:eastAsia="Times New Roman" w:hAnsi="Times New Roman" w:cs="Times New Roman"/>
                <w:b/>
                <w:color w:val="000000"/>
                <w:sz w:val="20"/>
                <w:szCs w:val="18"/>
                <w:lang w:eastAsia="hr-HR"/>
              </w:rPr>
            </w:pPr>
            <w:r w:rsidRPr="007C1448">
              <w:rPr>
                <w:rFonts w:ascii="Times New Roman" w:eastAsia="Times New Roman" w:hAnsi="Times New Roman" w:cs="Times New Roman"/>
                <w:b/>
                <w:color w:val="000000"/>
                <w:sz w:val="20"/>
                <w:szCs w:val="18"/>
                <w:lang w:eastAsia="hr-HR"/>
              </w:rPr>
              <w:t>307,9328</w:t>
            </w:r>
          </w:p>
        </w:tc>
        <w:tc>
          <w:tcPr>
            <w:tcW w:w="0" w:type="auto"/>
            <w:shd w:val="clear" w:color="auto" w:fill="auto"/>
            <w:noWrap/>
            <w:hideMark/>
          </w:tcPr>
          <w:p w:rsidR="007C1448" w:rsidRPr="007C1448" w:rsidRDefault="007C1448" w:rsidP="007C1448">
            <w:pPr>
              <w:jc w:val="right"/>
              <w:rPr>
                <w:rFonts w:ascii="Times New Roman" w:eastAsia="Times New Roman" w:hAnsi="Times New Roman" w:cs="Times New Roman"/>
                <w:color w:val="000000"/>
                <w:sz w:val="20"/>
                <w:szCs w:val="18"/>
                <w:lang w:eastAsia="hr-HR"/>
              </w:rPr>
            </w:pPr>
            <w:r w:rsidRPr="007C1448">
              <w:rPr>
                <w:rFonts w:ascii="Times New Roman" w:eastAsia="Times New Roman" w:hAnsi="Times New Roman" w:cs="Times New Roman"/>
                <w:color w:val="000000"/>
                <w:sz w:val="20"/>
                <w:szCs w:val="18"/>
                <w:lang w:eastAsia="hr-HR"/>
              </w:rPr>
              <w:t>11.000,0000 </w:t>
            </w:r>
          </w:p>
        </w:tc>
        <w:tc>
          <w:tcPr>
            <w:tcW w:w="0" w:type="auto"/>
            <w:shd w:val="clear" w:color="auto" w:fill="auto"/>
            <w:hideMark/>
          </w:tcPr>
          <w:p w:rsidR="007C1448" w:rsidRPr="007C1448" w:rsidRDefault="007C1448" w:rsidP="007C1448">
            <w:pPr>
              <w:jc w:val="center"/>
              <w:rPr>
                <w:rFonts w:ascii="Times New Roman" w:eastAsia="Times New Roman" w:hAnsi="Times New Roman" w:cs="Times New Roman"/>
                <w:color w:val="000000"/>
                <w:sz w:val="20"/>
                <w:szCs w:val="18"/>
                <w:lang w:eastAsia="hr-HR"/>
              </w:rPr>
            </w:pPr>
            <w:r w:rsidRPr="007C1448">
              <w:rPr>
                <w:rFonts w:ascii="Times New Roman" w:eastAsia="Times New Roman" w:hAnsi="Times New Roman" w:cs="Times New Roman"/>
                <w:bCs/>
                <w:color w:val="000000"/>
                <w:sz w:val="20"/>
                <w:szCs w:val="18"/>
                <w:lang w:eastAsia="hr-HR"/>
              </w:rPr>
              <w:t>Suglasnost Ministarstva IZDANA (natječaj za zakup)</w:t>
            </w:r>
          </w:p>
        </w:tc>
      </w:tr>
      <w:tr w:rsidR="007C1448" w:rsidRPr="007C1448" w:rsidTr="007A7D37">
        <w:trPr>
          <w:trHeight w:val="300"/>
        </w:trPr>
        <w:tc>
          <w:tcPr>
            <w:tcW w:w="0" w:type="auto"/>
            <w:shd w:val="clear" w:color="auto" w:fill="auto"/>
            <w:noWrap/>
            <w:hideMark/>
          </w:tcPr>
          <w:p w:rsidR="007C1448" w:rsidRPr="007C1448" w:rsidRDefault="007C1448" w:rsidP="007C1448">
            <w:pPr>
              <w:jc w:val="right"/>
              <w:rPr>
                <w:rFonts w:ascii="Times New Roman" w:eastAsia="Times New Roman" w:hAnsi="Times New Roman" w:cs="Times New Roman"/>
                <w:color w:val="000000"/>
                <w:sz w:val="20"/>
                <w:szCs w:val="18"/>
                <w:lang w:eastAsia="hr-HR"/>
              </w:rPr>
            </w:pPr>
            <w:r w:rsidRPr="007C1448">
              <w:rPr>
                <w:rFonts w:ascii="Times New Roman" w:eastAsia="Times New Roman" w:hAnsi="Times New Roman" w:cs="Times New Roman"/>
                <w:color w:val="000000"/>
                <w:sz w:val="20"/>
                <w:szCs w:val="18"/>
                <w:lang w:eastAsia="hr-HR"/>
              </w:rPr>
              <w:t>24</w:t>
            </w:r>
          </w:p>
        </w:tc>
        <w:tc>
          <w:tcPr>
            <w:tcW w:w="0" w:type="auto"/>
            <w:shd w:val="clear" w:color="auto" w:fill="auto"/>
            <w:noWrap/>
            <w:hideMark/>
          </w:tcPr>
          <w:p w:rsidR="007C1448" w:rsidRPr="007C1448" w:rsidRDefault="007C1448" w:rsidP="007C1448">
            <w:pPr>
              <w:rPr>
                <w:rFonts w:ascii="Times New Roman" w:eastAsia="Times New Roman" w:hAnsi="Times New Roman" w:cs="Times New Roman"/>
                <w:color w:val="000000"/>
                <w:sz w:val="20"/>
                <w:szCs w:val="18"/>
                <w:lang w:eastAsia="hr-HR"/>
              </w:rPr>
            </w:pPr>
            <w:r w:rsidRPr="007C1448">
              <w:rPr>
                <w:rFonts w:ascii="Times New Roman" w:eastAsia="Times New Roman" w:hAnsi="Times New Roman" w:cs="Times New Roman"/>
                <w:color w:val="000000"/>
                <w:sz w:val="20"/>
                <w:szCs w:val="18"/>
                <w:lang w:eastAsia="hr-HR"/>
              </w:rPr>
              <w:t>Virje</w:t>
            </w:r>
          </w:p>
        </w:tc>
        <w:tc>
          <w:tcPr>
            <w:tcW w:w="0" w:type="auto"/>
            <w:shd w:val="clear" w:color="auto" w:fill="auto"/>
            <w:noWrap/>
            <w:hideMark/>
          </w:tcPr>
          <w:p w:rsidR="007C1448" w:rsidRPr="007C1448" w:rsidRDefault="007C1448" w:rsidP="007C1448">
            <w:pPr>
              <w:jc w:val="right"/>
              <w:rPr>
                <w:rFonts w:ascii="Times New Roman" w:eastAsia="Times New Roman" w:hAnsi="Times New Roman" w:cs="Times New Roman"/>
                <w:b/>
                <w:color w:val="000000"/>
                <w:sz w:val="20"/>
                <w:szCs w:val="18"/>
                <w:lang w:eastAsia="hr-HR"/>
              </w:rPr>
            </w:pPr>
            <w:r w:rsidRPr="007C1448">
              <w:rPr>
                <w:rFonts w:ascii="Times New Roman" w:eastAsia="Times New Roman" w:hAnsi="Times New Roman" w:cs="Times New Roman"/>
                <w:b/>
                <w:color w:val="000000"/>
                <w:sz w:val="20"/>
                <w:szCs w:val="18"/>
                <w:lang w:eastAsia="hr-HR"/>
              </w:rPr>
              <w:t>28,5065</w:t>
            </w:r>
          </w:p>
        </w:tc>
        <w:tc>
          <w:tcPr>
            <w:tcW w:w="0" w:type="auto"/>
            <w:shd w:val="clear" w:color="auto" w:fill="auto"/>
            <w:noWrap/>
            <w:hideMark/>
          </w:tcPr>
          <w:p w:rsidR="007C1448" w:rsidRPr="007C1448" w:rsidRDefault="007C1448" w:rsidP="007C1448">
            <w:pPr>
              <w:jc w:val="right"/>
              <w:rPr>
                <w:rFonts w:ascii="Times New Roman" w:eastAsia="Times New Roman" w:hAnsi="Times New Roman" w:cs="Times New Roman"/>
                <w:color w:val="000000"/>
                <w:sz w:val="20"/>
                <w:szCs w:val="18"/>
                <w:lang w:eastAsia="hr-HR"/>
              </w:rPr>
            </w:pPr>
            <w:r w:rsidRPr="007C1448">
              <w:rPr>
                <w:rFonts w:ascii="Times New Roman" w:eastAsia="Times New Roman" w:hAnsi="Times New Roman" w:cs="Times New Roman"/>
                <w:color w:val="000000"/>
                <w:sz w:val="20"/>
                <w:szCs w:val="18"/>
                <w:lang w:eastAsia="hr-HR"/>
              </w:rPr>
              <w:t>5.739,3000</w:t>
            </w:r>
          </w:p>
        </w:tc>
        <w:tc>
          <w:tcPr>
            <w:tcW w:w="0" w:type="auto"/>
            <w:shd w:val="clear" w:color="auto" w:fill="auto"/>
            <w:hideMark/>
          </w:tcPr>
          <w:p w:rsidR="007C1448" w:rsidRPr="007C1448" w:rsidRDefault="007C1448" w:rsidP="007C1448">
            <w:pPr>
              <w:jc w:val="center"/>
              <w:rPr>
                <w:rFonts w:ascii="Times New Roman" w:eastAsia="Times New Roman" w:hAnsi="Times New Roman" w:cs="Times New Roman"/>
                <w:color w:val="000000"/>
                <w:sz w:val="20"/>
                <w:szCs w:val="18"/>
                <w:lang w:eastAsia="hr-HR"/>
              </w:rPr>
            </w:pPr>
            <w:r w:rsidRPr="007C1448">
              <w:rPr>
                <w:rFonts w:ascii="Times New Roman" w:eastAsia="Times New Roman" w:hAnsi="Times New Roman" w:cs="Times New Roman"/>
                <w:bCs/>
                <w:color w:val="000000"/>
                <w:sz w:val="20"/>
                <w:szCs w:val="18"/>
                <w:lang w:eastAsia="hr-HR"/>
              </w:rPr>
              <w:t>Suglasnost Ministarstva IZDANA</w:t>
            </w:r>
          </w:p>
        </w:tc>
      </w:tr>
      <w:tr w:rsidR="007C1448" w:rsidRPr="007C1448" w:rsidTr="007A7D37">
        <w:trPr>
          <w:trHeight w:val="300"/>
        </w:trPr>
        <w:tc>
          <w:tcPr>
            <w:tcW w:w="0" w:type="auto"/>
            <w:shd w:val="clear" w:color="auto" w:fill="auto"/>
            <w:noWrap/>
            <w:hideMark/>
          </w:tcPr>
          <w:p w:rsidR="007C1448" w:rsidRPr="007C1448" w:rsidRDefault="007C1448" w:rsidP="007C1448">
            <w:pPr>
              <w:jc w:val="right"/>
              <w:rPr>
                <w:rFonts w:ascii="Times New Roman" w:eastAsia="Times New Roman" w:hAnsi="Times New Roman" w:cs="Times New Roman"/>
                <w:color w:val="000000"/>
                <w:sz w:val="20"/>
                <w:szCs w:val="18"/>
                <w:lang w:eastAsia="hr-HR"/>
              </w:rPr>
            </w:pPr>
            <w:r w:rsidRPr="007C1448">
              <w:rPr>
                <w:rFonts w:ascii="Times New Roman" w:eastAsia="Times New Roman" w:hAnsi="Times New Roman" w:cs="Times New Roman"/>
                <w:color w:val="000000"/>
                <w:sz w:val="20"/>
                <w:szCs w:val="18"/>
                <w:lang w:eastAsia="hr-HR"/>
              </w:rPr>
              <w:t>25</w:t>
            </w:r>
          </w:p>
        </w:tc>
        <w:tc>
          <w:tcPr>
            <w:tcW w:w="0" w:type="auto"/>
            <w:shd w:val="clear" w:color="auto" w:fill="auto"/>
            <w:noWrap/>
            <w:hideMark/>
          </w:tcPr>
          <w:p w:rsidR="007C1448" w:rsidRPr="007C1448" w:rsidRDefault="007C1448" w:rsidP="007C1448">
            <w:pPr>
              <w:rPr>
                <w:rFonts w:ascii="Times New Roman" w:eastAsia="Times New Roman" w:hAnsi="Times New Roman" w:cs="Times New Roman"/>
                <w:color w:val="000000"/>
                <w:sz w:val="20"/>
                <w:szCs w:val="18"/>
                <w:lang w:eastAsia="hr-HR"/>
              </w:rPr>
            </w:pPr>
            <w:r w:rsidRPr="007C1448">
              <w:rPr>
                <w:rFonts w:ascii="Times New Roman" w:eastAsia="Times New Roman" w:hAnsi="Times New Roman" w:cs="Times New Roman"/>
                <w:color w:val="000000"/>
                <w:sz w:val="20"/>
                <w:szCs w:val="18"/>
                <w:lang w:eastAsia="hr-HR"/>
              </w:rPr>
              <w:t>Podravske Sesvete</w:t>
            </w:r>
          </w:p>
        </w:tc>
        <w:tc>
          <w:tcPr>
            <w:tcW w:w="0" w:type="auto"/>
            <w:shd w:val="clear" w:color="auto" w:fill="auto"/>
            <w:noWrap/>
            <w:hideMark/>
          </w:tcPr>
          <w:p w:rsidR="007C1448" w:rsidRPr="007C1448" w:rsidRDefault="007C1448" w:rsidP="007C1448">
            <w:pPr>
              <w:jc w:val="right"/>
              <w:rPr>
                <w:rFonts w:ascii="Times New Roman" w:eastAsia="Times New Roman" w:hAnsi="Times New Roman" w:cs="Times New Roman"/>
                <w:color w:val="000000"/>
                <w:sz w:val="20"/>
                <w:szCs w:val="18"/>
                <w:lang w:eastAsia="hr-HR"/>
              </w:rPr>
            </w:pPr>
            <w:r w:rsidRPr="007C1448">
              <w:rPr>
                <w:rFonts w:ascii="Times New Roman" w:eastAsia="Times New Roman" w:hAnsi="Times New Roman" w:cs="Times New Roman"/>
                <w:color w:val="000000"/>
                <w:sz w:val="20"/>
                <w:szCs w:val="18"/>
                <w:lang w:eastAsia="hr-HR"/>
              </w:rPr>
              <w:t>0</w:t>
            </w:r>
          </w:p>
        </w:tc>
        <w:tc>
          <w:tcPr>
            <w:tcW w:w="0" w:type="auto"/>
            <w:shd w:val="clear" w:color="auto" w:fill="auto"/>
            <w:noWrap/>
            <w:hideMark/>
          </w:tcPr>
          <w:p w:rsidR="007C1448" w:rsidRPr="007C1448" w:rsidRDefault="007C1448" w:rsidP="007C1448">
            <w:pPr>
              <w:jc w:val="right"/>
              <w:rPr>
                <w:rFonts w:ascii="Times New Roman" w:eastAsia="Times New Roman" w:hAnsi="Times New Roman" w:cs="Times New Roman"/>
                <w:color w:val="000000"/>
                <w:sz w:val="20"/>
                <w:szCs w:val="18"/>
                <w:lang w:eastAsia="hr-HR"/>
              </w:rPr>
            </w:pPr>
            <w:r w:rsidRPr="007C1448">
              <w:rPr>
                <w:rFonts w:ascii="Times New Roman" w:eastAsia="Times New Roman" w:hAnsi="Times New Roman" w:cs="Times New Roman"/>
                <w:color w:val="000000"/>
                <w:sz w:val="20"/>
                <w:szCs w:val="18"/>
                <w:lang w:eastAsia="hr-HR"/>
              </w:rPr>
              <w:t>0000</w:t>
            </w:r>
          </w:p>
        </w:tc>
        <w:tc>
          <w:tcPr>
            <w:tcW w:w="0" w:type="auto"/>
            <w:shd w:val="clear" w:color="auto" w:fill="auto"/>
            <w:hideMark/>
          </w:tcPr>
          <w:p w:rsidR="007C1448" w:rsidRPr="007C1448" w:rsidRDefault="007C1448" w:rsidP="007C1448">
            <w:pPr>
              <w:jc w:val="center"/>
              <w:rPr>
                <w:rFonts w:ascii="Times New Roman" w:eastAsia="Times New Roman" w:hAnsi="Times New Roman" w:cs="Times New Roman"/>
                <w:color w:val="000000"/>
                <w:sz w:val="20"/>
                <w:szCs w:val="18"/>
                <w:lang w:eastAsia="hr-HR"/>
              </w:rPr>
            </w:pPr>
            <w:r w:rsidRPr="007C1448">
              <w:rPr>
                <w:rFonts w:ascii="Times New Roman" w:eastAsia="Times New Roman" w:hAnsi="Times New Roman" w:cs="Times New Roman"/>
                <w:color w:val="000000"/>
                <w:sz w:val="20"/>
                <w:szCs w:val="18"/>
                <w:lang w:eastAsia="hr-HR"/>
              </w:rPr>
              <w:t>0</w:t>
            </w:r>
          </w:p>
        </w:tc>
      </w:tr>
      <w:tr w:rsidR="007C1448" w:rsidRPr="007C1448" w:rsidTr="007A7D37">
        <w:trPr>
          <w:trHeight w:val="300"/>
        </w:trPr>
        <w:tc>
          <w:tcPr>
            <w:tcW w:w="0" w:type="auto"/>
            <w:shd w:val="clear" w:color="auto" w:fill="auto"/>
            <w:noWrap/>
            <w:hideMark/>
          </w:tcPr>
          <w:p w:rsidR="007C1448" w:rsidRPr="007C1448" w:rsidRDefault="007C1448" w:rsidP="007C1448">
            <w:pPr>
              <w:jc w:val="right"/>
              <w:rPr>
                <w:rFonts w:ascii="Times New Roman" w:eastAsia="Times New Roman" w:hAnsi="Times New Roman" w:cs="Times New Roman"/>
                <w:color w:val="000000"/>
                <w:sz w:val="20"/>
                <w:szCs w:val="18"/>
                <w:lang w:eastAsia="hr-HR"/>
              </w:rPr>
            </w:pPr>
          </w:p>
        </w:tc>
        <w:tc>
          <w:tcPr>
            <w:tcW w:w="0" w:type="auto"/>
            <w:shd w:val="clear" w:color="auto" w:fill="auto"/>
            <w:noWrap/>
            <w:hideMark/>
          </w:tcPr>
          <w:p w:rsidR="007C1448" w:rsidRPr="007C1448" w:rsidRDefault="007C1448" w:rsidP="007C1448">
            <w:pPr>
              <w:rPr>
                <w:rFonts w:ascii="Times New Roman" w:eastAsia="Times New Roman" w:hAnsi="Times New Roman" w:cs="Times New Roman"/>
                <w:color w:val="000000"/>
                <w:sz w:val="20"/>
                <w:szCs w:val="18"/>
                <w:lang w:eastAsia="hr-HR"/>
              </w:rPr>
            </w:pPr>
            <w:r w:rsidRPr="007C1448">
              <w:rPr>
                <w:rFonts w:ascii="Times New Roman" w:eastAsia="Times New Roman" w:hAnsi="Times New Roman" w:cs="Times New Roman"/>
                <w:color w:val="000000"/>
                <w:sz w:val="20"/>
                <w:szCs w:val="18"/>
                <w:lang w:eastAsia="hr-HR"/>
              </w:rPr>
              <w:t>ukupno</w:t>
            </w:r>
          </w:p>
        </w:tc>
        <w:tc>
          <w:tcPr>
            <w:tcW w:w="0" w:type="auto"/>
            <w:shd w:val="clear" w:color="auto" w:fill="auto"/>
            <w:noWrap/>
            <w:hideMark/>
          </w:tcPr>
          <w:p w:rsidR="007C1448" w:rsidRPr="007C1448" w:rsidRDefault="007C1448" w:rsidP="007C1448">
            <w:pPr>
              <w:jc w:val="right"/>
              <w:rPr>
                <w:rFonts w:ascii="Times New Roman" w:eastAsia="Times New Roman" w:hAnsi="Times New Roman" w:cs="Times New Roman"/>
                <w:b/>
                <w:color w:val="000000"/>
                <w:sz w:val="20"/>
                <w:szCs w:val="18"/>
                <w:lang w:eastAsia="hr-HR"/>
              </w:rPr>
            </w:pPr>
            <w:r w:rsidRPr="007C1448">
              <w:rPr>
                <w:rFonts w:ascii="Times New Roman" w:eastAsia="Times New Roman" w:hAnsi="Times New Roman" w:cs="Times New Roman"/>
                <w:b/>
                <w:color w:val="000000"/>
                <w:sz w:val="20"/>
                <w:szCs w:val="18"/>
                <w:lang w:eastAsia="hr-HR"/>
              </w:rPr>
              <w:t>5.463,0405</w:t>
            </w:r>
          </w:p>
        </w:tc>
        <w:tc>
          <w:tcPr>
            <w:tcW w:w="0" w:type="auto"/>
            <w:shd w:val="clear" w:color="auto" w:fill="auto"/>
            <w:noWrap/>
            <w:hideMark/>
          </w:tcPr>
          <w:p w:rsidR="007C1448" w:rsidRPr="007C1448" w:rsidRDefault="007C1448" w:rsidP="007C1448">
            <w:pPr>
              <w:jc w:val="right"/>
              <w:rPr>
                <w:rFonts w:ascii="Times New Roman" w:eastAsia="Times New Roman" w:hAnsi="Times New Roman" w:cs="Times New Roman"/>
                <w:b/>
                <w:color w:val="000000"/>
                <w:sz w:val="20"/>
                <w:szCs w:val="18"/>
                <w:lang w:eastAsia="hr-HR"/>
              </w:rPr>
            </w:pPr>
            <w:r w:rsidRPr="007C1448">
              <w:rPr>
                <w:rFonts w:ascii="Times New Roman" w:eastAsia="Times New Roman" w:hAnsi="Times New Roman" w:cs="Times New Roman"/>
                <w:b/>
                <w:color w:val="000000"/>
                <w:sz w:val="20"/>
                <w:szCs w:val="18"/>
                <w:lang w:eastAsia="hr-HR"/>
              </w:rPr>
              <w:t>76.231,5400</w:t>
            </w:r>
          </w:p>
        </w:tc>
        <w:tc>
          <w:tcPr>
            <w:tcW w:w="0" w:type="auto"/>
            <w:shd w:val="clear" w:color="auto" w:fill="auto"/>
            <w:hideMark/>
          </w:tcPr>
          <w:p w:rsidR="007C1448" w:rsidRPr="007C1448" w:rsidRDefault="007C1448" w:rsidP="007C1448">
            <w:pPr>
              <w:jc w:val="center"/>
              <w:rPr>
                <w:rFonts w:ascii="Times New Roman" w:eastAsia="Times New Roman" w:hAnsi="Times New Roman" w:cs="Times New Roman"/>
                <w:color w:val="000000"/>
                <w:sz w:val="20"/>
                <w:szCs w:val="18"/>
                <w:lang w:eastAsia="hr-HR"/>
              </w:rPr>
            </w:pPr>
          </w:p>
        </w:tc>
      </w:tr>
    </w:tbl>
    <w:p w:rsidR="007C1448" w:rsidRPr="007C1448" w:rsidRDefault="007C1448" w:rsidP="007C1448">
      <w:pPr>
        <w:jc w:val="both"/>
        <w:rPr>
          <w:rFonts w:ascii="Times New Roman" w:eastAsia="Times New Roman" w:hAnsi="Times New Roman" w:cs="Times New Roman"/>
          <w:sz w:val="24"/>
          <w:szCs w:val="24"/>
        </w:rPr>
      </w:pPr>
    </w:p>
    <w:p w:rsidR="007C1448" w:rsidRDefault="007C1448" w:rsidP="001140A8">
      <w:pPr>
        <w:spacing w:after="0" w:line="240" w:lineRule="atLeast"/>
        <w:jc w:val="both"/>
        <w:rPr>
          <w:rFonts w:ascii="Times New Roman" w:hAnsi="Times New Roman" w:cs="Times New Roman"/>
          <w:sz w:val="24"/>
          <w:szCs w:val="24"/>
        </w:rPr>
      </w:pPr>
    </w:p>
    <w:p w:rsidR="00BA0E56" w:rsidRDefault="00BA0E56" w:rsidP="001140A8">
      <w:pPr>
        <w:spacing w:after="0" w:line="240" w:lineRule="atLeast"/>
        <w:jc w:val="both"/>
        <w:rPr>
          <w:rFonts w:ascii="Times New Roman" w:eastAsia="Times New Roman" w:hAnsi="Times New Roman" w:cs="Times New Roman"/>
          <w:sz w:val="24"/>
          <w:szCs w:val="24"/>
        </w:rPr>
      </w:pPr>
      <w:r w:rsidRPr="00BA0E56">
        <w:rPr>
          <w:rFonts w:ascii="Times New Roman" w:eastAsia="Times New Roman" w:hAnsi="Times New Roman" w:cs="Times New Roman"/>
          <w:sz w:val="24"/>
          <w:szCs w:val="24"/>
        </w:rPr>
        <w:t>Programi za jedinice l</w:t>
      </w:r>
      <w:r w:rsidR="009E2B80">
        <w:rPr>
          <w:rFonts w:ascii="Times New Roman" w:eastAsia="Times New Roman" w:hAnsi="Times New Roman" w:cs="Times New Roman"/>
          <w:sz w:val="24"/>
          <w:szCs w:val="24"/>
        </w:rPr>
        <w:t xml:space="preserve">okalne samouprave objavljivani </w:t>
      </w:r>
      <w:r w:rsidRPr="00BA0E56">
        <w:rPr>
          <w:rFonts w:ascii="Times New Roman" w:eastAsia="Times New Roman" w:hAnsi="Times New Roman" w:cs="Times New Roman"/>
          <w:sz w:val="24"/>
          <w:szCs w:val="24"/>
        </w:rPr>
        <w:t>su tijekom druge polovice 2018.</w:t>
      </w:r>
      <w:r w:rsidR="009E2B80">
        <w:rPr>
          <w:rFonts w:ascii="Times New Roman" w:eastAsia="Times New Roman" w:hAnsi="Times New Roman" w:cs="Times New Roman"/>
          <w:sz w:val="24"/>
          <w:szCs w:val="24"/>
        </w:rPr>
        <w:t xml:space="preserve">, u 2019., 2020.i 2021. godini. </w:t>
      </w:r>
      <w:r w:rsidRPr="00BA0E56">
        <w:rPr>
          <w:rFonts w:ascii="Times New Roman" w:eastAsia="Times New Roman" w:hAnsi="Times New Roman" w:cs="Times New Roman"/>
          <w:sz w:val="24"/>
          <w:szCs w:val="24"/>
        </w:rPr>
        <w:t>Ti</w:t>
      </w:r>
      <w:r w:rsidR="009E2B80">
        <w:rPr>
          <w:rFonts w:ascii="Times New Roman" w:eastAsia="Times New Roman" w:hAnsi="Times New Roman" w:cs="Times New Roman"/>
          <w:sz w:val="24"/>
          <w:szCs w:val="24"/>
        </w:rPr>
        <w:t>jekom 2021. godine izdavane su s</w:t>
      </w:r>
      <w:r w:rsidRPr="00BA0E56">
        <w:rPr>
          <w:rFonts w:ascii="Times New Roman" w:eastAsia="Times New Roman" w:hAnsi="Times New Roman" w:cs="Times New Roman"/>
          <w:sz w:val="24"/>
          <w:szCs w:val="24"/>
        </w:rPr>
        <w:t>uglasnosti na Odluke o izboru najpovoljnije ponude  za zakup i prodaju poljoprivrednog zemljišta u vlasništvu RH.</w:t>
      </w:r>
    </w:p>
    <w:p w:rsidR="00BA0E56" w:rsidRPr="00BA0E56" w:rsidRDefault="00BA0E56" w:rsidP="00BA0E56">
      <w:pPr>
        <w:spacing w:after="0" w:line="240" w:lineRule="atLeast"/>
        <w:jc w:val="both"/>
        <w:rPr>
          <w:rFonts w:ascii="Times New Roman" w:hAnsi="Times New Roman" w:cs="Times New Roman"/>
          <w:color w:val="FF0000"/>
          <w:sz w:val="24"/>
          <w:szCs w:val="24"/>
          <w:highlight w:val="yellow"/>
        </w:rPr>
      </w:pPr>
    </w:p>
    <w:p w:rsidR="00BA0E56" w:rsidRPr="00BA0E56" w:rsidRDefault="00942BC5" w:rsidP="00942BC5">
      <w:pPr>
        <w:pStyle w:val="Naslov2"/>
      </w:pPr>
      <w:bookmarkStart w:id="26" w:name="_Toc80968962"/>
      <w:r>
        <w:t xml:space="preserve">2. </w:t>
      </w:r>
      <w:r w:rsidR="00BA0E56" w:rsidRPr="00BA0E56">
        <w:t>KAPITALNE POMOĆI U JAVNOM SEKTORU</w:t>
      </w:r>
      <w:bookmarkEnd w:id="26"/>
      <w:r w:rsidR="00BA0E56" w:rsidRPr="00BA0E56">
        <w:t xml:space="preserve"> </w:t>
      </w:r>
    </w:p>
    <w:p w:rsidR="00BA0E56" w:rsidRPr="00BA0E56" w:rsidRDefault="00BA0E56" w:rsidP="00BA0E56">
      <w:pPr>
        <w:spacing w:after="0" w:line="240" w:lineRule="atLeast"/>
        <w:rPr>
          <w:rFonts w:ascii="Times New Roman" w:hAnsi="Times New Roman" w:cs="Times New Roman"/>
          <w:b/>
          <w:color w:val="FF0000"/>
          <w:sz w:val="24"/>
          <w:szCs w:val="24"/>
          <w:u w:val="single"/>
        </w:rPr>
      </w:pPr>
    </w:p>
    <w:p w:rsidR="0098623C" w:rsidRDefault="00BA0E56" w:rsidP="00BA0E56">
      <w:pPr>
        <w:spacing w:after="0" w:line="240" w:lineRule="atLeast"/>
        <w:rPr>
          <w:rFonts w:ascii="Times New Roman" w:hAnsi="Times New Roman" w:cs="Times New Roman"/>
          <w:b/>
          <w:color w:val="000000" w:themeColor="text1"/>
          <w:sz w:val="24"/>
          <w:szCs w:val="24"/>
          <w:u w:val="single"/>
        </w:rPr>
      </w:pPr>
      <w:r w:rsidRPr="00BA0E56">
        <w:rPr>
          <w:rFonts w:ascii="Times New Roman" w:hAnsi="Times New Roman" w:cs="Times New Roman"/>
          <w:b/>
          <w:color w:val="000000" w:themeColor="text1"/>
          <w:sz w:val="24"/>
          <w:szCs w:val="24"/>
          <w:u w:val="single"/>
        </w:rPr>
        <w:t>Vodno gospodarstvo</w:t>
      </w:r>
    </w:p>
    <w:p w:rsidR="00BA0E56" w:rsidRPr="00BA0E56" w:rsidRDefault="00BA0E56" w:rsidP="00BA0E56">
      <w:pPr>
        <w:spacing w:after="0" w:line="240" w:lineRule="atLeast"/>
        <w:rPr>
          <w:rFonts w:ascii="Times New Roman" w:hAnsi="Times New Roman" w:cs="Times New Roman"/>
          <w:b/>
          <w:color w:val="000000" w:themeColor="text1"/>
          <w:sz w:val="24"/>
          <w:szCs w:val="24"/>
          <w:u w:val="single"/>
        </w:rPr>
      </w:pPr>
      <w:r w:rsidRPr="00BA0E56">
        <w:rPr>
          <w:rFonts w:ascii="Times New Roman" w:hAnsi="Times New Roman" w:cs="Times New Roman"/>
          <w:b/>
          <w:color w:val="000000" w:themeColor="text1"/>
          <w:sz w:val="24"/>
          <w:szCs w:val="24"/>
          <w:u w:val="single"/>
        </w:rPr>
        <w:t xml:space="preserve"> </w:t>
      </w:r>
    </w:p>
    <w:p w:rsidR="00BA0E56" w:rsidRPr="0098623C" w:rsidRDefault="00BA0E56" w:rsidP="00BA0E56">
      <w:pPr>
        <w:spacing w:after="0" w:line="240" w:lineRule="atLeast"/>
        <w:rPr>
          <w:rFonts w:ascii="Times New Roman" w:hAnsi="Times New Roman" w:cs="Times New Roman"/>
          <w:b/>
          <w:bCs/>
          <w:color w:val="000000"/>
          <w:sz w:val="24"/>
          <w:szCs w:val="24"/>
        </w:rPr>
      </w:pPr>
      <w:r w:rsidRPr="00BA0E56">
        <w:rPr>
          <w:rFonts w:ascii="Times New Roman" w:hAnsi="Times New Roman" w:cs="Times New Roman"/>
          <w:b/>
          <w:bCs/>
          <w:color w:val="000000"/>
          <w:sz w:val="24"/>
          <w:szCs w:val="24"/>
        </w:rPr>
        <w:t>K 100013 KAPITALNA POMO</w:t>
      </w:r>
      <w:r w:rsidR="0098623C">
        <w:rPr>
          <w:rFonts w:ascii="Times New Roman" w:hAnsi="Times New Roman" w:cs="Times New Roman"/>
          <w:b/>
          <w:bCs/>
          <w:color w:val="000000"/>
          <w:sz w:val="24"/>
          <w:szCs w:val="24"/>
        </w:rPr>
        <w:t xml:space="preserve">Ć ZA IZGRADNJU VODNOKOMUNALNIH </w:t>
      </w:r>
      <w:r w:rsidRPr="00BA0E56">
        <w:rPr>
          <w:rFonts w:ascii="Times New Roman" w:hAnsi="Times New Roman" w:cs="Times New Roman"/>
          <w:b/>
          <w:bCs/>
          <w:color w:val="000000"/>
          <w:sz w:val="24"/>
          <w:szCs w:val="24"/>
        </w:rPr>
        <w:t>GRAĐEVINA</w:t>
      </w:r>
    </w:p>
    <w:p w:rsidR="009E2B80" w:rsidRDefault="009E2B80" w:rsidP="00BA0E56">
      <w:pPr>
        <w:spacing w:after="0" w:line="240" w:lineRule="atLeast"/>
        <w:jc w:val="both"/>
        <w:rPr>
          <w:rFonts w:ascii="Times New Roman" w:hAnsi="Times New Roman" w:cs="Times New Roman"/>
          <w:b/>
          <w:bCs/>
          <w:sz w:val="24"/>
          <w:szCs w:val="24"/>
        </w:rPr>
      </w:pPr>
    </w:p>
    <w:p w:rsidR="00BA0E56" w:rsidRPr="00BA0E56" w:rsidRDefault="00BA0E56" w:rsidP="00BA0E56">
      <w:pPr>
        <w:spacing w:after="0" w:line="240" w:lineRule="atLeast"/>
        <w:jc w:val="both"/>
        <w:rPr>
          <w:rFonts w:ascii="Times New Roman" w:hAnsi="Times New Roman" w:cs="Times New Roman"/>
          <w:bCs/>
          <w:sz w:val="24"/>
          <w:szCs w:val="24"/>
        </w:rPr>
      </w:pPr>
      <w:r w:rsidRPr="00BA0E56">
        <w:rPr>
          <w:rFonts w:ascii="Times New Roman" w:hAnsi="Times New Roman" w:cs="Times New Roman"/>
          <w:bCs/>
          <w:color w:val="000000"/>
          <w:sz w:val="24"/>
          <w:szCs w:val="24"/>
        </w:rPr>
        <w:t>Kapitalna pomoć za izgradnju vodnokomunalnih građevina</w:t>
      </w:r>
      <w:r w:rsidRPr="00BA0E56">
        <w:rPr>
          <w:rFonts w:ascii="Times New Roman" w:hAnsi="Times New Roman" w:cs="Times New Roman"/>
          <w:bCs/>
          <w:sz w:val="24"/>
          <w:szCs w:val="24"/>
        </w:rPr>
        <w:t xml:space="preserve"> planirana je s 3.000.000,00 kuna i </w:t>
      </w:r>
      <w:r w:rsidR="0098623C">
        <w:rPr>
          <w:rFonts w:ascii="Times New Roman" w:hAnsi="Times New Roman" w:cs="Times New Roman"/>
          <w:bCs/>
          <w:sz w:val="24"/>
          <w:szCs w:val="24"/>
        </w:rPr>
        <w:t>njegovo izvršenje u izvještajnom razdoblju</w:t>
      </w:r>
      <w:r w:rsidRPr="00BA0E56">
        <w:rPr>
          <w:rFonts w:ascii="Times New Roman" w:hAnsi="Times New Roman" w:cs="Times New Roman"/>
          <w:bCs/>
          <w:sz w:val="24"/>
          <w:szCs w:val="24"/>
        </w:rPr>
        <w:t xml:space="preserve"> iznosi 138.573,78</w:t>
      </w:r>
      <w:r w:rsidRPr="00BA0E56">
        <w:rPr>
          <w:rFonts w:ascii="Times New Roman" w:hAnsi="Times New Roman" w:cs="Times New Roman"/>
          <w:b/>
          <w:bCs/>
          <w:sz w:val="24"/>
          <w:szCs w:val="24"/>
        </w:rPr>
        <w:t xml:space="preserve"> </w:t>
      </w:r>
      <w:r w:rsidRPr="00BA0E56">
        <w:rPr>
          <w:rFonts w:ascii="Times New Roman" w:hAnsi="Times New Roman" w:cs="Times New Roman"/>
          <w:bCs/>
          <w:sz w:val="24"/>
          <w:szCs w:val="24"/>
        </w:rPr>
        <w:t>kuna (4,62%).</w:t>
      </w:r>
    </w:p>
    <w:p w:rsidR="00BA0E56" w:rsidRPr="00BA0E56" w:rsidRDefault="00BA0E56" w:rsidP="00BA0E56">
      <w:pPr>
        <w:spacing w:after="0" w:line="240" w:lineRule="atLeast"/>
        <w:jc w:val="both"/>
        <w:rPr>
          <w:rFonts w:ascii="Times New Roman" w:hAnsi="Times New Roman" w:cs="Times New Roman"/>
          <w:bCs/>
          <w:sz w:val="24"/>
          <w:szCs w:val="24"/>
        </w:rPr>
      </w:pPr>
    </w:p>
    <w:tbl>
      <w:tblPr>
        <w:tblW w:w="5000" w:type="pct"/>
        <w:jc w:val="center"/>
        <w:shd w:val="clear" w:color="000000" w:fill="FFFFFF" w:themeFill="background1"/>
        <w:tblLook w:val="04A0" w:firstRow="1" w:lastRow="0" w:firstColumn="1" w:lastColumn="0" w:noHBand="0" w:noVBand="1"/>
      </w:tblPr>
      <w:tblGrid>
        <w:gridCol w:w="809"/>
        <w:gridCol w:w="2043"/>
        <w:gridCol w:w="4333"/>
        <w:gridCol w:w="1877"/>
      </w:tblGrid>
      <w:tr w:rsidR="00BA0E56" w:rsidRPr="00BA0E56" w:rsidTr="008D1556">
        <w:trPr>
          <w:trHeight w:val="477"/>
          <w:jc w:val="center"/>
        </w:trPr>
        <w:tc>
          <w:tcPr>
            <w:tcW w:w="5000" w:type="pct"/>
            <w:gridSpan w:val="4"/>
            <w:tcBorders>
              <w:top w:val="single" w:sz="4" w:space="0" w:color="auto"/>
              <w:left w:val="single" w:sz="4" w:space="0" w:color="auto"/>
              <w:bottom w:val="single" w:sz="4" w:space="0" w:color="auto"/>
              <w:right w:val="single" w:sz="4" w:space="0" w:color="auto"/>
            </w:tcBorders>
            <w:shd w:val="clear" w:color="000000" w:fill="FFFFFF" w:themeFill="background1"/>
            <w:vAlign w:val="center"/>
            <w:hideMark/>
          </w:tcPr>
          <w:p w:rsidR="00BA0E56" w:rsidRPr="00BA0E56" w:rsidRDefault="00BA0E56" w:rsidP="00BA0E56">
            <w:pPr>
              <w:spacing w:after="0" w:line="240" w:lineRule="atLeast"/>
              <w:jc w:val="center"/>
              <w:rPr>
                <w:rFonts w:ascii="Times New Roman" w:hAnsi="Times New Roman" w:cs="Times New Roman"/>
                <w:b/>
                <w:bCs/>
                <w:sz w:val="24"/>
                <w:szCs w:val="24"/>
              </w:rPr>
            </w:pPr>
            <w:r w:rsidRPr="00BA0E56">
              <w:rPr>
                <w:rFonts w:ascii="Times New Roman" w:hAnsi="Times New Roman" w:cs="Times New Roman"/>
                <w:b/>
                <w:bCs/>
                <w:sz w:val="24"/>
                <w:szCs w:val="24"/>
              </w:rPr>
              <w:t>Vodno gospodarstvo u 2021.</w:t>
            </w:r>
          </w:p>
        </w:tc>
      </w:tr>
      <w:tr w:rsidR="00BA0E56" w:rsidRPr="00BA0E56" w:rsidTr="008D1556">
        <w:trPr>
          <w:trHeight w:val="795"/>
          <w:jc w:val="center"/>
        </w:trPr>
        <w:tc>
          <w:tcPr>
            <w:tcW w:w="460" w:type="pct"/>
            <w:tcBorders>
              <w:top w:val="single" w:sz="4" w:space="0" w:color="auto"/>
              <w:left w:val="single" w:sz="4" w:space="0" w:color="auto"/>
              <w:bottom w:val="single" w:sz="4" w:space="0" w:color="auto"/>
              <w:right w:val="single" w:sz="4" w:space="0" w:color="auto"/>
            </w:tcBorders>
            <w:shd w:val="clear" w:color="000000" w:fill="FFFFFF" w:themeFill="background1"/>
            <w:vAlign w:val="center"/>
            <w:hideMark/>
          </w:tcPr>
          <w:p w:rsidR="00BA0E56" w:rsidRPr="00BA0E56" w:rsidRDefault="00BA0E56" w:rsidP="00BA0E56">
            <w:pPr>
              <w:spacing w:after="0" w:line="240" w:lineRule="atLeast"/>
              <w:jc w:val="center"/>
              <w:rPr>
                <w:rFonts w:ascii="Times New Roman" w:hAnsi="Times New Roman" w:cs="Times New Roman"/>
                <w:sz w:val="24"/>
                <w:szCs w:val="24"/>
              </w:rPr>
            </w:pPr>
            <w:r w:rsidRPr="00BA0E56">
              <w:rPr>
                <w:rFonts w:ascii="Times New Roman" w:hAnsi="Times New Roman" w:cs="Times New Roman"/>
                <w:sz w:val="24"/>
                <w:szCs w:val="24"/>
              </w:rPr>
              <w:lastRenderedPageBreak/>
              <w:t>Redni broj</w:t>
            </w:r>
          </w:p>
        </w:tc>
        <w:tc>
          <w:tcPr>
            <w:tcW w:w="1141" w:type="pct"/>
            <w:tcBorders>
              <w:top w:val="single" w:sz="4" w:space="0" w:color="auto"/>
              <w:left w:val="single" w:sz="4" w:space="0" w:color="auto"/>
              <w:bottom w:val="single" w:sz="4" w:space="0" w:color="auto"/>
              <w:right w:val="single" w:sz="4" w:space="0" w:color="auto"/>
            </w:tcBorders>
            <w:shd w:val="clear" w:color="000000" w:fill="FFFFFF" w:themeFill="background1"/>
            <w:vAlign w:val="center"/>
            <w:hideMark/>
          </w:tcPr>
          <w:p w:rsidR="00BA0E56" w:rsidRPr="00BA0E56" w:rsidRDefault="00BA0E56" w:rsidP="00BA0E56">
            <w:pPr>
              <w:spacing w:after="0" w:line="240" w:lineRule="atLeast"/>
              <w:jc w:val="center"/>
              <w:rPr>
                <w:rFonts w:ascii="Times New Roman" w:hAnsi="Times New Roman" w:cs="Times New Roman"/>
                <w:b/>
                <w:bCs/>
                <w:sz w:val="24"/>
                <w:szCs w:val="24"/>
              </w:rPr>
            </w:pPr>
            <w:r w:rsidRPr="00BA0E56">
              <w:rPr>
                <w:rFonts w:ascii="Times New Roman" w:hAnsi="Times New Roman" w:cs="Times New Roman"/>
                <w:b/>
                <w:bCs/>
                <w:sz w:val="24"/>
                <w:szCs w:val="24"/>
              </w:rPr>
              <w:t xml:space="preserve">J L S </w:t>
            </w:r>
          </w:p>
        </w:tc>
        <w:tc>
          <w:tcPr>
            <w:tcW w:w="2404" w:type="pct"/>
            <w:tcBorders>
              <w:top w:val="single" w:sz="4" w:space="0" w:color="auto"/>
              <w:left w:val="single" w:sz="4" w:space="0" w:color="auto"/>
              <w:bottom w:val="single" w:sz="4" w:space="0" w:color="auto"/>
              <w:right w:val="single" w:sz="4" w:space="0" w:color="auto"/>
            </w:tcBorders>
            <w:shd w:val="clear" w:color="000000" w:fill="FFFFFF" w:themeFill="background1"/>
            <w:vAlign w:val="center"/>
            <w:hideMark/>
          </w:tcPr>
          <w:p w:rsidR="00BA0E56" w:rsidRPr="00BA0E56" w:rsidRDefault="00BA0E56" w:rsidP="00BA0E56">
            <w:pPr>
              <w:spacing w:after="0" w:line="240" w:lineRule="atLeast"/>
              <w:jc w:val="center"/>
              <w:rPr>
                <w:rFonts w:ascii="Times New Roman" w:hAnsi="Times New Roman" w:cs="Times New Roman"/>
                <w:b/>
                <w:bCs/>
                <w:sz w:val="24"/>
                <w:szCs w:val="24"/>
              </w:rPr>
            </w:pPr>
            <w:r w:rsidRPr="00BA0E56">
              <w:rPr>
                <w:rFonts w:ascii="Times New Roman" w:hAnsi="Times New Roman" w:cs="Times New Roman"/>
                <w:b/>
                <w:bCs/>
                <w:sz w:val="24"/>
                <w:szCs w:val="24"/>
              </w:rPr>
              <w:t>Namjena</w:t>
            </w:r>
          </w:p>
        </w:tc>
        <w:tc>
          <w:tcPr>
            <w:tcW w:w="995" w:type="pct"/>
            <w:tcBorders>
              <w:top w:val="single" w:sz="4" w:space="0" w:color="auto"/>
              <w:left w:val="single" w:sz="4" w:space="0" w:color="auto"/>
              <w:bottom w:val="single" w:sz="4" w:space="0" w:color="auto"/>
              <w:right w:val="single" w:sz="4" w:space="0" w:color="auto"/>
            </w:tcBorders>
            <w:shd w:val="clear" w:color="000000" w:fill="FFFFFF" w:themeFill="background1"/>
            <w:vAlign w:val="center"/>
            <w:hideMark/>
          </w:tcPr>
          <w:p w:rsidR="00BA0E56" w:rsidRPr="00BA0E56" w:rsidRDefault="00BA0E56" w:rsidP="00BA0E56">
            <w:pPr>
              <w:spacing w:after="0" w:line="240" w:lineRule="atLeast"/>
              <w:jc w:val="center"/>
              <w:rPr>
                <w:rFonts w:ascii="Times New Roman" w:hAnsi="Times New Roman" w:cs="Times New Roman"/>
                <w:b/>
                <w:bCs/>
                <w:sz w:val="24"/>
                <w:szCs w:val="24"/>
              </w:rPr>
            </w:pPr>
            <w:r w:rsidRPr="00BA0E56">
              <w:rPr>
                <w:rFonts w:ascii="Times New Roman" w:hAnsi="Times New Roman" w:cs="Times New Roman"/>
                <w:b/>
                <w:bCs/>
                <w:sz w:val="24"/>
                <w:szCs w:val="24"/>
              </w:rPr>
              <w:t xml:space="preserve"> Iznos</w:t>
            </w:r>
            <w:r w:rsidRPr="00BA0E56">
              <w:rPr>
                <w:rFonts w:ascii="Times New Roman" w:hAnsi="Times New Roman" w:cs="Times New Roman"/>
                <w:b/>
                <w:bCs/>
                <w:sz w:val="24"/>
                <w:szCs w:val="24"/>
              </w:rPr>
              <w:br/>
              <w:t>sufinanciranja</w:t>
            </w:r>
          </w:p>
        </w:tc>
      </w:tr>
      <w:tr w:rsidR="00BA0E56" w:rsidRPr="00BA0E56" w:rsidTr="008D1556">
        <w:trPr>
          <w:trHeight w:val="315"/>
          <w:jc w:val="center"/>
        </w:trPr>
        <w:tc>
          <w:tcPr>
            <w:tcW w:w="460" w:type="pct"/>
            <w:tcBorders>
              <w:top w:val="single" w:sz="4" w:space="0" w:color="auto"/>
              <w:left w:val="single" w:sz="4" w:space="0" w:color="auto"/>
              <w:bottom w:val="single" w:sz="4" w:space="0" w:color="auto"/>
              <w:right w:val="single" w:sz="4" w:space="0" w:color="auto"/>
            </w:tcBorders>
            <w:shd w:val="clear" w:color="000000" w:fill="FFFFFF" w:themeFill="background1"/>
            <w:noWrap/>
            <w:vAlign w:val="center"/>
            <w:hideMark/>
          </w:tcPr>
          <w:p w:rsidR="00BA0E56" w:rsidRPr="00BA0E56" w:rsidRDefault="00BA0E56" w:rsidP="00BA0E56">
            <w:pPr>
              <w:spacing w:after="0" w:line="240" w:lineRule="atLeast"/>
              <w:jc w:val="center"/>
              <w:rPr>
                <w:rFonts w:ascii="Times New Roman" w:hAnsi="Times New Roman" w:cs="Times New Roman"/>
                <w:sz w:val="24"/>
                <w:szCs w:val="24"/>
              </w:rPr>
            </w:pPr>
            <w:r w:rsidRPr="00BA0E56">
              <w:rPr>
                <w:rFonts w:ascii="Times New Roman" w:hAnsi="Times New Roman" w:cs="Times New Roman"/>
                <w:sz w:val="24"/>
                <w:szCs w:val="24"/>
              </w:rPr>
              <w:t>1.</w:t>
            </w:r>
          </w:p>
        </w:tc>
        <w:tc>
          <w:tcPr>
            <w:tcW w:w="1141" w:type="pct"/>
            <w:tcBorders>
              <w:top w:val="single" w:sz="4" w:space="0" w:color="auto"/>
              <w:left w:val="single" w:sz="4" w:space="0" w:color="auto"/>
              <w:bottom w:val="single" w:sz="4" w:space="0" w:color="auto"/>
              <w:right w:val="single" w:sz="4" w:space="0" w:color="auto"/>
            </w:tcBorders>
            <w:shd w:val="clear" w:color="000000" w:fill="FFFFFF" w:themeFill="background1"/>
            <w:vAlign w:val="center"/>
            <w:hideMark/>
          </w:tcPr>
          <w:p w:rsidR="00BA0E56" w:rsidRPr="00BA0E56" w:rsidRDefault="00BA0E56" w:rsidP="00BA0E56">
            <w:pPr>
              <w:spacing w:after="0" w:line="240" w:lineRule="atLeast"/>
              <w:rPr>
                <w:rFonts w:ascii="Times New Roman" w:hAnsi="Times New Roman" w:cs="Times New Roman"/>
                <w:sz w:val="24"/>
                <w:szCs w:val="24"/>
              </w:rPr>
            </w:pPr>
            <w:r w:rsidRPr="00BA0E56">
              <w:rPr>
                <w:rFonts w:ascii="Times New Roman" w:hAnsi="Times New Roman" w:cs="Times New Roman"/>
                <w:sz w:val="24"/>
                <w:szCs w:val="24"/>
              </w:rPr>
              <w:t>Sokolovac</w:t>
            </w:r>
          </w:p>
        </w:tc>
        <w:tc>
          <w:tcPr>
            <w:tcW w:w="2404" w:type="pct"/>
            <w:tcBorders>
              <w:top w:val="single" w:sz="4" w:space="0" w:color="auto"/>
              <w:left w:val="single" w:sz="4" w:space="0" w:color="auto"/>
              <w:bottom w:val="single" w:sz="4" w:space="0" w:color="auto"/>
              <w:right w:val="single" w:sz="4" w:space="0" w:color="auto"/>
            </w:tcBorders>
            <w:shd w:val="clear" w:color="000000" w:fill="FFFFFF" w:themeFill="background1"/>
            <w:vAlign w:val="center"/>
            <w:hideMark/>
          </w:tcPr>
          <w:p w:rsidR="00BA0E56" w:rsidRPr="00BA0E56" w:rsidRDefault="00BA0E56" w:rsidP="00BA0E56">
            <w:pPr>
              <w:spacing w:after="0" w:line="240" w:lineRule="atLeast"/>
              <w:rPr>
                <w:rFonts w:ascii="Times New Roman" w:hAnsi="Times New Roman" w:cs="Times New Roman"/>
                <w:sz w:val="24"/>
                <w:szCs w:val="24"/>
              </w:rPr>
            </w:pPr>
            <w:r w:rsidRPr="00BA0E56">
              <w:rPr>
                <w:rFonts w:ascii="Times New Roman" w:hAnsi="Times New Roman" w:cs="Times New Roman"/>
                <w:sz w:val="24"/>
                <w:szCs w:val="24"/>
              </w:rPr>
              <w:t>izgradnja vodnokomunalne infrastrukture</w:t>
            </w:r>
          </w:p>
        </w:tc>
        <w:tc>
          <w:tcPr>
            <w:tcW w:w="995" w:type="pct"/>
            <w:tcBorders>
              <w:top w:val="single" w:sz="4" w:space="0" w:color="auto"/>
              <w:left w:val="single" w:sz="4" w:space="0" w:color="auto"/>
              <w:bottom w:val="single" w:sz="4" w:space="0" w:color="auto"/>
              <w:right w:val="single" w:sz="4" w:space="0" w:color="auto"/>
            </w:tcBorders>
            <w:shd w:val="clear" w:color="000000" w:fill="FFFFFF" w:themeFill="background1"/>
            <w:noWrap/>
            <w:vAlign w:val="center"/>
            <w:hideMark/>
          </w:tcPr>
          <w:p w:rsidR="00BA0E56" w:rsidRPr="00BA0E56" w:rsidRDefault="009E2B80" w:rsidP="00BA0E56">
            <w:pPr>
              <w:spacing w:after="0" w:line="240" w:lineRule="atLeast"/>
              <w:jc w:val="center"/>
              <w:rPr>
                <w:rFonts w:ascii="Times New Roman" w:hAnsi="Times New Roman" w:cs="Times New Roman"/>
                <w:sz w:val="24"/>
                <w:szCs w:val="24"/>
              </w:rPr>
            </w:pPr>
            <w:r>
              <w:rPr>
                <w:rFonts w:ascii="Times New Roman" w:hAnsi="Times New Roman" w:cs="Times New Roman"/>
                <w:sz w:val="24"/>
                <w:szCs w:val="24"/>
              </w:rPr>
              <w:t>38.573,78 kuna</w:t>
            </w:r>
          </w:p>
        </w:tc>
      </w:tr>
      <w:tr w:rsidR="00BA0E56" w:rsidRPr="00BA0E56" w:rsidTr="008D1556">
        <w:trPr>
          <w:trHeight w:val="315"/>
          <w:jc w:val="center"/>
        </w:trPr>
        <w:tc>
          <w:tcPr>
            <w:tcW w:w="460" w:type="pct"/>
            <w:tcBorders>
              <w:top w:val="single" w:sz="4" w:space="0" w:color="auto"/>
              <w:left w:val="single" w:sz="4" w:space="0" w:color="auto"/>
              <w:bottom w:val="single" w:sz="4" w:space="0" w:color="auto"/>
              <w:right w:val="single" w:sz="4" w:space="0" w:color="auto"/>
            </w:tcBorders>
            <w:shd w:val="clear" w:color="000000" w:fill="FFFFFF" w:themeFill="background1"/>
            <w:noWrap/>
            <w:vAlign w:val="center"/>
            <w:hideMark/>
          </w:tcPr>
          <w:p w:rsidR="00BA0E56" w:rsidRPr="00BA0E56" w:rsidRDefault="00BA0E56" w:rsidP="00BA0E56">
            <w:pPr>
              <w:spacing w:after="0" w:line="240" w:lineRule="atLeast"/>
              <w:jc w:val="center"/>
              <w:rPr>
                <w:rFonts w:ascii="Times New Roman" w:hAnsi="Times New Roman" w:cs="Times New Roman"/>
                <w:sz w:val="24"/>
                <w:szCs w:val="24"/>
              </w:rPr>
            </w:pPr>
            <w:r w:rsidRPr="00BA0E56">
              <w:rPr>
                <w:rFonts w:ascii="Times New Roman" w:hAnsi="Times New Roman" w:cs="Times New Roman"/>
                <w:sz w:val="24"/>
                <w:szCs w:val="24"/>
              </w:rPr>
              <w:t>2.</w:t>
            </w:r>
          </w:p>
        </w:tc>
        <w:tc>
          <w:tcPr>
            <w:tcW w:w="1141" w:type="pct"/>
            <w:tcBorders>
              <w:top w:val="single" w:sz="4" w:space="0" w:color="auto"/>
              <w:left w:val="single" w:sz="4" w:space="0" w:color="auto"/>
              <w:bottom w:val="single" w:sz="4" w:space="0" w:color="auto"/>
              <w:right w:val="single" w:sz="4" w:space="0" w:color="auto"/>
            </w:tcBorders>
            <w:shd w:val="clear" w:color="000000" w:fill="FFFFFF" w:themeFill="background1"/>
            <w:vAlign w:val="center"/>
            <w:hideMark/>
          </w:tcPr>
          <w:p w:rsidR="00BA0E56" w:rsidRPr="00BA0E56" w:rsidRDefault="00BA0E56" w:rsidP="00BA0E56">
            <w:pPr>
              <w:spacing w:after="0" w:line="240" w:lineRule="atLeast"/>
              <w:rPr>
                <w:rFonts w:ascii="Times New Roman" w:hAnsi="Times New Roman" w:cs="Times New Roman"/>
                <w:sz w:val="24"/>
                <w:szCs w:val="24"/>
              </w:rPr>
            </w:pPr>
            <w:r w:rsidRPr="00BA0E56">
              <w:rPr>
                <w:rFonts w:ascii="Times New Roman" w:hAnsi="Times New Roman" w:cs="Times New Roman"/>
                <w:sz w:val="24"/>
                <w:szCs w:val="24"/>
              </w:rPr>
              <w:t>Koprivnica</w:t>
            </w:r>
          </w:p>
        </w:tc>
        <w:tc>
          <w:tcPr>
            <w:tcW w:w="2404" w:type="pct"/>
            <w:tcBorders>
              <w:top w:val="single" w:sz="4" w:space="0" w:color="auto"/>
              <w:left w:val="single" w:sz="4" w:space="0" w:color="auto"/>
              <w:bottom w:val="single" w:sz="4" w:space="0" w:color="auto"/>
              <w:right w:val="single" w:sz="4" w:space="0" w:color="auto"/>
            </w:tcBorders>
            <w:shd w:val="clear" w:color="000000" w:fill="FFFFFF" w:themeFill="background1"/>
            <w:vAlign w:val="center"/>
            <w:hideMark/>
          </w:tcPr>
          <w:p w:rsidR="00BA0E56" w:rsidRPr="00BA0E56" w:rsidRDefault="00BA0E56" w:rsidP="00BA0E56">
            <w:pPr>
              <w:spacing w:after="0" w:line="240" w:lineRule="atLeast"/>
              <w:rPr>
                <w:rFonts w:ascii="Times New Roman" w:hAnsi="Times New Roman" w:cs="Times New Roman"/>
                <w:sz w:val="24"/>
                <w:szCs w:val="24"/>
              </w:rPr>
            </w:pPr>
            <w:r w:rsidRPr="00BA0E56">
              <w:rPr>
                <w:rFonts w:ascii="Times New Roman" w:hAnsi="Times New Roman" w:cs="Times New Roman"/>
                <w:sz w:val="24"/>
                <w:szCs w:val="24"/>
              </w:rPr>
              <w:t>izgradnja vodnokomunalne infrastrukture</w:t>
            </w:r>
          </w:p>
        </w:tc>
        <w:tc>
          <w:tcPr>
            <w:tcW w:w="995" w:type="pct"/>
            <w:tcBorders>
              <w:top w:val="single" w:sz="4" w:space="0" w:color="auto"/>
              <w:left w:val="single" w:sz="4" w:space="0" w:color="auto"/>
              <w:bottom w:val="single" w:sz="4" w:space="0" w:color="auto"/>
              <w:right w:val="single" w:sz="4" w:space="0" w:color="auto"/>
            </w:tcBorders>
            <w:shd w:val="clear" w:color="000000" w:fill="FFFFFF" w:themeFill="background1"/>
            <w:noWrap/>
            <w:vAlign w:val="center"/>
            <w:hideMark/>
          </w:tcPr>
          <w:p w:rsidR="00BA0E56" w:rsidRPr="00BA0E56" w:rsidRDefault="00BA0E56" w:rsidP="00BA0E56">
            <w:pPr>
              <w:spacing w:after="0" w:line="240" w:lineRule="atLeast"/>
              <w:jc w:val="center"/>
              <w:rPr>
                <w:rFonts w:ascii="Times New Roman" w:hAnsi="Times New Roman" w:cs="Times New Roman"/>
                <w:sz w:val="24"/>
                <w:szCs w:val="24"/>
              </w:rPr>
            </w:pPr>
            <w:r w:rsidRPr="00BA0E56">
              <w:rPr>
                <w:rFonts w:ascii="Times New Roman" w:hAnsi="Times New Roman" w:cs="Times New Roman"/>
                <w:sz w:val="24"/>
                <w:szCs w:val="24"/>
              </w:rPr>
              <w:t xml:space="preserve">100.000,00 </w:t>
            </w:r>
            <w:r w:rsidR="009E2B80">
              <w:rPr>
                <w:rFonts w:ascii="Times New Roman" w:hAnsi="Times New Roman" w:cs="Times New Roman"/>
                <w:sz w:val="24"/>
                <w:szCs w:val="24"/>
              </w:rPr>
              <w:t>kuna</w:t>
            </w:r>
          </w:p>
        </w:tc>
      </w:tr>
      <w:tr w:rsidR="00BA0E56" w:rsidRPr="00BA0E56" w:rsidTr="008D1556">
        <w:trPr>
          <w:trHeight w:val="450"/>
          <w:jc w:val="center"/>
        </w:trPr>
        <w:tc>
          <w:tcPr>
            <w:tcW w:w="4005" w:type="pct"/>
            <w:gridSpan w:val="3"/>
            <w:tcBorders>
              <w:top w:val="single" w:sz="4" w:space="0" w:color="auto"/>
              <w:left w:val="single" w:sz="4" w:space="0" w:color="auto"/>
              <w:bottom w:val="single" w:sz="4" w:space="0" w:color="auto"/>
              <w:right w:val="single" w:sz="4" w:space="0" w:color="auto"/>
            </w:tcBorders>
            <w:shd w:val="clear" w:color="000000" w:fill="FFFFFF" w:themeFill="background1"/>
            <w:noWrap/>
            <w:vAlign w:val="center"/>
            <w:hideMark/>
          </w:tcPr>
          <w:p w:rsidR="00BA0E56" w:rsidRPr="00BA0E56" w:rsidRDefault="00BA0E56" w:rsidP="00BA0E56">
            <w:pPr>
              <w:spacing w:after="0" w:line="240" w:lineRule="atLeast"/>
              <w:jc w:val="center"/>
              <w:rPr>
                <w:rFonts w:ascii="Times New Roman" w:hAnsi="Times New Roman" w:cs="Times New Roman"/>
                <w:b/>
                <w:bCs/>
                <w:sz w:val="24"/>
                <w:szCs w:val="24"/>
              </w:rPr>
            </w:pPr>
            <w:r w:rsidRPr="00BA0E56">
              <w:rPr>
                <w:rFonts w:ascii="Times New Roman" w:hAnsi="Times New Roman" w:cs="Times New Roman"/>
                <w:b/>
                <w:bCs/>
                <w:sz w:val="24"/>
                <w:szCs w:val="24"/>
              </w:rPr>
              <w:t xml:space="preserve">UKUPNO </w:t>
            </w:r>
          </w:p>
        </w:tc>
        <w:tc>
          <w:tcPr>
            <w:tcW w:w="995" w:type="pct"/>
            <w:tcBorders>
              <w:top w:val="single" w:sz="4" w:space="0" w:color="auto"/>
              <w:left w:val="single" w:sz="4" w:space="0" w:color="auto"/>
              <w:bottom w:val="single" w:sz="4" w:space="0" w:color="auto"/>
              <w:right w:val="single" w:sz="4" w:space="0" w:color="auto"/>
            </w:tcBorders>
            <w:shd w:val="clear" w:color="000000" w:fill="FFFFFF" w:themeFill="background1"/>
            <w:noWrap/>
            <w:vAlign w:val="center"/>
            <w:hideMark/>
          </w:tcPr>
          <w:p w:rsidR="00BA0E56" w:rsidRPr="00BA0E56" w:rsidRDefault="009E2B80" w:rsidP="00BA0E56">
            <w:pPr>
              <w:spacing w:after="0" w:line="240" w:lineRule="atLeast"/>
              <w:jc w:val="center"/>
              <w:rPr>
                <w:rFonts w:ascii="Times New Roman" w:hAnsi="Times New Roman" w:cs="Times New Roman"/>
                <w:b/>
                <w:bCs/>
                <w:sz w:val="24"/>
                <w:szCs w:val="24"/>
              </w:rPr>
            </w:pPr>
            <w:r>
              <w:rPr>
                <w:rFonts w:ascii="Times New Roman" w:hAnsi="Times New Roman" w:cs="Times New Roman"/>
                <w:b/>
                <w:bCs/>
                <w:sz w:val="24"/>
                <w:szCs w:val="24"/>
              </w:rPr>
              <w:t>138.573,78 kuna</w:t>
            </w:r>
          </w:p>
        </w:tc>
      </w:tr>
    </w:tbl>
    <w:p w:rsidR="00BA0E56" w:rsidRPr="00BA0E56" w:rsidRDefault="00BA0E56" w:rsidP="00BA0E56">
      <w:pPr>
        <w:spacing w:after="0" w:line="240" w:lineRule="atLeast"/>
        <w:jc w:val="center"/>
        <w:rPr>
          <w:rFonts w:ascii="Times New Roman" w:hAnsi="Times New Roman" w:cs="Times New Roman"/>
          <w:bCs/>
          <w:sz w:val="24"/>
          <w:szCs w:val="24"/>
        </w:rPr>
      </w:pPr>
    </w:p>
    <w:p w:rsidR="00BA0E56" w:rsidRPr="00BA0E56" w:rsidRDefault="00BA0E56" w:rsidP="00BA0E56">
      <w:pPr>
        <w:spacing w:after="0" w:line="240" w:lineRule="auto"/>
        <w:jc w:val="both"/>
        <w:rPr>
          <w:rFonts w:ascii="Times New Roman" w:hAnsi="Times New Roman" w:cs="Times New Roman"/>
          <w:bCs/>
          <w:sz w:val="24"/>
          <w:szCs w:val="24"/>
        </w:rPr>
      </w:pPr>
      <w:r w:rsidRPr="00BA0E56">
        <w:rPr>
          <w:rFonts w:ascii="Times New Roman" w:hAnsi="Times New Roman" w:cs="Times New Roman"/>
          <w:bCs/>
          <w:sz w:val="24"/>
          <w:szCs w:val="24"/>
        </w:rPr>
        <w:t xml:space="preserve">Osim sufinanciranja JLS i komunalnih društava koje su sklopile Ugovor s </w:t>
      </w:r>
      <w:r w:rsidR="0098623C">
        <w:rPr>
          <w:rFonts w:ascii="Times New Roman" w:hAnsi="Times New Roman" w:cs="Times New Roman"/>
          <w:bCs/>
          <w:sz w:val="24"/>
          <w:szCs w:val="24"/>
        </w:rPr>
        <w:t xml:space="preserve">Hrvatskim vodama </w:t>
      </w:r>
      <w:r w:rsidRPr="00BA0E56">
        <w:rPr>
          <w:rFonts w:ascii="Times New Roman" w:hAnsi="Times New Roman" w:cs="Times New Roman"/>
          <w:bCs/>
          <w:sz w:val="24"/>
          <w:szCs w:val="24"/>
        </w:rPr>
        <w:t>sufinancirali smo i izgradnju komunalne vodne infrastrukture JLS i komunalnih društava koje su samostalno financirale izgra</w:t>
      </w:r>
      <w:r w:rsidR="009E2B80">
        <w:rPr>
          <w:rFonts w:ascii="Times New Roman" w:hAnsi="Times New Roman" w:cs="Times New Roman"/>
          <w:bCs/>
          <w:sz w:val="24"/>
          <w:szCs w:val="24"/>
        </w:rPr>
        <w:t xml:space="preserve">dnju i rekonstrukciju. </w:t>
      </w:r>
      <w:r w:rsidRPr="00BA0E56">
        <w:rPr>
          <w:rFonts w:ascii="Times New Roman" w:hAnsi="Times New Roman" w:cs="Times New Roman"/>
          <w:bCs/>
          <w:sz w:val="24"/>
          <w:szCs w:val="24"/>
        </w:rPr>
        <w:t>Stanje priključenosti kuća</w:t>
      </w:r>
      <w:r w:rsidR="009E2B80">
        <w:rPr>
          <w:rFonts w:ascii="Times New Roman" w:hAnsi="Times New Roman" w:cs="Times New Roman"/>
          <w:bCs/>
          <w:sz w:val="24"/>
          <w:szCs w:val="24"/>
        </w:rPr>
        <w:t>nstava na vodoopskrbu je oko 69 posto, a na odvodnju  oko 44 posto</w:t>
      </w:r>
      <w:r w:rsidRPr="00BA0E56">
        <w:rPr>
          <w:rFonts w:ascii="Times New Roman" w:hAnsi="Times New Roman" w:cs="Times New Roman"/>
          <w:bCs/>
          <w:sz w:val="24"/>
          <w:szCs w:val="24"/>
        </w:rPr>
        <w:t xml:space="preserve">, što upućuje na daljnje aktivnosti oko izgradnje i priključenosti na </w:t>
      </w:r>
      <w:r w:rsidR="009E2B80">
        <w:rPr>
          <w:rFonts w:ascii="Times New Roman" w:hAnsi="Times New Roman" w:cs="Times New Roman"/>
          <w:bCs/>
          <w:sz w:val="24"/>
          <w:szCs w:val="24"/>
        </w:rPr>
        <w:t xml:space="preserve">vodoopskrbni sustav i odvodnju. </w:t>
      </w:r>
      <w:r w:rsidRPr="00BA0E56">
        <w:rPr>
          <w:rFonts w:ascii="Times New Roman" w:hAnsi="Times New Roman" w:cs="Times New Roman"/>
          <w:bCs/>
          <w:sz w:val="24"/>
          <w:szCs w:val="24"/>
        </w:rPr>
        <w:t>Hrvatske vode iz vlastitih izvora za korištenje i zaštitu voda smanjuju učešće u sufinanciranju projekata izgradnje vodoopskrbnih sustava i odvodnje te Županija u okviru mogućnosti Proračuna rezervira sredstva kako bi JLS i komunalna društva koje samofinanciraju izgradnju vodoopskrbe i odvodnje mogle završiti projekte.</w:t>
      </w:r>
    </w:p>
    <w:p w:rsidR="00BA0E56" w:rsidRPr="00BA0E56" w:rsidRDefault="00BA0E56" w:rsidP="00BA0E56">
      <w:pPr>
        <w:spacing w:after="0" w:line="240" w:lineRule="auto"/>
        <w:jc w:val="both"/>
        <w:rPr>
          <w:rFonts w:ascii="Times New Roman" w:hAnsi="Times New Roman" w:cs="Times New Roman"/>
          <w:bCs/>
          <w:sz w:val="24"/>
          <w:szCs w:val="24"/>
        </w:rPr>
      </w:pPr>
    </w:p>
    <w:p w:rsidR="00BA0E56" w:rsidRPr="009E2B80" w:rsidRDefault="00BA0E56" w:rsidP="00BA0E56">
      <w:pPr>
        <w:spacing w:after="0" w:line="240" w:lineRule="auto"/>
        <w:jc w:val="both"/>
        <w:rPr>
          <w:rFonts w:ascii="Times New Roman" w:hAnsi="Times New Roman" w:cs="Times New Roman"/>
          <w:b/>
          <w:sz w:val="24"/>
          <w:szCs w:val="24"/>
        </w:rPr>
      </w:pPr>
      <w:r w:rsidRPr="009E2B80">
        <w:rPr>
          <w:rFonts w:ascii="Times New Roman" w:hAnsi="Times New Roman" w:cs="Times New Roman"/>
          <w:b/>
          <w:bCs/>
          <w:sz w:val="24"/>
          <w:szCs w:val="24"/>
        </w:rPr>
        <w:t>Operativni program „Konkuretnost i kohezija“</w:t>
      </w:r>
    </w:p>
    <w:p w:rsidR="00BA0E56" w:rsidRPr="00BA0E56" w:rsidRDefault="00BA0E56" w:rsidP="00BA0E56">
      <w:pPr>
        <w:spacing w:after="0" w:line="240" w:lineRule="auto"/>
        <w:jc w:val="both"/>
        <w:rPr>
          <w:rFonts w:ascii="Times New Roman" w:hAnsi="Times New Roman" w:cs="Times New Roman"/>
          <w:bCs/>
          <w:sz w:val="24"/>
          <w:szCs w:val="24"/>
        </w:rPr>
      </w:pPr>
      <w:r w:rsidRPr="00EB40C5">
        <w:rPr>
          <w:rFonts w:ascii="Times New Roman" w:hAnsi="Times New Roman" w:cs="Times New Roman"/>
          <w:bCs/>
          <w:sz w:val="24"/>
          <w:szCs w:val="24"/>
        </w:rPr>
        <w:t>U 2020. godini</w:t>
      </w:r>
      <w:r w:rsidRPr="00BA0E56">
        <w:rPr>
          <w:rFonts w:ascii="Times New Roman" w:hAnsi="Times New Roman" w:cs="Times New Roman"/>
          <w:bCs/>
          <w:sz w:val="24"/>
          <w:szCs w:val="24"/>
        </w:rPr>
        <w:t xml:space="preserve"> vodni isporučitelji predali su aplikacijske pakete za izgradnju vodnokomunalne infrastrukture za aglomeracije Đurđevac, Križevce i Koprivnicu te od Ministarstva zaštite okoliša i energetike dobile Odluku o financiranju iz fondova Europske unije, odnosno zaključili su Ugovore o dodjeli bespovratnih sredstava.</w:t>
      </w:r>
    </w:p>
    <w:p w:rsidR="00BA0E56" w:rsidRPr="00BA0E56" w:rsidRDefault="00BA0E56" w:rsidP="00BA0E56">
      <w:pPr>
        <w:spacing w:after="0" w:line="240" w:lineRule="auto"/>
        <w:jc w:val="both"/>
        <w:rPr>
          <w:rFonts w:ascii="Times New Roman" w:hAnsi="Times New Roman" w:cs="Times New Roman"/>
          <w:bCs/>
          <w:sz w:val="24"/>
          <w:szCs w:val="24"/>
        </w:rPr>
      </w:pPr>
    </w:p>
    <w:p w:rsidR="00BA0E56" w:rsidRPr="00BA0E56" w:rsidRDefault="00BA0E56" w:rsidP="00BA0E56">
      <w:pPr>
        <w:spacing w:after="0" w:line="240" w:lineRule="auto"/>
        <w:jc w:val="both"/>
        <w:rPr>
          <w:rFonts w:ascii="Times New Roman" w:hAnsi="Times New Roman" w:cs="Times New Roman"/>
          <w:b/>
          <w:bCs/>
          <w:sz w:val="24"/>
          <w:szCs w:val="24"/>
        </w:rPr>
      </w:pPr>
      <w:r w:rsidRPr="00BA0E56">
        <w:rPr>
          <w:rFonts w:ascii="Times New Roman" w:hAnsi="Times New Roman" w:cs="Times New Roman"/>
          <w:b/>
          <w:bCs/>
          <w:sz w:val="24"/>
          <w:szCs w:val="24"/>
        </w:rPr>
        <w:t>1. Komunalije d.o.o. Đurđevac:</w:t>
      </w:r>
    </w:p>
    <w:p w:rsidR="00BA0E56" w:rsidRPr="00BA0E56" w:rsidRDefault="00BA0E56" w:rsidP="00BA0E56">
      <w:pPr>
        <w:spacing w:after="0" w:line="240" w:lineRule="auto"/>
        <w:jc w:val="both"/>
        <w:rPr>
          <w:rFonts w:ascii="Times New Roman" w:hAnsi="Times New Roman" w:cs="Times New Roman"/>
          <w:bCs/>
          <w:sz w:val="24"/>
          <w:szCs w:val="24"/>
        </w:rPr>
      </w:pPr>
      <w:r w:rsidRPr="00BA0E56">
        <w:rPr>
          <w:rFonts w:ascii="Times New Roman" w:hAnsi="Times New Roman" w:cs="Times New Roman"/>
          <w:bCs/>
          <w:sz w:val="24"/>
          <w:szCs w:val="24"/>
        </w:rPr>
        <w:t>Komunalije d.o.o. Đurđevac 16. prosinca 2019. godine potpisale su Ugovor o dodjeli bespovratnih sredstava za projekt aglomeracije Đurđevac, Virje, Ferd</w:t>
      </w:r>
      <w:r w:rsidR="009E2B80">
        <w:rPr>
          <w:rFonts w:ascii="Times New Roman" w:hAnsi="Times New Roman" w:cs="Times New Roman"/>
          <w:bCs/>
          <w:sz w:val="24"/>
          <w:szCs w:val="24"/>
        </w:rPr>
        <w:t xml:space="preserve">inandovac i Podravske Sesvete. </w:t>
      </w:r>
      <w:r w:rsidRPr="00BA0E56">
        <w:rPr>
          <w:rFonts w:ascii="Times New Roman" w:hAnsi="Times New Roman" w:cs="Times New Roman"/>
          <w:bCs/>
          <w:sz w:val="24"/>
          <w:szCs w:val="24"/>
        </w:rPr>
        <w:t>Ukupna procijenjena vrijednost projekta za aglomeraciju Đurđevac, Virje, Ferdinandovac i Podravske Sesvete iznosi 282.013.010,84 kune, a dodijeljena bespovratna sredstva iz Kohezijskog fonda Europske unije iznose  196.280.281,</w:t>
      </w:r>
      <w:r w:rsidR="009E2B80">
        <w:rPr>
          <w:rFonts w:ascii="Times New Roman" w:hAnsi="Times New Roman" w:cs="Times New Roman"/>
          <w:bCs/>
          <w:sz w:val="24"/>
          <w:szCs w:val="24"/>
        </w:rPr>
        <w:t>42 kune bez PDV-a, odnosno 69,6 posto</w:t>
      </w:r>
      <w:r w:rsidRPr="00BA0E56">
        <w:rPr>
          <w:rFonts w:ascii="Times New Roman" w:hAnsi="Times New Roman" w:cs="Times New Roman"/>
          <w:bCs/>
          <w:sz w:val="24"/>
          <w:szCs w:val="24"/>
        </w:rPr>
        <w:t xml:space="preserve"> prihvatljivih troškova projekta.</w:t>
      </w:r>
    </w:p>
    <w:p w:rsidR="009E2B80" w:rsidRDefault="009E2B80" w:rsidP="00BA0E56">
      <w:pPr>
        <w:spacing w:after="0" w:line="240" w:lineRule="auto"/>
        <w:jc w:val="both"/>
        <w:rPr>
          <w:rFonts w:ascii="Times New Roman" w:hAnsi="Times New Roman" w:cs="Times New Roman"/>
          <w:b/>
          <w:bCs/>
          <w:sz w:val="24"/>
          <w:szCs w:val="24"/>
        </w:rPr>
      </w:pPr>
    </w:p>
    <w:p w:rsidR="00BA0E56" w:rsidRPr="00BA0E56" w:rsidRDefault="00BA0E56" w:rsidP="00BA0E56">
      <w:pPr>
        <w:spacing w:after="0" w:line="240" w:lineRule="auto"/>
        <w:jc w:val="both"/>
        <w:rPr>
          <w:rFonts w:ascii="Times New Roman" w:hAnsi="Times New Roman" w:cs="Times New Roman"/>
          <w:b/>
          <w:bCs/>
          <w:sz w:val="24"/>
          <w:szCs w:val="24"/>
        </w:rPr>
      </w:pPr>
      <w:r w:rsidRPr="00BA0E56">
        <w:rPr>
          <w:rFonts w:ascii="Times New Roman" w:hAnsi="Times New Roman" w:cs="Times New Roman"/>
          <w:b/>
          <w:bCs/>
          <w:sz w:val="24"/>
          <w:szCs w:val="24"/>
        </w:rPr>
        <w:t>2. Koprivničke vode d.o.o. Koprivnica:</w:t>
      </w:r>
    </w:p>
    <w:p w:rsidR="00BA0E56" w:rsidRPr="00BA0E56" w:rsidRDefault="00BA0E56" w:rsidP="00BA0E56">
      <w:pPr>
        <w:spacing w:after="0" w:line="240" w:lineRule="auto"/>
        <w:jc w:val="both"/>
        <w:rPr>
          <w:rFonts w:ascii="Times New Roman" w:hAnsi="Times New Roman" w:cs="Times New Roman"/>
          <w:bCs/>
          <w:sz w:val="24"/>
          <w:szCs w:val="24"/>
        </w:rPr>
      </w:pPr>
      <w:r w:rsidRPr="00BA0E56">
        <w:rPr>
          <w:rFonts w:ascii="Times New Roman" w:hAnsi="Times New Roman" w:cs="Times New Roman"/>
          <w:bCs/>
          <w:sz w:val="24"/>
          <w:szCs w:val="24"/>
        </w:rPr>
        <w:t>Koprivničke vode d.o.o. Koprivnica 16. prosinca 2019. godine potpisale su Ugovor o dodjeli bespovratnih sredstava za pr</w:t>
      </w:r>
      <w:r w:rsidR="009E2B80">
        <w:rPr>
          <w:rFonts w:ascii="Times New Roman" w:hAnsi="Times New Roman" w:cs="Times New Roman"/>
          <w:bCs/>
          <w:sz w:val="24"/>
          <w:szCs w:val="24"/>
        </w:rPr>
        <w:t xml:space="preserve">ojekt aglomeracije Koprivnica. </w:t>
      </w:r>
      <w:r w:rsidRPr="00BA0E56">
        <w:rPr>
          <w:rFonts w:ascii="Times New Roman" w:hAnsi="Times New Roman" w:cs="Times New Roman"/>
          <w:sz w:val="24"/>
          <w:szCs w:val="24"/>
        </w:rPr>
        <w:t>Koprivničke vode d.o.o. 18. siječnja 2021. godine potpisale su Ugovor za izvođenje radova u aglomeraciji Koprivnica s društvom Radnik d.d. Križevci, u sklopu EU projekta “Poboljšanje vodno-komunalne infrastrukture aglomeracija Koprivnica”.</w:t>
      </w:r>
      <w:r w:rsidR="009E2B80">
        <w:rPr>
          <w:rFonts w:ascii="Times New Roman" w:hAnsi="Times New Roman" w:cs="Times New Roman"/>
          <w:bCs/>
          <w:sz w:val="24"/>
          <w:szCs w:val="24"/>
        </w:rPr>
        <w:t xml:space="preserve"> </w:t>
      </w:r>
      <w:r w:rsidR="00131822">
        <w:rPr>
          <w:rFonts w:ascii="Times New Roman" w:hAnsi="Times New Roman" w:cs="Times New Roman"/>
          <w:sz w:val="24"/>
          <w:szCs w:val="24"/>
        </w:rPr>
        <w:t>Izgradit</w:t>
      </w:r>
      <w:r w:rsidRPr="00BA0E56">
        <w:rPr>
          <w:rFonts w:ascii="Times New Roman" w:hAnsi="Times New Roman" w:cs="Times New Roman"/>
          <w:sz w:val="24"/>
          <w:szCs w:val="24"/>
        </w:rPr>
        <w:t xml:space="preserve"> će se kanalizacijska mreža u pet naselja: Sigetec, Hlebine, Drnje, Botovo, Torčec, Đelekovec, dio naselja Imbriovec, Subotica Podravska i Rasinja, odnosno 75,5 kilometara kanalizacijske mreže, 27 crpnih stanica, 2400 kanalizacijskih priključaka s šahtom na parcelu korisnika i 1425 vodovodnih priključaka na postojećoj mreži u navedenim  naseljima s šahtom na parcelu korisnika.</w:t>
      </w:r>
      <w:r w:rsidR="009E2B80">
        <w:rPr>
          <w:rFonts w:ascii="Times New Roman" w:hAnsi="Times New Roman" w:cs="Times New Roman"/>
          <w:bCs/>
          <w:sz w:val="24"/>
          <w:szCs w:val="24"/>
        </w:rPr>
        <w:t xml:space="preserve"> </w:t>
      </w:r>
      <w:r w:rsidRPr="00BA0E56">
        <w:rPr>
          <w:rFonts w:ascii="Times New Roman" w:hAnsi="Times New Roman" w:cs="Times New Roman"/>
          <w:sz w:val="24"/>
          <w:szCs w:val="24"/>
        </w:rPr>
        <w:t>Vrijednost ugovora je 150,</w:t>
      </w:r>
      <w:r w:rsidR="009E2B80">
        <w:rPr>
          <w:rFonts w:ascii="Times New Roman" w:hAnsi="Times New Roman" w:cs="Times New Roman"/>
          <w:sz w:val="24"/>
          <w:szCs w:val="24"/>
        </w:rPr>
        <w:t>66 milijuna kuna, od čega je 68 posto</w:t>
      </w:r>
      <w:r w:rsidRPr="00BA0E56">
        <w:rPr>
          <w:rFonts w:ascii="Times New Roman" w:hAnsi="Times New Roman" w:cs="Times New Roman"/>
          <w:sz w:val="24"/>
          <w:szCs w:val="24"/>
        </w:rPr>
        <w:t>, odnosno 102 milijuna kuna, sufinancirano od Europske</w:t>
      </w:r>
      <w:r w:rsidR="009E2B80">
        <w:rPr>
          <w:rFonts w:ascii="Times New Roman" w:hAnsi="Times New Roman" w:cs="Times New Roman"/>
          <w:sz w:val="24"/>
          <w:szCs w:val="24"/>
        </w:rPr>
        <w:t xml:space="preserve"> unije, lokalna komponenta je 8 posto,</w:t>
      </w:r>
      <w:r w:rsidRPr="00BA0E56">
        <w:rPr>
          <w:rFonts w:ascii="Times New Roman" w:hAnsi="Times New Roman" w:cs="Times New Roman"/>
          <w:sz w:val="24"/>
          <w:szCs w:val="24"/>
        </w:rPr>
        <w:t xml:space="preserve"> što je oko 13 milijuna kuna i 24%, odnosno 35 milijuna kuna sufinancirano je od strane Hrvatskih voda i Ministarstva g</w:t>
      </w:r>
      <w:r w:rsidR="009E2B80">
        <w:rPr>
          <w:rFonts w:ascii="Times New Roman" w:hAnsi="Times New Roman" w:cs="Times New Roman"/>
          <w:sz w:val="24"/>
          <w:szCs w:val="24"/>
        </w:rPr>
        <w:t xml:space="preserve">ospodarstva i održivog razvoja. </w:t>
      </w:r>
      <w:r w:rsidRPr="00BA0E56">
        <w:rPr>
          <w:rFonts w:ascii="Times New Roman" w:hAnsi="Times New Roman" w:cs="Times New Roman"/>
          <w:sz w:val="24"/>
          <w:szCs w:val="24"/>
        </w:rPr>
        <w:t>Vremenski period za izvođenje radova je 34 mjeseca.</w:t>
      </w:r>
    </w:p>
    <w:p w:rsidR="00BA0E56" w:rsidRPr="00BA0E56" w:rsidRDefault="00BA0E56" w:rsidP="00BA0E56">
      <w:pPr>
        <w:spacing w:after="0" w:line="240" w:lineRule="auto"/>
        <w:jc w:val="both"/>
        <w:rPr>
          <w:rFonts w:ascii="Times New Roman" w:hAnsi="Times New Roman" w:cs="Times New Roman"/>
          <w:bCs/>
          <w:sz w:val="24"/>
          <w:szCs w:val="24"/>
        </w:rPr>
      </w:pPr>
    </w:p>
    <w:p w:rsidR="00BA0E56" w:rsidRPr="00BA0E56" w:rsidRDefault="00BA0E56" w:rsidP="00BA0E56">
      <w:pPr>
        <w:spacing w:after="0" w:line="240" w:lineRule="auto"/>
        <w:jc w:val="both"/>
        <w:rPr>
          <w:rFonts w:ascii="Times New Roman" w:hAnsi="Times New Roman" w:cs="Times New Roman"/>
          <w:b/>
          <w:bCs/>
          <w:sz w:val="24"/>
          <w:szCs w:val="24"/>
        </w:rPr>
      </w:pPr>
      <w:r w:rsidRPr="00BA0E56">
        <w:rPr>
          <w:rFonts w:ascii="Times New Roman" w:hAnsi="Times New Roman" w:cs="Times New Roman"/>
          <w:b/>
          <w:bCs/>
          <w:sz w:val="24"/>
          <w:szCs w:val="24"/>
        </w:rPr>
        <w:t>3. Vodne usluge d.o.o. Križevci:</w:t>
      </w:r>
    </w:p>
    <w:p w:rsidR="00BA0E56" w:rsidRPr="00BA0E56" w:rsidRDefault="00BA0E56" w:rsidP="00BA0E56">
      <w:pPr>
        <w:spacing w:after="0" w:line="240" w:lineRule="auto"/>
        <w:jc w:val="both"/>
        <w:rPr>
          <w:rFonts w:ascii="Times New Roman" w:hAnsi="Times New Roman" w:cs="Times New Roman"/>
          <w:bCs/>
          <w:sz w:val="24"/>
          <w:szCs w:val="24"/>
        </w:rPr>
      </w:pPr>
      <w:r w:rsidRPr="00BA0E56">
        <w:rPr>
          <w:rFonts w:ascii="Times New Roman" w:hAnsi="Times New Roman" w:cs="Times New Roman"/>
          <w:bCs/>
          <w:sz w:val="24"/>
          <w:szCs w:val="24"/>
        </w:rPr>
        <w:t xml:space="preserve">Vodne usluge d.o.o. Križevci 15. travnja 2020. godine potpisale su Ugovor o dodjeli bespovratnih sredstava za </w:t>
      </w:r>
      <w:r w:rsidR="009E2B80">
        <w:rPr>
          <w:rFonts w:ascii="Times New Roman" w:hAnsi="Times New Roman" w:cs="Times New Roman"/>
          <w:bCs/>
          <w:sz w:val="24"/>
          <w:szCs w:val="24"/>
        </w:rPr>
        <w:t xml:space="preserve">projekt aglomeracije Križevci. </w:t>
      </w:r>
      <w:r w:rsidRPr="00BA0E56">
        <w:rPr>
          <w:rFonts w:ascii="Times New Roman" w:hAnsi="Times New Roman" w:cs="Times New Roman"/>
          <w:bCs/>
          <w:sz w:val="24"/>
          <w:szCs w:val="24"/>
        </w:rPr>
        <w:t xml:space="preserve">Vodne usluge d.o.o. 31.ožujka 2021. </w:t>
      </w:r>
      <w:r w:rsidRPr="00BA0E56">
        <w:rPr>
          <w:rFonts w:ascii="Times New Roman" w:hAnsi="Times New Roman" w:cs="Times New Roman"/>
          <w:bCs/>
          <w:sz w:val="24"/>
          <w:szCs w:val="24"/>
        </w:rPr>
        <w:lastRenderedPageBreak/>
        <w:t>godine, s zajednicom  </w:t>
      </w:r>
      <w:r w:rsidRPr="00BA0E56">
        <w:rPr>
          <w:rFonts w:ascii="Times New Roman" w:hAnsi="Times New Roman" w:cs="Times New Roman"/>
          <w:bCs/>
          <w:iCs/>
          <w:sz w:val="24"/>
          <w:szCs w:val="24"/>
        </w:rPr>
        <w:t>ponuditelja Radnik d.d.</w:t>
      </w:r>
      <w:r w:rsidRPr="00BA0E56">
        <w:rPr>
          <w:rFonts w:ascii="Times New Roman" w:hAnsi="Times New Roman" w:cs="Times New Roman"/>
          <w:bCs/>
          <w:sz w:val="24"/>
          <w:szCs w:val="24"/>
        </w:rPr>
        <w:t> i </w:t>
      </w:r>
      <w:r w:rsidRPr="00BA0E56">
        <w:rPr>
          <w:rFonts w:ascii="Times New Roman" w:hAnsi="Times New Roman" w:cs="Times New Roman"/>
          <w:bCs/>
          <w:iCs/>
          <w:sz w:val="24"/>
          <w:szCs w:val="24"/>
        </w:rPr>
        <w:t>Zagorje Gradnja </w:t>
      </w:r>
      <w:r w:rsidRPr="00BA0E56">
        <w:rPr>
          <w:rFonts w:ascii="Times New Roman" w:hAnsi="Times New Roman" w:cs="Times New Roman"/>
          <w:bCs/>
          <w:sz w:val="24"/>
          <w:szCs w:val="24"/>
        </w:rPr>
        <w:t>d.o.o. potpisale su Ugovor za rekonstrukciju i izgradnju sustava vodoopskrbe i odvodnje u vrijednosti 215.706.058,13 kuna</w:t>
      </w:r>
      <w:r w:rsidRPr="00BA0E56">
        <w:rPr>
          <w:rFonts w:ascii="Times New Roman" w:hAnsi="Times New Roman" w:cs="Times New Roman"/>
          <w:color w:val="666666"/>
          <w:sz w:val="24"/>
          <w:szCs w:val="24"/>
          <w:shd w:val="clear" w:color="auto" w:fill="FFFFFF"/>
        </w:rPr>
        <w:t xml:space="preserve"> </w:t>
      </w:r>
      <w:r w:rsidRPr="00BA0E56">
        <w:rPr>
          <w:rFonts w:ascii="Times New Roman" w:hAnsi="Times New Roman" w:cs="Times New Roman"/>
          <w:bCs/>
          <w:sz w:val="24"/>
          <w:szCs w:val="24"/>
        </w:rPr>
        <w:t>bez PDV-a, od čega EU sufinan</w:t>
      </w:r>
      <w:r w:rsidR="009E2B80">
        <w:rPr>
          <w:rFonts w:ascii="Times New Roman" w:hAnsi="Times New Roman" w:cs="Times New Roman"/>
          <w:bCs/>
          <w:sz w:val="24"/>
          <w:szCs w:val="24"/>
        </w:rPr>
        <w:t>cira 179.871.104,61 kuna (70,16 posto</w:t>
      </w:r>
      <w:r w:rsidRPr="00BA0E56">
        <w:rPr>
          <w:rFonts w:ascii="Times New Roman" w:hAnsi="Times New Roman" w:cs="Times New Roman"/>
          <w:bCs/>
          <w:sz w:val="24"/>
          <w:szCs w:val="24"/>
        </w:rPr>
        <w:t>), Ministarstvo gospodarstva i održivog ra</w:t>
      </w:r>
      <w:r w:rsidR="00131822">
        <w:rPr>
          <w:rFonts w:ascii="Times New Roman" w:hAnsi="Times New Roman" w:cs="Times New Roman"/>
          <w:bCs/>
          <w:sz w:val="24"/>
          <w:szCs w:val="24"/>
        </w:rPr>
        <w:t>zvoja 30.599.648,20 kuna (11,94 posto</w:t>
      </w:r>
      <w:r w:rsidRPr="00BA0E56">
        <w:rPr>
          <w:rFonts w:ascii="Times New Roman" w:hAnsi="Times New Roman" w:cs="Times New Roman"/>
          <w:bCs/>
          <w:sz w:val="24"/>
          <w:szCs w:val="24"/>
        </w:rPr>
        <w:t>), Hrvatske</w:t>
      </w:r>
      <w:r w:rsidR="00131822">
        <w:rPr>
          <w:rFonts w:ascii="Times New Roman" w:hAnsi="Times New Roman" w:cs="Times New Roman"/>
          <w:bCs/>
          <w:sz w:val="24"/>
          <w:szCs w:val="24"/>
        </w:rPr>
        <w:t xml:space="preserve"> vode 30.599.648,20 kuna (11,94 posto</w:t>
      </w:r>
      <w:r w:rsidRPr="00BA0E56">
        <w:rPr>
          <w:rFonts w:ascii="Times New Roman" w:hAnsi="Times New Roman" w:cs="Times New Roman"/>
          <w:bCs/>
          <w:sz w:val="24"/>
          <w:szCs w:val="24"/>
        </w:rPr>
        <w:t>) i Grad Kr</w:t>
      </w:r>
      <w:r w:rsidR="00131822">
        <w:rPr>
          <w:rFonts w:ascii="Times New Roman" w:hAnsi="Times New Roman" w:cs="Times New Roman"/>
          <w:bCs/>
          <w:sz w:val="24"/>
          <w:szCs w:val="24"/>
        </w:rPr>
        <w:t>iževci 15.299.824,09 kuna (5,97 posto</w:t>
      </w:r>
      <w:r w:rsidRPr="00BA0E56">
        <w:rPr>
          <w:rFonts w:ascii="Times New Roman" w:hAnsi="Times New Roman" w:cs="Times New Roman"/>
          <w:bCs/>
          <w:sz w:val="24"/>
          <w:szCs w:val="24"/>
        </w:rPr>
        <w:t>). Sveukupna vrijednost projekta sa PDV</w:t>
      </w:r>
      <w:r w:rsidR="00131822">
        <w:rPr>
          <w:rFonts w:ascii="Times New Roman" w:hAnsi="Times New Roman" w:cs="Times New Roman"/>
          <w:bCs/>
          <w:sz w:val="24"/>
          <w:szCs w:val="24"/>
        </w:rPr>
        <w:t xml:space="preserve">-om iznosi 320.462.781,38 kuna. </w:t>
      </w:r>
      <w:r w:rsidRPr="00BA0E56">
        <w:rPr>
          <w:rFonts w:ascii="Times New Roman" w:hAnsi="Times New Roman" w:cs="Times New Roman"/>
          <w:bCs/>
          <w:sz w:val="24"/>
          <w:szCs w:val="24"/>
        </w:rPr>
        <w:t>U aglomeraciji Križevci na sustavu javne vodoopskrbe planirana je gradnja 9.552 m n</w:t>
      </w:r>
      <w:r w:rsidR="00131822">
        <w:rPr>
          <w:rFonts w:ascii="Times New Roman" w:hAnsi="Times New Roman" w:cs="Times New Roman"/>
          <w:bCs/>
          <w:sz w:val="24"/>
          <w:szCs w:val="24"/>
        </w:rPr>
        <w:t xml:space="preserve">ovih cjevovoda i rekonstrukcija </w:t>
      </w:r>
      <w:r w:rsidRPr="00BA0E56">
        <w:rPr>
          <w:rFonts w:ascii="Times New Roman" w:hAnsi="Times New Roman" w:cs="Times New Roman"/>
          <w:bCs/>
          <w:sz w:val="24"/>
          <w:szCs w:val="24"/>
        </w:rPr>
        <w:t>19.493 m cjevovoda, a na sustavu odvodnje izgradit će se 44.835 m gravitacijskih kolektora, 8.447 m tlačnih cjevovoda i 17 crpnih stanica te rekonstruirati 12.9</w:t>
      </w:r>
      <w:r w:rsidR="00131822">
        <w:rPr>
          <w:rFonts w:ascii="Times New Roman" w:hAnsi="Times New Roman" w:cs="Times New Roman"/>
          <w:bCs/>
          <w:sz w:val="24"/>
          <w:szCs w:val="24"/>
        </w:rPr>
        <w:t xml:space="preserve">84 m gravitacijskih kolektora.  </w:t>
      </w:r>
      <w:r w:rsidRPr="00BA0E56">
        <w:rPr>
          <w:rFonts w:ascii="Times New Roman" w:hAnsi="Times New Roman" w:cs="Times New Roman"/>
          <w:bCs/>
          <w:sz w:val="24"/>
          <w:szCs w:val="24"/>
        </w:rPr>
        <w:t>Izgr</w:t>
      </w:r>
      <w:r w:rsidR="00131822">
        <w:rPr>
          <w:rFonts w:ascii="Times New Roman" w:hAnsi="Times New Roman" w:cs="Times New Roman"/>
          <w:bCs/>
          <w:sz w:val="24"/>
          <w:szCs w:val="24"/>
        </w:rPr>
        <w:t>adit</w:t>
      </w:r>
      <w:r w:rsidRPr="00BA0E56">
        <w:rPr>
          <w:rFonts w:ascii="Times New Roman" w:hAnsi="Times New Roman" w:cs="Times New Roman"/>
          <w:bCs/>
          <w:sz w:val="24"/>
          <w:szCs w:val="24"/>
        </w:rPr>
        <w:t xml:space="preserve"> će se 759 šahtova za kućne priključke vodoopskrbe i 1.547 šahtova</w:t>
      </w:r>
      <w:r w:rsidR="00131822">
        <w:rPr>
          <w:rFonts w:ascii="Times New Roman" w:hAnsi="Times New Roman" w:cs="Times New Roman"/>
          <w:bCs/>
          <w:sz w:val="24"/>
          <w:szCs w:val="24"/>
        </w:rPr>
        <w:t xml:space="preserve"> za kućne priključke odvodnje. </w:t>
      </w:r>
      <w:r w:rsidRPr="00BA0E56">
        <w:rPr>
          <w:rFonts w:ascii="Times New Roman" w:hAnsi="Times New Roman" w:cs="Times New Roman"/>
          <w:bCs/>
          <w:sz w:val="24"/>
          <w:szCs w:val="24"/>
        </w:rPr>
        <w:t xml:space="preserve">Nakon provedbe projekta priključenost na sustav </w:t>
      </w:r>
      <w:r w:rsidR="00131822">
        <w:rPr>
          <w:rFonts w:ascii="Times New Roman" w:hAnsi="Times New Roman" w:cs="Times New Roman"/>
          <w:bCs/>
          <w:sz w:val="24"/>
          <w:szCs w:val="24"/>
        </w:rPr>
        <w:t>javne vodoopskrbe iznosit će 93 posto</w:t>
      </w:r>
      <w:r w:rsidRPr="00BA0E56">
        <w:rPr>
          <w:rFonts w:ascii="Times New Roman" w:hAnsi="Times New Roman" w:cs="Times New Roman"/>
          <w:bCs/>
          <w:sz w:val="24"/>
          <w:szCs w:val="24"/>
        </w:rPr>
        <w:t>, a priključenost na odvodnju na podr</w:t>
      </w:r>
      <w:r w:rsidR="00131822">
        <w:rPr>
          <w:rFonts w:ascii="Times New Roman" w:hAnsi="Times New Roman" w:cs="Times New Roman"/>
          <w:bCs/>
          <w:sz w:val="24"/>
          <w:szCs w:val="24"/>
        </w:rPr>
        <w:t>učju aglomeracije iznosit će 91 posto</w:t>
      </w:r>
      <w:r w:rsidRPr="00BA0E56">
        <w:rPr>
          <w:rFonts w:ascii="Times New Roman" w:hAnsi="Times New Roman" w:cs="Times New Roman"/>
          <w:bCs/>
          <w:sz w:val="24"/>
          <w:szCs w:val="24"/>
        </w:rPr>
        <w:t>, a nadogradnjom uređaja za pročišćavanje otpadnih voda na podići će se pročišćavanje otpadnih voda na III. stupanj pročišćavanja - UPOV „Križevci“ kapaciteta 21.000 ES.</w:t>
      </w:r>
    </w:p>
    <w:p w:rsidR="00BA0E56" w:rsidRPr="00BA0E56" w:rsidRDefault="00BA0E56" w:rsidP="00BA0E56">
      <w:pPr>
        <w:spacing w:after="0" w:line="240" w:lineRule="auto"/>
        <w:jc w:val="both"/>
        <w:rPr>
          <w:rFonts w:ascii="Times New Roman" w:hAnsi="Times New Roman" w:cs="Times New Roman"/>
          <w:b/>
          <w:bCs/>
          <w:sz w:val="24"/>
          <w:szCs w:val="24"/>
        </w:rPr>
      </w:pPr>
    </w:p>
    <w:p w:rsidR="00BA0E56" w:rsidRPr="00131822" w:rsidRDefault="00BA0E56" w:rsidP="00BA0E56">
      <w:pPr>
        <w:spacing w:after="0" w:line="240" w:lineRule="auto"/>
        <w:jc w:val="both"/>
        <w:rPr>
          <w:rFonts w:ascii="Times New Roman" w:hAnsi="Times New Roman" w:cs="Times New Roman"/>
          <w:sz w:val="24"/>
          <w:szCs w:val="24"/>
        </w:rPr>
      </w:pPr>
      <w:r w:rsidRPr="00BA0E56">
        <w:rPr>
          <w:rFonts w:ascii="Times New Roman" w:hAnsi="Times New Roman" w:cs="Times New Roman"/>
          <w:sz w:val="24"/>
          <w:szCs w:val="24"/>
        </w:rPr>
        <w:t xml:space="preserve">Ukupna vrijednost investicije sva tri komunalna društva u izgradnju vodnokomunalne infrastrukture iznosi </w:t>
      </w:r>
      <w:r w:rsidRPr="00BA0E56">
        <w:rPr>
          <w:rFonts w:ascii="Times New Roman" w:hAnsi="Times New Roman" w:cs="Times New Roman"/>
          <w:b/>
          <w:sz w:val="24"/>
          <w:szCs w:val="24"/>
        </w:rPr>
        <w:t xml:space="preserve">948.586.325,57 </w:t>
      </w:r>
      <w:r w:rsidR="00131822">
        <w:rPr>
          <w:rFonts w:ascii="Times New Roman" w:hAnsi="Times New Roman" w:cs="Times New Roman"/>
          <w:sz w:val="24"/>
          <w:szCs w:val="24"/>
        </w:rPr>
        <w:t xml:space="preserve">kuna bez PDV-a. </w:t>
      </w:r>
      <w:r w:rsidRPr="00BA0E56">
        <w:rPr>
          <w:rFonts w:ascii="Times New Roman" w:hAnsi="Times New Roman" w:cs="Times New Roman"/>
          <w:b/>
          <w:bCs/>
          <w:sz w:val="24"/>
          <w:szCs w:val="24"/>
        </w:rPr>
        <w:t>Rok za završetak investicijskog ciklusa izgradnje vodnokomunalne infrastrukture na području sva tri vodna isporučitelja je 2023. godina</w:t>
      </w:r>
    </w:p>
    <w:p w:rsidR="00BA0E56" w:rsidRPr="00BA0E56" w:rsidRDefault="00BA0E56" w:rsidP="00BA0E56">
      <w:pPr>
        <w:spacing w:after="0" w:line="240" w:lineRule="auto"/>
        <w:jc w:val="both"/>
        <w:rPr>
          <w:rFonts w:ascii="Times New Roman" w:hAnsi="Times New Roman" w:cs="Times New Roman"/>
        </w:rPr>
      </w:pPr>
    </w:p>
    <w:p w:rsidR="00BA0E56" w:rsidRPr="00BA0E56" w:rsidRDefault="00BA0E56" w:rsidP="00BA0E56">
      <w:pPr>
        <w:spacing w:after="0" w:line="240" w:lineRule="atLeast"/>
        <w:jc w:val="both"/>
        <w:rPr>
          <w:rFonts w:ascii="Times New Roman" w:hAnsi="Times New Roman" w:cs="Times New Roman"/>
          <w:b/>
          <w:bCs/>
          <w:color w:val="000000" w:themeColor="text1"/>
          <w:sz w:val="24"/>
          <w:szCs w:val="24"/>
          <w:u w:val="single"/>
        </w:rPr>
      </w:pPr>
      <w:r w:rsidRPr="00BA0E56">
        <w:rPr>
          <w:rFonts w:ascii="Times New Roman" w:hAnsi="Times New Roman" w:cs="Times New Roman"/>
          <w:b/>
          <w:bCs/>
          <w:color w:val="000000" w:themeColor="text1"/>
          <w:sz w:val="24"/>
          <w:szCs w:val="24"/>
          <w:u w:val="single"/>
        </w:rPr>
        <w:t xml:space="preserve">Poticanje ravnomjernog razvoja </w:t>
      </w:r>
    </w:p>
    <w:p w:rsidR="00BA0E56" w:rsidRPr="00BA0E56" w:rsidRDefault="00BA0E56" w:rsidP="00BA0E56">
      <w:pPr>
        <w:spacing w:after="0" w:line="240" w:lineRule="atLeast"/>
        <w:jc w:val="both"/>
        <w:rPr>
          <w:rFonts w:ascii="Times New Roman" w:hAnsi="Times New Roman" w:cs="Times New Roman"/>
          <w:bCs/>
          <w:sz w:val="24"/>
          <w:szCs w:val="24"/>
        </w:rPr>
      </w:pPr>
      <w:r w:rsidRPr="00BA0E56">
        <w:rPr>
          <w:rFonts w:ascii="Times New Roman" w:hAnsi="Times New Roman" w:cs="Times New Roman"/>
          <w:bCs/>
          <w:sz w:val="24"/>
          <w:szCs w:val="24"/>
        </w:rPr>
        <w:t xml:space="preserve">Za kapitalnu pomoć za ravnomjerni razvoj Županije </w:t>
      </w:r>
      <w:r w:rsidR="00EB40C5">
        <w:rPr>
          <w:rFonts w:ascii="Times New Roman" w:hAnsi="Times New Roman" w:cs="Times New Roman"/>
          <w:bCs/>
          <w:sz w:val="24"/>
          <w:szCs w:val="24"/>
        </w:rPr>
        <w:t xml:space="preserve">u izvještajnom razdoblju </w:t>
      </w:r>
      <w:r w:rsidRPr="00BA0E56">
        <w:rPr>
          <w:rFonts w:ascii="Times New Roman" w:hAnsi="Times New Roman" w:cs="Times New Roman"/>
          <w:bCs/>
          <w:sz w:val="24"/>
          <w:szCs w:val="24"/>
        </w:rPr>
        <w:t>isplać</w:t>
      </w:r>
      <w:r w:rsidR="00131822">
        <w:rPr>
          <w:rFonts w:ascii="Times New Roman" w:hAnsi="Times New Roman" w:cs="Times New Roman"/>
          <w:bCs/>
          <w:sz w:val="24"/>
          <w:szCs w:val="24"/>
        </w:rPr>
        <w:t>eno je 1.624.291,75 kuna (52,23 posto</w:t>
      </w:r>
      <w:r w:rsidRPr="00BA0E56">
        <w:rPr>
          <w:rFonts w:ascii="Times New Roman" w:hAnsi="Times New Roman" w:cs="Times New Roman"/>
          <w:bCs/>
          <w:sz w:val="24"/>
          <w:szCs w:val="24"/>
        </w:rPr>
        <w:t>) od ukupno planiranih 3.110.000,00 kuna u 2021. godini.</w:t>
      </w:r>
    </w:p>
    <w:p w:rsidR="00BA0E56" w:rsidRPr="00BA0E56" w:rsidRDefault="00BA0E56" w:rsidP="00BA0E56">
      <w:pPr>
        <w:spacing w:after="0" w:line="240" w:lineRule="atLeast"/>
        <w:jc w:val="both"/>
        <w:rPr>
          <w:rFonts w:ascii="Times New Roman" w:hAnsi="Times New Roman" w:cs="Times New Roman"/>
          <w:bCs/>
          <w:sz w:val="24"/>
          <w:szCs w:val="24"/>
        </w:rPr>
      </w:pPr>
    </w:p>
    <w:tbl>
      <w:tblPr>
        <w:tblW w:w="5000" w:type="pct"/>
        <w:jc w:val="center"/>
        <w:shd w:val="clear" w:color="000000" w:fill="auto"/>
        <w:tblLook w:val="04A0" w:firstRow="1" w:lastRow="0" w:firstColumn="1" w:lastColumn="0" w:noHBand="0" w:noVBand="1"/>
      </w:tblPr>
      <w:tblGrid>
        <w:gridCol w:w="2593"/>
        <w:gridCol w:w="4205"/>
        <w:gridCol w:w="2264"/>
      </w:tblGrid>
      <w:tr w:rsidR="00BA0E56" w:rsidRPr="00BA0E56" w:rsidTr="008D1556">
        <w:trPr>
          <w:trHeight w:val="870"/>
          <w:jc w:val="center"/>
        </w:trPr>
        <w:tc>
          <w:tcPr>
            <w:tcW w:w="5000" w:type="pct"/>
            <w:gridSpan w:val="3"/>
            <w:tcBorders>
              <w:top w:val="single" w:sz="4" w:space="0" w:color="auto"/>
              <w:left w:val="single" w:sz="4" w:space="0" w:color="auto"/>
              <w:bottom w:val="single" w:sz="4" w:space="0" w:color="auto"/>
              <w:right w:val="single" w:sz="4" w:space="0" w:color="auto"/>
            </w:tcBorders>
            <w:shd w:val="clear" w:color="000000" w:fill="auto"/>
            <w:vAlign w:val="center"/>
            <w:hideMark/>
          </w:tcPr>
          <w:p w:rsidR="00BA0E56" w:rsidRPr="00BA0E56" w:rsidRDefault="00BA0E56" w:rsidP="00BA0E56">
            <w:pPr>
              <w:spacing w:after="0" w:line="240" w:lineRule="atLeast"/>
              <w:jc w:val="center"/>
              <w:rPr>
                <w:rFonts w:ascii="Times New Roman" w:hAnsi="Times New Roman" w:cs="Times New Roman"/>
                <w:sz w:val="24"/>
                <w:szCs w:val="24"/>
              </w:rPr>
            </w:pPr>
            <w:r w:rsidRPr="00BA0E56">
              <w:rPr>
                <w:rFonts w:ascii="Times New Roman" w:hAnsi="Times New Roman" w:cs="Times New Roman"/>
                <w:b/>
                <w:bCs/>
                <w:sz w:val="24"/>
                <w:szCs w:val="24"/>
              </w:rPr>
              <w:t>Kapitalni projekt K 100001</w:t>
            </w:r>
            <w:r w:rsidRPr="00BA0E56">
              <w:rPr>
                <w:rFonts w:ascii="Times New Roman" w:hAnsi="Times New Roman" w:cs="Times New Roman"/>
                <w:sz w:val="24"/>
                <w:szCs w:val="24"/>
              </w:rPr>
              <w:t xml:space="preserve"> </w:t>
            </w:r>
            <w:r w:rsidRPr="00BA0E56">
              <w:rPr>
                <w:rFonts w:ascii="Times New Roman" w:hAnsi="Times New Roman" w:cs="Times New Roman"/>
                <w:sz w:val="24"/>
                <w:szCs w:val="24"/>
              </w:rPr>
              <w:br/>
            </w:r>
            <w:r w:rsidRPr="00BA0E56">
              <w:rPr>
                <w:rFonts w:ascii="Times New Roman" w:hAnsi="Times New Roman" w:cs="Times New Roman"/>
                <w:b/>
                <w:bCs/>
                <w:sz w:val="24"/>
                <w:szCs w:val="24"/>
              </w:rPr>
              <w:t xml:space="preserve">Poticanje ravnomjernog razvoja Županije u 2021. godini </w:t>
            </w:r>
          </w:p>
        </w:tc>
      </w:tr>
      <w:tr w:rsidR="00BA0E56" w:rsidRPr="00BA0E56" w:rsidTr="008D1556">
        <w:trPr>
          <w:trHeight w:val="660"/>
          <w:jc w:val="center"/>
        </w:trPr>
        <w:tc>
          <w:tcPr>
            <w:tcW w:w="1431" w:type="pct"/>
            <w:tcBorders>
              <w:top w:val="nil"/>
              <w:left w:val="single" w:sz="4" w:space="0" w:color="auto"/>
              <w:bottom w:val="single" w:sz="4" w:space="0" w:color="auto"/>
              <w:right w:val="single" w:sz="4" w:space="0" w:color="auto"/>
            </w:tcBorders>
            <w:shd w:val="clear" w:color="000000" w:fill="auto"/>
            <w:vAlign w:val="center"/>
            <w:hideMark/>
          </w:tcPr>
          <w:p w:rsidR="00BA0E56" w:rsidRPr="00BA0E56" w:rsidRDefault="00BA0E56" w:rsidP="00BA0E56">
            <w:pPr>
              <w:spacing w:after="0" w:line="240" w:lineRule="atLeast"/>
              <w:jc w:val="center"/>
              <w:rPr>
                <w:rFonts w:ascii="Times New Roman" w:hAnsi="Times New Roman" w:cs="Times New Roman"/>
                <w:b/>
                <w:bCs/>
                <w:sz w:val="24"/>
                <w:szCs w:val="24"/>
              </w:rPr>
            </w:pPr>
            <w:r w:rsidRPr="00BA0E56">
              <w:rPr>
                <w:rFonts w:ascii="Times New Roman" w:hAnsi="Times New Roman" w:cs="Times New Roman"/>
                <w:b/>
                <w:bCs/>
                <w:sz w:val="24"/>
                <w:szCs w:val="24"/>
              </w:rPr>
              <w:t xml:space="preserve">J L S </w:t>
            </w:r>
          </w:p>
        </w:tc>
        <w:tc>
          <w:tcPr>
            <w:tcW w:w="2320" w:type="pct"/>
            <w:tcBorders>
              <w:top w:val="nil"/>
              <w:left w:val="nil"/>
              <w:bottom w:val="single" w:sz="4" w:space="0" w:color="auto"/>
              <w:right w:val="single" w:sz="4" w:space="0" w:color="auto"/>
            </w:tcBorders>
            <w:shd w:val="clear" w:color="000000" w:fill="auto"/>
            <w:vAlign w:val="center"/>
            <w:hideMark/>
          </w:tcPr>
          <w:p w:rsidR="00BA0E56" w:rsidRPr="00BA0E56" w:rsidRDefault="00BA0E56" w:rsidP="00BA0E56">
            <w:pPr>
              <w:spacing w:after="0" w:line="240" w:lineRule="atLeast"/>
              <w:jc w:val="center"/>
              <w:rPr>
                <w:rFonts w:ascii="Times New Roman" w:hAnsi="Times New Roman" w:cs="Times New Roman"/>
                <w:b/>
                <w:bCs/>
                <w:sz w:val="24"/>
                <w:szCs w:val="24"/>
              </w:rPr>
            </w:pPr>
            <w:r w:rsidRPr="00BA0E56">
              <w:rPr>
                <w:rFonts w:ascii="Times New Roman" w:hAnsi="Times New Roman" w:cs="Times New Roman"/>
                <w:b/>
                <w:bCs/>
                <w:sz w:val="24"/>
                <w:szCs w:val="24"/>
              </w:rPr>
              <w:t>Namjena</w:t>
            </w:r>
          </w:p>
        </w:tc>
        <w:tc>
          <w:tcPr>
            <w:tcW w:w="1249" w:type="pct"/>
            <w:tcBorders>
              <w:top w:val="nil"/>
              <w:left w:val="nil"/>
              <w:bottom w:val="single" w:sz="4" w:space="0" w:color="auto"/>
              <w:right w:val="single" w:sz="4" w:space="0" w:color="auto"/>
            </w:tcBorders>
            <w:shd w:val="clear" w:color="000000" w:fill="auto"/>
            <w:vAlign w:val="center"/>
            <w:hideMark/>
          </w:tcPr>
          <w:p w:rsidR="00BA0E56" w:rsidRPr="00BA0E56" w:rsidRDefault="00BA0E56" w:rsidP="00BA0E56">
            <w:pPr>
              <w:spacing w:after="0" w:line="240" w:lineRule="atLeast"/>
              <w:jc w:val="center"/>
              <w:rPr>
                <w:rFonts w:ascii="Times New Roman" w:hAnsi="Times New Roman" w:cs="Times New Roman"/>
                <w:b/>
                <w:bCs/>
                <w:sz w:val="24"/>
                <w:szCs w:val="24"/>
              </w:rPr>
            </w:pPr>
            <w:r w:rsidRPr="00BA0E56">
              <w:rPr>
                <w:rFonts w:ascii="Times New Roman" w:hAnsi="Times New Roman" w:cs="Times New Roman"/>
                <w:b/>
                <w:bCs/>
                <w:sz w:val="24"/>
                <w:szCs w:val="24"/>
              </w:rPr>
              <w:t xml:space="preserve"> Iznos</w:t>
            </w:r>
            <w:r w:rsidRPr="00BA0E56">
              <w:rPr>
                <w:rFonts w:ascii="Times New Roman" w:hAnsi="Times New Roman" w:cs="Times New Roman"/>
                <w:b/>
                <w:bCs/>
                <w:sz w:val="24"/>
                <w:szCs w:val="24"/>
              </w:rPr>
              <w:br/>
              <w:t>sufinanciranja</w:t>
            </w:r>
          </w:p>
        </w:tc>
      </w:tr>
      <w:tr w:rsidR="00BA0E56" w:rsidRPr="00BA0E56" w:rsidTr="008D1556">
        <w:trPr>
          <w:trHeight w:val="465"/>
          <w:jc w:val="center"/>
        </w:trPr>
        <w:tc>
          <w:tcPr>
            <w:tcW w:w="1431" w:type="pct"/>
            <w:tcBorders>
              <w:top w:val="nil"/>
              <w:left w:val="single" w:sz="4" w:space="0" w:color="auto"/>
              <w:bottom w:val="single" w:sz="4" w:space="0" w:color="auto"/>
              <w:right w:val="single" w:sz="4" w:space="0" w:color="auto"/>
            </w:tcBorders>
            <w:shd w:val="clear" w:color="000000" w:fill="auto"/>
            <w:noWrap/>
            <w:vAlign w:val="center"/>
            <w:hideMark/>
          </w:tcPr>
          <w:p w:rsidR="00BA0E56" w:rsidRPr="00BA0E56" w:rsidRDefault="00BA0E56" w:rsidP="00BA0E56">
            <w:pPr>
              <w:spacing w:after="0" w:line="240" w:lineRule="atLeast"/>
              <w:jc w:val="center"/>
              <w:rPr>
                <w:rFonts w:ascii="Times New Roman" w:hAnsi="Times New Roman" w:cs="Times New Roman"/>
                <w:b/>
                <w:sz w:val="24"/>
                <w:szCs w:val="24"/>
              </w:rPr>
            </w:pPr>
            <w:r w:rsidRPr="00BA0E56">
              <w:rPr>
                <w:rFonts w:ascii="Times New Roman" w:hAnsi="Times New Roman" w:cs="Times New Roman"/>
                <w:b/>
                <w:sz w:val="24"/>
                <w:szCs w:val="24"/>
              </w:rPr>
              <w:t>Rasinja</w:t>
            </w:r>
          </w:p>
        </w:tc>
        <w:tc>
          <w:tcPr>
            <w:tcW w:w="2320" w:type="pct"/>
            <w:tcBorders>
              <w:top w:val="nil"/>
              <w:left w:val="nil"/>
              <w:bottom w:val="single" w:sz="4" w:space="0" w:color="auto"/>
              <w:right w:val="single" w:sz="4" w:space="0" w:color="auto"/>
            </w:tcBorders>
            <w:shd w:val="clear" w:color="000000" w:fill="auto"/>
            <w:vAlign w:val="bottom"/>
            <w:hideMark/>
          </w:tcPr>
          <w:p w:rsidR="00BA0E56" w:rsidRPr="00BA0E56" w:rsidRDefault="00131822" w:rsidP="00BA0E56">
            <w:pPr>
              <w:spacing w:after="0" w:line="240" w:lineRule="atLeast"/>
              <w:rPr>
                <w:rFonts w:ascii="Times New Roman" w:hAnsi="Times New Roman" w:cs="Times New Roman"/>
                <w:sz w:val="24"/>
                <w:szCs w:val="24"/>
              </w:rPr>
            </w:pPr>
            <w:r>
              <w:rPr>
                <w:rFonts w:ascii="Times New Roman" w:hAnsi="Times New Roman" w:cs="Times New Roman"/>
                <w:sz w:val="24"/>
                <w:szCs w:val="24"/>
              </w:rPr>
              <w:t>izgradnja</w:t>
            </w:r>
            <w:r w:rsidR="00BA0E56" w:rsidRPr="00BA0E56">
              <w:rPr>
                <w:rFonts w:ascii="Times New Roman" w:hAnsi="Times New Roman" w:cs="Times New Roman"/>
                <w:sz w:val="24"/>
                <w:szCs w:val="24"/>
              </w:rPr>
              <w:t xml:space="preserve"> pješačke staze uz županijsku cestu u naselju Rasinja</w:t>
            </w:r>
          </w:p>
        </w:tc>
        <w:tc>
          <w:tcPr>
            <w:tcW w:w="1249" w:type="pct"/>
            <w:tcBorders>
              <w:top w:val="nil"/>
              <w:left w:val="nil"/>
              <w:bottom w:val="single" w:sz="4" w:space="0" w:color="auto"/>
              <w:right w:val="single" w:sz="4" w:space="0" w:color="auto"/>
            </w:tcBorders>
            <w:shd w:val="clear" w:color="000000" w:fill="auto"/>
            <w:noWrap/>
            <w:vAlign w:val="center"/>
            <w:hideMark/>
          </w:tcPr>
          <w:p w:rsidR="00BA0E56" w:rsidRPr="00BA0E56" w:rsidRDefault="00BA0E56" w:rsidP="00BA0E56">
            <w:pPr>
              <w:spacing w:after="0" w:line="240" w:lineRule="atLeast"/>
              <w:jc w:val="center"/>
              <w:rPr>
                <w:rFonts w:ascii="Times New Roman" w:hAnsi="Times New Roman" w:cs="Times New Roman"/>
                <w:sz w:val="24"/>
                <w:szCs w:val="24"/>
              </w:rPr>
            </w:pPr>
            <w:r w:rsidRPr="00BA0E56">
              <w:rPr>
                <w:rFonts w:ascii="Times New Roman" w:hAnsi="Times New Roman" w:cs="Times New Roman"/>
                <w:sz w:val="24"/>
                <w:szCs w:val="24"/>
              </w:rPr>
              <w:t>200.000,00 kn</w:t>
            </w:r>
          </w:p>
        </w:tc>
      </w:tr>
      <w:tr w:rsidR="00BA0E56" w:rsidRPr="00BA0E56" w:rsidTr="008D1556">
        <w:trPr>
          <w:trHeight w:val="300"/>
          <w:jc w:val="center"/>
        </w:trPr>
        <w:tc>
          <w:tcPr>
            <w:tcW w:w="1431" w:type="pct"/>
            <w:tcBorders>
              <w:top w:val="nil"/>
              <w:left w:val="single" w:sz="4" w:space="0" w:color="auto"/>
              <w:bottom w:val="single" w:sz="4" w:space="0" w:color="auto"/>
              <w:right w:val="single" w:sz="4" w:space="0" w:color="auto"/>
            </w:tcBorders>
            <w:shd w:val="clear" w:color="000000" w:fill="auto"/>
            <w:noWrap/>
            <w:vAlign w:val="center"/>
            <w:hideMark/>
          </w:tcPr>
          <w:p w:rsidR="00BA0E56" w:rsidRPr="00BA0E56" w:rsidRDefault="00BA0E56" w:rsidP="00BA0E56">
            <w:pPr>
              <w:spacing w:after="0" w:line="240" w:lineRule="atLeast"/>
              <w:jc w:val="center"/>
              <w:rPr>
                <w:rFonts w:ascii="Times New Roman" w:hAnsi="Times New Roman" w:cs="Times New Roman"/>
                <w:b/>
                <w:sz w:val="24"/>
                <w:szCs w:val="24"/>
              </w:rPr>
            </w:pPr>
            <w:r w:rsidRPr="00BA0E56">
              <w:rPr>
                <w:rFonts w:ascii="Times New Roman" w:hAnsi="Times New Roman" w:cs="Times New Roman"/>
                <w:b/>
                <w:sz w:val="24"/>
                <w:szCs w:val="24"/>
              </w:rPr>
              <w:t> </w:t>
            </w:r>
          </w:p>
        </w:tc>
        <w:tc>
          <w:tcPr>
            <w:tcW w:w="2320" w:type="pct"/>
            <w:tcBorders>
              <w:top w:val="nil"/>
              <w:left w:val="nil"/>
              <w:bottom w:val="single" w:sz="4" w:space="0" w:color="auto"/>
              <w:right w:val="single" w:sz="4" w:space="0" w:color="auto"/>
            </w:tcBorders>
            <w:shd w:val="clear" w:color="000000" w:fill="auto"/>
            <w:vAlign w:val="bottom"/>
            <w:hideMark/>
          </w:tcPr>
          <w:p w:rsidR="00BA0E56" w:rsidRPr="00BA0E56" w:rsidRDefault="00BA0E56" w:rsidP="00BA0E56">
            <w:pPr>
              <w:spacing w:after="0" w:line="240" w:lineRule="atLeast"/>
              <w:rPr>
                <w:rFonts w:ascii="Times New Roman" w:hAnsi="Times New Roman" w:cs="Times New Roman"/>
                <w:sz w:val="24"/>
                <w:szCs w:val="24"/>
              </w:rPr>
            </w:pPr>
            <w:r w:rsidRPr="00BA0E56">
              <w:rPr>
                <w:rFonts w:ascii="Times New Roman" w:hAnsi="Times New Roman" w:cs="Times New Roman"/>
                <w:sz w:val="24"/>
                <w:szCs w:val="24"/>
              </w:rPr>
              <w:t> </w:t>
            </w:r>
          </w:p>
        </w:tc>
        <w:tc>
          <w:tcPr>
            <w:tcW w:w="1249" w:type="pct"/>
            <w:tcBorders>
              <w:top w:val="nil"/>
              <w:left w:val="nil"/>
              <w:bottom w:val="single" w:sz="4" w:space="0" w:color="auto"/>
              <w:right w:val="single" w:sz="4" w:space="0" w:color="auto"/>
            </w:tcBorders>
            <w:shd w:val="clear" w:color="000000" w:fill="auto"/>
            <w:noWrap/>
            <w:vAlign w:val="center"/>
            <w:hideMark/>
          </w:tcPr>
          <w:p w:rsidR="00BA0E56" w:rsidRPr="00BA0E56" w:rsidRDefault="00BA0E56" w:rsidP="00BA0E56">
            <w:pPr>
              <w:spacing w:after="0" w:line="240" w:lineRule="atLeast"/>
              <w:jc w:val="center"/>
              <w:rPr>
                <w:rFonts w:ascii="Times New Roman" w:hAnsi="Times New Roman" w:cs="Times New Roman"/>
                <w:b/>
                <w:bCs/>
                <w:sz w:val="24"/>
                <w:szCs w:val="24"/>
              </w:rPr>
            </w:pPr>
            <w:r w:rsidRPr="00BA0E56">
              <w:rPr>
                <w:rFonts w:ascii="Times New Roman" w:hAnsi="Times New Roman" w:cs="Times New Roman"/>
                <w:b/>
                <w:bCs/>
                <w:sz w:val="24"/>
                <w:szCs w:val="24"/>
              </w:rPr>
              <w:t>200.000,00 kn</w:t>
            </w:r>
          </w:p>
        </w:tc>
      </w:tr>
      <w:tr w:rsidR="00BA0E56" w:rsidRPr="00BA0E56" w:rsidTr="008D1556">
        <w:trPr>
          <w:trHeight w:val="315"/>
          <w:jc w:val="center"/>
        </w:trPr>
        <w:tc>
          <w:tcPr>
            <w:tcW w:w="1431" w:type="pct"/>
            <w:tcBorders>
              <w:top w:val="nil"/>
              <w:left w:val="single" w:sz="4" w:space="0" w:color="auto"/>
              <w:bottom w:val="single" w:sz="4" w:space="0" w:color="auto"/>
              <w:right w:val="single" w:sz="4" w:space="0" w:color="auto"/>
            </w:tcBorders>
            <w:shd w:val="clear" w:color="000000" w:fill="auto"/>
            <w:vAlign w:val="center"/>
            <w:hideMark/>
          </w:tcPr>
          <w:p w:rsidR="00BA0E56" w:rsidRPr="00BA0E56" w:rsidRDefault="00BA0E56" w:rsidP="00BA0E56">
            <w:pPr>
              <w:spacing w:after="0" w:line="240" w:lineRule="atLeast"/>
              <w:jc w:val="center"/>
              <w:rPr>
                <w:rFonts w:ascii="Times New Roman" w:hAnsi="Times New Roman" w:cs="Times New Roman"/>
                <w:b/>
                <w:sz w:val="24"/>
                <w:szCs w:val="24"/>
              </w:rPr>
            </w:pPr>
            <w:r w:rsidRPr="00BA0E56">
              <w:rPr>
                <w:rFonts w:ascii="Times New Roman" w:hAnsi="Times New Roman" w:cs="Times New Roman"/>
                <w:b/>
                <w:sz w:val="24"/>
                <w:szCs w:val="24"/>
              </w:rPr>
              <w:t>Hlebine</w:t>
            </w:r>
          </w:p>
        </w:tc>
        <w:tc>
          <w:tcPr>
            <w:tcW w:w="2320" w:type="pct"/>
            <w:tcBorders>
              <w:top w:val="nil"/>
              <w:left w:val="nil"/>
              <w:bottom w:val="single" w:sz="4" w:space="0" w:color="auto"/>
              <w:right w:val="single" w:sz="4" w:space="0" w:color="auto"/>
            </w:tcBorders>
            <w:shd w:val="clear" w:color="000000" w:fill="auto"/>
            <w:vAlign w:val="center"/>
            <w:hideMark/>
          </w:tcPr>
          <w:p w:rsidR="00BA0E56" w:rsidRPr="00BA0E56" w:rsidRDefault="00131822" w:rsidP="00BA0E56">
            <w:pPr>
              <w:spacing w:after="0" w:line="240" w:lineRule="atLeast"/>
              <w:rPr>
                <w:rFonts w:ascii="Times New Roman" w:hAnsi="Times New Roman" w:cs="Times New Roman"/>
                <w:sz w:val="24"/>
                <w:szCs w:val="24"/>
              </w:rPr>
            </w:pPr>
            <w:r>
              <w:rPr>
                <w:rFonts w:ascii="Times New Roman" w:hAnsi="Times New Roman" w:cs="Times New Roman"/>
                <w:sz w:val="24"/>
                <w:szCs w:val="24"/>
              </w:rPr>
              <w:t>rekonstrukcija</w:t>
            </w:r>
            <w:r w:rsidR="00BA0E56" w:rsidRPr="00BA0E56">
              <w:rPr>
                <w:rFonts w:ascii="Times New Roman" w:hAnsi="Times New Roman" w:cs="Times New Roman"/>
                <w:sz w:val="24"/>
                <w:szCs w:val="24"/>
              </w:rPr>
              <w:t xml:space="preserve"> dječjeg vrtića u Hlebinama</w:t>
            </w:r>
          </w:p>
        </w:tc>
        <w:tc>
          <w:tcPr>
            <w:tcW w:w="1249" w:type="pct"/>
            <w:tcBorders>
              <w:top w:val="nil"/>
              <w:left w:val="nil"/>
              <w:bottom w:val="single" w:sz="4" w:space="0" w:color="auto"/>
              <w:right w:val="single" w:sz="4" w:space="0" w:color="auto"/>
            </w:tcBorders>
            <w:shd w:val="clear" w:color="000000" w:fill="auto"/>
            <w:noWrap/>
            <w:vAlign w:val="center"/>
            <w:hideMark/>
          </w:tcPr>
          <w:p w:rsidR="00BA0E56" w:rsidRPr="00BA0E56" w:rsidRDefault="00BA0E56" w:rsidP="00BA0E56">
            <w:pPr>
              <w:spacing w:after="0" w:line="240" w:lineRule="atLeast"/>
              <w:jc w:val="center"/>
              <w:rPr>
                <w:rFonts w:ascii="Times New Roman" w:hAnsi="Times New Roman" w:cs="Times New Roman"/>
                <w:sz w:val="24"/>
                <w:szCs w:val="24"/>
              </w:rPr>
            </w:pPr>
            <w:r w:rsidRPr="00BA0E56">
              <w:rPr>
                <w:rFonts w:ascii="Times New Roman" w:hAnsi="Times New Roman" w:cs="Times New Roman"/>
                <w:sz w:val="24"/>
                <w:szCs w:val="24"/>
              </w:rPr>
              <w:t>115.772,90 kn</w:t>
            </w:r>
          </w:p>
        </w:tc>
      </w:tr>
      <w:tr w:rsidR="00BA0E56" w:rsidRPr="00BA0E56" w:rsidTr="008D1556">
        <w:trPr>
          <w:trHeight w:val="450"/>
          <w:jc w:val="center"/>
        </w:trPr>
        <w:tc>
          <w:tcPr>
            <w:tcW w:w="1431" w:type="pct"/>
            <w:tcBorders>
              <w:top w:val="nil"/>
              <w:left w:val="single" w:sz="4" w:space="0" w:color="auto"/>
              <w:bottom w:val="single" w:sz="4" w:space="0" w:color="auto"/>
              <w:right w:val="single" w:sz="4" w:space="0" w:color="auto"/>
            </w:tcBorders>
            <w:shd w:val="clear" w:color="000000" w:fill="auto"/>
            <w:vAlign w:val="center"/>
            <w:hideMark/>
          </w:tcPr>
          <w:p w:rsidR="00BA0E56" w:rsidRPr="00BA0E56" w:rsidRDefault="00BA0E56" w:rsidP="00BA0E56">
            <w:pPr>
              <w:spacing w:after="0" w:line="240" w:lineRule="atLeast"/>
              <w:jc w:val="center"/>
              <w:rPr>
                <w:rFonts w:ascii="Times New Roman" w:hAnsi="Times New Roman" w:cs="Times New Roman"/>
                <w:b/>
                <w:sz w:val="24"/>
                <w:szCs w:val="24"/>
              </w:rPr>
            </w:pPr>
            <w:r w:rsidRPr="00BA0E56">
              <w:rPr>
                <w:rFonts w:ascii="Times New Roman" w:hAnsi="Times New Roman" w:cs="Times New Roman"/>
                <w:b/>
                <w:sz w:val="24"/>
                <w:szCs w:val="24"/>
              </w:rPr>
              <w:t>Hlebine</w:t>
            </w:r>
          </w:p>
        </w:tc>
        <w:tc>
          <w:tcPr>
            <w:tcW w:w="2320" w:type="pct"/>
            <w:tcBorders>
              <w:top w:val="nil"/>
              <w:left w:val="nil"/>
              <w:bottom w:val="single" w:sz="4" w:space="0" w:color="auto"/>
              <w:right w:val="single" w:sz="4" w:space="0" w:color="auto"/>
            </w:tcBorders>
            <w:shd w:val="clear" w:color="000000" w:fill="auto"/>
            <w:vAlign w:val="center"/>
            <w:hideMark/>
          </w:tcPr>
          <w:p w:rsidR="00BA0E56" w:rsidRPr="00BA0E56" w:rsidRDefault="00131822" w:rsidP="00BA0E56">
            <w:pPr>
              <w:spacing w:after="0" w:line="240" w:lineRule="atLeast"/>
              <w:rPr>
                <w:rFonts w:ascii="Times New Roman" w:hAnsi="Times New Roman" w:cs="Times New Roman"/>
                <w:sz w:val="24"/>
                <w:szCs w:val="24"/>
              </w:rPr>
            </w:pPr>
            <w:r>
              <w:rPr>
                <w:rFonts w:ascii="Times New Roman" w:hAnsi="Times New Roman" w:cs="Times New Roman"/>
                <w:sz w:val="24"/>
                <w:szCs w:val="24"/>
              </w:rPr>
              <w:t>rekonstrukcija</w:t>
            </w:r>
            <w:r w:rsidR="00BA0E56" w:rsidRPr="00BA0E56">
              <w:rPr>
                <w:rFonts w:ascii="Times New Roman" w:hAnsi="Times New Roman" w:cs="Times New Roman"/>
                <w:sz w:val="24"/>
                <w:szCs w:val="24"/>
              </w:rPr>
              <w:t xml:space="preserve"> društvenog doma u gabajevoj gredi</w:t>
            </w:r>
          </w:p>
        </w:tc>
        <w:tc>
          <w:tcPr>
            <w:tcW w:w="1249" w:type="pct"/>
            <w:tcBorders>
              <w:top w:val="nil"/>
              <w:left w:val="nil"/>
              <w:bottom w:val="single" w:sz="4" w:space="0" w:color="auto"/>
              <w:right w:val="single" w:sz="4" w:space="0" w:color="auto"/>
            </w:tcBorders>
            <w:shd w:val="clear" w:color="000000" w:fill="auto"/>
            <w:noWrap/>
            <w:vAlign w:val="center"/>
            <w:hideMark/>
          </w:tcPr>
          <w:p w:rsidR="00BA0E56" w:rsidRPr="00BA0E56" w:rsidRDefault="00BA0E56" w:rsidP="00BA0E56">
            <w:pPr>
              <w:spacing w:after="0" w:line="240" w:lineRule="atLeast"/>
              <w:jc w:val="center"/>
              <w:rPr>
                <w:rFonts w:ascii="Times New Roman" w:hAnsi="Times New Roman" w:cs="Times New Roman"/>
                <w:sz w:val="24"/>
                <w:szCs w:val="24"/>
              </w:rPr>
            </w:pPr>
            <w:r w:rsidRPr="00BA0E56">
              <w:rPr>
                <w:rFonts w:ascii="Times New Roman" w:hAnsi="Times New Roman" w:cs="Times New Roman"/>
                <w:sz w:val="24"/>
                <w:szCs w:val="24"/>
              </w:rPr>
              <w:t>23.987,60 kn</w:t>
            </w:r>
          </w:p>
        </w:tc>
      </w:tr>
      <w:tr w:rsidR="00BA0E56" w:rsidRPr="00BA0E56" w:rsidTr="008D1556">
        <w:trPr>
          <w:trHeight w:val="450"/>
          <w:jc w:val="center"/>
        </w:trPr>
        <w:tc>
          <w:tcPr>
            <w:tcW w:w="1431" w:type="pct"/>
            <w:tcBorders>
              <w:top w:val="nil"/>
              <w:left w:val="single" w:sz="4" w:space="0" w:color="auto"/>
              <w:bottom w:val="single" w:sz="4" w:space="0" w:color="auto"/>
              <w:right w:val="single" w:sz="4" w:space="0" w:color="auto"/>
            </w:tcBorders>
            <w:shd w:val="clear" w:color="000000" w:fill="auto"/>
            <w:vAlign w:val="center"/>
            <w:hideMark/>
          </w:tcPr>
          <w:p w:rsidR="00BA0E56" w:rsidRPr="00BA0E56" w:rsidRDefault="00BA0E56" w:rsidP="00BA0E56">
            <w:pPr>
              <w:spacing w:after="0" w:line="240" w:lineRule="atLeast"/>
              <w:jc w:val="center"/>
              <w:rPr>
                <w:rFonts w:ascii="Times New Roman" w:hAnsi="Times New Roman" w:cs="Times New Roman"/>
                <w:b/>
                <w:sz w:val="24"/>
                <w:szCs w:val="24"/>
              </w:rPr>
            </w:pPr>
            <w:r w:rsidRPr="00BA0E56">
              <w:rPr>
                <w:rFonts w:ascii="Times New Roman" w:hAnsi="Times New Roman" w:cs="Times New Roman"/>
                <w:b/>
                <w:sz w:val="24"/>
                <w:szCs w:val="24"/>
              </w:rPr>
              <w:t>Hlebine</w:t>
            </w:r>
          </w:p>
        </w:tc>
        <w:tc>
          <w:tcPr>
            <w:tcW w:w="2320" w:type="pct"/>
            <w:tcBorders>
              <w:top w:val="nil"/>
              <w:left w:val="nil"/>
              <w:bottom w:val="single" w:sz="4" w:space="0" w:color="auto"/>
              <w:right w:val="single" w:sz="4" w:space="0" w:color="auto"/>
            </w:tcBorders>
            <w:shd w:val="clear" w:color="000000" w:fill="auto"/>
            <w:vAlign w:val="center"/>
            <w:hideMark/>
          </w:tcPr>
          <w:p w:rsidR="00BA0E56" w:rsidRPr="00BA0E56" w:rsidRDefault="00131822" w:rsidP="00BA0E56">
            <w:pPr>
              <w:spacing w:after="0" w:line="240" w:lineRule="atLeast"/>
              <w:rPr>
                <w:rFonts w:ascii="Times New Roman" w:hAnsi="Times New Roman" w:cs="Times New Roman"/>
                <w:sz w:val="24"/>
                <w:szCs w:val="24"/>
              </w:rPr>
            </w:pPr>
            <w:r>
              <w:rPr>
                <w:rFonts w:ascii="Times New Roman" w:hAnsi="Times New Roman" w:cs="Times New Roman"/>
                <w:sz w:val="24"/>
                <w:szCs w:val="24"/>
              </w:rPr>
              <w:t>rekonstrukcija</w:t>
            </w:r>
            <w:r w:rsidR="00BA0E56" w:rsidRPr="00BA0E56">
              <w:rPr>
                <w:rFonts w:ascii="Times New Roman" w:hAnsi="Times New Roman" w:cs="Times New Roman"/>
                <w:sz w:val="24"/>
                <w:szCs w:val="24"/>
              </w:rPr>
              <w:t xml:space="preserve"> Galerije naivne umjetnosti i Društvenog doma u Hlebinama</w:t>
            </w:r>
          </w:p>
        </w:tc>
        <w:tc>
          <w:tcPr>
            <w:tcW w:w="1249" w:type="pct"/>
            <w:tcBorders>
              <w:top w:val="nil"/>
              <w:left w:val="nil"/>
              <w:bottom w:val="single" w:sz="4" w:space="0" w:color="auto"/>
              <w:right w:val="single" w:sz="4" w:space="0" w:color="auto"/>
            </w:tcBorders>
            <w:shd w:val="clear" w:color="000000" w:fill="auto"/>
            <w:noWrap/>
            <w:vAlign w:val="center"/>
            <w:hideMark/>
          </w:tcPr>
          <w:p w:rsidR="00BA0E56" w:rsidRPr="00BA0E56" w:rsidRDefault="00BA0E56" w:rsidP="00BA0E56">
            <w:pPr>
              <w:spacing w:after="0" w:line="240" w:lineRule="atLeast"/>
              <w:jc w:val="center"/>
              <w:rPr>
                <w:rFonts w:ascii="Times New Roman" w:hAnsi="Times New Roman" w:cs="Times New Roman"/>
                <w:sz w:val="24"/>
                <w:szCs w:val="24"/>
              </w:rPr>
            </w:pPr>
            <w:r w:rsidRPr="00BA0E56">
              <w:rPr>
                <w:rFonts w:ascii="Times New Roman" w:hAnsi="Times New Roman" w:cs="Times New Roman"/>
                <w:sz w:val="24"/>
                <w:szCs w:val="24"/>
              </w:rPr>
              <w:t>60.239,50 kn</w:t>
            </w:r>
          </w:p>
        </w:tc>
      </w:tr>
      <w:tr w:rsidR="00BA0E56" w:rsidRPr="00BA0E56" w:rsidTr="008D1556">
        <w:trPr>
          <w:trHeight w:val="315"/>
          <w:jc w:val="center"/>
        </w:trPr>
        <w:tc>
          <w:tcPr>
            <w:tcW w:w="1431" w:type="pct"/>
            <w:tcBorders>
              <w:top w:val="nil"/>
              <w:left w:val="single" w:sz="4" w:space="0" w:color="auto"/>
              <w:bottom w:val="single" w:sz="4" w:space="0" w:color="auto"/>
              <w:right w:val="single" w:sz="4" w:space="0" w:color="auto"/>
            </w:tcBorders>
            <w:shd w:val="clear" w:color="000000" w:fill="auto"/>
            <w:vAlign w:val="center"/>
            <w:hideMark/>
          </w:tcPr>
          <w:p w:rsidR="00BA0E56" w:rsidRPr="00BA0E56" w:rsidRDefault="00BA0E56" w:rsidP="00BA0E56">
            <w:pPr>
              <w:spacing w:after="0" w:line="240" w:lineRule="atLeast"/>
              <w:jc w:val="center"/>
              <w:rPr>
                <w:rFonts w:ascii="Times New Roman" w:hAnsi="Times New Roman" w:cs="Times New Roman"/>
                <w:b/>
                <w:sz w:val="24"/>
                <w:szCs w:val="24"/>
              </w:rPr>
            </w:pPr>
            <w:r w:rsidRPr="00BA0E56">
              <w:rPr>
                <w:rFonts w:ascii="Times New Roman" w:hAnsi="Times New Roman" w:cs="Times New Roman"/>
                <w:b/>
                <w:sz w:val="24"/>
                <w:szCs w:val="24"/>
              </w:rPr>
              <w:t> </w:t>
            </w:r>
          </w:p>
        </w:tc>
        <w:tc>
          <w:tcPr>
            <w:tcW w:w="2320" w:type="pct"/>
            <w:tcBorders>
              <w:top w:val="nil"/>
              <w:left w:val="nil"/>
              <w:bottom w:val="single" w:sz="4" w:space="0" w:color="auto"/>
              <w:right w:val="single" w:sz="4" w:space="0" w:color="auto"/>
            </w:tcBorders>
            <w:shd w:val="clear" w:color="000000" w:fill="auto"/>
            <w:vAlign w:val="center"/>
            <w:hideMark/>
          </w:tcPr>
          <w:p w:rsidR="00BA0E56" w:rsidRPr="00BA0E56" w:rsidRDefault="00BA0E56" w:rsidP="00BA0E56">
            <w:pPr>
              <w:spacing w:after="0" w:line="240" w:lineRule="atLeast"/>
              <w:rPr>
                <w:rFonts w:ascii="Times New Roman" w:hAnsi="Times New Roman" w:cs="Times New Roman"/>
                <w:sz w:val="24"/>
                <w:szCs w:val="24"/>
              </w:rPr>
            </w:pPr>
            <w:r w:rsidRPr="00BA0E56">
              <w:rPr>
                <w:rFonts w:ascii="Times New Roman" w:hAnsi="Times New Roman" w:cs="Times New Roman"/>
                <w:sz w:val="24"/>
                <w:szCs w:val="24"/>
              </w:rPr>
              <w:t> </w:t>
            </w:r>
          </w:p>
        </w:tc>
        <w:tc>
          <w:tcPr>
            <w:tcW w:w="1249" w:type="pct"/>
            <w:tcBorders>
              <w:top w:val="nil"/>
              <w:left w:val="nil"/>
              <w:bottom w:val="single" w:sz="4" w:space="0" w:color="auto"/>
              <w:right w:val="single" w:sz="4" w:space="0" w:color="auto"/>
            </w:tcBorders>
            <w:shd w:val="clear" w:color="000000" w:fill="auto"/>
            <w:noWrap/>
            <w:vAlign w:val="center"/>
            <w:hideMark/>
          </w:tcPr>
          <w:p w:rsidR="00BA0E56" w:rsidRPr="00BA0E56" w:rsidRDefault="00BA0E56" w:rsidP="00BA0E56">
            <w:pPr>
              <w:spacing w:after="0" w:line="240" w:lineRule="atLeast"/>
              <w:jc w:val="center"/>
              <w:rPr>
                <w:rFonts w:ascii="Times New Roman" w:hAnsi="Times New Roman" w:cs="Times New Roman"/>
                <w:b/>
                <w:bCs/>
                <w:sz w:val="24"/>
                <w:szCs w:val="24"/>
              </w:rPr>
            </w:pPr>
            <w:r w:rsidRPr="00BA0E56">
              <w:rPr>
                <w:rFonts w:ascii="Times New Roman" w:hAnsi="Times New Roman" w:cs="Times New Roman"/>
                <w:b/>
                <w:bCs/>
                <w:sz w:val="24"/>
                <w:szCs w:val="24"/>
              </w:rPr>
              <w:t>200.000,00 kn</w:t>
            </w:r>
          </w:p>
        </w:tc>
      </w:tr>
      <w:tr w:rsidR="00BA0E56" w:rsidRPr="00BA0E56" w:rsidTr="008D1556">
        <w:trPr>
          <w:trHeight w:val="315"/>
          <w:jc w:val="center"/>
        </w:trPr>
        <w:tc>
          <w:tcPr>
            <w:tcW w:w="1431" w:type="pct"/>
            <w:tcBorders>
              <w:top w:val="nil"/>
              <w:left w:val="single" w:sz="4" w:space="0" w:color="auto"/>
              <w:bottom w:val="single" w:sz="4" w:space="0" w:color="auto"/>
              <w:right w:val="single" w:sz="4" w:space="0" w:color="auto"/>
            </w:tcBorders>
            <w:shd w:val="clear" w:color="000000" w:fill="auto"/>
            <w:vAlign w:val="center"/>
            <w:hideMark/>
          </w:tcPr>
          <w:p w:rsidR="00BA0E56" w:rsidRPr="00BA0E56" w:rsidRDefault="00BA0E56" w:rsidP="00BA0E56">
            <w:pPr>
              <w:spacing w:after="0" w:line="240" w:lineRule="atLeast"/>
              <w:jc w:val="center"/>
              <w:rPr>
                <w:rFonts w:ascii="Times New Roman" w:hAnsi="Times New Roman" w:cs="Times New Roman"/>
                <w:b/>
                <w:sz w:val="24"/>
                <w:szCs w:val="24"/>
              </w:rPr>
            </w:pPr>
            <w:r w:rsidRPr="00BA0E56">
              <w:rPr>
                <w:rFonts w:ascii="Times New Roman" w:hAnsi="Times New Roman" w:cs="Times New Roman"/>
                <w:b/>
                <w:sz w:val="24"/>
                <w:szCs w:val="24"/>
              </w:rPr>
              <w:t>Sveti Ivan Žabno</w:t>
            </w:r>
          </w:p>
        </w:tc>
        <w:tc>
          <w:tcPr>
            <w:tcW w:w="2320" w:type="pct"/>
            <w:tcBorders>
              <w:top w:val="nil"/>
              <w:left w:val="nil"/>
              <w:bottom w:val="single" w:sz="4" w:space="0" w:color="auto"/>
              <w:right w:val="single" w:sz="4" w:space="0" w:color="auto"/>
            </w:tcBorders>
            <w:shd w:val="clear" w:color="000000" w:fill="auto"/>
            <w:vAlign w:val="center"/>
            <w:hideMark/>
          </w:tcPr>
          <w:p w:rsidR="00BA0E56" w:rsidRPr="00BA0E56" w:rsidRDefault="00BA0E56" w:rsidP="00BA0E56">
            <w:pPr>
              <w:spacing w:after="0" w:line="240" w:lineRule="atLeast"/>
              <w:rPr>
                <w:rFonts w:ascii="Times New Roman" w:hAnsi="Times New Roman" w:cs="Times New Roman"/>
                <w:sz w:val="24"/>
                <w:szCs w:val="24"/>
              </w:rPr>
            </w:pPr>
            <w:r w:rsidRPr="00BA0E56">
              <w:rPr>
                <w:rFonts w:ascii="Times New Roman" w:hAnsi="Times New Roman" w:cs="Times New Roman"/>
                <w:sz w:val="24"/>
                <w:szCs w:val="24"/>
              </w:rPr>
              <w:t>izgradnja led rasvjete</w:t>
            </w:r>
          </w:p>
        </w:tc>
        <w:tc>
          <w:tcPr>
            <w:tcW w:w="1249" w:type="pct"/>
            <w:tcBorders>
              <w:top w:val="nil"/>
              <w:left w:val="nil"/>
              <w:bottom w:val="single" w:sz="4" w:space="0" w:color="auto"/>
              <w:right w:val="single" w:sz="4" w:space="0" w:color="auto"/>
            </w:tcBorders>
            <w:shd w:val="clear" w:color="000000" w:fill="auto"/>
            <w:noWrap/>
            <w:vAlign w:val="center"/>
            <w:hideMark/>
          </w:tcPr>
          <w:p w:rsidR="00BA0E56" w:rsidRPr="00BA0E56" w:rsidRDefault="00BA0E56" w:rsidP="00BA0E56">
            <w:pPr>
              <w:spacing w:after="0" w:line="240" w:lineRule="atLeast"/>
              <w:jc w:val="center"/>
              <w:rPr>
                <w:rFonts w:ascii="Times New Roman" w:hAnsi="Times New Roman" w:cs="Times New Roman"/>
                <w:sz w:val="24"/>
                <w:szCs w:val="24"/>
              </w:rPr>
            </w:pPr>
            <w:r w:rsidRPr="00BA0E56">
              <w:rPr>
                <w:rFonts w:ascii="Times New Roman" w:hAnsi="Times New Roman" w:cs="Times New Roman"/>
                <w:sz w:val="24"/>
                <w:szCs w:val="24"/>
              </w:rPr>
              <w:t>127.225,00 kn</w:t>
            </w:r>
          </w:p>
        </w:tc>
      </w:tr>
      <w:tr w:rsidR="00BA0E56" w:rsidRPr="00BA0E56" w:rsidTr="008D1556">
        <w:trPr>
          <w:trHeight w:val="315"/>
          <w:jc w:val="center"/>
        </w:trPr>
        <w:tc>
          <w:tcPr>
            <w:tcW w:w="1431" w:type="pct"/>
            <w:tcBorders>
              <w:top w:val="nil"/>
              <w:left w:val="single" w:sz="4" w:space="0" w:color="auto"/>
              <w:bottom w:val="single" w:sz="4" w:space="0" w:color="auto"/>
              <w:right w:val="single" w:sz="4" w:space="0" w:color="auto"/>
            </w:tcBorders>
            <w:shd w:val="clear" w:color="000000" w:fill="auto"/>
            <w:vAlign w:val="center"/>
            <w:hideMark/>
          </w:tcPr>
          <w:p w:rsidR="00BA0E56" w:rsidRPr="00BA0E56" w:rsidRDefault="00BA0E56" w:rsidP="00BA0E56">
            <w:pPr>
              <w:spacing w:after="0" w:line="240" w:lineRule="atLeast"/>
              <w:jc w:val="center"/>
              <w:rPr>
                <w:rFonts w:ascii="Times New Roman" w:hAnsi="Times New Roman" w:cs="Times New Roman"/>
                <w:b/>
                <w:sz w:val="24"/>
                <w:szCs w:val="24"/>
              </w:rPr>
            </w:pPr>
            <w:r w:rsidRPr="00BA0E56">
              <w:rPr>
                <w:rFonts w:ascii="Times New Roman" w:hAnsi="Times New Roman" w:cs="Times New Roman"/>
                <w:b/>
                <w:sz w:val="24"/>
                <w:szCs w:val="24"/>
              </w:rPr>
              <w:t> </w:t>
            </w:r>
          </w:p>
        </w:tc>
        <w:tc>
          <w:tcPr>
            <w:tcW w:w="2320" w:type="pct"/>
            <w:tcBorders>
              <w:top w:val="nil"/>
              <w:left w:val="nil"/>
              <w:bottom w:val="single" w:sz="4" w:space="0" w:color="auto"/>
              <w:right w:val="single" w:sz="4" w:space="0" w:color="auto"/>
            </w:tcBorders>
            <w:shd w:val="clear" w:color="000000" w:fill="auto"/>
            <w:vAlign w:val="center"/>
            <w:hideMark/>
          </w:tcPr>
          <w:p w:rsidR="00BA0E56" w:rsidRPr="00BA0E56" w:rsidRDefault="00BA0E56" w:rsidP="00BA0E56">
            <w:pPr>
              <w:spacing w:after="0" w:line="240" w:lineRule="atLeast"/>
              <w:rPr>
                <w:rFonts w:ascii="Times New Roman" w:hAnsi="Times New Roman" w:cs="Times New Roman"/>
                <w:sz w:val="24"/>
                <w:szCs w:val="24"/>
              </w:rPr>
            </w:pPr>
            <w:r w:rsidRPr="00BA0E56">
              <w:rPr>
                <w:rFonts w:ascii="Times New Roman" w:hAnsi="Times New Roman" w:cs="Times New Roman"/>
                <w:sz w:val="24"/>
                <w:szCs w:val="24"/>
              </w:rPr>
              <w:t> </w:t>
            </w:r>
          </w:p>
        </w:tc>
        <w:tc>
          <w:tcPr>
            <w:tcW w:w="1249" w:type="pct"/>
            <w:tcBorders>
              <w:top w:val="nil"/>
              <w:left w:val="nil"/>
              <w:bottom w:val="single" w:sz="4" w:space="0" w:color="auto"/>
              <w:right w:val="single" w:sz="4" w:space="0" w:color="auto"/>
            </w:tcBorders>
            <w:shd w:val="clear" w:color="000000" w:fill="auto"/>
            <w:noWrap/>
            <w:vAlign w:val="center"/>
            <w:hideMark/>
          </w:tcPr>
          <w:p w:rsidR="00BA0E56" w:rsidRPr="00BA0E56" w:rsidRDefault="00BA0E56" w:rsidP="00BA0E56">
            <w:pPr>
              <w:spacing w:after="0" w:line="240" w:lineRule="atLeast"/>
              <w:jc w:val="center"/>
              <w:rPr>
                <w:rFonts w:ascii="Times New Roman" w:hAnsi="Times New Roman" w:cs="Times New Roman"/>
                <w:b/>
                <w:bCs/>
                <w:sz w:val="24"/>
                <w:szCs w:val="24"/>
              </w:rPr>
            </w:pPr>
            <w:r w:rsidRPr="00BA0E56">
              <w:rPr>
                <w:rFonts w:ascii="Times New Roman" w:hAnsi="Times New Roman" w:cs="Times New Roman"/>
                <w:b/>
                <w:bCs/>
                <w:sz w:val="24"/>
                <w:szCs w:val="24"/>
              </w:rPr>
              <w:t>127.225,00 kn</w:t>
            </w:r>
          </w:p>
        </w:tc>
      </w:tr>
      <w:tr w:rsidR="00BA0E56" w:rsidRPr="00BA0E56" w:rsidTr="008D1556">
        <w:trPr>
          <w:trHeight w:val="300"/>
          <w:jc w:val="center"/>
        </w:trPr>
        <w:tc>
          <w:tcPr>
            <w:tcW w:w="1431" w:type="pct"/>
            <w:tcBorders>
              <w:top w:val="nil"/>
              <w:left w:val="single" w:sz="4" w:space="0" w:color="auto"/>
              <w:bottom w:val="single" w:sz="4" w:space="0" w:color="auto"/>
              <w:right w:val="single" w:sz="4" w:space="0" w:color="auto"/>
            </w:tcBorders>
            <w:shd w:val="clear" w:color="000000" w:fill="auto"/>
            <w:vAlign w:val="center"/>
            <w:hideMark/>
          </w:tcPr>
          <w:p w:rsidR="00BA0E56" w:rsidRPr="00BA0E56" w:rsidRDefault="00BA0E56" w:rsidP="00BA0E56">
            <w:pPr>
              <w:spacing w:after="0" w:line="240" w:lineRule="atLeast"/>
              <w:jc w:val="center"/>
              <w:rPr>
                <w:rFonts w:ascii="Times New Roman" w:hAnsi="Times New Roman" w:cs="Times New Roman"/>
                <w:b/>
                <w:sz w:val="24"/>
                <w:szCs w:val="24"/>
              </w:rPr>
            </w:pPr>
            <w:r w:rsidRPr="00BA0E56">
              <w:rPr>
                <w:rFonts w:ascii="Times New Roman" w:hAnsi="Times New Roman" w:cs="Times New Roman"/>
                <w:b/>
                <w:sz w:val="24"/>
                <w:szCs w:val="24"/>
              </w:rPr>
              <w:t>Ferdinandovac</w:t>
            </w:r>
          </w:p>
        </w:tc>
        <w:tc>
          <w:tcPr>
            <w:tcW w:w="2320" w:type="pct"/>
            <w:tcBorders>
              <w:top w:val="nil"/>
              <w:left w:val="nil"/>
              <w:bottom w:val="single" w:sz="4" w:space="0" w:color="auto"/>
              <w:right w:val="single" w:sz="4" w:space="0" w:color="auto"/>
            </w:tcBorders>
            <w:shd w:val="clear" w:color="000000" w:fill="auto"/>
            <w:vAlign w:val="center"/>
            <w:hideMark/>
          </w:tcPr>
          <w:p w:rsidR="00BA0E56" w:rsidRPr="00BA0E56" w:rsidRDefault="00BA0E56" w:rsidP="00BA0E56">
            <w:pPr>
              <w:spacing w:after="0" w:line="240" w:lineRule="atLeast"/>
              <w:rPr>
                <w:rFonts w:ascii="Times New Roman" w:hAnsi="Times New Roman" w:cs="Times New Roman"/>
                <w:sz w:val="24"/>
                <w:szCs w:val="24"/>
              </w:rPr>
            </w:pPr>
            <w:r w:rsidRPr="00BA0E56">
              <w:rPr>
                <w:rFonts w:ascii="Times New Roman" w:hAnsi="Times New Roman" w:cs="Times New Roman"/>
                <w:sz w:val="24"/>
                <w:szCs w:val="24"/>
              </w:rPr>
              <w:t>izgradnja nerazvrstane ceste</w:t>
            </w:r>
          </w:p>
        </w:tc>
        <w:tc>
          <w:tcPr>
            <w:tcW w:w="1249" w:type="pct"/>
            <w:tcBorders>
              <w:top w:val="nil"/>
              <w:left w:val="nil"/>
              <w:bottom w:val="single" w:sz="4" w:space="0" w:color="auto"/>
              <w:right w:val="single" w:sz="4" w:space="0" w:color="auto"/>
            </w:tcBorders>
            <w:shd w:val="clear" w:color="000000" w:fill="auto"/>
            <w:noWrap/>
            <w:vAlign w:val="center"/>
            <w:hideMark/>
          </w:tcPr>
          <w:p w:rsidR="00BA0E56" w:rsidRPr="00BA0E56" w:rsidRDefault="00BA0E56" w:rsidP="00BA0E56">
            <w:pPr>
              <w:spacing w:after="0" w:line="240" w:lineRule="atLeast"/>
              <w:jc w:val="center"/>
              <w:rPr>
                <w:rFonts w:ascii="Times New Roman" w:hAnsi="Times New Roman" w:cs="Times New Roman"/>
                <w:sz w:val="24"/>
                <w:szCs w:val="24"/>
              </w:rPr>
            </w:pPr>
            <w:r w:rsidRPr="00BA0E56">
              <w:rPr>
                <w:rFonts w:ascii="Times New Roman" w:hAnsi="Times New Roman" w:cs="Times New Roman"/>
                <w:sz w:val="24"/>
                <w:szCs w:val="24"/>
              </w:rPr>
              <w:t>178.851,00 kn</w:t>
            </w:r>
          </w:p>
        </w:tc>
      </w:tr>
      <w:tr w:rsidR="00BA0E56" w:rsidRPr="00BA0E56" w:rsidTr="008D1556">
        <w:trPr>
          <w:trHeight w:val="450"/>
          <w:jc w:val="center"/>
        </w:trPr>
        <w:tc>
          <w:tcPr>
            <w:tcW w:w="1431" w:type="pct"/>
            <w:tcBorders>
              <w:top w:val="nil"/>
              <w:left w:val="single" w:sz="4" w:space="0" w:color="auto"/>
              <w:bottom w:val="single" w:sz="4" w:space="0" w:color="auto"/>
              <w:right w:val="single" w:sz="4" w:space="0" w:color="auto"/>
            </w:tcBorders>
            <w:shd w:val="clear" w:color="000000" w:fill="auto"/>
            <w:vAlign w:val="center"/>
            <w:hideMark/>
          </w:tcPr>
          <w:p w:rsidR="00BA0E56" w:rsidRPr="00BA0E56" w:rsidRDefault="00BA0E56" w:rsidP="00BA0E56">
            <w:pPr>
              <w:spacing w:after="0" w:line="240" w:lineRule="atLeast"/>
              <w:jc w:val="center"/>
              <w:rPr>
                <w:rFonts w:ascii="Times New Roman" w:hAnsi="Times New Roman" w:cs="Times New Roman"/>
                <w:b/>
                <w:sz w:val="24"/>
                <w:szCs w:val="24"/>
              </w:rPr>
            </w:pPr>
            <w:r w:rsidRPr="00BA0E56">
              <w:rPr>
                <w:rFonts w:ascii="Times New Roman" w:hAnsi="Times New Roman" w:cs="Times New Roman"/>
                <w:b/>
                <w:sz w:val="24"/>
                <w:szCs w:val="24"/>
              </w:rPr>
              <w:t>Ferdinandovac</w:t>
            </w:r>
          </w:p>
        </w:tc>
        <w:tc>
          <w:tcPr>
            <w:tcW w:w="2320" w:type="pct"/>
            <w:tcBorders>
              <w:top w:val="nil"/>
              <w:left w:val="nil"/>
              <w:bottom w:val="single" w:sz="4" w:space="0" w:color="auto"/>
              <w:right w:val="single" w:sz="4" w:space="0" w:color="auto"/>
            </w:tcBorders>
            <w:shd w:val="clear" w:color="000000" w:fill="auto"/>
            <w:vAlign w:val="center"/>
            <w:hideMark/>
          </w:tcPr>
          <w:p w:rsidR="00BA0E56" w:rsidRPr="00BA0E56" w:rsidRDefault="00131822" w:rsidP="00BA0E56">
            <w:pPr>
              <w:spacing w:after="0" w:line="240" w:lineRule="atLeast"/>
              <w:rPr>
                <w:rFonts w:ascii="Times New Roman" w:hAnsi="Times New Roman" w:cs="Times New Roman"/>
                <w:sz w:val="24"/>
                <w:szCs w:val="24"/>
              </w:rPr>
            </w:pPr>
            <w:r>
              <w:rPr>
                <w:rFonts w:ascii="Times New Roman" w:hAnsi="Times New Roman" w:cs="Times New Roman"/>
                <w:sz w:val="24"/>
                <w:szCs w:val="24"/>
              </w:rPr>
              <w:t>modernizacija</w:t>
            </w:r>
            <w:r w:rsidR="00BA0E56" w:rsidRPr="00BA0E56">
              <w:rPr>
                <w:rFonts w:ascii="Times New Roman" w:hAnsi="Times New Roman" w:cs="Times New Roman"/>
                <w:sz w:val="24"/>
                <w:szCs w:val="24"/>
              </w:rPr>
              <w:t xml:space="preserve"> javne rasvjete na području Općine Ferdinandovac </w:t>
            </w:r>
          </w:p>
        </w:tc>
        <w:tc>
          <w:tcPr>
            <w:tcW w:w="1249" w:type="pct"/>
            <w:tcBorders>
              <w:top w:val="nil"/>
              <w:left w:val="nil"/>
              <w:bottom w:val="single" w:sz="4" w:space="0" w:color="auto"/>
              <w:right w:val="single" w:sz="4" w:space="0" w:color="auto"/>
            </w:tcBorders>
            <w:shd w:val="clear" w:color="000000" w:fill="auto"/>
            <w:noWrap/>
            <w:vAlign w:val="center"/>
            <w:hideMark/>
          </w:tcPr>
          <w:p w:rsidR="00BA0E56" w:rsidRPr="00BA0E56" w:rsidRDefault="00BA0E56" w:rsidP="00BA0E56">
            <w:pPr>
              <w:spacing w:after="0" w:line="240" w:lineRule="atLeast"/>
              <w:jc w:val="center"/>
              <w:rPr>
                <w:rFonts w:ascii="Times New Roman" w:hAnsi="Times New Roman" w:cs="Times New Roman"/>
                <w:sz w:val="24"/>
                <w:szCs w:val="24"/>
              </w:rPr>
            </w:pPr>
            <w:r w:rsidRPr="00BA0E56">
              <w:rPr>
                <w:rFonts w:ascii="Times New Roman" w:hAnsi="Times New Roman" w:cs="Times New Roman"/>
                <w:sz w:val="24"/>
                <w:szCs w:val="24"/>
              </w:rPr>
              <w:t>21.149,00 kn</w:t>
            </w:r>
          </w:p>
        </w:tc>
      </w:tr>
      <w:tr w:rsidR="00BA0E56" w:rsidRPr="00BA0E56" w:rsidTr="008D1556">
        <w:trPr>
          <w:trHeight w:val="300"/>
          <w:jc w:val="center"/>
        </w:trPr>
        <w:tc>
          <w:tcPr>
            <w:tcW w:w="1431" w:type="pct"/>
            <w:tcBorders>
              <w:top w:val="nil"/>
              <w:left w:val="single" w:sz="4" w:space="0" w:color="auto"/>
              <w:bottom w:val="single" w:sz="4" w:space="0" w:color="auto"/>
              <w:right w:val="single" w:sz="4" w:space="0" w:color="auto"/>
            </w:tcBorders>
            <w:shd w:val="clear" w:color="000000" w:fill="auto"/>
            <w:vAlign w:val="center"/>
            <w:hideMark/>
          </w:tcPr>
          <w:p w:rsidR="00BA0E56" w:rsidRPr="00BA0E56" w:rsidRDefault="00BA0E56" w:rsidP="00BA0E56">
            <w:pPr>
              <w:spacing w:after="0" w:line="240" w:lineRule="atLeast"/>
              <w:jc w:val="center"/>
              <w:rPr>
                <w:rFonts w:ascii="Times New Roman" w:hAnsi="Times New Roman" w:cs="Times New Roman"/>
                <w:b/>
                <w:sz w:val="24"/>
                <w:szCs w:val="24"/>
              </w:rPr>
            </w:pPr>
            <w:r w:rsidRPr="00BA0E56">
              <w:rPr>
                <w:rFonts w:ascii="Times New Roman" w:hAnsi="Times New Roman" w:cs="Times New Roman"/>
                <w:b/>
                <w:sz w:val="24"/>
                <w:szCs w:val="24"/>
              </w:rPr>
              <w:t> </w:t>
            </w:r>
          </w:p>
        </w:tc>
        <w:tc>
          <w:tcPr>
            <w:tcW w:w="2320" w:type="pct"/>
            <w:tcBorders>
              <w:top w:val="nil"/>
              <w:left w:val="nil"/>
              <w:bottom w:val="single" w:sz="4" w:space="0" w:color="auto"/>
              <w:right w:val="single" w:sz="4" w:space="0" w:color="auto"/>
            </w:tcBorders>
            <w:shd w:val="clear" w:color="000000" w:fill="auto"/>
            <w:vAlign w:val="center"/>
            <w:hideMark/>
          </w:tcPr>
          <w:p w:rsidR="00BA0E56" w:rsidRPr="00BA0E56" w:rsidRDefault="00BA0E56" w:rsidP="00BA0E56">
            <w:pPr>
              <w:spacing w:after="0" w:line="240" w:lineRule="atLeast"/>
              <w:rPr>
                <w:rFonts w:ascii="Times New Roman" w:hAnsi="Times New Roman" w:cs="Times New Roman"/>
                <w:sz w:val="24"/>
                <w:szCs w:val="24"/>
              </w:rPr>
            </w:pPr>
            <w:r w:rsidRPr="00BA0E56">
              <w:rPr>
                <w:rFonts w:ascii="Times New Roman" w:hAnsi="Times New Roman" w:cs="Times New Roman"/>
                <w:sz w:val="24"/>
                <w:szCs w:val="24"/>
              </w:rPr>
              <w:t> </w:t>
            </w:r>
          </w:p>
        </w:tc>
        <w:tc>
          <w:tcPr>
            <w:tcW w:w="1249" w:type="pct"/>
            <w:tcBorders>
              <w:top w:val="nil"/>
              <w:left w:val="nil"/>
              <w:bottom w:val="single" w:sz="4" w:space="0" w:color="auto"/>
              <w:right w:val="single" w:sz="4" w:space="0" w:color="auto"/>
            </w:tcBorders>
            <w:shd w:val="clear" w:color="000000" w:fill="auto"/>
            <w:noWrap/>
            <w:vAlign w:val="center"/>
            <w:hideMark/>
          </w:tcPr>
          <w:p w:rsidR="00BA0E56" w:rsidRPr="00BA0E56" w:rsidRDefault="00BA0E56" w:rsidP="00BA0E56">
            <w:pPr>
              <w:spacing w:after="0" w:line="240" w:lineRule="atLeast"/>
              <w:jc w:val="center"/>
              <w:rPr>
                <w:rFonts w:ascii="Times New Roman" w:hAnsi="Times New Roman" w:cs="Times New Roman"/>
                <w:b/>
                <w:bCs/>
                <w:sz w:val="24"/>
                <w:szCs w:val="24"/>
              </w:rPr>
            </w:pPr>
            <w:r w:rsidRPr="00BA0E56">
              <w:rPr>
                <w:rFonts w:ascii="Times New Roman" w:hAnsi="Times New Roman" w:cs="Times New Roman"/>
                <w:b/>
                <w:bCs/>
                <w:sz w:val="24"/>
                <w:szCs w:val="24"/>
              </w:rPr>
              <w:t>200.000,00 kn</w:t>
            </w:r>
          </w:p>
        </w:tc>
      </w:tr>
      <w:tr w:rsidR="00BA0E56" w:rsidRPr="00BA0E56" w:rsidTr="008D1556">
        <w:trPr>
          <w:trHeight w:val="300"/>
          <w:jc w:val="center"/>
        </w:trPr>
        <w:tc>
          <w:tcPr>
            <w:tcW w:w="1431" w:type="pct"/>
            <w:tcBorders>
              <w:top w:val="nil"/>
              <w:left w:val="single" w:sz="4" w:space="0" w:color="auto"/>
              <w:bottom w:val="single" w:sz="4" w:space="0" w:color="auto"/>
              <w:right w:val="single" w:sz="4" w:space="0" w:color="auto"/>
            </w:tcBorders>
            <w:shd w:val="clear" w:color="000000" w:fill="auto"/>
            <w:vAlign w:val="center"/>
            <w:hideMark/>
          </w:tcPr>
          <w:p w:rsidR="00BA0E56" w:rsidRPr="00BA0E56" w:rsidRDefault="00BA0E56" w:rsidP="00BA0E56">
            <w:pPr>
              <w:spacing w:after="0" w:line="240" w:lineRule="atLeast"/>
              <w:jc w:val="center"/>
              <w:rPr>
                <w:rFonts w:ascii="Times New Roman" w:hAnsi="Times New Roman" w:cs="Times New Roman"/>
                <w:b/>
                <w:sz w:val="24"/>
                <w:szCs w:val="24"/>
              </w:rPr>
            </w:pPr>
            <w:r w:rsidRPr="00BA0E56">
              <w:rPr>
                <w:rFonts w:ascii="Times New Roman" w:hAnsi="Times New Roman" w:cs="Times New Roman"/>
                <w:b/>
                <w:sz w:val="24"/>
                <w:szCs w:val="24"/>
              </w:rPr>
              <w:t>Virje</w:t>
            </w:r>
          </w:p>
        </w:tc>
        <w:tc>
          <w:tcPr>
            <w:tcW w:w="2320" w:type="pct"/>
            <w:tcBorders>
              <w:top w:val="nil"/>
              <w:left w:val="nil"/>
              <w:bottom w:val="single" w:sz="4" w:space="0" w:color="auto"/>
              <w:right w:val="single" w:sz="4" w:space="0" w:color="auto"/>
            </w:tcBorders>
            <w:shd w:val="clear" w:color="000000" w:fill="auto"/>
            <w:vAlign w:val="center"/>
            <w:hideMark/>
          </w:tcPr>
          <w:p w:rsidR="00BA0E56" w:rsidRPr="00BA0E56" w:rsidRDefault="00BA0E56" w:rsidP="00BA0E56">
            <w:pPr>
              <w:spacing w:after="0" w:line="240" w:lineRule="atLeast"/>
              <w:rPr>
                <w:rFonts w:ascii="Times New Roman" w:hAnsi="Times New Roman" w:cs="Times New Roman"/>
                <w:sz w:val="24"/>
                <w:szCs w:val="24"/>
              </w:rPr>
            </w:pPr>
            <w:r w:rsidRPr="00BA0E56">
              <w:rPr>
                <w:rFonts w:ascii="Times New Roman" w:hAnsi="Times New Roman" w:cs="Times New Roman"/>
                <w:sz w:val="24"/>
                <w:szCs w:val="24"/>
              </w:rPr>
              <w:t>sanacija nogostupa u ulici Mitrovica</w:t>
            </w:r>
          </w:p>
        </w:tc>
        <w:tc>
          <w:tcPr>
            <w:tcW w:w="1249" w:type="pct"/>
            <w:tcBorders>
              <w:top w:val="nil"/>
              <w:left w:val="nil"/>
              <w:bottom w:val="single" w:sz="4" w:space="0" w:color="auto"/>
              <w:right w:val="single" w:sz="4" w:space="0" w:color="auto"/>
            </w:tcBorders>
            <w:shd w:val="clear" w:color="000000" w:fill="auto"/>
            <w:noWrap/>
            <w:vAlign w:val="center"/>
            <w:hideMark/>
          </w:tcPr>
          <w:p w:rsidR="00BA0E56" w:rsidRPr="00BA0E56" w:rsidRDefault="00BA0E56" w:rsidP="00BA0E56">
            <w:pPr>
              <w:spacing w:after="0" w:line="240" w:lineRule="atLeast"/>
              <w:jc w:val="center"/>
              <w:rPr>
                <w:rFonts w:ascii="Times New Roman" w:hAnsi="Times New Roman" w:cs="Times New Roman"/>
                <w:sz w:val="24"/>
                <w:szCs w:val="24"/>
              </w:rPr>
            </w:pPr>
            <w:r w:rsidRPr="00BA0E56">
              <w:rPr>
                <w:rFonts w:ascii="Times New Roman" w:hAnsi="Times New Roman" w:cs="Times New Roman"/>
                <w:sz w:val="24"/>
                <w:szCs w:val="24"/>
              </w:rPr>
              <w:t>173.116,71 kn</w:t>
            </w:r>
          </w:p>
        </w:tc>
      </w:tr>
      <w:tr w:rsidR="00BA0E56" w:rsidRPr="00BA0E56" w:rsidTr="008D1556">
        <w:trPr>
          <w:trHeight w:val="300"/>
          <w:jc w:val="center"/>
        </w:trPr>
        <w:tc>
          <w:tcPr>
            <w:tcW w:w="1431" w:type="pct"/>
            <w:tcBorders>
              <w:top w:val="nil"/>
              <w:left w:val="single" w:sz="4" w:space="0" w:color="auto"/>
              <w:bottom w:val="single" w:sz="4" w:space="0" w:color="auto"/>
              <w:right w:val="single" w:sz="4" w:space="0" w:color="auto"/>
            </w:tcBorders>
            <w:shd w:val="clear" w:color="000000" w:fill="auto"/>
            <w:vAlign w:val="center"/>
            <w:hideMark/>
          </w:tcPr>
          <w:p w:rsidR="00BA0E56" w:rsidRPr="00BA0E56" w:rsidRDefault="00BA0E56" w:rsidP="00BA0E56">
            <w:pPr>
              <w:spacing w:after="0" w:line="240" w:lineRule="atLeast"/>
              <w:jc w:val="center"/>
              <w:rPr>
                <w:rFonts w:ascii="Times New Roman" w:hAnsi="Times New Roman" w:cs="Times New Roman"/>
                <w:b/>
                <w:sz w:val="24"/>
                <w:szCs w:val="24"/>
              </w:rPr>
            </w:pPr>
            <w:r w:rsidRPr="00BA0E56">
              <w:rPr>
                <w:rFonts w:ascii="Times New Roman" w:hAnsi="Times New Roman" w:cs="Times New Roman"/>
                <w:b/>
                <w:sz w:val="24"/>
                <w:szCs w:val="24"/>
              </w:rPr>
              <w:t>Virje</w:t>
            </w:r>
          </w:p>
        </w:tc>
        <w:tc>
          <w:tcPr>
            <w:tcW w:w="2320" w:type="pct"/>
            <w:tcBorders>
              <w:top w:val="nil"/>
              <w:left w:val="nil"/>
              <w:bottom w:val="single" w:sz="4" w:space="0" w:color="auto"/>
              <w:right w:val="single" w:sz="4" w:space="0" w:color="auto"/>
            </w:tcBorders>
            <w:shd w:val="clear" w:color="000000" w:fill="auto"/>
            <w:vAlign w:val="center"/>
            <w:hideMark/>
          </w:tcPr>
          <w:p w:rsidR="00BA0E56" w:rsidRPr="00BA0E56" w:rsidRDefault="00BA0E56" w:rsidP="00BA0E56">
            <w:pPr>
              <w:spacing w:after="0" w:line="240" w:lineRule="atLeast"/>
              <w:rPr>
                <w:rFonts w:ascii="Times New Roman" w:hAnsi="Times New Roman" w:cs="Times New Roman"/>
                <w:sz w:val="24"/>
                <w:szCs w:val="24"/>
              </w:rPr>
            </w:pPr>
            <w:r w:rsidRPr="00BA0E56">
              <w:rPr>
                <w:rFonts w:ascii="Times New Roman" w:hAnsi="Times New Roman" w:cs="Times New Roman"/>
                <w:sz w:val="24"/>
                <w:szCs w:val="24"/>
              </w:rPr>
              <w:t>sanacija nogostupa uVirju</w:t>
            </w:r>
          </w:p>
        </w:tc>
        <w:tc>
          <w:tcPr>
            <w:tcW w:w="1249" w:type="pct"/>
            <w:tcBorders>
              <w:top w:val="nil"/>
              <w:left w:val="nil"/>
              <w:bottom w:val="single" w:sz="4" w:space="0" w:color="auto"/>
              <w:right w:val="single" w:sz="4" w:space="0" w:color="auto"/>
            </w:tcBorders>
            <w:shd w:val="clear" w:color="000000" w:fill="auto"/>
            <w:noWrap/>
            <w:vAlign w:val="center"/>
            <w:hideMark/>
          </w:tcPr>
          <w:p w:rsidR="00BA0E56" w:rsidRPr="00BA0E56" w:rsidRDefault="00BA0E56" w:rsidP="00BA0E56">
            <w:pPr>
              <w:spacing w:after="0" w:line="240" w:lineRule="atLeast"/>
              <w:jc w:val="center"/>
              <w:rPr>
                <w:rFonts w:ascii="Times New Roman" w:hAnsi="Times New Roman" w:cs="Times New Roman"/>
                <w:sz w:val="24"/>
                <w:szCs w:val="24"/>
              </w:rPr>
            </w:pPr>
            <w:r w:rsidRPr="00BA0E56">
              <w:rPr>
                <w:rFonts w:ascii="Times New Roman" w:hAnsi="Times New Roman" w:cs="Times New Roman"/>
                <w:sz w:val="24"/>
                <w:szCs w:val="24"/>
              </w:rPr>
              <w:t>26.883,29 kn</w:t>
            </w:r>
          </w:p>
        </w:tc>
      </w:tr>
      <w:tr w:rsidR="00BA0E56" w:rsidRPr="00BA0E56" w:rsidTr="008D1556">
        <w:trPr>
          <w:trHeight w:val="300"/>
          <w:jc w:val="center"/>
        </w:trPr>
        <w:tc>
          <w:tcPr>
            <w:tcW w:w="1431" w:type="pct"/>
            <w:tcBorders>
              <w:top w:val="nil"/>
              <w:left w:val="single" w:sz="4" w:space="0" w:color="auto"/>
              <w:bottom w:val="single" w:sz="4" w:space="0" w:color="auto"/>
              <w:right w:val="single" w:sz="4" w:space="0" w:color="auto"/>
            </w:tcBorders>
            <w:shd w:val="clear" w:color="000000" w:fill="auto"/>
            <w:vAlign w:val="center"/>
            <w:hideMark/>
          </w:tcPr>
          <w:p w:rsidR="00BA0E56" w:rsidRPr="00BA0E56" w:rsidRDefault="00BA0E56" w:rsidP="00BA0E56">
            <w:pPr>
              <w:spacing w:after="0" w:line="240" w:lineRule="atLeast"/>
              <w:jc w:val="center"/>
              <w:rPr>
                <w:rFonts w:ascii="Times New Roman" w:hAnsi="Times New Roman" w:cs="Times New Roman"/>
                <w:b/>
                <w:sz w:val="24"/>
                <w:szCs w:val="24"/>
              </w:rPr>
            </w:pPr>
            <w:r w:rsidRPr="00BA0E56">
              <w:rPr>
                <w:rFonts w:ascii="Times New Roman" w:hAnsi="Times New Roman" w:cs="Times New Roman"/>
                <w:b/>
                <w:sz w:val="24"/>
                <w:szCs w:val="24"/>
              </w:rPr>
              <w:t> </w:t>
            </w:r>
          </w:p>
        </w:tc>
        <w:tc>
          <w:tcPr>
            <w:tcW w:w="2320" w:type="pct"/>
            <w:tcBorders>
              <w:top w:val="nil"/>
              <w:left w:val="nil"/>
              <w:bottom w:val="single" w:sz="4" w:space="0" w:color="auto"/>
              <w:right w:val="single" w:sz="4" w:space="0" w:color="auto"/>
            </w:tcBorders>
            <w:shd w:val="clear" w:color="000000" w:fill="auto"/>
            <w:vAlign w:val="center"/>
            <w:hideMark/>
          </w:tcPr>
          <w:p w:rsidR="00BA0E56" w:rsidRPr="00BA0E56" w:rsidRDefault="00BA0E56" w:rsidP="00BA0E56">
            <w:pPr>
              <w:spacing w:after="0" w:line="240" w:lineRule="atLeast"/>
              <w:rPr>
                <w:rFonts w:ascii="Times New Roman" w:hAnsi="Times New Roman" w:cs="Times New Roman"/>
                <w:sz w:val="24"/>
                <w:szCs w:val="24"/>
              </w:rPr>
            </w:pPr>
            <w:r w:rsidRPr="00BA0E56">
              <w:rPr>
                <w:rFonts w:ascii="Times New Roman" w:hAnsi="Times New Roman" w:cs="Times New Roman"/>
                <w:sz w:val="24"/>
                <w:szCs w:val="24"/>
              </w:rPr>
              <w:t> </w:t>
            </w:r>
          </w:p>
        </w:tc>
        <w:tc>
          <w:tcPr>
            <w:tcW w:w="1249" w:type="pct"/>
            <w:tcBorders>
              <w:top w:val="nil"/>
              <w:left w:val="nil"/>
              <w:bottom w:val="single" w:sz="4" w:space="0" w:color="auto"/>
              <w:right w:val="single" w:sz="4" w:space="0" w:color="auto"/>
            </w:tcBorders>
            <w:shd w:val="clear" w:color="000000" w:fill="auto"/>
            <w:noWrap/>
            <w:vAlign w:val="center"/>
            <w:hideMark/>
          </w:tcPr>
          <w:p w:rsidR="00BA0E56" w:rsidRPr="00BA0E56" w:rsidRDefault="00BA0E56" w:rsidP="00BA0E56">
            <w:pPr>
              <w:spacing w:after="0" w:line="240" w:lineRule="atLeast"/>
              <w:jc w:val="center"/>
              <w:rPr>
                <w:rFonts w:ascii="Times New Roman" w:hAnsi="Times New Roman" w:cs="Times New Roman"/>
                <w:b/>
                <w:bCs/>
                <w:sz w:val="24"/>
                <w:szCs w:val="24"/>
              </w:rPr>
            </w:pPr>
            <w:r w:rsidRPr="00BA0E56">
              <w:rPr>
                <w:rFonts w:ascii="Times New Roman" w:hAnsi="Times New Roman" w:cs="Times New Roman"/>
                <w:b/>
                <w:bCs/>
                <w:sz w:val="24"/>
                <w:szCs w:val="24"/>
              </w:rPr>
              <w:t>200.000,00 kn</w:t>
            </w:r>
          </w:p>
        </w:tc>
      </w:tr>
      <w:tr w:rsidR="00BA0E56" w:rsidRPr="00BA0E56" w:rsidTr="008D1556">
        <w:trPr>
          <w:trHeight w:val="300"/>
          <w:jc w:val="center"/>
        </w:trPr>
        <w:tc>
          <w:tcPr>
            <w:tcW w:w="1431" w:type="pct"/>
            <w:tcBorders>
              <w:top w:val="nil"/>
              <w:left w:val="single" w:sz="4" w:space="0" w:color="auto"/>
              <w:bottom w:val="single" w:sz="4" w:space="0" w:color="auto"/>
              <w:right w:val="single" w:sz="4" w:space="0" w:color="auto"/>
            </w:tcBorders>
            <w:shd w:val="clear" w:color="000000" w:fill="auto"/>
            <w:vAlign w:val="center"/>
            <w:hideMark/>
          </w:tcPr>
          <w:p w:rsidR="00BA0E56" w:rsidRPr="00BA0E56" w:rsidRDefault="00BA0E56" w:rsidP="00BA0E56">
            <w:pPr>
              <w:spacing w:after="0" w:line="240" w:lineRule="atLeast"/>
              <w:jc w:val="center"/>
              <w:rPr>
                <w:rFonts w:ascii="Times New Roman" w:hAnsi="Times New Roman" w:cs="Times New Roman"/>
                <w:b/>
                <w:sz w:val="24"/>
                <w:szCs w:val="24"/>
              </w:rPr>
            </w:pPr>
            <w:r w:rsidRPr="00BA0E56">
              <w:rPr>
                <w:rFonts w:ascii="Times New Roman" w:hAnsi="Times New Roman" w:cs="Times New Roman"/>
                <w:b/>
                <w:sz w:val="24"/>
                <w:szCs w:val="24"/>
              </w:rPr>
              <w:lastRenderedPageBreak/>
              <w:t>Sokolovac</w:t>
            </w:r>
          </w:p>
        </w:tc>
        <w:tc>
          <w:tcPr>
            <w:tcW w:w="2320" w:type="pct"/>
            <w:tcBorders>
              <w:top w:val="nil"/>
              <w:left w:val="nil"/>
              <w:bottom w:val="single" w:sz="4" w:space="0" w:color="auto"/>
              <w:right w:val="single" w:sz="4" w:space="0" w:color="auto"/>
            </w:tcBorders>
            <w:shd w:val="clear" w:color="000000" w:fill="auto"/>
            <w:vAlign w:val="center"/>
            <w:hideMark/>
          </w:tcPr>
          <w:p w:rsidR="00BA0E56" w:rsidRPr="00BA0E56" w:rsidRDefault="00BA0E56" w:rsidP="00BA0E56">
            <w:pPr>
              <w:spacing w:after="0" w:line="240" w:lineRule="atLeast"/>
              <w:rPr>
                <w:rFonts w:ascii="Times New Roman" w:hAnsi="Times New Roman" w:cs="Times New Roman"/>
                <w:sz w:val="24"/>
                <w:szCs w:val="24"/>
              </w:rPr>
            </w:pPr>
            <w:r w:rsidRPr="00BA0E56">
              <w:rPr>
                <w:rFonts w:ascii="Times New Roman" w:hAnsi="Times New Roman" w:cs="Times New Roman"/>
                <w:sz w:val="24"/>
                <w:szCs w:val="24"/>
              </w:rPr>
              <w:t>modernizacija nerazvrstane ceste.</w:t>
            </w:r>
          </w:p>
        </w:tc>
        <w:tc>
          <w:tcPr>
            <w:tcW w:w="1249" w:type="pct"/>
            <w:tcBorders>
              <w:top w:val="nil"/>
              <w:left w:val="nil"/>
              <w:bottom w:val="single" w:sz="4" w:space="0" w:color="auto"/>
              <w:right w:val="single" w:sz="4" w:space="0" w:color="auto"/>
            </w:tcBorders>
            <w:shd w:val="clear" w:color="000000" w:fill="auto"/>
            <w:noWrap/>
            <w:vAlign w:val="center"/>
            <w:hideMark/>
          </w:tcPr>
          <w:p w:rsidR="00BA0E56" w:rsidRPr="00BA0E56" w:rsidRDefault="00BA0E56" w:rsidP="00BA0E56">
            <w:pPr>
              <w:spacing w:after="0" w:line="240" w:lineRule="atLeast"/>
              <w:jc w:val="center"/>
              <w:rPr>
                <w:rFonts w:ascii="Times New Roman" w:hAnsi="Times New Roman" w:cs="Times New Roman"/>
                <w:sz w:val="24"/>
                <w:szCs w:val="24"/>
              </w:rPr>
            </w:pPr>
            <w:r w:rsidRPr="00BA0E56">
              <w:rPr>
                <w:rFonts w:ascii="Times New Roman" w:hAnsi="Times New Roman" w:cs="Times New Roman"/>
                <w:sz w:val="24"/>
                <w:szCs w:val="24"/>
              </w:rPr>
              <w:t>110.437,50 kn</w:t>
            </w:r>
          </w:p>
        </w:tc>
      </w:tr>
      <w:tr w:rsidR="00BA0E56" w:rsidRPr="00BA0E56" w:rsidTr="008D1556">
        <w:trPr>
          <w:trHeight w:val="300"/>
          <w:jc w:val="center"/>
        </w:trPr>
        <w:tc>
          <w:tcPr>
            <w:tcW w:w="1431" w:type="pct"/>
            <w:tcBorders>
              <w:top w:val="nil"/>
              <w:left w:val="single" w:sz="4" w:space="0" w:color="auto"/>
              <w:bottom w:val="single" w:sz="4" w:space="0" w:color="auto"/>
              <w:right w:val="single" w:sz="4" w:space="0" w:color="auto"/>
            </w:tcBorders>
            <w:shd w:val="clear" w:color="000000" w:fill="auto"/>
            <w:vAlign w:val="center"/>
            <w:hideMark/>
          </w:tcPr>
          <w:p w:rsidR="00BA0E56" w:rsidRPr="00BA0E56" w:rsidRDefault="00BA0E56" w:rsidP="00BA0E56">
            <w:pPr>
              <w:spacing w:after="0" w:line="240" w:lineRule="atLeast"/>
              <w:jc w:val="center"/>
              <w:rPr>
                <w:rFonts w:ascii="Times New Roman" w:hAnsi="Times New Roman" w:cs="Times New Roman"/>
                <w:b/>
                <w:sz w:val="24"/>
                <w:szCs w:val="24"/>
              </w:rPr>
            </w:pPr>
            <w:r w:rsidRPr="00BA0E56">
              <w:rPr>
                <w:rFonts w:ascii="Times New Roman" w:hAnsi="Times New Roman" w:cs="Times New Roman"/>
                <w:b/>
                <w:sz w:val="24"/>
                <w:szCs w:val="24"/>
              </w:rPr>
              <w:t>Sokolovac</w:t>
            </w:r>
          </w:p>
        </w:tc>
        <w:tc>
          <w:tcPr>
            <w:tcW w:w="2320" w:type="pct"/>
            <w:tcBorders>
              <w:top w:val="nil"/>
              <w:left w:val="nil"/>
              <w:bottom w:val="single" w:sz="4" w:space="0" w:color="auto"/>
              <w:right w:val="single" w:sz="4" w:space="0" w:color="auto"/>
            </w:tcBorders>
            <w:shd w:val="clear" w:color="000000" w:fill="auto"/>
            <w:vAlign w:val="center"/>
            <w:hideMark/>
          </w:tcPr>
          <w:p w:rsidR="00BA0E56" w:rsidRPr="00BA0E56" w:rsidRDefault="00BA0E56" w:rsidP="00BA0E56">
            <w:pPr>
              <w:spacing w:after="0" w:line="240" w:lineRule="atLeast"/>
              <w:rPr>
                <w:rFonts w:ascii="Times New Roman" w:hAnsi="Times New Roman" w:cs="Times New Roman"/>
                <w:sz w:val="24"/>
                <w:szCs w:val="24"/>
              </w:rPr>
            </w:pPr>
            <w:r w:rsidRPr="00BA0E56">
              <w:rPr>
                <w:rFonts w:ascii="Times New Roman" w:hAnsi="Times New Roman" w:cs="Times New Roman"/>
                <w:sz w:val="24"/>
                <w:szCs w:val="24"/>
              </w:rPr>
              <w:t>mo</w:t>
            </w:r>
            <w:r w:rsidR="00131822">
              <w:rPr>
                <w:rFonts w:ascii="Times New Roman" w:hAnsi="Times New Roman" w:cs="Times New Roman"/>
                <w:sz w:val="24"/>
                <w:szCs w:val="24"/>
              </w:rPr>
              <w:t>dernizacija</w:t>
            </w:r>
            <w:r w:rsidRPr="00BA0E56">
              <w:rPr>
                <w:rFonts w:ascii="Times New Roman" w:hAnsi="Times New Roman" w:cs="Times New Roman"/>
                <w:sz w:val="24"/>
                <w:szCs w:val="24"/>
              </w:rPr>
              <w:t xml:space="preserve"> županijske ceste.</w:t>
            </w:r>
          </w:p>
        </w:tc>
        <w:tc>
          <w:tcPr>
            <w:tcW w:w="1249" w:type="pct"/>
            <w:tcBorders>
              <w:top w:val="nil"/>
              <w:left w:val="nil"/>
              <w:bottom w:val="single" w:sz="4" w:space="0" w:color="auto"/>
              <w:right w:val="single" w:sz="4" w:space="0" w:color="auto"/>
            </w:tcBorders>
            <w:shd w:val="clear" w:color="000000" w:fill="auto"/>
            <w:noWrap/>
            <w:vAlign w:val="center"/>
            <w:hideMark/>
          </w:tcPr>
          <w:p w:rsidR="00BA0E56" w:rsidRPr="00BA0E56" w:rsidRDefault="00BA0E56" w:rsidP="00BA0E56">
            <w:pPr>
              <w:spacing w:after="0" w:line="240" w:lineRule="atLeast"/>
              <w:jc w:val="center"/>
              <w:rPr>
                <w:rFonts w:ascii="Times New Roman" w:hAnsi="Times New Roman" w:cs="Times New Roman"/>
                <w:sz w:val="24"/>
                <w:szCs w:val="24"/>
              </w:rPr>
            </w:pPr>
            <w:r w:rsidRPr="00BA0E56">
              <w:rPr>
                <w:rFonts w:ascii="Times New Roman" w:hAnsi="Times New Roman" w:cs="Times New Roman"/>
                <w:sz w:val="24"/>
                <w:szCs w:val="24"/>
              </w:rPr>
              <w:t>89.562,50 kn</w:t>
            </w:r>
          </w:p>
        </w:tc>
      </w:tr>
      <w:tr w:rsidR="00BA0E56" w:rsidRPr="00BA0E56" w:rsidTr="008D1556">
        <w:trPr>
          <w:trHeight w:val="300"/>
          <w:jc w:val="center"/>
        </w:trPr>
        <w:tc>
          <w:tcPr>
            <w:tcW w:w="1431" w:type="pct"/>
            <w:tcBorders>
              <w:top w:val="nil"/>
              <w:left w:val="single" w:sz="4" w:space="0" w:color="auto"/>
              <w:bottom w:val="single" w:sz="4" w:space="0" w:color="auto"/>
              <w:right w:val="single" w:sz="4" w:space="0" w:color="auto"/>
            </w:tcBorders>
            <w:shd w:val="clear" w:color="000000" w:fill="auto"/>
            <w:vAlign w:val="center"/>
            <w:hideMark/>
          </w:tcPr>
          <w:p w:rsidR="00BA0E56" w:rsidRPr="00BA0E56" w:rsidRDefault="00BA0E56" w:rsidP="00BA0E56">
            <w:pPr>
              <w:spacing w:after="0" w:line="240" w:lineRule="atLeast"/>
              <w:jc w:val="center"/>
              <w:rPr>
                <w:rFonts w:ascii="Times New Roman" w:hAnsi="Times New Roman" w:cs="Times New Roman"/>
                <w:b/>
                <w:sz w:val="24"/>
                <w:szCs w:val="24"/>
              </w:rPr>
            </w:pPr>
            <w:r w:rsidRPr="00BA0E56">
              <w:rPr>
                <w:rFonts w:ascii="Times New Roman" w:hAnsi="Times New Roman" w:cs="Times New Roman"/>
                <w:b/>
                <w:sz w:val="24"/>
                <w:szCs w:val="24"/>
              </w:rPr>
              <w:t> </w:t>
            </w:r>
          </w:p>
        </w:tc>
        <w:tc>
          <w:tcPr>
            <w:tcW w:w="2320" w:type="pct"/>
            <w:tcBorders>
              <w:top w:val="nil"/>
              <w:left w:val="nil"/>
              <w:bottom w:val="single" w:sz="4" w:space="0" w:color="auto"/>
              <w:right w:val="single" w:sz="4" w:space="0" w:color="auto"/>
            </w:tcBorders>
            <w:shd w:val="clear" w:color="000000" w:fill="auto"/>
            <w:vAlign w:val="center"/>
            <w:hideMark/>
          </w:tcPr>
          <w:p w:rsidR="00BA0E56" w:rsidRPr="00BA0E56" w:rsidRDefault="00BA0E56" w:rsidP="00BA0E56">
            <w:pPr>
              <w:spacing w:after="0" w:line="240" w:lineRule="atLeast"/>
              <w:rPr>
                <w:rFonts w:ascii="Times New Roman" w:hAnsi="Times New Roman" w:cs="Times New Roman"/>
                <w:sz w:val="24"/>
                <w:szCs w:val="24"/>
              </w:rPr>
            </w:pPr>
            <w:r w:rsidRPr="00BA0E56">
              <w:rPr>
                <w:rFonts w:ascii="Times New Roman" w:hAnsi="Times New Roman" w:cs="Times New Roman"/>
                <w:sz w:val="24"/>
                <w:szCs w:val="24"/>
              </w:rPr>
              <w:t> </w:t>
            </w:r>
          </w:p>
        </w:tc>
        <w:tc>
          <w:tcPr>
            <w:tcW w:w="1249" w:type="pct"/>
            <w:tcBorders>
              <w:top w:val="nil"/>
              <w:left w:val="nil"/>
              <w:bottom w:val="single" w:sz="4" w:space="0" w:color="auto"/>
              <w:right w:val="single" w:sz="4" w:space="0" w:color="auto"/>
            </w:tcBorders>
            <w:shd w:val="clear" w:color="000000" w:fill="auto"/>
            <w:noWrap/>
            <w:vAlign w:val="center"/>
            <w:hideMark/>
          </w:tcPr>
          <w:p w:rsidR="00BA0E56" w:rsidRPr="00BA0E56" w:rsidRDefault="00BA0E56" w:rsidP="00BA0E56">
            <w:pPr>
              <w:spacing w:after="0" w:line="240" w:lineRule="atLeast"/>
              <w:jc w:val="center"/>
              <w:rPr>
                <w:rFonts w:ascii="Times New Roman" w:hAnsi="Times New Roman" w:cs="Times New Roman"/>
                <w:b/>
                <w:bCs/>
                <w:sz w:val="24"/>
                <w:szCs w:val="24"/>
              </w:rPr>
            </w:pPr>
            <w:r w:rsidRPr="00BA0E56">
              <w:rPr>
                <w:rFonts w:ascii="Times New Roman" w:hAnsi="Times New Roman" w:cs="Times New Roman"/>
                <w:b/>
                <w:bCs/>
                <w:sz w:val="24"/>
                <w:szCs w:val="24"/>
              </w:rPr>
              <w:t>200.000,00 kn</w:t>
            </w:r>
          </w:p>
        </w:tc>
      </w:tr>
      <w:tr w:rsidR="00BA0E56" w:rsidRPr="00BA0E56" w:rsidTr="008D1556">
        <w:trPr>
          <w:trHeight w:val="300"/>
          <w:jc w:val="center"/>
        </w:trPr>
        <w:tc>
          <w:tcPr>
            <w:tcW w:w="1431" w:type="pct"/>
            <w:tcBorders>
              <w:top w:val="nil"/>
              <w:left w:val="single" w:sz="4" w:space="0" w:color="auto"/>
              <w:bottom w:val="single" w:sz="4" w:space="0" w:color="auto"/>
              <w:right w:val="single" w:sz="4" w:space="0" w:color="auto"/>
            </w:tcBorders>
            <w:shd w:val="clear" w:color="000000" w:fill="auto"/>
            <w:vAlign w:val="center"/>
            <w:hideMark/>
          </w:tcPr>
          <w:p w:rsidR="00BA0E56" w:rsidRPr="00BA0E56" w:rsidRDefault="00BA0E56" w:rsidP="00BA0E56">
            <w:pPr>
              <w:spacing w:after="0" w:line="240" w:lineRule="atLeast"/>
              <w:jc w:val="center"/>
              <w:rPr>
                <w:rFonts w:ascii="Times New Roman" w:hAnsi="Times New Roman" w:cs="Times New Roman"/>
                <w:b/>
                <w:sz w:val="24"/>
                <w:szCs w:val="24"/>
              </w:rPr>
            </w:pPr>
            <w:r w:rsidRPr="00BA0E56">
              <w:rPr>
                <w:rFonts w:ascii="Times New Roman" w:hAnsi="Times New Roman" w:cs="Times New Roman"/>
                <w:b/>
                <w:sz w:val="24"/>
                <w:szCs w:val="24"/>
              </w:rPr>
              <w:t>Koprivnički Ivanec</w:t>
            </w:r>
          </w:p>
        </w:tc>
        <w:tc>
          <w:tcPr>
            <w:tcW w:w="2320" w:type="pct"/>
            <w:tcBorders>
              <w:top w:val="nil"/>
              <w:left w:val="nil"/>
              <w:bottom w:val="single" w:sz="4" w:space="0" w:color="auto"/>
              <w:right w:val="single" w:sz="4" w:space="0" w:color="auto"/>
            </w:tcBorders>
            <w:shd w:val="clear" w:color="000000" w:fill="auto"/>
            <w:vAlign w:val="center"/>
            <w:hideMark/>
          </w:tcPr>
          <w:p w:rsidR="00BA0E56" w:rsidRPr="00BA0E56" w:rsidRDefault="00BA0E56" w:rsidP="00BA0E56">
            <w:pPr>
              <w:spacing w:after="0" w:line="240" w:lineRule="atLeast"/>
              <w:rPr>
                <w:rFonts w:ascii="Times New Roman" w:hAnsi="Times New Roman" w:cs="Times New Roman"/>
                <w:sz w:val="24"/>
                <w:szCs w:val="24"/>
              </w:rPr>
            </w:pPr>
            <w:r w:rsidRPr="00BA0E56">
              <w:rPr>
                <w:rFonts w:ascii="Times New Roman" w:hAnsi="Times New Roman" w:cs="Times New Roman"/>
                <w:sz w:val="24"/>
                <w:szCs w:val="24"/>
              </w:rPr>
              <w:t>rekonstrukcija nerazvrstanih cesta u Općini</w:t>
            </w:r>
          </w:p>
        </w:tc>
        <w:tc>
          <w:tcPr>
            <w:tcW w:w="1249" w:type="pct"/>
            <w:tcBorders>
              <w:top w:val="nil"/>
              <w:left w:val="nil"/>
              <w:bottom w:val="single" w:sz="4" w:space="0" w:color="auto"/>
              <w:right w:val="single" w:sz="4" w:space="0" w:color="auto"/>
            </w:tcBorders>
            <w:shd w:val="clear" w:color="000000" w:fill="auto"/>
            <w:noWrap/>
            <w:vAlign w:val="center"/>
            <w:hideMark/>
          </w:tcPr>
          <w:p w:rsidR="00BA0E56" w:rsidRPr="00BA0E56" w:rsidRDefault="00BA0E56" w:rsidP="00BA0E56">
            <w:pPr>
              <w:spacing w:after="0" w:line="240" w:lineRule="atLeast"/>
              <w:jc w:val="center"/>
              <w:rPr>
                <w:rFonts w:ascii="Times New Roman" w:hAnsi="Times New Roman" w:cs="Times New Roman"/>
                <w:sz w:val="24"/>
                <w:szCs w:val="24"/>
              </w:rPr>
            </w:pPr>
            <w:r w:rsidRPr="00BA0E56">
              <w:rPr>
                <w:rFonts w:ascii="Times New Roman" w:hAnsi="Times New Roman" w:cs="Times New Roman"/>
                <w:sz w:val="24"/>
                <w:szCs w:val="24"/>
              </w:rPr>
              <w:t>140.846,15 kn</w:t>
            </w:r>
          </w:p>
        </w:tc>
      </w:tr>
      <w:tr w:rsidR="00BA0E56" w:rsidRPr="00BA0E56" w:rsidTr="008D1556">
        <w:trPr>
          <w:trHeight w:val="300"/>
          <w:jc w:val="center"/>
        </w:trPr>
        <w:tc>
          <w:tcPr>
            <w:tcW w:w="1431" w:type="pct"/>
            <w:tcBorders>
              <w:top w:val="nil"/>
              <w:left w:val="single" w:sz="4" w:space="0" w:color="auto"/>
              <w:bottom w:val="single" w:sz="4" w:space="0" w:color="auto"/>
              <w:right w:val="single" w:sz="4" w:space="0" w:color="auto"/>
            </w:tcBorders>
            <w:shd w:val="clear" w:color="000000" w:fill="auto"/>
            <w:vAlign w:val="center"/>
            <w:hideMark/>
          </w:tcPr>
          <w:p w:rsidR="00BA0E56" w:rsidRPr="00BA0E56" w:rsidRDefault="00BA0E56" w:rsidP="00BA0E56">
            <w:pPr>
              <w:spacing w:after="0" w:line="240" w:lineRule="atLeast"/>
              <w:jc w:val="center"/>
              <w:rPr>
                <w:rFonts w:ascii="Times New Roman" w:hAnsi="Times New Roman" w:cs="Times New Roman"/>
                <w:b/>
                <w:sz w:val="24"/>
                <w:szCs w:val="24"/>
              </w:rPr>
            </w:pPr>
            <w:r w:rsidRPr="00BA0E56">
              <w:rPr>
                <w:rFonts w:ascii="Times New Roman" w:hAnsi="Times New Roman" w:cs="Times New Roman"/>
                <w:b/>
                <w:sz w:val="24"/>
                <w:szCs w:val="24"/>
              </w:rPr>
              <w:t> </w:t>
            </w:r>
          </w:p>
        </w:tc>
        <w:tc>
          <w:tcPr>
            <w:tcW w:w="2320" w:type="pct"/>
            <w:tcBorders>
              <w:top w:val="nil"/>
              <w:left w:val="nil"/>
              <w:bottom w:val="single" w:sz="4" w:space="0" w:color="auto"/>
              <w:right w:val="single" w:sz="4" w:space="0" w:color="auto"/>
            </w:tcBorders>
            <w:shd w:val="clear" w:color="000000" w:fill="auto"/>
            <w:vAlign w:val="center"/>
            <w:hideMark/>
          </w:tcPr>
          <w:p w:rsidR="00BA0E56" w:rsidRPr="00BA0E56" w:rsidRDefault="00BA0E56" w:rsidP="00BA0E56">
            <w:pPr>
              <w:spacing w:after="0" w:line="240" w:lineRule="atLeast"/>
              <w:rPr>
                <w:rFonts w:ascii="Times New Roman" w:hAnsi="Times New Roman" w:cs="Times New Roman"/>
                <w:sz w:val="24"/>
                <w:szCs w:val="24"/>
              </w:rPr>
            </w:pPr>
            <w:r w:rsidRPr="00BA0E56">
              <w:rPr>
                <w:rFonts w:ascii="Times New Roman" w:hAnsi="Times New Roman" w:cs="Times New Roman"/>
                <w:sz w:val="24"/>
                <w:szCs w:val="24"/>
              </w:rPr>
              <w:t> </w:t>
            </w:r>
          </w:p>
        </w:tc>
        <w:tc>
          <w:tcPr>
            <w:tcW w:w="1249" w:type="pct"/>
            <w:tcBorders>
              <w:top w:val="nil"/>
              <w:left w:val="nil"/>
              <w:bottom w:val="single" w:sz="4" w:space="0" w:color="auto"/>
              <w:right w:val="single" w:sz="4" w:space="0" w:color="auto"/>
            </w:tcBorders>
            <w:shd w:val="clear" w:color="000000" w:fill="auto"/>
            <w:noWrap/>
            <w:vAlign w:val="center"/>
            <w:hideMark/>
          </w:tcPr>
          <w:p w:rsidR="00BA0E56" w:rsidRPr="00BA0E56" w:rsidRDefault="00BA0E56" w:rsidP="00BA0E56">
            <w:pPr>
              <w:spacing w:after="0" w:line="240" w:lineRule="atLeast"/>
              <w:jc w:val="center"/>
              <w:rPr>
                <w:rFonts w:ascii="Times New Roman" w:hAnsi="Times New Roman" w:cs="Times New Roman"/>
                <w:b/>
                <w:bCs/>
                <w:sz w:val="24"/>
                <w:szCs w:val="24"/>
              </w:rPr>
            </w:pPr>
            <w:r w:rsidRPr="00BA0E56">
              <w:rPr>
                <w:rFonts w:ascii="Times New Roman" w:hAnsi="Times New Roman" w:cs="Times New Roman"/>
                <w:b/>
                <w:bCs/>
                <w:sz w:val="24"/>
                <w:szCs w:val="24"/>
              </w:rPr>
              <w:t>140.846,15 kn</w:t>
            </w:r>
          </w:p>
        </w:tc>
      </w:tr>
      <w:tr w:rsidR="00BA0E56" w:rsidRPr="00BA0E56" w:rsidTr="008D1556">
        <w:trPr>
          <w:trHeight w:val="450"/>
          <w:jc w:val="center"/>
        </w:trPr>
        <w:tc>
          <w:tcPr>
            <w:tcW w:w="1431" w:type="pct"/>
            <w:tcBorders>
              <w:top w:val="nil"/>
              <w:left w:val="single" w:sz="4" w:space="0" w:color="auto"/>
              <w:bottom w:val="single" w:sz="4" w:space="0" w:color="auto"/>
              <w:right w:val="single" w:sz="4" w:space="0" w:color="auto"/>
            </w:tcBorders>
            <w:shd w:val="clear" w:color="000000" w:fill="auto"/>
            <w:vAlign w:val="center"/>
            <w:hideMark/>
          </w:tcPr>
          <w:p w:rsidR="00BA0E56" w:rsidRPr="00BA0E56" w:rsidRDefault="00BA0E56" w:rsidP="00BA0E56">
            <w:pPr>
              <w:spacing w:after="0" w:line="240" w:lineRule="atLeast"/>
              <w:jc w:val="center"/>
              <w:rPr>
                <w:rFonts w:ascii="Times New Roman" w:hAnsi="Times New Roman" w:cs="Times New Roman"/>
                <w:b/>
                <w:sz w:val="24"/>
                <w:szCs w:val="24"/>
              </w:rPr>
            </w:pPr>
            <w:r w:rsidRPr="00BA0E56">
              <w:rPr>
                <w:rFonts w:ascii="Times New Roman" w:hAnsi="Times New Roman" w:cs="Times New Roman"/>
                <w:b/>
                <w:sz w:val="24"/>
                <w:szCs w:val="24"/>
              </w:rPr>
              <w:t>Novigrad Podravski</w:t>
            </w:r>
          </w:p>
        </w:tc>
        <w:tc>
          <w:tcPr>
            <w:tcW w:w="2320" w:type="pct"/>
            <w:tcBorders>
              <w:top w:val="nil"/>
              <w:left w:val="nil"/>
              <w:bottom w:val="single" w:sz="4" w:space="0" w:color="auto"/>
              <w:right w:val="single" w:sz="4" w:space="0" w:color="auto"/>
            </w:tcBorders>
            <w:shd w:val="clear" w:color="000000" w:fill="auto"/>
            <w:vAlign w:val="center"/>
            <w:hideMark/>
          </w:tcPr>
          <w:p w:rsidR="00BA0E56" w:rsidRPr="00BA0E56" w:rsidRDefault="00BA0E56" w:rsidP="00BA0E56">
            <w:pPr>
              <w:spacing w:after="0" w:line="240" w:lineRule="atLeast"/>
              <w:rPr>
                <w:rFonts w:ascii="Times New Roman" w:hAnsi="Times New Roman" w:cs="Times New Roman"/>
                <w:sz w:val="24"/>
                <w:szCs w:val="24"/>
              </w:rPr>
            </w:pPr>
            <w:r w:rsidRPr="00BA0E56">
              <w:rPr>
                <w:rFonts w:ascii="Times New Roman" w:hAnsi="Times New Roman" w:cs="Times New Roman"/>
                <w:sz w:val="24"/>
                <w:szCs w:val="24"/>
              </w:rPr>
              <w:t>adaptacija vatrogasnog doma u Novigradu Podravskom</w:t>
            </w:r>
          </w:p>
        </w:tc>
        <w:tc>
          <w:tcPr>
            <w:tcW w:w="1249" w:type="pct"/>
            <w:tcBorders>
              <w:top w:val="nil"/>
              <w:left w:val="nil"/>
              <w:bottom w:val="single" w:sz="4" w:space="0" w:color="auto"/>
              <w:right w:val="single" w:sz="4" w:space="0" w:color="auto"/>
            </w:tcBorders>
            <w:shd w:val="clear" w:color="000000" w:fill="auto"/>
            <w:noWrap/>
            <w:vAlign w:val="center"/>
            <w:hideMark/>
          </w:tcPr>
          <w:p w:rsidR="00BA0E56" w:rsidRPr="00BA0E56" w:rsidRDefault="00BA0E56" w:rsidP="00BA0E56">
            <w:pPr>
              <w:spacing w:after="0" w:line="240" w:lineRule="atLeast"/>
              <w:jc w:val="center"/>
              <w:rPr>
                <w:rFonts w:ascii="Times New Roman" w:hAnsi="Times New Roman" w:cs="Times New Roman"/>
                <w:sz w:val="24"/>
                <w:szCs w:val="24"/>
              </w:rPr>
            </w:pPr>
            <w:r w:rsidRPr="00BA0E56">
              <w:rPr>
                <w:rFonts w:ascii="Times New Roman" w:hAnsi="Times New Roman" w:cs="Times New Roman"/>
                <w:sz w:val="24"/>
                <w:szCs w:val="24"/>
              </w:rPr>
              <w:t>200.000,00 kn</w:t>
            </w:r>
          </w:p>
        </w:tc>
      </w:tr>
      <w:tr w:rsidR="00BA0E56" w:rsidRPr="00BA0E56" w:rsidTr="008D1556">
        <w:trPr>
          <w:trHeight w:val="300"/>
          <w:jc w:val="center"/>
        </w:trPr>
        <w:tc>
          <w:tcPr>
            <w:tcW w:w="1431" w:type="pct"/>
            <w:tcBorders>
              <w:top w:val="nil"/>
              <w:left w:val="single" w:sz="4" w:space="0" w:color="auto"/>
              <w:bottom w:val="single" w:sz="4" w:space="0" w:color="auto"/>
              <w:right w:val="single" w:sz="4" w:space="0" w:color="auto"/>
            </w:tcBorders>
            <w:shd w:val="clear" w:color="000000" w:fill="auto"/>
            <w:vAlign w:val="center"/>
            <w:hideMark/>
          </w:tcPr>
          <w:p w:rsidR="00BA0E56" w:rsidRPr="00BA0E56" w:rsidRDefault="00BA0E56" w:rsidP="00BA0E56">
            <w:pPr>
              <w:spacing w:after="0" w:line="240" w:lineRule="atLeast"/>
              <w:jc w:val="center"/>
              <w:rPr>
                <w:rFonts w:ascii="Times New Roman" w:hAnsi="Times New Roman" w:cs="Times New Roman"/>
                <w:b/>
                <w:sz w:val="24"/>
                <w:szCs w:val="24"/>
              </w:rPr>
            </w:pPr>
            <w:r w:rsidRPr="00BA0E56">
              <w:rPr>
                <w:rFonts w:ascii="Times New Roman" w:hAnsi="Times New Roman" w:cs="Times New Roman"/>
                <w:b/>
                <w:sz w:val="24"/>
                <w:szCs w:val="24"/>
              </w:rPr>
              <w:t> </w:t>
            </w:r>
          </w:p>
        </w:tc>
        <w:tc>
          <w:tcPr>
            <w:tcW w:w="2320" w:type="pct"/>
            <w:tcBorders>
              <w:top w:val="nil"/>
              <w:left w:val="nil"/>
              <w:bottom w:val="single" w:sz="4" w:space="0" w:color="auto"/>
              <w:right w:val="single" w:sz="4" w:space="0" w:color="auto"/>
            </w:tcBorders>
            <w:shd w:val="clear" w:color="000000" w:fill="auto"/>
            <w:vAlign w:val="center"/>
            <w:hideMark/>
          </w:tcPr>
          <w:p w:rsidR="00BA0E56" w:rsidRPr="00BA0E56" w:rsidRDefault="00BA0E56" w:rsidP="00BA0E56">
            <w:pPr>
              <w:spacing w:after="0" w:line="240" w:lineRule="atLeast"/>
              <w:rPr>
                <w:rFonts w:ascii="Times New Roman" w:hAnsi="Times New Roman" w:cs="Times New Roman"/>
                <w:sz w:val="24"/>
                <w:szCs w:val="24"/>
              </w:rPr>
            </w:pPr>
            <w:r w:rsidRPr="00BA0E56">
              <w:rPr>
                <w:rFonts w:ascii="Times New Roman" w:hAnsi="Times New Roman" w:cs="Times New Roman"/>
                <w:sz w:val="24"/>
                <w:szCs w:val="24"/>
              </w:rPr>
              <w:t> </w:t>
            </w:r>
          </w:p>
        </w:tc>
        <w:tc>
          <w:tcPr>
            <w:tcW w:w="1249" w:type="pct"/>
            <w:tcBorders>
              <w:top w:val="nil"/>
              <w:left w:val="nil"/>
              <w:bottom w:val="single" w:sz="4" w:space="0" w:color="auto"/>
              <w:right w:val="single" w:sz="4" w:space="0" w:color="auto"/>
            </w:tcBorders>
            <w:shd w:val="clear" w:color="000000" w:fill="auto"/>
            <w:noWrap/>
            <w:vAlign w:val="center"/>
            <w:hideMark/>
          </w:tcPr>
          <w:p w:rsidR="00BA0E56" w:rsidRPr="00BA0E56" w:rsidRDefault="00BA0E56" w:rsidP="00BA0E56">
            <w:pPr>
              <w:spacing w:after="0" w:line="240" w:lineRule="atLeast"/>
              <w:jc w:val="center"/>
              <w:rPr>
                <w:rFonts w:ascii="Times New Roman" w:hAnsi="Times New Roman" w:cs="Times New Roman"/>
                <w:b/>
                <w:bCs/>
                <w:sz w:val="24"/>
                <w:szCs w:val="24"/>
              </w:rPr>
            </w:pPr>
            <w:r w:rsidRPr="00BA0E56">
              <w:rPr>
                <w:rFonts w:ascii="Times New Roman" w:hAnsi="Times New Roman" w:cs="Times New Roman"/>
                <w:b/>
                <w:bCs/>
                <w:sz w:val="24"/>
                <w:szCs w:val="24"/>
              </w:rPr>
              <w:t>200.000,00 kn</w:t>
            </w:r>
          </w:p>
        </w:tc>
      </w:tr>
      <w:tr w:rsidR="00BA0E56" w:rsidRPr="00BA0E56" w:rsidTr="008D1556">
        <w:trPr>
          <w:trHeight w:val="450"/>
          <w:jc w:val="center"/>
        </w:trPr>
        <w:tc>
          <w:tcPr>
            <w:tcW w:w="1431" w:type="pct"/>
            <w:tcBorders>
              <w:top w:val="nil"/>
              <w:left w:val="single" w:sz="4" w:space="0" w:color="auto"/>
              <w:bottom w:val="single" w:sz="4" w:space="0" w:color="auto"/>
              <w:right w:val="single" w:sz="4" w:space="0" w:color="auto"/>
            </w:tcBorders>
            <w:shd w:val="clear" w:color="000000" w:fill="auto"/>
            <w:vAlign w:val="center"/>
            <w:hideMark/>
          </w:tcPr>
          <w:p w:rsidR="00BA0E56" w:rsidRPr="00BA0E56" w:rsidRDefault="00BA0E56" w:rsidP="00BA0E56">
            <w:pPr>
              <w:spacing w:after="0" w:line="240" w:lineRule="atLeast"/>
              <w:jc w:val="center"/>
              <w:rPr>
                <w:rFonts w:ascii="Times New Roman" w:hAnsi="Times New Roman" w:cs="Times New Roman"/>
                <w:b/>
                <w:sz w:val="24"/>
                <w:szCs w:val="24"/>
              </w:rPr>
            </w:pPr>
            <w:r w:rsidRPr="00BA0E56">
              <w:rPr>
                <w:rFonts w:ascii="Times New Roman" w:hAnsi="Times New Roman" w:cs="Times New Roman"/>
                <w:b/>
                <w:sz w:val="24"/>
                <w:szCs w:val="24"/>
              </w:rPr>
              <w:t>Gornja Rijeka</w:t>
            </w:r>
          </w:p>
        </w:tc>
        <w:tc>
          <w:tcPr>
            <w:tcW w:w="2320" w:type="pct"/>
            <w:tcBorders>
              <w:top w:val="nil"/>
              <w:left w:val="nil"/>
              <w:bottom w:val="single" w:sz="4" w:space="0" w:color="auto"/>
              <w:right w:val="single" w:sz="4" w:space="0" w:color="auto"/>
            </w:tcBorders>
            <w:shd w:val="clear" w:color="000000" w:fill="auto"/>
            <w:vAlign w:val="center"/>
            <w:hideMark/>
          </w:tcPr>
          <w:p w:rsidR="00BA0E56" w:rsidRPr="00BA0E56" w:rsidRDefault="00BA0E56" w:rsidP="00BA0E56">
            <w:pPr>
              <w:spacing w:after="0" w:line="240" w:lineRule="atLeast"/>
              <w:rPr>
                <w:rFonts w:ascii="Times New Roman" w:hAnsi="Times New Roman" w:cs="Times New Roman"/>
                <w:sz w:val="24"/>
                <w:szCs w:val="24"/>
              </w:rPr>
            </w:pPr>
            <w:r w:rsidRPr="00BA0E56">
              <w:rPr>
                <w:rFonts w:ascii="Times New Roman" w:hAnsi="Times New Roman" w:cs="Times New Roman"/>
                <w:sz w:val="24"/>
                <w:szCs w:val="24"/>
              </w:rPr>
              <w:t>izgradnja zgrade primarne zdravstvene zaštite u Gornjoj Rijeci</w:t>
            </w:r>
          </w:p>
        </w:tc>
        <w:tc>
          <w:tcPr>
            <w:tcW w:w="1249" w:type="pct"/>
            <w:tcBorders>
              <w:top w:val="nil"/>
              <w:left w:val="nil"/>
              <w:bottom w:val="single" w:sz="4" w:space="0" w:color="auto"/>
              <w:right w:val="single" w:sz="4" w:space="0" w:color="auto"/>
            </w:tcBorders>
            <w:shd w:val="clear" w:color="000000" w:fill="auto"/>
            <w:noWrap/>
            <w:vAlign w:val="center"/>
            <w:hideMark/>
          </w:tcPr>
          <w:p w:rsidR="00BA0E56" w:rsidRPr="00BA0E56" w:rsidRDefault="00BA0E56" w:rsidP="00BA0E56">
            <w:pPr>
              <w:spacing w:after="0" w:line="240" w:lineRule="atLeast"/>
              <w:jc w:val="center"/>
              <w:rPr>
                <w:rFonts w:ascii="Times New Roman" w:hAnsi="Times New Roman" w:cs="Times New Roman"/>
                <w:sz w:val="24"/>
                <w:szCs w:val="24"/>
              </w:rPr>
            </w:pPr>
            <w:r w:rsidRPr="00BA0E56">
              <w:rPr>
                <w:rFonts w:ascii="Times New Roman" w:hAnsi="Times New Roman" w:cs="Times New Roman"/>
                <w:sz w:val="24"/>
                <w:szCs w:val="24"/>
              </w:rPr>
              <w:t>156.220,60 kn</w:t>
            </w:r>
          </w:p>
        </w:tc>
      </w:tr>
      <w:tr w:rsidR="00BA0E56" w:rsidRPr="00BA0E56" w:rsidTr="008D1556">
        <w:trPr>
          <w:trHeight w:val="300"/>
          <w:jc w:val="center"/>
        </w:trPr>
        <w:tc>
          <w:tcPr>
            <w:tcW w:w="1431" w:type="pct"/>
            <w:tcBorders>
              <w:top w:val="nil"/>
              <w:left w:val="single" w:sz="4" w:space="0" w:color="auto"/>
              <w:bottom w:val="single" w:sz="4" w:space="0" w:color="auto"/>
              <w:right w:val="single" w:sz="4" w:space="0" w:color="auto"/>
            </w:tcBorders>
            <w:shd w:val="clear" w:color="000000" w:fill="auto"/>
            <w:vAlign w:val="center"/>
            <w:hideMark/>
          </w:tcPr>
          <w:p w:rsidR="00BA0E56" w:rsidRPr="00BA0E56" w:rsidRDefault="00BA0E56" w:rsidP="00BA0E56">
            <w:pPr>
              <w:spacing w:after="0" w:line="240" w:lineRule="atLeast"/>
              <w:jc w:val="center"/>
              <w:rPr>
                <w:rFonts w:ascii="Times New Roman" w:hAnsi="Times New Roman" w:cs="Times New Roman"/>
                <w:sz w:val="24"/>
                <w:szCs w:val="24"/>
              </w:rPr>
            </w:pPr>
            <w:r w:rsidRPr="00BA0E56">
              <w:rPr>
                <w:rFonts w:ascii="Times New Roman" w:hAnsi="Times New Roman" w:cs="Times New Roman"/>
                <w:sz w:val="24"/>
                <w:szCs w:val="24"/>
              </w:rPr>
              <w:t> </w:t>
            </w:r>
          </w:p>
        </w:tc>
        <w:tc>
          <w:tcPr>
            <w:tcW w:w="2320" w:type="pct"/>
            <w:tcBorders>
              <w:top w:val="nil"/>
              <w:left w:val="nil"/>
              <w:bottom w:val="single" w:sz="4" w:space="0" w:color="auto"/>
              <w:right w:val="single" w:sz="4" w:space="0" w:color="auto"/>
            </w:tcBorders>
            <w:shd w:val="clear" w:color="000000" w:fill="auto"/>
            <w:vAlign w:val="center"/>
            <w:hideMark/>
          </w:tcPr>
          <w:p w:rsidR="00BA0E56" w:rsidRPr="00BA0E56" w:rsidRDefault="00BA0E56" w:rsidP="00BA0E56">
            <w:pPr>
              <w:spacing w:after="0" w:line="240" w:lineRule="atLeast"/>
              <w:rPr>
                <w:rFonts w:ascii="Times New Roman" w:hAnsi="Times New Roman" w:cs="Times New Roman"/>
                <w:sz w:val="24"/>
                <w:szCs w:val="24"/>
              </w:rPr>
            </w:pPr>
            <w:r w:rsidRPr="00BA0E56">
              <w:rPr>
                <w:rFonts w:ascii="Times New Roman" w:hAnsi="Times New Roman" w:cs="Times New Roman"/>
                <w:sz w:val="24"/>
                <w:szCs w:val="24"/>
              </w:rPr>
              <w:t> </w:t>
            </w:r>
          </w:p>
        </w:tc>
        <w:tc>
          <w:tcPr>
            <w:tcW w:w="1249" w:type="pct"/>
            <w:tcBorders>
              <w:top w:val="nil"/>
              <w:left w:val="nil"/>
              <w:bottom w:val="single" w:sz="4" w:space="0" w:color="auto"/>
              <w:right w:val="single" w:sz="4" w:space="0" w:color="auto"/>
            </w:tcBorders>
            <w:shd w:val="clear" w:color="000000" w:fill="auto"/>
            <w:noWrap/>
            <w:vAlign w:val="center"/>
            <w:hideMark/>
          </w:tcPr>
          <w:p w:rsidR="00BA0E56" w:rsidRPr="00BA0E56" w:rsidRDefault="00BA0E56" w:rsidP="00BA0E56">
            <w:pPr>
              <w:spacing w:after="0" w:line="240" w:lineRule="atLeast"/>
              <w:jc w:val="center"/>
              <w:rPr>
                <w:rFonts w:ascii="Times New Roman" w:hAnsi="Times New Roman" w:cs="Times New Roman"/>
                <w:b/>
                <w:bCs/>
                <w:sz w:val="24"/>
                <w:szCs w:val="24"/>
              </w:rPr>
            </w:pPr>
            <w:r w:rsidRPr="00BA0E56">
              <w:rPr>
                <w:rFonts w:ascii="Times New Roman" w:hAnsi="Times New Roman" w:cs="Times New Roman"/>
                <w:b/>
                <w:bCs/>
                <w:sz w:val="24"/>
                <w:szCs w:val="24"/>
              </w:rPr>
              <w:t>156.220,60 kn</w:t>
            </w:r>
          </w:p>
        </w:tc>
      </w:tr>
      <w:tr w:rsidR="00BA0E56" w:rsidRPr="00BA0E56" w:rsidTr="008D1556">
        <w:trPr>
          <w:trHeight w:val="300"/>
          <w:jc w:val="center"/>
        </w:trPr>
        <w:tc>
          <w:tcPr>
            <w:tcW w:w="3751" w:type="pct"/>
            <w:gridSpan w:val="2"/>
            <w:tcBorders>
              <w:top w:val="single" w:sz="4" w:space="0" w:color="auto"/>
              <w:left w:val="single" w:sz="4" w:space="0" w:color="auto"/>
              <w:bottom w:val="single" w:sz="4" w:space="0" w:color="auto"/>
              <w:right w:val="single" w:sz="4" w:space="0" w:color="auto"/>
            </w:tcBorders>
            <w:shd w:val="clear" w:color="000000" w:fill="auto"/>
            <w:noWrap/>
            <w:vAlign w:val="center"/>
            <w:hideMark/>
          </w:tcPr>
          <w:p w:rsidR="00BA0E56" w:rsidRPr="00BA0E56" w:rsidRDefault="00BA0E56" w:rsidP="00BA0E56">
            <w:pPr>
              <w:spacing w:after="0" w:line="240" w:lineRule="atLeast"/>
              <w:jc w:val="center"/>
              <w:rPr>
                <w:rFonts w:ascii="Times New Roman" w:hAnsi="Times New Roman" w:cs="Times New Roman"/>
                <w:b/>
                <w:bCs/>
                <w:sz w:val="24"/>
                <w:szCs w:val="24"/>
              </w:rPr>
            </w:pPr>
            <w:r w:rsidRPr="00BA0E56">
              <w:rPr>
                <w:rFonts w:ascii="Times New Roman" w:hAnsi="Times New Roman" w:cs="Times New Roman"/>
                <w:b/>
                <w:bCs/>
                <w:sz w:val="24"/>
                <w:szCs w:val="24"/>
              </w:rPr>
              <w:t>UKUPNO</w:t>
            </w:r>
          </w:p>
        </w:tc>
        <w:tc>
          <w:tcPr>
            <w:tcW w:w="1249" w:type="pct"/>
            <w:tcBorders>
              <w:top w:val="nil"/>
              <w:left w:val="nil"/>
              <w:bottom w:val="single" w:sz="4" w:space="0" w:color="auto"/>
              <w:right w:val="single" w:sz="4" w:space="0" w:color="auto"/>
            </w:tcBorders>
            <w:shd w:val="clear" w:color="000000" w:fill="auto"/>
            <w:noWrap/>
            <w:vAlign w:val="center"/>
            <w:hideMark/>
          </w:tcPr>
          <w:p w:rsidR="00BA0E56" w:rsidRPr="00BA0E56" w:rsidRDefault="00BA0E56" w:rsidP="00BA0E56">
            <w:pPr>
              <w:spacing w:after="0" w:line="240" w:lineRule="atLeast"/>
              <w:jc w:val="center"/>
              <w:rPr>
                <w:rFonts w:ascii="Times New Roman" w:hAnsi="Times New Roman" w:cs="Times New Roman"/>
                <w:b/>
                <w:bCs/>
                <w:sz w:val="24"/>
                <w:szCs w:val="24"/>
              </w:rPr>
            </w:pPr>
            <w:r w:rsidRPr="00BA0E56">
              <w:rPr>
                <w:rFonts w:ascii="Times New Roman" w:hAnsi="Times New Roman" w:cs="Times New Roman"/>
                <w:b/>
                <w:bCs/>
                <w:sz w:val="24"/>
                <w:szCs w:val="24"/>
              </w:rPr>
              <w:t>1.624.291,75 kn</w:t>
            </w:r>
          </w:p>
        </w:tc>
      </w:tr>
    </w:tbl>
    <w:p w:rsidR="00BA0E56" w:rsidRPr="00BA0E56" w:rsidRDefault="00BA0E56" w:rsidP="00BA0E56">
      <w:pPr>
        <w:spacing w:after="0" w:line="240" w:lineRule="atLeast"/>
        <w:jc w:val="both"/>
        <w:rPr>
          <w:rFonts w:ascii="Times New Roman" w:hAnsi="Times New Roman" w:cs="Times New Roman"/>
          <w:bCs/>
          <w:color w:val="FF0000"/>
          <w:sz w:val="24"/>
        </w:rPr>
      </w:pPr>
    </w:p>
    <w:p w:rsidR="00BA0E56" w:rsidRPr="00BA0E56" w:rsidRDefault="00BA0E56" w:rsidP="00BA0E56">
      <w:pPr>
        <w:spacing w:after="0" w:line="240" w:lineRule="atLeast"/>
        <w:jc w:val="both"/>
        <w:rPr>
          <w:rFonts w:ascii="Times New Roman" w:hAnsi="Times New Roman" w:cs="Times New Roman"/>
          <w:bCs/>
          <w:color w:val="FF0000"/>
          <w:sz w:val="24"/>
        </w:rPr>
      </w:pPr>
    </w:p>
    <w:p w:rsidR="00BA0E56" w:rsidRPr="00BA0E56" w:rsidRDefault="00BA0E56" w:rsidP="00BA0E56">
      <w:pPr>
        <w:spacing w:after="0" w:line="240" w:lineRule="atLeast"/>
        <w:jc w:val="both"/>
        <w:rPr>
          <w:rFonts w:ascii="Times New Roman" w:hAnsi="Times New Roman" w:cs="Times New Roman"/>
          <w:b/>
          <w:bCs/>
          <w:color w:val="000000" w:themeColor="text1"/>
          <w:sz w:val="24"/>
          <w:szCs w:val="24"/>
          <w:u w:val="single"/>
        </w:rPr>
      </w:pPr>
      <w:r w:rsidRPr="00BA0E56">
        <w:rPr>
          <w:rFonts w:ascii="Times New Roman" w:hAnsi="Times New Roman" w:cs="Times New Roman"/>
          <w:b/>
          <w:bCs/>
          <w:color w:val="000000" w:themeColor="text1"/>
          <w:sz w:val="24"/>
          <w:szCs w:val="24"/>
          <w:u w:val="single"/>
        </w:rPr>
        <w:t xml:space="preserve">Kapitalna pomoć JLS za gospodarenje otpadom </w:t>
      </w:r>
    </w:p>
    <w:p w:rsidR="00BA0E56" w:rsidRPr="00BA0E56" w:rsidRDefault="00BA0E56" w:rsidP="00BA0E56">
      <w:pPr>
        <w:spacing w:after="0" w:line="240" w:lineRule="atLeast"/>
        <w:jc w:val="both"/>
        <w:rPr>
          <w:rFonts w:ascii="Times New Roman" w:hAnsi="Times New Roman" w:cs="Times New Roman"/>
          <w:sz w:val="24"/>
          <w:szCs w:val="24"/>
        </w:rPr>
      </w:pPr>
      <w:r w:rsidRPr="00BA0E56">
        <w:rPr>
          <w:rFonts w:ascii="Times New Roman" w:hAnsi="Times New Roman" w:cs="Times New Roman"/>
          <w:sz w:val="24"/>
          <w:szCs w:val="24"/>
        </w:rPr>
        <w:t xml:space="preserve">Za kapitalnu pomoć JLS za gospodarenje otpadom </w:t>
      </w:r>
      <w:r w:rsidR="00EB40C5">
        <w:rPr>
          <w:rFonts w:ascii="Times New Roman" w:hAnsi="Times New Roman" w:cs="Times New Roman"/>
          <w:sz w:val="24"/>
          <w:szCs w:val="24"/>
        </w:rPr>
        <w:t xml:space="preserve">u izvještajnom razdoblju </w:t>
      </w:r>
      <w:r w:rsidRPr="00BA0E56">
        <w:rPr>
          <w:rFonts w:ascii="Times New Roman" w:hAnsi="Times New Roman" w:cs="Times New Roman"/>
          <w:sz w:val="24"/>
          <w:szCs w:val="24"/>
        </w:rPr>
        <w:t xml:space="preserve">isplaćeno je </w:t>
      </w:r>
      <w:r w:rsidRPr="00BA0E56">
        <w:rPr>
          <w:rFonts w:ascii="Times New Roman" w:hAnsi="Times New Roman" w:cs="Times New Roman"/>
          <w:bCs/>
          <w:sz w:val="24"/>
          <w:szCs w:val="24"/>
        </w:rPr>
        <w:t>125.019,57</w:t>
      </w:r>
      <w:r w:rsidRPr="00BA0E56">
        <w:rPr>
          <w:rFonts w:ascii="Times New Roman" w:hAnsi="Times New Roman" w:cs="Times New Roman"/>
          <w:b/>
          <w:bCs/>
          <w:sz w:val="24"/>
          <w:szCs w:val="24"/>
        </w:rPr>
        <w:t xml:space="preserve"> </w:t>
      </w:r>
      <w:r w:rsidR="00131822">
        <w:rPr>
          <w:rFonts w:ascii="Times New Roman" w:hAnsi="Times New Roman" w:cs="Times New Roman"/>
          <w:bCs/>
          <w:sz w:val="24"/>
          <w:szCs w:val="24"/>
        </w:rPr>
        <w:t>kuna (30,49 posto</w:t>
      </w:r>
      <w:r w:rsidRPr="00BA0E56">
        <w:rPr>
          <w:rFonts w:ascii="Times New Roman" w:hAnsi="Times New Roman" w:cs="Times New Roman"/>
          <w:bCs/>
          <w:sz w:val="24"/>
          <w:szCs w:val="24"/>
        </w:rPr>
        <w:t xml:space="preserve">) </w:t>
      </w:r>
      <w:r w:rsidRPr="00BA0E56">
        <w:rPr>
          <w:rFonts w:ascii="Times New Roman" w:hAnsi="Times New Roman" w:cs="Times New Roman"/>
          <w:sz w:val="24"/>
          <w:szCs w:val="24"/>
        </w:rPr>
        <w:t xml:space="preserve">od ukupno planiranih </w:t>
      </w:r>
      <w:r w:rsidR="00131822">
        <w:rPr>
          <w:rFonts w:ascii="Times New Roman" w:hAnsi="Times New Roman" w:cs="Times New Roman"/>
          <w:sz w:val="24"/>
          <w:szCs w:val="24"/>
        </w:rPr>
        <w:t>410.000,00 kuna u 2021. godini.</w:t>
      </w:r>
    </w:p>
    <w:p w:rsidR="00BA0E56" w:rsidRPr="00BA0E56" w:rsidRDefault="00BA0E56" w:rsidP="00BA0E56">
      <w:pPr>
        <w:spacing w:after="0" w:line="240" w:lineRule="atLeast"/>
        <w:jc w:val="both"/>
        <w:rPr>
          <w:rFonts w:ascii="Times New Roman" w:hAnsi="Times New Roman" w:cs="Times New Roman"/>
          <w:sz w:val="24"/>
          <w:szCs w:val="24"/>
        </w:rPr>
      </w:pPr>
    </w:p>
    <w:tbl>
      <w:tblPr>
        <w:tblW w:w="5000" w:type="pct"/>
        <w:shd w:val="clear" w:color="000000" w:fill="auto"/>
        <w:tblLook w:val="04A0" w:firstRow="1" w:lastRow="0" w:firstColumn="1" w:lastColumn="0" w:noHBand="0" w:noVBand="1"/>
      </w:tblPr>
      <w:tblGrid>
        <w:gridCol w:w="915"/>
        <w:gridCol w:w="2140"/>
        <w:gridCol w:w="4120"/>
        <w:gridCol w:w="1887"/>
      </w:tblGrid>
      <w:tr w:rsidR="00BA0E56" w:rsidRPr="00BA0E56" w:rsidTr="008D1556">
        <w:trPr>
          <w:trHeight w:val="1125"/>
        </w:trPr>
        <w:tc>
          <w:tcPr>
            <w:tcW w:w="5000" w:type="pct"/>
            <w:gridSpan w:val="4"/>
            <w:tcBorders>
              <w:top w:val="single" w:sz="4" w:space="0" w:color="auto"/>
              <w:left w:val="single" w:sz="4" w:space="0" w:color="auto"/>
              <w:bottom w:val="single" w:sz="4" w:space="0" w:color="auto"/>
              <w:right w:val="single" w:sz="4" w:space="0" w:color="auto"/>
            </w:tcBorders>
            <w:shd w:val="clear" w:color="000000" w:fill="auto"/>
            <w:vAlign w:val="center"/>
            <w:hideMark/>
          </w:tcPr>
          <w:p w:rsidR="00BA0E56" w:rsidRPr="00BA0E56" w:rsidRDefault="00BA0E56" w:rsidP="00BA0E56">
            <w:pPr>
              <w:spacing w:after="0" w:line="240" w:lineRule="atLeast"/>
              <w:jc w:val="center"/>
              <w:rPr>
                <w:rFonts w:ascii="Times New Roman" w:hAnsi="Times New Roman" w:cs="Times New Roman"/>
                <w:sz w:val="24"/>
                <w:szCs w:val="24"/>
              </w:rPr>
            </w:pPr>
            <w:r w:rsidRPr="00BA0E56">
              <w:rPr>
                <w:rFonts w:ascii="Times New Roman" w:hAnsi="Times New Roman" w:cs="Times New Roman"/>
                <w:b/>
                <w:bCs/>
                <w:sz w:val="24"/>
                <w:szCs w:val="24"/>
              </w:rPr>
              <w:t>K 100068</w:t>
            </w:r>
            <w:r w:rsidRPr="00BA0E56">
              <w:rPr>
                <w:rFonts w:ascii="Times New Roman" w:hAnsi="Times New Roman" w:cs="Times New Roman"/>
                <w:sz w:val="24"/>
                <w:szCs w:val="24"/>
              </w:rPr>
              <w:t xml:space="preserve"> </w:t>
            </w:r>
            <w:r w:rsidRPr="00BA0E56">
              <w:rPr>
                <w:rFonts w:ascii="Times New Roman" w:hAnsi="Times New Roman" w:cs="Times New Roman"/>
                <w:b/>
                <w:bCs/>
                <w:sz w:val="24"/>
                <w:szCs w:val="24"/>
              </w:rPr>
              <w:br/>
              <w:t xml:space="preserve"> KAPITALNA POMOĆ JLS ZA GOSPODARENJE OTPADOM U 2021. GODINI</w:t>
            </w:r>
          </w:p>
        </w:tc>
      </w:tr>
      <w:tr w:rsidR="00BA0E56" w:rsidRPr="00BA0E56" w:rsidTr="008D1556">
        <w:trPr>
          <w:trHeight w:val="915"/>
        </w:trPr>
        <w:tc>
          <w:tcPr>
            <w:tcW w:w="505" w:type="pct"/>
            <w:tcBorders>
              <w:top w:val="nil"/>
              <w:left w:val="single" w:sz="4" w:space="0" w:color="auto"/>
              <w:bottom w:val="single" w:sz="4" w:space="0" w:color="auto"/>
              <w:right w:val="single" w:sz="4" w:space="0" w:color="auto"/>
            </w:tcBorders>
            <w:shd w:val="clear" w:color="000000" w:fill="auto"/>
            <w:vAlign w:val="center"/>
            <w:hideMark/>
          </w:tcPr>
          <w:p w:rsidR="00BA0E56" w:rsidRPr="00BA0E56" w:rsidRDefault="00BA0E56" w:rsidP="00BA0E56">
            <w:pPr>
              <w:spacing w:after="0" w:line="240" w:lineRule="atLeast"/>
              <w:jc w:val="center"/>
              <w:rPr>
                <w:rFonts w:ascii="Times New Roman" w:hAnsi="Times New Roman" w:cs="Times New Roman"/>
                <w:b/>
                <w:bCs/>
                <w:sz w:val="24"/>
                <w:szCs w:val="24"/>
              </w:rPr>
            </w:pPr>
            <w:r w:rsidRPr="00BA0E56">
              <w:rPr>
                <w:rFonts w:ascii="Times New Roman" w:hAnsi="Times New Roman" w:cs="Times New Roman"/>
                <w:b/>
                <w:bCs/>
                <w:sz w:val="24"/>
                <w:szCs w:val="24"/>
              </w:rPr>
              <w:t>Redni broj</w:t>
            </w:r>
          </w:p>
        </w:tc>
        <w:tc>
          <w:tcPr>
            <w:tcW w:w="1181" w:type="pct"/>
            <w:tcBorders>
              <w:top w:val="nil"/>
              <w:left w:val="nil"/>
              <w:bottom w:val="single" w:sz="4" w:space="0" w:color="auto"/>
              <w:right w:val="single" w:sz="4" w:space="0" w:color="auto"/>
            </w:tcBorders>
            <w:shd w:val="clear" w:color="000000" w:fill="auto"/>
            <w:vAlign w:val="center"/>
            <w:hideMark/>
          </w:tcPr>
          <w:p w:rsidR="00BA0E56" w:rsidRPr="00BA0E56" w:rsidRDefault="00BA0E56" w:rsidP="00BA0E56">
            <w:pPr>
              <w:spacing w:after="0" w:line="240" w:lineRule="atLeast"/>
              <w:jc w:val="center"/>
              <w:rPr>
                <w:rFonts w:ascii="Times New Roman" w:hAnsi="Times New Roman" w:cs="Times New Roman"/>
                <w:b/>
                <w:bCs/>
                <w:sz w:val="24"/>
                <w:szCs w:val="24"/>
              </w:rPr>
            </w:pPr>
            <w:r w:rsidRPr="00BA0E56">
              <w:rPr>
                <w:rFonts w:ascii="Times New Roman" w:hAnsi="Times New Roman" w:cs="Times New Roman"/>
                <w:b/>
                <w:bCs/>
                <w:sz w:val="24"/>
                <w:szCs w:val="24"/>
              </w:rPr>
              <w:t xml:space="preserve">J L S </w:t>
            </w:r>
          </w:p>
        </w:tc>
        <w:tc>
          <w:tcPr>
            <w:tcW w:w="2272" w:type="pct"/>
            <w:tcBorders>
              <w:top w:val="nil"/>
              <w:left w:val="nil"/>
              <w:bottom w:val="single" w:sz="4" w:space="0" w:color="auto"/>
              <w:right w:val="single" w:sz="4" w:space="0" w:color="auto"/>
            </w:tcBorders>
            <w:shd w:val="clear" w:color="000000" w:fill="auto"/>
            <w:vAlign w:val="center"/>
            <w:hideMark/>
          </w:tcPr>
          <w:p w:rsidR="00BA0E56" w:rsidRPr="00BA0E56" w:rsidRDefault="00BA0E56" w:rsidP="00BA0E56">
            <w:pPr>
              <w:spacing w:after="0" w:line="240" w:lineRule="atLeast"/>
              <w:jc w:val="center"/>
              <w:rPr>
                <w:rFonts w:ascii="Times New Roman" w:hAnsi="Times New Roman" w:cs="Times New Roman"/>
                <w:b/>
                <w:bCs/>
                <w:sz w:val="24"/>
                <w:szCs w:val="24"/>
              </w:rPr>
            </w:pPr>
            <w:r w:rsidRPr="00BA0E56">
              <w:rPr>
                <w:rFonts w:ascii="Times New Roman" w:hAnsi="Times New Roman" w:cs="Times New Roman"/>
                <w:b/>
                <w:bCs/>
                <w:sz w:val="24"/>
                <w:szCs w:val="24"/>
              </w:rPr>
              <w:t>Namjena</w:t>
            </w:r>
          </w:p>
        </w:tc>
        <w:tc>
          <w:tcPr>
            <w:tcW w:w="1041" w:type="pct"/>
            <w:tcBorders>
              <w:top w:val="nil"/>
              <w:left w:val="nil"/>
              <w:bottom w:val="single" w:sz="4" w:space="0" w:color="auto"/>
              <w:right w:val="single" w:sz="4" w:space="0" w:color="auto"/>
            </w:tcBorders>
            <w:shd w:val="clear" w:color="000000" w:fill="auto"/>
            <w:vAlign w:val="center"/>
            <w:hideMark/>
          </w:tcPr>
          <w:p w:rsidR="00BA0E56" w:rsidRPr="00BA0E56" w:rsidRDefault="00BA0E56" w:rsidP="00BA0E56">
            <w:pPr>
              <w:spacing w:after="0" w:line="240" w:lineRule="atLeast"/>
              <w:jc w:val="center"/>
              <w:rPr>
                <w:rFonts w:ascii="Times New Roman" w:hAnsi="Times New Roman" w:cs="Times New Roman"/>
                <w:b/>
                <w:bCs/>
                <w:sz w:val="24"/>
                <w:szCs w:val="24"/>
              </w:rPr>
            </w:pPr>
            <w:r w:rsidRPr="00BA0E56">
              <w:rPr>
                <w:rFonts w:ascii="Times New Roman" w:hAnsi="Times New Roman" w:cs="Times New Roman"/>
                <w:b/>
                <w:bCs/>
                <w:sz w:val="24"/>
                <w:szCs w:val="24"/>
              </w:rPr>
              <w:t xml:space="preserve"> Iznos</w:t>
            </w:r>
            <w:r w:rsidRPr="00BA0E56">
              <w:rPr>
                <w:rFonts w:ascii="Times New Roman" w:hAnsi="Times New Roman" w:cs="Times New Roman"/>
                <w:b/>
                <w:bCs/>
                <w:sz w:val="24"/>
                <w:szCs w:val="24"/>
              </w:rPr>
              <w:br/>
              <w:t>sufinanciranja</w:t>
            </w:r>
          </w:p>
        </w:tc>
      </w:tr>
      <w:tr w:rsidR="00BA0E56" w:rsidRPr="00BA0E56" w:rsidTr="008D1556">
        <w:trPr>
          <w:trHeight w:val="600"/>
        </w:trPr>
        <w:tc>
          <w:tcPr>
            <w:tcW w:w="505" w:type="pct"/>
            <w:tcBorders>
              <w:top w:val="nil"/>
              <w:left w:val="single" w:sz="4" w:space="0" w:color="auto"/>
              <w:bottom w:val="single" w:sz="4" w:space="0" w:color="auto"/>
              <w:right w:val="single" w:sz="4" w:space="0" w:color="auto"/>
            </w:tcBorders>
            <w:shd w:val="clear" w:color="000000" w:fill="auto"/>
            <w:vAlign w:val="center"/>
            <w:hideMark/>
          </w:tcPr>
          <w:p w:rsidR="00BA0E56" w:rsidRPr="00BA0E56" w:rsidRDefault="00BA0E56" w:rsidP="00BA0E56">
            <w:pPr>
              <w:spacing w:after="0" w:line="240" w:lineRule="atLeast"/>
              <w:jc w:val="center"/>
              <w:rPr>
                <w:rFonts w:ascii="Times New Roman" w:hAnsi="Times New Roman" w:cs="Times New Roman"/>
                <w:sz w:val="24"/>
                <w:szCs w:val="24"/>
              </w:rPr>
            </w:pPr>
            <w:r w:rsidRPr="00BA0E56">
              <w:rPr>
                <w:rFonts w:ascii="Times New Roman" w:hAnsi="Times New Roman" w:cs="Times New Roman"/>
                <w:sz w:val="24"/>
                <w:szCs w:val="24"/>
              </w:rPr>
              <w:t>1.</w:t>
            </w:r>
          </w:p>
        </w:tc>
        <w:tc>
          <w:tcPr>
            <w:tcW w:w="1181" w:type="pct"/>
            <w:tcBorders>
              <w:top w:val="nil"/>
              <w:left w:val="nil"/>
              <w:bottom w:val="single" w:sz="4" w:space="0" w:color="auto"/>
              <w:right w:val="single" w:sz="4" w:space="0" w:color="auto"/>
            </w:tcBorders>
            <w:shd w:val="clear" w:color="000000" w:fill="auto"/>
            <w:vAlign w:val="center"/>
            <w:hideMark/>
          </w:tcPr>
          <w:p w:rsidR="00BA0E56" w:rsidRPr="00BA0E56" w:rsidRDefault="00BA0E56" w:rsidP="00BA0E56">
            <w:pPr>
              <w:spacing w:after="0" w:line="240" w:lineRule="atLeast"/>
              <w:rPr>
                <w:rFonts w:ascii="Times New Roman" w:hAnsi="Times New Roman" w:cs="Times New Roman"/>
                <w:sz w:val="24"/>
                <w:szCs w:val="24"/>
              </w:rPr>
            </w:pPr>
            <w:r w:rsidRPr="00BA0E56">
              <w:rPr>
                <w:rFonts w:ascii="Times New Roman" w:hAnsi="Times New Roman" w:cs="Times New Roman"/>
                <w:sz w:val="24"/>
                <w:szCs w:val="24"/>
              </w:rPr>
              <w:t>Kloštar Podravski</w:t>
            </w:r>
          </w:p>
        </w:tc>
        <w:tc>
          <w:tcPr>
            <w:tcW w:w="2272" w:type="pct"/>
            <w:tcBorders>
              <w:top w:val="nil"/>
              <w:left w:val="nil"/>
              <w:bottom w:val="single" w:sz="4" w:space="0" w:color="auto"/>
              <w:right w:val="single" w:sz="4" w:space="0" w:color="auto"/>
            </w:tcBorders>
            <w:shd w:val="clear" w:color="000000" w:fill="auto"/>
            <w:vAlign w:val="center"/>
            <w:hideMark/>
          </w:tcPr>
          <w:p w:rsidR="00BA0E56" w:rsidRPr="00BA0E56" w:rsidRDefault="00BA0E56" w:rsidP="00BA0E56">
            <w:pPr>
              <w:spacing w:after="0" w:line="240" w:lineRule="atLeast"/>
              <w:rPr>
                <w:rFonts w:ascii="Times New Roman" w:hAnsi="Times New Roman" w:cs="Times New Roman"/>
                <w:sz w:val="24"/>
                <w:szCs w:val="24"/>
              </w:rPr>
            </w:pPr>
            <w:r w:rsidRPr="00BA0E56">
              <w:rPr>
                <w:rFonts w:ascii="Times New Roman" w:hAnsi="Times New Roman" w:cs="Times New Roman"/>
                <w:sz w:val="24"/>
                <w:szCs w:val="24"/>
              </w:rPr>
              <w:t>izgradnja i opremanje reciklažnog dvorišta</w:t>
            </w:r>
          </w:p>
        </w:tc>
        <w:tc>
          <w:tcPr>
            <w:tcW w:w="1041" w:type="pct"/>
            <w:tcBorders>
              <w:top w:val="nil"/>
              <w:left w:val="nil"/>
              <w:bottom w:val="single" w:sz="4" w:space="0" w:color="auto"/>
              <w:right w:val="single" w:sz="4" w:space="0" w:color="auto"/>
            </w:tcBorders>
            <w:shd w:val="clear" w:color="000000" w:fill="auto"/>
            <w:vAlign w:val="center"/>
            <w:hideMark/>
          </w:tcPr>
          <w:p w:rsidR="00BA0E56" w:rsidRPr="00BA0E56" w:rsidRDefault="00BA0E56" w:rsidP="00BA0E56">
            <w:pPr>
              <w:spacing w:after="0" w:line="240" w:lineRule="atLeast"/>
              <w:jc w:val="center"/>
              <w:rPr>
                <w:rFonts w:ascii="Times New Roman" w:hAnsi="Times New Roman" w:cs="Times New Roman"/>
                <w:sz w:val="24"/>
                <w:szCs w:val="24"/>
              </w:rPr>
            </w:pPr>
            <w:r w:rsidRPr="00BA0E56">
              <w:rPr>
                <w:rFonts w:ascii="Times New Roman" w:hAnsi="Times New Roman" w:cs="Times New Roman"/>
                <w:sz w:val="24"/>
                <w:szCs w:val="24"/>
              </w:rPr>
              <w:t>80.000,00</w:t>
            </w:r>
          </w:p>
        </w:tc>
      </w:tr>
      <w:tr w:rsidR="00BA0E56" w:rsidRPr="00BA0E56" w:rsidTr="008D1556">
        <w:trPr>
          <w:trHeight w:val="600"/>
        </w:trPr>
        <w:tc>
          <w:tcPr>
            <w:tcW w:w="505" w:type="pct"/>
            <w:tcBorders>
              <w:top w:val="nil"/>
              <w:left w:val="single" w:sz="4" w:space="0" w:color="auto"/>
              <w:bottom w:val="single" w:sz="4" w:space="0" w:color="auto"/>
              <w:right w:val="single" w:sz="4" w:space="0" w:color="auto"/>
            </w:tcBorders>
            <w:shd w:val="clear" w:color="000000" w:fill="auto"/>
            <w:vAlign w:val="center"/>
            <w:hideMark/>
          </w:tcPr>
          <w:p w:rsidR="00BA0E56" w:rsidRPr="00BA0E56" w:rsidRDefault="00BA0E56" w:rsidP="00BA0E56">
            <w:pPr>
              <w:spacing w:after="0" w:line="240" w:lineRule="atLeast"/>
              <w:jc w:val="center"/>
              <w:rPr>
                <w:rFonts w:ascii="Times New Roman" w:hAnsi="Times New Roman" w:cs="Times New Roman"/>
                <w:sz w:val="24"/>
                <w:szCs w:val="24"/>
              </w:rPr>
            </w:pPr>
            <w:r w:rsidRPr="00BA0E56">
              <w:rPr>
                <w:rFonts w:ascii="Times New Roman" w:hAnsi="Times New Roman" w:cs="Times New Roman"/>
                <w:sz w:val="24"/>
                <w:szCs w:val="24"/>
              </w:rPr>
              <w:t>2.</w:t>
            </w:r>
          </w:p>
        </w:tc>
        <w:tc>
          <w:tcPr>
            <w:tcW w:w="1181" w:type="pct"/>
            <w:tcBorders>
              <w:top w:val="nil"/>
              <w:left w:val="nil"/>
              <w:bottom w:val="single" w:sz="4" w:space="0" w:color="auto"/>
              <w:right w:val="single" w:sz="4" w:space="0" w:color="auto"/>
            </w:tcBorders>
            <w:shd w:val="clear" w:color="000000" w:fill="auto"/>
            <w:vAlign w:val="center"/>
            <w:hideMark/>
          </w:tcPr>
          <w:p w:rsidR="00BA0E56" w:rsidRPr="00BA0E56" w:rsidRDefault="00BA0E56" w:rsidP="00BA0E56">
            <w:pPr>
              <w:spacing w:after="0" w:line="240" w:lineRule="atLeast"/>
              <w:rPr>
                <w:rFonts w:ascii="Times New Roman" w:hAnsi="Times New Roman" w:cs="Times New Roman"/>
                <w:sz w:val="24"/>
                <w:szCs w:val="24"/>
              </w:rPr>
            </w:pPr>
            <w:r w:rsidRPr="00BA0E56">
              <w:rPr>
                <w:rFonts w:ascii="Times New Roman" w:hAnsi="Times New Roman" w:cs="Times New Roman"/>
                <w:sz w:val="24"/>
                <w:szCs w:val="24"/>
              </w:rPr>
              <w:t>Ferdinandovac</w:t>
            </w:r>
          </w:p>
        </w:tc>
        <w:tc>
          <w:tcPr>
            <w:tcW w:w="2272" w:type="pct"/>
            <w:tcBorders>
              <w:top w:val="nil"/>
              <w:left w:val="nil"/>
              <w:bottom w:val="single" w:sz="4" w:space="0" w:color="auto"/>
              <w:right w:val="single" w:sz="4" w:space="0" w:color="auto"/>
            </w:tcBorders>
            <w:shd w:val="clear" w:color="000000" w:fill="auto"/>
            <w:vAlign w:val="center"/>
            <w:hideMark/>
          </w:tcPr>
          <w:p w:rsidR="00BA0E56" w:rsidRPr="00BA0E56" w:rsidRDefault="00BA0E56" w:rsidP="00BA0E56">
            <w:pPr>
              <w:spacing w:after="0" w:line="240" w:lineRule="atLeast"/>
              <w:rPr>
                <w:rFonts w:ascii="Times New Roman" w:hAnsi="Times New Roman" w:cs="Times New Roman"/>
                <w:sz w:val="24"/>
                <w:szCs w:val="24"/>
              </w:rPr>
            </w:pPr>
            <w:r w:rsidRPr="00BA0E56">
              <w:rPr>
                <w:rFonts w:ascii="Times New Roman" w:hAnsi="Times New Roman" w:cs="Times New Roman"/>
                <w:sz w:val="24"/>
                <w:szCs w:val="24"/>
              </w:rPr>
              <w:t>izgradnja i opremanje reciklažnog dvorišta</w:t>
            </w:r>
          </w:p>
        </w:tc>
        <w:tc>
          <w:tcPr>
            <w:tcW w:w="1041" w:type="pct"/>
            <w:tcBorders>
              <w:top w:val="nil"/>
              <w:left w:val="nil"/>
              <w:bottom w:val="single" w:sz="4" w:space="0" w:color="auto"/>
              <w:right w:val="single" w:sz="4" w:space="0" w:color="auto"/>
            </w:tcBorders>
            <w:shd w:val="clear" w:color="000000" w:fill="auto"/>
            <w:vAlign w:val="center"/>
            <w:hideMark/>
          </w:tcPr>
          <w:p w:rsidR="00BA0E56" w:rsidRPr="00BA0E56" w:rsidRDefault="00BA0E56" w:rsidP="00BA0E56">
            <w:pPr>
              <w:spacing w:after="0" w:line="240" w:lineRule="atLeast"/>
              <w:jc w:val="center"/>
              <w:rPr>
                <w:rFonts w:ascii="Times New Roman" w:hAnsi="Times New Roman" w:cs="Times New Roman"/>
                <w:sz w:val="24"/>
                <w:szCs w:val="24"/>
              </w:rPr>
            </w:pPr>
            <w:r w:rsidRPr="00BA0E56">
              <w:rPr>
                <w:rFonts w:ascii="Times New Roman" w:hAnsi="Times New Roman" w:cs="Times New Roman"/>
                <w:sz w:val="24"/>
                <w:szCs w:val="24"/>
              </w:rPr>
              <w:t>34.155,00</w:t>
            </w:r>
          </w:p>
        </w:tc>
      </w:tr>
      <w:tr w:rsidR="00BA0E56" w:rsidRPr="00BA0E56" w:rsidTr="008D1556">
        <w:trPr>
          <w:trHeight w:val="300"/>
        </w:trPr>
        <w:tc>
          <w:tcPr>
            <w:tcW w:w="505" w:type="pct"/>
            <w:tcBorders>
              <w:top w:val="nil"/>
              <w:left w:val="single" w:sz="4" w:space="0" w:color="auto"/>
              <w:bottom w:val="single" w:sz="4" w:space="0" w:color="auto"/>
              <w:right w:val="single" w:sz="4" w:space="0" w:color="auto"/>
            </w:tcBorders>
            <w:shd w:val="clear" w:color="000000" w:fill="auto"/>
            <w:vAlign w:val="center"/>
            <w:hideMark/>
          </w:tcPr>
          <w:p w:rsidR="00BA0E56" w:rsidRPr="00BA0E56" w:rsidRDefault="00BA0E56" w:rsidP="00BA0E56">
            <w:pPr>
              <w:spacing w:after="0" w:line="240" w:lineRule="atLeast"/>
              <w:jc w:val="center"/>
              <w:rPr>
                <w:rFonts w:ascii="Times New Roman" w:hAnsi="Times New Roman" w:cs="Times New Roman"/>
                <w:sz w:val="24"/>
                <w:szCs w:val="24"/>
              </w:rPr>
            </w:pPr>
            <w:r w:rsidRPr="00BA0E56">
              <w:rPr>
                <w:rFonts w:ascii="Times New Roman" w:hAnsi="Times New Roman" w:cs="Times New Roman"/>
                <w:sz w:val="24"/>
                <w:szCs w:val="24"/>
              </w:rPr>
              <w:t>3.</w:t>
            </w:r>
          </w:p>
        </w:tc>
        <w:tc>
          <w:tcPr>
            <w:tcW w:w="1181" w:type="pct"/>
            <w:tcBorders>
              <w:top w:val="nil"/>
              <w:left w:val="nil"/>
              <w:bottom w:val="single" w:sz="4" w:space="0" w:color="auto"/>
              <w:right w:val="single" w:sz="4" w:space="0" w:color="auto"/>
            </w:tcBorders>
            <w:shd w:val="clear" w:color="000000" w:fill="auto"/>
            <w:vAlign w:val="center"/>
            <w:hideMark/>
          </w:tcPr>
          <w:p w:rsidR="00BA0E56" w:rsidRPr="00BA0E56" w:rsidRDefault="00BA0E56" w:rsidP="00BA0E56">
            <w:pPr>
              <w:spacing w:after="0" w:line="240" w:lineRule="atLeast"/>
              <w:rPr>
                <w:rFonts w:ascii="Times New Roman" w:hAnsi="Times New Roman" w:cs="Times New Roman"/>
                <w:sz w:val="24"/>
                <w:szCs w:val="24"/>
              </w:rPr>
            </w:pPr>
            <w:r w:rsidRPr="00BA0E56">
              <w:rPr>
                <w:rFonts w:ascii="Times New Roman" w:hAnsi="Times New Roman" w:cs="Times New Roman"/>
                <w:sz w:val="24"/>
                <w:szCs w:val="24"/>
              </w:rPr>
              <w:t>Đurđevac</w:t>
            </w:r>
          </w:p>
        </w:tc>
        <w:tc>
          <w:tcPr>
            <w:tcW w:w="2272" w:type="pct"/>
            <w:tcBorders>
              <w:top w:val="nil"/>
              <w:left w:val="nil"/>
              <w:bottom w:val="single" w:sz="4" w:space="0" w:color="auto"/>
              <w:right w:val="single" w:sz="4" w:space="0" w:color="auto"/>
            </w:tcBorders>
            <w:shd w:val="clear" w:color="000000" w:fill="auto"/>
            <w:vAlign w:val="center"/>
            <w:hideMark/>
          </w:tcPr>
          <w:p w:rsidR="00BA0E56" w:rsidRPr="00BA0E56" w:rsidRDefault="00BA0E56" w:rsidP="00BA0E56">
            <w:pPr>
              <w:spacing w:after="0" w:line="240" w:lineRule="atLeast"/>
              <w:rPr>
                <w:rFonts w:ascii="Times New Roman" w:hAnsi="Times New Roman" w:cs="Times New Roman"/>
                <w:sz w:val="24"/>
                <w:szCs w:val="24"/>
              </w:rPr>
            </w:pPr>
            <w:r w:rsidRPr="00BA0E56">
              <w:rPr>
                <w:rFonts w:ascii="Times New Roman" w:hAnsi="Times New Roman" w:cs="Times New Roman"/>
                <w:sz w:val="24"/>
                <w:szCs w:val="24"/>
              </w:rPr>
              <w:t>nabava kanti</w:t>
            </w:r>
          </w:p>
        </w:tc>
        <w:tc>
          <w:tcPr>
            <w:tcW w:w="1041" w:type="pct"/>
            <w:tcBorders>
              <w:top w:val="nil"/>
              <w:left w:val="nil"/>
              <w:bottom w:val="single" w:sz="4" w:space="0" w:color="auto"/>
              <w:right w:val="single" w:sz="4" w:space="0" w:color="auto"/>
            </w:tcBorders>
            <w:shd w:val="clear" w:color="000000" w:fill="auto"/>
            <w:noWrap/>
            <w:vAlign w:val="center"/>
            <w:hideMark/>
          </w:tcPr>
          <w:p w:rsidR="00BA0E56" w:rsidRPr="00BA0E56" w:rsidRDefault="00BA0E56" w:rsidP="00BA0E56">
            <w:pPr>
              <w:spacing w:after="0" w:line="240" w:lineRule="atLeast"/>
              <w:jc w:val="center"/>
              <w:rPr>
                <w:rFonts w:ascii="Times New Roman" w:hAnsi="Times New Roman" w:cs="Times New Roman"/>
                <w:sz w:val="24"/>
                <w:szCs w:val="24"/>
              </w:rPr>
            </w:pPr>
            <w:r w:rsidRPr="00BA0E56">
              <w:rPr>
                <w:rFonts w:ascii="Times New Roman" w:hAnsi="Times New Roman" w:cs="Times New Roman"/>
                <w:sz w:val="24"/>
                <w:szCs w:val="24"/>
              </w:rPr>
              <w:t>10.864,57</w:t>
            </w:r>
          </w:p>
        </w:tc>
      </w:tr>
      <w:tr w:rsidR="00BA0E56" w:rsidRPr="00BA0E56" w:rsidTr="008D1556">
        <w:trPr>
          <w:trHeight w:val="300"/>
        </w:trPr>
        <w:tc>
          <w:tcPr>
            <w:tcW w:w="3959" w:type="pct"/>
            <w:gridSpan w:val="3"/>
            <w:tcBorders>
              <w:top w:val="single" w:sz="4" w:space="0" w:color="auto"/>
              <w:left w:val="single" w:sz="4" w:space="0" w:color="auto"/>
              <w:bottom w:val="single" w:sz="4" w:space="0" w:color="auto"/>
              <w:right w:val="single" w:sz="4" w:space="0" w:color="000000"/>
            </w:tcBorders>
            <w:shd w:val="clear" w:color="000000" w:fill="auto"/>
            <w:noWrap/>
            <w:vAlign w:val="bottom"/>
            <w:hideMark/>
          </w:tcPr>
          <w:p w:rsidR="00BA0E56" w:rsidRPr="00BA0E56" w:rsidRDefault="00BA0E56" w:rsidP="00BA0E56">
            <w:pPr>
              <w:spacing w:after="0" w:line="240" w:lineRule="atLeast"/>
              <w:jc w:val="center"/>
              <w:rPr>
                <w:rFonts w:ascii="Times New Roman" w:hAnsi="Times New Roman" w:cs="Times New Roman"/>
                <w:b/>
                <w:bCs/>
                <w:sz w:val="24"/>
                <w:szCs w:val="24"/>
              </w:rPr>
            </w:pPr>
            <w:r w:rsidRPr="00BA0E56">
              <w:rPr>
                <w:rFonts w:ascii="Times New Roman" w:hAnsi="Times New Roman" w:cs="Times New Roman"/>
                <w:b/>
                <w:bCs/>
                <w:sz w:val="24"/>
                <w:szCs w:val="24"/>
              </w:rPr>
              <w:t>UKUPNO</w:t>
            </w:r>
          </w:p>
        </w:tc>
        <w:tc>
          <w:tcPr>
            <w:tcW w:w="1041" w:type="pct"/>
            <w:tcBorders>
              <w:top w:val="nil"/>
              <w:left w:val="nil"/>
              <w:bottom w:val="single" w:sz="4" w:space="0" w:color="auto"/>
              <w:right w:val="single" w:sz="4" w:space="0" w:color="auto"/>
            </w:tcBorders>
            <w:shd w:val="clear" w:color="000000" w:fill="auto"/>
            <w:noWrap/>
            <w:vAlign w:val="center"/>
            <w:hideMark/>
          </w:tcPr>
          <w:p w:rsidR="00BA0E56" w:rsidRPr="00BA0E56" w:rsidRDefault="00BA0E56" w:rsidP="00BA0E56">
            <w:pPr>
              <w:spacing w:after="0" w:line="240" w:lineRule="atLeast"/>
              <w:jc w:val="center"/>
              <w:rPr>
                <w:rFonts w:ascii="Times New Roman" w:hAnsi="Times New Roman" w:cs="Times New Roman"/>
                <w:b/>
                <w:bCs/>
                <w:sz w:val="24"/>
                <w:szCs w:val="24"/>
              </w:rPr>
            </w:pPr>
            <w:r w:rsidRPr="00BA0E56">
              <w:rPr>
                <w:rFonts w:ascii="Times New Roman" w:hAnsi="Times New Roman" w:cs="Times New Roman"/>
                <w:b/>
                <w:bCs/>
                <w:sz w:val="24"/>
                <w:szCs w:val="24"/>
              </w:rPr>
              <w:t>125.019,57</w:t>
            </w:r>
          </w:p>
        </w:tc>
      </w:tr>
    </w:tbl>
    <w:p w:rsidR="00BA0E56" w:rsidRPr="00BA0E56" w:rsidRDefault="00BA0E56" w:rsidP="00BA0E56">
      <w:pPr>
        <w:spacing w:after="0" w:line="240" w:lineRule="atLeast"/>
        <w:jc w:val="both"/>
        <w:rPr>
          <w:rFonts w:ascii="Times New Roman" w:hAnsi="Times New Roman" w:cs="Times New Roman"/>
          <w:color w:val="000000" w:themeColor="text1"/>
          <w:sz w:val="24"/>
          <w:szCs w:val="24"/>
        </w:rPr>
      </w:pPr>
    </w:p>
    <w:p w:rsidR="00BA0E56" w:rsidRPr="00BA0E56" w:rsidRDefault="00BA0E56" w:rsidP="00BA0E56">
      <w:pPr>
        <w:spacing w:after="0" w:line="240" w:lineRule="atLeast"/>
        <w:jc w:val="both"/>
        <w:rPr>
          <w:rFonts w:ascii="Times New Roman" w:hAnsi="Times New Roman" w:cs="Times New Roman"/>
          <w:b/>
          <w:color w:val="000000" w:themeColor="text1"/>
          <w:sz w:val="24"/>
          <w:szCs w:val="24"/>
          <w:u w:val="single"/>
        </w:rPr>
      </w:pPr>
      <w:r w:rsidRPr="00BA0E56">
        <w:rPr>
          <w:rFonts w:ascii="Times New Roman" w:hAnsi="Times New Roman" w:cs="Times New Roman"/>
          <w:b/>
          <w:color w:val="000000" w:themeColor="text1"/>
          <w:sz w:val="24"/>
          <w:szCs w:val="24"/>
          <w:u w:val="single"/>
        </w:rPr>
        <w:t>T 100078 Ugovorno sufinanciranje RCGO</w:t>
      </w:r>
    </w:p>
    <w:p w:rsidR="00BA0E56" w:rsidRPr="00BA0E56" w:rsidRDefault="00BA0E56" w:rsidP="00BA0E56">
      <w:pPr>
        <w:spacing w:after="0" w:line="240" w:lineRule="atLeast"/>
        <w:jc w:val="both"/>
        <w:rPr>
          <w:rFonts w:ascii="Times New Roman" w:hAnsi="Times New Roman" w:cs="Times New Roman"/>
          <w:color w:val="000000" w:themeColor="text1"/>
          <w:sz w:val="24"/>
          <w:szCs w:val="24"/>
        </w:rPr>
      </w:pPr>
      <w:r w:rsidRPr="00BA0E56">
        <w:rPr>
          <w:rFonts w:ascii="Times New Roman" w:hAnsi="Times New Roman" w:cs="Times New Roman"/>
          <w:color w:val="000000" w:themeColor="text1"/>
          <w:sz w:val="24"/>
          <w:szCs w:val="24"/>
        </w:rPr>
        <w:t xml:space="preserve">Za sufinanciranje provedbe investicije RCGO sjeverozapadne Hrvatske „Piškornica“ d.o.o u </w:t>
      </w:r>
      <w:r w:rsidR="00FA46C2">
        <w:rPr>
          <w:rFonts w:ascii="Times New Roman" w:hAnsi="Times New Roman" w:cs="Times New Roman"/>
          <w:color w:val="000000" w:themeColor="text1"/>
          <w:sz w:val="24"/>
          <w:szCs w:val="24"/>
        </w:rPr>
        <w:t xml:space="preserve">izvještajnom je </w:t>
      </w:r>
      <w:r w:rsidRPr="00BA0E56">
        <w:rPr>
          <w:rFonts w:ascii="Times New Roman" w:hAnsi="Times New Roman" w:cs="Times New Roman"/>
          <w:color w:val="000000" w:themeColor="text1"/>
          <w:sz w:val="24"/>
          <w:szCs w:val="24"/>
        </w:rPr>
        <w:t xml:space="preserve">razdoblju </w:t>
      </w:r>
      <w:r w:rsidR="00FA46C2">
        <w:rPr>
          <w:rFonts w:ascii="Times New Roman" w:hAnsi="Times New Roman" w:cs="Times New Roman"/>
          <w:color w:val="000000" w:themeColor="text1"/>
          <w:sz w:val="24"/>
          <w:szCs w:val="24"/>
        </w:rPr>
        <w:t>isplaćeno 530,00 kuna</w:t>
      </w:r>
      <w:r w:rsidRPr="00BA0E56">
        <w:rPr>
          <w:rFonts w:ascii="Times New Roman" w:hAnsi="Times New Roman" w:cs="Times New Roman"/>
          <w:color w:val="000000" w:themeColor="text1"/>
          <w:sz w:val="24"/>
          <w:szCs w:val="24"/>
        </w:rPr>
        <w:t xml:space="preserve"> u svrhu sufinanciranja kupnje zemljišta u obuhvatu pristupne ceste do RCGO Piškornica. U obzir se nije uzimao trošak PDV-a.</w:t>
      </w:r>
    </w:p>
    <w:p w:rsidR="00BA0E56" w:rsidRPr="00BA0E56" w:rsidRDefault="00BA0E56" w:rsidP="00BA0E56">
      <w:pPr>
        <w:spacing w:after="0" w:line="240" w:lineRule="atLeast"/>
        <w:jc w:val="both"/>
        <w:rPr>
          <w:rFonts w:ascii="Times New Roman" w:hAnsi="Times New Roman" w:cs="Times New Roman"/>
          <w:b/>
          <w:bCs/>
          <w:color w:val="FF0000"/>
          <w:sz w:val="24"/>
        </w:rPr>
      </w:pPr>
    </w:p>
    <w:p w:rsidR="00BA0E56" w:rsidRPr="00BA0E56" w:rsidRDefault="00BA0E56" w:rsidP="00BA0E56">
      <w:pPr>
        <w:spacing w:after="0" w:line="240" w:lineRule="atLeast"/>
        <w:jc w:val="both"/>
        <w:rPr>
          <w:rFonts w:ascii="Times New Roman" w:hAnsi="Times New Roman" w:cs="Times New Roman"/>
          <w:b/>
          <w:bCs/>
          <w:color w:val="000000" w:themeColor="text1"/>
          <w:sz w:val="24"/>
          <w:u w:val="single"/>
        </w:rPr>
      </w:pPr>
      <w:r w:rsidRPr="00BA0E56">
        <w:rPr>
          <w:rFonts w:ascii="Times New Roman" w:hAnsi="Times New Roman" w:cs="Times New Roman"/>
          <w:b/>
          <w:bCs/>
          <w:color w:val="000000" w:themeColor="text1"/>
          <w:sz w:val="24"/>
          <w:u w:val="single"/>
        </w:rPr>
        <w:t xml:space="preserve">Katastarska izmjera u Koprivničko-križevačkoj županiji </w:t>
      </w:r>
    </w:p>
    <w:p w:rsidR="00BA0E56" w:rsidRPr="00BA0E56" w:rsidRDefault="00BA0E56" w:rsidP="00BA0E56">
      <w:pPr>
        <w:autoSpaceDE w:val="0"/>
        <w:autoSpaceDN w:val="0"/>
        <w:adjustRightInd w:val="0"/>
        <w:spacing w:after="0" w:line="240" w:lineRule="atLeast"/>
        <w:jc w:val="both"/>
        <w:rPr>
          <w:rFonts w:ascii="Times New Roman" w:hAnsi="Times New Roman" w:cs="Times New Roman"/>
          <w:color w:val="000000" w:themeColor="text1"/>
          <w:sz w:val="24"/>
          <w:szCs w:val="24"/>
        </w:rPr>
      </w:pPr>
      <w:r w:rsidRPr="00BA0E56">
        <w:rPr>
          <w:rFonts w:ascii="Times New Roman" w:hAnsi="Times New Roman" w:cs="Times New Roman"/>
          <w:color w:val="000000" w:themeColor="text1"/>
          <w:sz w:val="24"/>
          <w:szCs w:val="24"/>
        </w:rPr>
        <w:t>U prvoj polovini god</w:t>
      </w:r>
      <w:r w:rsidR="00FA46C2">
        <w:rPr>
          <w:rFonts w:ascii="Times New Roman" w:hAnsi="Times New Roman" w:cs="Times New Roman"/>
          <w:color w:val="000000" w:themeColor="text1"/>
          <w:sz w:val="24"/>
          <w:szCs w:val="24"/>
        </w:rPr>
        <w:t xml:space="preserve">ine na području Općine Rasinja </w:t>
      </w:r>
      <w:r w:rsidRPr="00BA0E56">
        <w:rPr>
          <w:rFonts w:ascii="Times New Roman" w:hAnsi="Times New Roman" w:cs="Times New Roman"/>
          <w:color w:val="000000" w:themeColor="text1"/>
          <w:sz w:val="24"/>
          <w:szCs w:val="24"/>
        </w:rPr>
        <w:t>sufinancirali su se geodetski radovi za pružene tehničke usluge obavljanja katastarskih izmjera na području k.o. Gorica i k.o. Subotica Podravska u</w:t>
      </w:r>
      <w:r w:rsidR="00FA46C2">
        <w:rPr>
          <w:rFonts w:ascii="Times New Roman" w:hAnsi="Times New Roman" w:cs="Times New Roman"/>
          <w:color w:val="000000" w:themeColor="text1"/>
          <w:sz w:val="24"/>
          <w:szCs w:val="24"/>
        </w:rPr>
        <w:t xml:space="preserve"> ukupnom iznosu od 112.824,15 kuna. </w:t>
      </w:r>
      <w:r w:rsidRPr="00BA0E56">
        <w:rPr>
          <w:rFonts w:ascii="Times New Roman" w:hAnsi="Times New Roman" w:cs="Times New Roman"/>
          <w:color w:val="000000" w:themeColor="text1"/>
          <w:sz w:val="24"/>
          <w:szCs w:val="24"/>
        </w:rPr>
        <w:t xml:space="preserve">Za radove katastarske izmjere na području k.o. Subotica Podravska u prvoj polovini 2021. godine, </w:t>
      </w:r>
      <w:r w:rsidR="00FA46C2">
        <w:rPr>
          <w:rFonts w:ascii="Times New Roman" w:hAnsi="Times New Roman" w:cs="Times New Roman"/>
          <w:color w:val="000000" w:themeColor="text1"/>
          <w:sz w:val="24"/>
          <w:szCs w:val="24"/>
        </w:rPr>
        <w:t>isplaćeno je ukupno 83.434,17 kuna</w:t>
      </w:r>
      <w:r w:rsidRPr="00BA0E56">
        <w:rPr>
          <w:rFonts w:ascii="Times New Roman" w:hAnsi="Times New Roman" w:cs="Times New Roman"/>
          <w:color w:val="000000" w:themeColor="text1"/>
          <w:sz w:val="24"/>
          <w:szCs w:val="24"/>
        </w:rPr>
        <w:t>,  a na području k.o. Gorica u istom p</w:t>
      </w:r>
      <w:r w:rsidR="00FA46C2">
        <w:rPr>
          <w:rFonts w:ascii="Times New Roman" w:hAnsi="Times New Roman" w:cs="Times New Roman"/>
          <w:color w:val="000000" w:themeColor="text1"/>
          <w:sz w:val="24"/>
          <w:szCs w:val="24"/>
        </w:rPr>
        <w:t xml:space="preserve">eriodu isplaćeno je 29.389,98 kuna. </w:t>
      </w:r>
      <w:r w:rsidRPr="00BA0E56">
        <w:rPr>
          <w:rFonts w:ascii="Times New Roman" w:hAnsi="Times New Roman" w:cs="Times New Roman"/>
          <w:color w:val="000000" w:themeColor="text1"/>
          <w:sz w:val="24"/>
          <w:szCs w:val="24"/>
        </w:rPr>
        <w:t xml:space="preserve">Osim geodetskih radova na području Općine Rasinja, aktualni su radovi i na području općina Đelekovec – k.o. Đelekovec, na području Općine Gornja Rijeka, k.o. Gornja Rijeka i na području Općine Legrad, k.o. Kutnjak za što se situacije i računu za izvršene radove očekuju u drugoj polovini godine. </w:t>
      </w:r>
    </w:p>
    <w:p w:rsidR="00BA0E56" w:rsidRPr="00BA0E56" w:rsidRDefault="00BA0E56" w:rsidP="00BA0E56">
      <w:pPr>
        <w:autoSpaceDE w:val="0"/>
        <w:autoSpaceDN w:val="0"/>
        <w:adjustRightInd w:val="0"/>
        <w:spacing w:after="0" w:line="240" w:lineRule="atLeast"/>
        <w:jc w:val="both"/>
        <w:rPr>
          <w:rFonts w:ascii="Times New Roman" w:hAnsi="Times New Roman" w:cs="Times New Roman"/>
          <w:color w:val="000000" w:themeColor="text1"/>
          <w:sz w:val="24"/>
          <w:szCs w:val="24"/>
        </w:rPr>
      </w:pPr>
      <w:r w:rsidRPr="00BA0E56">
        <w:rPr>
          <w:rFonts w:ascii="Times New Roman" w:hAnsi="Times New Roman" w:cs="Times New Roman"/>
          <w:color w:val="000000" w:themeColor="text1"/>
          <w:sz w:val="24"/>
          <w:szCs w:val="24"/>
        </w:rPr>
        <w:lastRenderedPageBreak/>
        <w:t>Ovi iznosi odgovaraju ugovorenoj dinamici isplata s Državnom geodetskom upravom i Općinom Rasinja.</w:t>
      </w:r>
    </w:p>
    <w:p w:rsidR="00BA0E56" w:rsidRPr="00BA0E56" w:rsidRDefault="00BA0E56" w:rsidP="00BA0E56">
      <w:pPr>
        <w:spacing w:after="0" w:line="240" w:lineRule="atLeast"/>
        <w:rPr>
          <w:rFonts w:ascii="Times New Roman" w:hAnsi="Times New Roman" w:cs="Times New Roman"/>
          <w:color w:val="FF0000"/>
          <w:sz w:val="24"/>
          <w:szCs w:val="24"/>
        </w:rPr>
      </w:pPr>
    </w:p>
    <w:p w:rsidR="00BA0E56" w:rsidRDefault="00BA0E56" w:rsidP="00BA0E56">
      <w:pPr>
        <w:spacing w:after="0" w:line="240" w:lineRule="atLeast"/>
        <w:jc w:val="both"/>
        <w:rPr>
          <w:rFonts w:ascii="Times New Roman" w:hAnsi="Times New Roman" w:cs="Times New Roman"/>
          <w:b/>
          <w:bCs/>
          <w:color w:val="000000" w:themeColor="text1"/>
          <w:sz w:val="24"/>
          <w:u w:val="single"/>
        </w:rPr>
      </w:pPr>
      <w:r w:rsidRPr="00BA0E56">
        <w:rPr>
          <w:rFonts w:ascii="Times New Roman" w:hAnsi="Times New Roman" w:cs="Times New Roman"/>
          <w:b/>
          <w:bCs/>
          <w:color w:val="000000" w:themeColor="text1"/>
          <w:sz w:val="24"/>
          <w:u w:val="single"/>
        </w:rPr>
        <w:t>Ostali poslovi</w:t>
      </w:r>
    </w:p>
    <w:p w:rsidR="00BC7F36" w:rsidRDefault="00BC7F36" w:rsidP="00BA0E56">
      <w:pPr>
        <w:spacing w:after="0" w:line="240" w:lineRule="atLeast"/>
        <w:jc w:val="both"/>
        <w:rPr>
          <w:rFonts w:ascii="Times New Roman" w:hAnsi="Times New Roman" w:cs="Times New Roman"/>
          <w:b/>
          <w:bCs/>
          <w:color w:val="000000" w:themeColor="text1"/>
          <w:sz w:val="24"/>
          <w:u w:val="single"/>
        </w:rPr>
      </w:pPr>
    </w:p>
    <w:p w:rsidR="00BC7F36" w:rsidRPr="00A90381" w:rsidRDefault="00BC7F36" w:rsidP="00BC7F36">
      <w:pPr>
        <w:spacing w:after="0" w:line="240" w:lineRule="atLeast"/>
        <w:jc w:val="both"/>
        <w:rPr>
          <w:rFonts w:ascii="Times New Roman" w:hAnsi="Times New Roman" w:cs="Times New Roman"/>
          <w:b/>
          <w:bCs/>
          <w:color w:val="000000" w:themeColor="text1"/>
          <w:sz w:val="24"/>
        </w:rPr>
      </w:pPr>
      <w:r w:rsidRPr="00A90381">
        <w:rPr>
          <w:rFonts w:ascii="Times New Roman" w:hAnsi="Times New Roman" w:cs="Times New Roman"/>
          <w:b/>
          <w:bCs/>
          <w:color w:val="000000" w:themeColor="text1"/>
          <w:sz w:val="24"/>
        </w:rPr>
        <w:t>Plan razvoja KKŽ 2021</w:t>
      </w:r>
      <w:r w:rsidR="00A90381">
        <w:rPr>
          <w:rFonts w:ascii="Times New Roman" w:hAnsi="Times New Roman" w:cs="Times New Roman"/>
          <w:b/>
          <w:bCs/>
          <w:color w:val="000000" w:themeColor="text1"/>
          <w:sz w:val="24"/>
        </w:rPr>
        <w:t>.</w:t>
      </w:r>
      <w:r w:rsidRPr="00A90381">
        <w:rPr>
          <w:rFonts w:ascii="Times New Roman" w:hAnsi="Times New Roman" w:cs="Times New Roman"/>
          <w:b/>
          <w:bCs/>
          <w:color w:val="000000" w:themeColor="text1"/>
          <w:sz w:val="24"/>
        </w:rPr>
        <w:t>-2027</w:t>
      </w:r>
      <w:r w:rsidR="00A90381">
        <w:rPr>
          <w:rFonts w:ascii="Times New Roman" w:hAnsi="Times New Roman" w:cs="Times New Roman"/>
          <w:b/>
          <w:bCs/>
          <w:color w:val="000000" w:themeColor="text1"/>
          <w:sz w:val="24"/>
        </w:rPr>
        <w:t>.</w:t>
      </w:r>
    </w:p>
    <w:p w:rsidR="00BC7F36" w:rsidRPr="00BC7F36" w:rsidRDefault="00BC7F36" w:rsidP="00BC7F36">
      <w:pPr>
        <w:spacing w:after="0" w:line="240" w:lineRule="atLeast"/>
        <w:jc w:val="both"/>
        <w:rPr>
          <w:rFonts w:ascii="Times New Roman" w:hAnsi="Times New Roman" w:cs="Times New Roman"/>
          <w:bCs/>
          <w:color w:val="000000" w:themeColor="text1"/>
          <w:sz w:val="24"/>
        </w:rPr>
      </w:pPr>
      <w:r w:rsidRPr="00BC7F36">
        <w:rPr>
          <w:rFonts w:ascii="Times New Roman" w:hAnsi="Times New Roman" w:cs="Times New Roman"/>
          <w:bCs/>
          <w:color w:val="000000" w:themeColor="text1"/>
          <w:sz w:val="24"/>
        </w:rPr>
        <w:t xml:space="preserve">Koprivničko-križevačka županija u postupku je izrade strateškog dokumenta - Plana razvoja Koprivničko-križevačke županije za naredno programsko razdoblje 2021-2027. godine. </w:t>
      </w:r>
    </w:p>
    <w:p w:rsidR="00BC7F36" w:rsidRPr="00BC7F36" w:rsidRDefault="00BC7F36" w:rsidP="00BC7F36">
      <w:pPr>
        <w:spacing w:after="0" w:line="240" w:lineRule="atLeast"/>
        <w:jc w:val="both"/>
        <w:rPr>
          <w:rFonts w:ascii="Times New Roman" w:hAnsi="Times New Roman" w:cs="Times New Roman"/>
          <w:bCs/>
          <w:color w:val="000000" w:themeColor="text1"/>
          <w:sz w:val="24"/>
        </w:rPr>
      </w:pPr>
      <w:r w:rsidRPr="00BC7F36">
        <w:rPr>
          <w:rFonts w:ascii="Times New Roman" w:hAnsi="Times New Roman" w:cs="Times New Roman"/>
          <w:bCs/>
          <w:color w:val="000000" w:themeColor="text1"/>
          <w:sz w:val="24"/>
        </w:rPr>
        <w:t xml:space="preserve">Izradu Plana razvoja koordinira PORA Regionalna razvojna agencija Koprivničko-križevačke županije, regionalni koordinator.Za potrebe izrade Plana razvoja u promatranom razdoblju ishođeno je mišljenje nadležnog Ministarstva o obvezi provedbe strateške procjene utjecaja na okoliš (SPUO) za Plan razvoja, kao i rješenje o potrebi provedbe postupka Glavne ocjene prihvatljivosti za ekološku mrežu. </w:t>
      </w:r>
    </w:p>
    <w:p w:rsidR="00BC7F36" w:rsidRPr="00BC7F36" w:rsidRDefault="00BC7F36" w:rsidP="00BC7F36">
      <w:pPr>
        <w:spacing w:after="0" w:line="240" w:lineRule="atLeast"/>
        <w:jc w:val="both"/>
        <w:rPr>
          <w:rFonts w:ascii="Times New Roman" w:hAnsi="Times New Roman" w:cs="Times New Roman"/>
          <w:bCs/>
          <w:color w:val="000000" w:themeColor="text1"/>
          <w:sz w:val="24"/>
        </w:rPr>
      </w:pPr>
      <w:r w:rsidRPr="00BC7F36">
        <w:rPr>
          <w:rFonts w:ascii="Times New Roman" w:hAnsi="Times New Roman" w:cs="Times New Roman"/>
          <w:bCs/>
          <w:color w:val="000000" w:themeColor="text1"/>
          <w:sz w:val="24"/>
        </w:rPr>
        <w:t xml:space="preserve">Prikupljena su mišljenja tijela i osoba određenih posebnim propisima o sadržaju i razini obuhvata podataka Strateške studije, te su ista  proslijeđena izrađivaču studije - Ekoinvest d.o.o. </w:t>
      </w:r>
    </w:p>
    <w:p w:rsidR="00BC7F36" w:rsidRPr="00BC7F36" w:rsidRDefault="00BC7F36" w:rsidP="00BC7F36">
      <w:pPr>
        <w:spacing w:after="0" w:line="240" w:lineRule="atLeast"/>
        <w:jc w:val="both"/>
        <w:rPr>
          <w:rFonts w:ascii="Times New Roman" w:hAnsi="Times New Roman" w:cs="Times New Roman"/>
          <w:bCs/>
          <w:color w:val="000000" w:themeColor="text1"/>
          <w:sz w:val="24"/>
        </w:rPr>
      </w:pPr>
      <w:r w:rsidRPr="00BC7F36">
        <w:rPr>
          <w:rFonts w:ascii="Times New Roman" w:hAnsi="Times New Roman" w:cs="Times New Roman"/>
          <w:bCs/>
          <w:color w:val="000000" w:themeColor="text1"/>
          <w:sz w:val="24"/>
        </w:rPr>
        <w:t xml:space="preserve">Izrađivaču je dostavljena i Radna varijanta – Nacrt Plana razvoja KKŽ. Studija je u izradi. </w:t>
      </w:r>
    </w:p>
    <w:p w:rsidR="00BC7F36" w:rsidRPr="00BA0E56" w:rsidRDefault="00BC7F36" w:rsidP="00BA0E56">
      <w:pPr>
        <w:spacing w:after="0" w:line="240" w:lineRule="atLeast"/>
        <w:jc w:val="both"/>
        <w:rPr>
          <w:rFonts w:ascii="Times New Roman" w:hAnsi="Times New Roman" w:cs="Times New Roman"/>
          <w:b/>
          <w:bCs/>
          <w:color w:val="000000" w:themeColor="text1"/>
          <w:sz w:val="24"/>
          <w:u w:val="single"/>
        </w:rPr>
      </w:pPr>
    </w:p>
    <w:p w:rsidR="00BA0E56" w:rsidRPr="00BA0E56" w:rsidRDefault="00BA0E56" w:rsidP="00BA0E56">
      <w:pPr>
        <w:jc w:val="both"/>
        <w:rPr>
          <w:rFonts w:ascii="Times New Roman" w:eastAsia="Times New Roman" w:hAnsi="Times New Roman" w:cs="Times New Roman"/>
          <w:sz w:val="24"/>
          <w:szCs w:val="24"/>
        </w:rPr>
      </w:pPr>
      <w:r w:rsidRPr="00BA0E56">
        <w:rPr>
          <w:rFonts w:ascii="Times New Roman" w:eastAsia="Times New Roman" w:hAnsi="Times New Roman" w:cs="Times New Roman"/>
          <w:b/>
          <w:sz w:val="24"/>
          <w:szCs w:val="24"/>
        </w:rPr>
        <w:t>A 100158 Sufinanciranje rasho</w:t>
      </w:r>
      <w:r w:rsidR="00BC7F36">
        <w:rPr>
          <w:rFonts w:ascii="Times New Roman" w:eastAsia="Times New Roman" w:hAnsi="Times New Roman" w:cs="Times New Roman"/>
          <w:b/>
          <w:sz w:val="24"/>
          <w:szCs w:val="24"/>
        </w:rPr>
        <w:t>da jedinica lokalne samouprave z</w:t>
      </w:r>
      <w:r w:rsidRPr="00BA0E56">
        <w:rPr>
          <w:rFonts w:ascii="Times New Roman" w:eastAsia="Times New Roman" w:hAnsi="Times New Roman" w:cs="Times New Roman"/>
          <w:b/>
          <w:sz w:val="24"/>
          <w:szCs w:val="24"/>
        </w:rPr>
        <w:t>a dezinsekciju</w:t>
      </w:r>
      <w:r w:rsidRPr="00BA0E56">
        <w:rPr>
          <w:rFonts w:ascii="Times New Roman" w:eastAsia="Times New Roman" w:hAnsi="Times New Roman" w:cs="Times New Roman"/>
          <w:sz w:val="24"/>
          <w:szCs w:val="24"/>
        </w:rPr>
        <w:t xml:space="preserve">, osnova za uvođenje Aktivnosti je Pravilnik  o postupku dodjele sredstava naknade koje se isplaćuju iz Proračuna Koprivničko – križevačke županije za socijalno –zaštitne potrebe. Proračunom je za </w:t>
      </w:r>
      <w:r w:rsidR="00FA46C2">
        <w:rPr>
          <w:rFonts w:ascii="Times New Roman" w:eastAsia="Times New Roman" w:hAnsi="Times New Roman" w:cs="Times New Roman"/>
          <w:sz w:val="24"/>
          <w:szCs w:val="24"/>
        </w:rPr>
        <w:t xml:space="preserve">tu namjenu predviđeno 70.000,00 kuna. </w:t>
      </w:r>
    </w:p>
    <w:p w:rsidR="00BA0E56" w:rsidRPr="00BA0E56" w:rsidRDefault="00BA0E56" w:rsidP="00BA0E56">
      <w:pPr>
        <w:contextualSpacing/>
        <w:jc w:val="both"/>
        <w:rPr>
          <w:rFonts w:ascii="Times New Roman" w:eastAsia="Times New Roman" w:hAnsi="Times New Roman" w:cs="Times New Roman"/>
          <w:color w:val="000000"/>
          <w:sz w:val="24"/>
          <w:szCs w:val="24"/>
        </w:rPr>
      </w:pPr>
      <w:r w:rsidRPr="00BA0E56">
        <w:rPr>
          <w:rFonts w:ascii="Times New Roman" w:eastAsia="Times New Roman" w:hAnsi="Times New Roman" w:cs="Times New Roman"/>
          <w:b/>
          <w:color w:val="000000"/>
          <w:sz w:val="24"/>
          <w:szCs w:val="24"/>
        </w:rPr>
        <w:t>Akcijski plan jačanja tržišnog kapaciteta sektora voća  i povrća</w:t>
      </w:r>
      <w:r w:rsidRPr="00BA0E56">
        <w:rPr>
          <w:rFonts w:ascii="Times New Roman" w:eastAsia="Times New Roman" w:hAnsi="Times New Roman" w:cs="Times New Roman"/>
          <w:color w:val="000000"/>
          <w:sz w:val="24"/>
          <w:szCs w:val="24"/>
        </w:rPr>
        <w:t xml:space="preserve"> za razdoblje od 2019.-2023.- u sklopu kojeg su održane prezentacije i radni sastanci, a u cilju suradnje na području osnivanja proizvođačkih organizacija u sektoru voća i povrća.</w:t>
      </w:r>
    </w:p>
    <w:p w:rsidR="00FA46C2" w:rsidRDefault="00FA46C2" w:rsidP="00BA0E56">
      <w:pPr>
        <w:spacing w:after="0" w:line="240" w:lineRule="auto"/>
        <w:rPr>
          <w:rFonts w:ascii="Times New Roman" w:hAnsi="Times New Roman" w:cs="Times New Roman"/>
          <w:color w:val="FF0000"/>
          <w:sz w:val="24"/>
          <w:szCs w:val="24"/>
        </w:rPr>
      </w:pPr>
    </w:p>
    <w:p w:rsidR="00BA0E56" w:rsidRPr="00BA0E56" w:rsidRDefault="00BA0E56" w:rsidP="00BA0E56">
      <w:pPr>
        <w:spacing w:after="0" w:line="240" w:lineRule="auto"/>
        <w:rPr>
          <w:rFonts w:ascii="Times New Roman" w:eastAsia="Calibri" w:hAnsi="Times New Roman" w:cs="Times New Roman"/>
          <w:b/>
          <w:noProof/>
          <w:sz w:val="24"/>
          <w:szCs w:val="24"/>
        </w:rPr>
      </w:pPr>
      <w:r w:rsidRPr="00BA0E56">
        <w:rPr>
          <w:rFonts w:ascii="Times New Roman" w:eastAsia="Calibri" w:hAnsi="Times New Roman" w:cs="Times New Roman"/>
          <w:b/>
          <w:noProof/>
          <w:sz w:val="24"/>
          <w:szCs w:val="24"/>
        </w:rPr>
        <w:t>A 100089 Poticanje istraživanja i razvoja u poljoprivredi</w:t>
      </w:r>
    </w:p>
    <w:p w:rsidR="00BA0E56" w:rsidRPr="00BA0E56" w:rsidRDefault="00BA0E56" w:rsidP="00BA0E56">
      <w:pPr>
        <w:spacing w:after="0" w:line="240" w:lineRule="auto"/>
        <w:jc w:val="both"/>
        <w:rPr>
          <w:rFonts w:ascii="Times New Roman" w:eastAsia="Calibri" w:hAnsi="Times New Roman" w:cs="Times New Roman"/>
          <w:noProof/>
          <w:sz w:val="24"/>
          <w:szCs w:val="24"/>
        </w:rPr>
      </w:pPr>
      <w:r w:rsidRPr="00BA0E56">
        <w:rPr>
          <w:rFonts w:ascii="Times New Roman" w:eastAsia="Calibri" w:hAnsi="Times New Roman" w:cs="Times New Roman"/>
          <w:noProof/>
          <w:sz w:val="24"/>
          <w:szCs w:val="24"/>
        </w:rPr>
        <w:t xml:space="preserve">U Proračunu Koprivničko-križevačke županije za 2021. godinu osigurana su sredstva za Poticanje istraživanja i razvoja u poljoprivredi u iznosu od 100.000,00 kuna, a utrošena su sredstva u iznosu od 12.500,00 kune za projekt Provedba projekta zaštite križevačke kukmaste kokoši koji provodi Visoko gospodarsko učilište u Križevcima. </w:t>
      </w:r>
    </w:p>
    <w:p w:rsidR="00FA46C2" w:rsidRDefault="00FA46C2" w:rsidP="00BA0E56">
      <w:pPr>
        <w:spacing w:after="0" w:line="240" w:lineRule="auto"/>
        <w:jc w:val="both"/>
        <w:rPr>
          <w:rFonts w:ascii="Times New Roman" w:eastAsia="Calibri" w:hAnsi="Times New Roman" w:cs="Times New Roman"/>
          <w:noProof/>
          <w:color w:val="FF0000"/>
          <w:sz w:val="24"/>
          <w:szCs w:val="24"/>
        </w:rPr>
      </w:pPr>
    </w:p>
    <w:p w:rsidR="00BA0E56" w:rsidRPr="00986F66" w:rsidRDefault="00BA0E56" w:rsidP="00BA0E56">
      <w:pPr>
        <w:spacing w:after="0" w:line="240" w:lineRule="auto"/>
        <w:ind w:right="-426"/>
        <w:textAlignment w:val="baseline"/>
        <w:rPr>
          <w:rFonts w:ascii="Times New Roman" w:eastAsia="Times New Roman" w:hAnsi="Times New Roman" w:cs="Times New Roman"/>
          <w:b/>
          <w:sz w:val="24"/>
          <w:szCs w:val="24"/>
          <w:u w:val="single"/>
          <w:lang w:eastAsia="hr-HR"/>
        </w:rPr>
      </w:pPr>
      <w:r w:rsidRPr="00986F66">
        <w:rPr>
          <w:rFonts w:ascii="Times New Roman" w:eastAsia="Times New Roman" w:hAnsi="Times New Roman" w:cs="Times New Roman"/>
          <w:b/>
          <w:sz w:val="24"/>
          <w:szCs w:val="24"/>
          <w:u w:val="single"/>
          <w:lang w:eastAsia="hr-HR"/>
        </w:rPr>
        <w:t>Provođenje odredbi zakona o zaštiti životinja</w:t>
      </w:r>
    </w:p>
    <w:p w:rsidR="00BA0E56" w:rsidRPr="00FA46C2" w:rsidRDefault="00BA0E56" w:rsidP="00FA46C2">
      <w:pPr>
        <w:spacing w:after="0" w:line="240" w:lineRule="auto"/>
        <w:jc w:val="both"/>
        <w:rPr>
          <w:rFonts w:ascii="Times New Roman" w:eastAsia="Times New Roman" w:hAnsi="Times New Roman" w:cs="Times New Roman"/>
          <w:sz w:val="24"/>
          <w:szCs w:val="20"/>
          <w:lang w:eastAsia="hr-HR"/>
        </w:rPr>
      </w:pPr>
      <w:r w:rsidRPr="00BA0E56">
        <w:rPr>
          <w:rFonts w:ascii="Times New Roman" w:eastAsia="Times New Roman" w:hAnsi="Times New Roman" w:cs="Times New Roman"/>
          <w:sz w:val="24"/>
          <w:szCs w:val="24"/>
          <w:lang w:eastAsia="hr-HR"/>
        </w:rPr>
        <w:t xml:space="preserve">Županijska skupština Koprivničko –križevačke županije je 29. travnja 2019. donijela </w:t>
      </w:r>
      <w:r w:rsidR="00986F66">
        <w:rPr>
          <w:rFonts w:ascii="Times New Roman" w:eastAsia="Times New Roman" w:hAnsi="Times New Roman" w:cs="Times New Roman"/>
          <w:color w:val="000000"/>
          <w:sz w:val="24"/>
          <w:szCs w:val="24"/>
          <w:lang w:eastAsia="hr-HR"/>
        </w:rPr>
        <w:t>Program</w:t>
      </w:r>
      <w:r w:rsidRPr="00BA0E56">
        <w:rPr>
          <w:rFonts w:ascii="Times New Roman" w:eastAsia="Times New Roman" w:hAnsi="Times New Roman" w:cs="Times New Roman"/>
          <w:color w:val="000000"/>
          <w:sz w:val="24"/>
          <w:szCs w:val="24"/>
          <w:lang w:eastAsia="hr-HR"/>
        </w:rPr>
        <w:t xml:space="preserve"> kontrole populacije napuštenih pasa na području Koprivničko-križevačke županije sukladno zakonskoj obvezi propisanoj Zakonom o zaštiti životinja. Prijedlog Programa kontrole populacije napuštenih pasa na području Koprivničko-križevačke županije  izradila je Koordinacijska radna skupina za primjenu propisa iz područja zaštite životinja za područje Koprivničko-križevačke županije.</w:t>
      </w:r>
      <w:r w:rsidR="00FA46C2">
        <w:rPr>
          <w:rFonts w:ascii="Times New Roman" w:eastAsia="Times New Roman" w:hAnsi="Times New Roman" w:cs="Times New Roman"/>
          <w:sz w:val="24"/>
          <w:szCs w:val="20"/>
          <w:lang w:eastAsia="hr-HR"/>
        </w:rPr>
        <w:t xml:space="preserve"> </w:t>
      </w:r>
      <w:r w:rsidRPr="00BA0E56">
        <w:rPr>
          <w:rFonts w:ascii="Times New Roman" w:eastAsia="Times New Roman" w:hAnsi="Times New Roman" w:cs="Times New Roman"/>
          <w:color w:val="000000"/>
          <w:sz w:val="24"/>
          <w:szCs w:val="24"/>
          <w:lang w:eastAsia="hr-HR"/>
        </w:rPr>
        <w:t>Program je opći akt koji propisuje ciljeve i mjere kojima se postiže kontrola populacije napuštenih pasa na području Koprivničko-križevačke županije te njeno svođenje na minimum, a što ima pozitivan odraz na proračun jedinice lokalne samouprave koje su dužne financirati njihovo zbrinjavanje.</w:t>
      </w:r>
      <w:r w:rsidR="00FA46C2">
        <w:rPr>
          <w:rFonts w:ascii="Times New Roman" w:eastAsia="Times New Roman" w:hAnsi="Times New Roman" w:cs="Times New Roman"/>
          <w:sz w:val="24"/>
          <w:szCs w:val="20"/>
          <w:lang w:eastAsia="hr-HR"/>
        </w:rPr>
        <w:t xml:space="preserve"> </w:t>
      </w:r>
      <w:r w:rsidRPr="00BA0E56">
        <w:rPr>
          <w:rFonts w:ascii="Times New Roman" w:eastAsia="Times New Roman" w:hAnsi="Times New Roman" w:cs="Times New Roman"/>
          <w:sz w:val="24"/>
          <w:szCs w:val="24"/>
          <w:lang w:eastAsia="hr-HR"/>
        </w:rPr>
        <w:t xml:space="preserve">Sukladno odredbi citiranog članka Zakona, </w:t>
      </w:r>
      <w:r w:rsidRPr="00BA0E56">
        <w:rPr>
          <w:rFonts w:ascii="Times New Roman" w:eastAsia="Times New Roman" w:hAnsi="Times New Roman" w:cs="Times New Roman"/>
          <w:color w:val="000000"/>
          <w:sz w:val="24"/>
          <w:szCs w:val="20"/>
          <w:lang w:eastAsia="hr-HR"/>
        </w:rPr>
        <w:t>Program je dostavljen Ministarstvu poljoprivrede na procjenu</w:t>
      </w:r>
      <w:r w:rsidRPr="00BA0E56">
        <w:rPr>
          <w:rFonts w:ascii="Times New Roman" w:eastAsia="Times New Roman" w:hAnsi="Times New Roman" w:cs="Times New Roman"/>
          <w:sz w:val="24"/>
          <w:szCs w:val="24"/>
          <w:lang w:eastAsia="hr-HR"/>
        </w:rPr>
        <w:t xml:space="preserve">. </w:t>
      </w:r>
      <w:r w:rsidRPr="00BA0E56">
        <w:rPr>
          <w:rFonts w:ascii="Times New Roman" w:eastAsia="Times New Roman" w:hAnsi="Times New Roman" w:cs="Times New Roman"/>
          <w:color w:val="000000"/>
          <w:sz w:val="24"/>
          <w:szCs w:val="24"/>
          <w:lang w:eastAsia="hr-HR"/>
        </w:rPr>
        <w:t>Ministarstvo poljoprivrede je dopisom KLASA:322-08/19-01/10 URBROJ:525-10/0544-20-65 od 3. travnja 2020.dostavilo mišljenje sukladno kojem je sadr</w:t>
      </w:r>
      <w:r w:rsidR="00FA46C2">
        <w:rPr>
          <w:rFonts w:ascii="Times New Roman" w:eastAsia="Times New Roman" w:hAnsi="Times New Roman" w:cs="Times New Roman"/>
          <w:color w:val="000000"/>
          <w:sz w:val="24"/>
          <w:szCs w:val="24"/>
          <w:lang w:eastAsia="hr-HR"/>
        </w:rPr>
        <w:t xml:space="preserve">žaj Programa potrebno doraditi. </w:t>
      </w:r>
      <w:r w:rsidRPr="00BA0E56">
        <w:rPr>
          <w:rFonts w:ascii="Times New Roman" w:eastAsia="Times New Roman" w:hAnsi="Times New Roman" w:cs="Times New Roman"/>
          <w:sz w:val="24"/>
          <w:szCs w:val="24"/>
          <w:lang w:eastAsia="hr-HR"/>
        </w:rPr>
        <w:t>Županijska skupština Koprivničko-križevačke županije na  24. sjednici održanoj 25. veljače 2021.                          donijela je Izmjene i dopune Program kontrole populacije napuštenih pasa na području Koprivničko-križevačke županije, sukladno dostavljenom mišljenju, te</w:t>
      </w:r>
      <w:r w:rsidRPr="00BA0E56">
        <w:rPr>
          <w:rFonts w:ascii="Times New Roman" w:eastAsia="Times New Roman" w:hAnsi="Times New Roman" w:cs="Times New Roman"/>
          <w:sz w:val="24"/>
          <w:szCs w:val="20"/>
          <w:lang w:eastAsia="hr-HR"/>
        </w:rPr>
        <w:t xml:space="preserve"> su</w:t>
      </w:r>
      <w:r w:rsidRPr="00BA0E56">
        <w:rPr>
          <w:rFonts w:ascii="Times New Roman" w:eastAsia="Times New Roman" w:hAnsi="Times New Roman" w:cs="Times New Roman"/>
          <w:sz w:val="24"/>
          <w:szCs w:val="24"/>
          <w:lang w:eastAsia="hr-HR"/>
        </w:rPr>
        <w:t xml:space="preserve"> ist</w:t>
      </w:r>
      <w:r w:rsidRPr="00BA0E56">
        <w:rPr>
          <w:rFonts w:ascii="Times New Roman" w:eastAsia="Times New Roman" w:hAnsi="Times New Roman" w:cs="Times New Roman"/>
          <w:sz w:val="24"/>
          <w:szCs w:val="20"/>
          <w:lang w:eastAsia="hr-HR"/>
        </w:rPr>
        <w:t>e</w:t>
      </w:r>
      <w:r w:rsidRPr="00BA0E56">
        <w:rPr>
          <w:rFonts w:ascii="Times New Roman" w:eastAsia="Times New Roman" w:hAnsi="Times New Roman" w:cs="Times New Roman"/>
          <w:sz w:val="24"/>
          <w:szCs w:val="24"/>
          <w:lang w:eastAsia="hr-HR"/>
        </w:rPr>
        <w:t xml:space="preserve"> s</w:t>
      </w:r>
      <w:r w:rsidRPr="00BA0E56">
        <w:rPr>
          <w:rFonts w:ascii="Times New Roman" w:eastAsia="Times New Roman" w:hAnsi="Times New Roman" w:cs="Times New Roman"/>
          <w:color w:val="231F20"/>
          <w:sz w:val="24"/>
          <w:szCs w:val="24"/>
          <w:lang w:eastAsia="hr-HR"/>
        </w:rPr>
        <w:t xml:space="preserve">ukladno odredbama Zakona o zaštiti životinja dostavljene na procjenu Ministarstvu poljoprivrede. </w:t>
      </w:r>
    </w:p>
    <w:p w:rsidR="00BA0E56" w:rsidRPr="00986F66" w:rsidRDefault="00BA0E56" w:rsidP="00BA0E56">
      <w:pPr>
        <w:spacing w:after="0" w:line="240" w:lineRule="auto"/>
        <w:ind w:right="-424"/>
        <w:jc w:val="both"/>
        <w:rPr>
          <w:rFonts w:ascii="Times New Roman" w:eastAsia="Times New Roman" w:hAnsi="Times New Roman" w:cs="Times New Roman"/>
          <w:b/>
          <w:sz w:val="24"/>
          <w:szCs w:val="20"/>
          <w:u w:val="single"/>
          <w:lang w:eastAsia="hr-HR"/>
        </w:rPr>
      </w:pPr>
    </w:p>
    <w:p w:rsidR="00BA0E56" w:rsidRPr="00986F66" w:rsidRDefault="00BA0E56" w:rsidP="00BA0E56">
      <w:pPr>
        <w:spacing w:after="0" w:line="240" w:lineRule="auto"/>
        <w:ind w:right="-424"/>
        <w:jc w:val="both"/>
        <w:rPr>
          <w:rFonts w:ascii="Times New Roman" w:eastAsia="Times New Roman" w:hAnsi="Times New Roman" w:cs="Times New Roman"/>
          <w:sz w:val="24"/>
          <w:szCs w:val="24"/>
          <w:u w:val="single"/>
          <w:lang w:eastAsia="hr-HR"/>
        </w:rPr>
      </w:pPr>
      <w:r w:rsidRPr="00986F66">
        <w:rPr>
          <w:rFonts w:ascii="Times New Roman" w:eastAsia="Times New Roman" w:hAnsi="Times New Roman" w:cs="Times New Roman"/>
          <w:b/>
          <w:sz w:val="24"/>
          <w:szCs w:val="20"/>
          <w:u w:val="single"/>
          <w:lang w:eastAsia="hr-HR"/>
        </w:rPr>
        <w:lastRenderedPageBreak/>
        <w:t>Provođenje drugostupanjskog upravnog postupka iz nadležnosti  upravnog odjela</w:t>
      </w:r>
    </w:p>
    <w:p w:rsidR="00BA0E56" w:rsidRPr="00580D25" w:rsidRDefault="00FA46C2" w:rsidP="00580D25">
      <w:pPr>
        <w:spacing w:after="0" w:line="240" w:lineRule="auto"/>
        <w:ind w:right="-424"/>
        <w:jc w:val="both"/>
        <w:rPr>
          <w:rFonts w:ascii="Times New Roman" w:eastAsia="Times New Roman" w:hAnsi="Times New Roman" w:cs="Times New Roman"/>
          <w:color w:val="000000"/>
          <w:sz w:val="24"/>
          <w:szCs w:val="20"/>
          <w:lang w:eastAsia="hr-HR"/>
        </w:rPr>
      </w:pPr>
      <w:r>
        <w:rPr>
          <w:rFonts w:ascii="Times New Roman" w:eastAsia="Times New Roman" w:hAnsi="Times New Roman" w:cs="Times New Roman"/>
          <w:color w:val="000000"/>
          <w:sz w:val="24"/>
          <w:szCs w:val="20"/>
          <w:lang w:eastAsia="hr-HR"/>
        </w:rPr>
        <w:t>Ovaj U</w:t>
      </w:r>
      <w:r w:rsidR="00BA0E56" w:rsidRPr="00BA0E56">
        <w:rPr>
          <w:rFonts w:ascii="Times New Roman" w:eastAsia="Times New Roman" w:hAnsi="Times New Roman" w:cs="Times New Roman"/>
          <w:color w:val="000000"/>
          <w:sz w:val="24"/>
          <w:szCs w:val="20"/>
          <w:lang w:eastAsia="hr-HR"/>
        </w:rPr>
        <w:t>pravni odjel provodi drugostupanjski upravni postupak sukladno Zakonu o komunalnom gospodarstvu, Zakonu o zaštiti i očuvanju kulturnih dobara, Zakonu o postupanju s nezakonito izgrađenim zgradama, Zakonu o građevinskoj inspekciji, Zakonu o financiranju vodnog gospodarstva, Zakonu o grobljima, Zakonu o poljoprivrednom zemljištu, Zakonu</w:t>
      </w:r>
      <w:r w:rsidR="00580D25">
        <w:rPr>
          <w:rFonts w:ascii="Times New Roman" w:eastAsia="Times New Roman" w:hAnsi="Times New Roman" w:cs="Times New Roman"/>
          <w:color w:val="000000"/>
          <w:sz w:val="24"/>
          <w:szCs w:val="20"/>
          <w:lang w:eastAsia="hr-HR"/>
        </w:rPr>
        <w:t xml:space="preserve"> o održivom gospodarenju otpad. </w:t>
      </w:r>
      <w:r w:rsidR="00BA0E56" w:rsidRPr="00BA0E56">
        <w:rPr>
          <w:rFonts w:ascii="Times New Roman" w:eastAsia="Times New Roman" w:hAnsi="Times New Roman" w:cs="Times New Roman"/>
          <w:sz w:val="24"/>
          <w:szCs w:val="20"/>
          <w:lang w:eastAsia="hr-HR"/>
        </w:rPr>
        <w:t>U navedenom vremenskom periodu zaprimljeno je 12 predmeta u drugostupanjskom upravnom postupku, dok je u istom vremenskom periodu Upravni sud Republike Hrvatske/Visoki upravni sud Republike Hrvatske donio 1 presudu u postupcima pokrenutim tužbama na rješenja ovog drugostupanjskog tijela</w:t>
      </w:r>
      <w:r w:rsidR="00BA0E56" w:rsidRPr="00BA0E56">
        <w:rPr>
          <w:rFonts w:ascii="Times New Roman" w:eastAsia="Times New Roman" w:hAnsi="Times New Roman" w:cs="Times New Roman"/>
          <w:i/>
          <w:sz w:val="24"/>
          <w:szCs w:val="20"/>
          <w:lang w:eastAsia="hr-HR"/>
        </w:rPr>
        <w:t xml:space="preserve">. </w:t>
      </w:r>
      <w:r w:rsidR="00BA0E56" w:rsidRPr="00BA0E56">
        <w:rPr>
          <w:rFonts w:ascii="Times New Roman" w:eastAsia="Calibri" w:hAnsi="Times New Roman" w:cs="Times New Roman"/>
          <w:sz w:val="24"/>
          <w:szCs w:val="20"/>
          <w:lang w:eastAsia="hr-HR"/>
        </w:rPr>
        <w:t>Kod istoga, u postupku  rješavanja, nalazi se još 4 predmeta od čega je problematika većine predmeta/tužbi utvrđivanju obveze komunalne</w:t>
      </w:r>
      <w:r w:rsidR="00BA0E56" w:rsidRPr="00BA0E56">
        <w:rPr>
          <w:rFonts w:ascii="Times New Roman" w:eastAsia="Times New Roman" w:hAnsi="Times New Roman" w:cs="Times New Roman"/>
          <w:sz w:val="24"/>
          <w:szCs w:val="20"/>
          <w:lang w:eastAsia="hr-HR"/>
        </w:rPr>
        <w:t xml:space="preserve"> </w:t>
      </w:r>
      <w:r w:rsidR="00BA0E56" w:rsidRPr="00BA0E56">
        <w:rPr>
          <w:rFonts w:ascii="Times New Roman" w:eastAsia="Calibri" w:hAnsi="Times New Roman" w:cs="Times New Roman"/>
          <w:sz w:val="24"/>
          <w:szCs w:val="20"/>
          <w:lang w:eastAsia="hr-HR"/>
        </w:rPr>
        <w:t>naknade Gradskom komunalnom poduzeću „Komunalac” d.o.o. iz Koprivnice, Mosna 15, kao korisniku građevinskog zemljišta koje služi za obavljanje  djelatnosti obrade, skladištenja i deponiranja otpada-odlagalište otpada  „Piškornica“.</w:t>
      </w:r>
      <w:r w:rsidR="00580D25">
        <w:rPr>
          <w:rFonts w:ascii="Times New Roman" w:eastAsia="Times New Roman" w:hAnsi="Times New Roman" w:cs="Times New Roman"/>
          <w:color w:val="000000"/>
          <w:sz w:val="24"/>
          <w:szCs w:val="20"/>
          <w:lang w:eastAsia="hr-HR"/>
        </w:rPr>
        <w:t xml:space="preserve"> </w:t>
      </w:r>
      <w:r w:rsidR="00BA0E56" w:rsidRPr="00BA0E56">
        <w:rPr>
          <w:rFonts w:ascii="Times New Roman" w:eastAsia="Calibri" w:hAnsi="Times New Roman" w:cs="Times New Roman"/>
          <w:sz w:val="24"/>
          <w:szCs w:val="20"/>
          <w:lang w:eastAsia="hr-HR"/>
        </w:rPr>
        <w:t xml:space="preserve">U upravnom sporu tužitelja GKP Komunalac d.o.o. iz Koprivnice, Mosna ulica 15, protiv tuženika Koprivničko-križevačke županije, Upravnog odjela za  gospodarstvo, komunalne djelatnosti i poljoprivredu,  radi komunalne naknade, predložili smo Državnom  odvjetništvu Republike Hrvatske  podnošenje zahtjeva za izvanredno preispitivanje zakonitosti pravomoćnih presuda  Visokog upravnog suda. Državno odvjetništvo Republike Hrvatske prihvatilo je navedene </w:t>
      </w:r>
      <w:r w:rsidR="00BA0E56" w:rsidRPr="00BA0E56">
        <w:rPr>
          <w:rFonts w:ascii="Times New Roman" w:eastAsia="Times New Roman" w:hAnsi="Times New Roman" w:cs="Times New Roman"/>
          <w:sz w:val="24"/>
          <w:szCs w:val="20"/>
          <w:lang w:eastAsia="hr-HR"/>
        </w:rPr>
        <w:t xml:space="preserve">prijedloge te </w:t>
      </w:r>
      <w:r w:rsidR="00BA0E56" w:rsidRPr="00BA0E56">
        <w:rPr>
          <w:rFonts w:ascii="Times New Roman" w:eastAsia="Calibri" w:hAnsi="Times New Roman" w:cs="Times New Roman"/>
          <w:sz w:val="24"/>
          <w:szCs w:val="20"/>
          <w:lang w:eastAsia="hr-HR"/>
        </w:rPr>
        <w:t>je Vrhovnom sudu Republike Hrvatske podnijelo zahtjeve za izvanredno preispitivanje zakonitosti pravomoćnih presuda.</w:t>
      </w:r>
      <w:r w:rsidR="00580D25">
        <w:rPr>
          <w:rFonts w:ascii="Times New Roman" w:eastAsia="Times New Roman" w:hAnsi="Times New Roman" w:cs="Times New Roman"/>
          <w:color w:val="000000"/>
          <w:sz w:val="24"/>
          <w:szCs w:val="20"/>
          <w:lang w:eastAsia="hr-HR"/>
        </w:rPr>
        <w:t xml:space="preserve"> </w:t>
      </w:r>
      <w:r w:rsidR="00BA0E56" w:rsidRPr="00BA0E56">
        <w:rPr>
          <w:rFonts w:ascii="Times New Roman" w:eastAsia="Calibri" w:hAnsi="Times New Roman" w:cs="Times New Roman"/>
          <w:sz w:val="24"/>
          <w:szCs w:val="20"/>
          <w:lang w:eastAsia="hr-HR"/>
        </w:rPr>
        <w:t xml:space="preserve">Vrhovni sud Republike Hrvatske usvojio je zahtjeve za izvanredno preispitivanje zakonitosti, ukinuo presude Visokog upravnog suda Republike Hrvatske i presudu Upravnog suda u Zagrebu te predmet vratio prvostupanjskom sudu na ponovno  odlučivanje. U vrijeme podnošenja ovog izvješća, u ponovljenom odlučivanju su tri predmeta radi utvrđivanja obveze komunalne naknade GKP Komunalac d.o.o. iz Koprivnice, Mosna ulica 15,  kao korisniku građevinskog zemljišta koje služi za obavljanje  djelatnosti obrade, skladištenja i deponiranja otpada-odlagalište otpada  „Piškornica“, pri čemu   visina utvrđene obveze komunalne naknade iznosi 1.094.860,80 kuna godišnje . </w:t>
      </w:r>
    </w:p>
    <w:p w:rsidR="00BA0E56" w:rsidRPr="00BA0E56" w:rsidRDefault="00BA0E56" w:rsidP="00EE76F8">
      <w:pPr>
        <w:autoSpaceDE w:val="0"/>
        <w:autoSpaceDN w:val="0"/>
        <w:adjustRightInd w:val="0"/>
        <w:spacing w:after="0" w:line="240" w:lineRule="auto"/>
        <w:rPr>
          <w:rFonts w:ascii="Times New Roman" w:eastAsia="Calibri" w:hAnsi="Times New Roman" w:cs="Times New Roman"/>
          <w:b/>
          <w:sz w:val="24"/>
          <w:szCs w:val="24"/>
        </w:rPr>
      </w:pPr>
    </w:p>
    <w:p w:rsidR="00EE76F8" w:rsidRPr="00BA0E56" w:rsidRDefault="00EE76F8" w:rsidP="00EE76F8">
      <w:pPr>
        <w:autoSpaceDE w:val="0"/>
        <w:autoSpaceDN w:val="0"/>
        <w:adjustRightInd w:val="0"/>
        <w:spacing w:after="0" w:line="240" w:lineRule="auto"/>
        <w:rPr>
          <w:rFonts w:ascii="Times New Roman" w:eastAsia="Calibri" w:hAnsi="Times New Roman" w:cs="Times New Roman"/>
          <w:b/>
          <w:sz w:val="24"/>
          <w:szCs w:val="24"/>
        </w:rPr>
      </w:pPr>
    </w:p>
    <w:p w:rsidR="00EE76F8" w:rsidRPr="00BA0E56" w:rsidRDefault="00942BC5" w:rsidP="00EE76F8">
      <w:pPr>
        <w:keepNext/>
        <w:spacing w:after="0" w:line="240" w:lineRule="auto"/>
        <w:outlineLvl w:val="0"/>
        <w:rPr>
          <w:rFonts w:ascii="Times New Roman" w:eastAsia="Times New Roman" w:hAnsi="Times New Roman" w:cs="Times New Roman"/>
          <w:b/>
          <w:sz w:val="28"/>
          <w:szCs w:val="28"/>
          <w:lang w:val="en-GB" w:eastAsia="hr-HR"/>
        </w:rPr>
      </w:pPr>
      <w:bookmarkStart w:id="27" w:name="_Toc76365814"/>
      <w:bookmarkStart w:id="28" w:name="_Toc80881366"/>
      <w:bookmarkStart w:id="29" w:name="_Toc80968135"/>
      <w:bookmarkStart w:id="30" w:name="_Toc80968963"/>
      <w:r>
        <w:rPr>
          <w:rFonts w:ascii="Times New Roman" w:eastAsia="Times New Roman" w:hAnsi="Times New Roman" w:cs="Times New Roman"/>
          <w:b/>
          <w:sz w:val="28"/>
          <w:szCs w:val="28"/>
          <w:lang w:val="en-GB" w:eastAsia="hr-HR"/>
        </w:rPr>
        <w:t>6</w:t>
      </w:r>
      <w:r w:rsidR="00EE76F8" w:rsidRPr="00BA0E56">
        <w:rPr>
          <w:rFonts w:ascii="Times New Roman" w:eastAsia="Times New Roman" w:hAnsi="Times New Roman" w:cs="Times New Roman"/>
          <w:b/>
          <w:sz w:val="28"/>
          <w:szCs w:val="28"/>
          <w:lang w:val="en-GB" w:eastAsia="hr-HR"/>
        </w:rPr>
        <w:t>. PROSTORNO UREĐENJE I GRADNJA</w:t>
      </w:r>
      <w:bookmarkEnd w:id="27"/>
      <w:bookmarkEnd w:id="28"/>
      <w:bookmarkEnd w:id="29"/>
      <w:bookmarkEnd w:id="30"/>
      <w:r w:rsidR="00EE76F8" w:rsidRPr="00BA0E56">
        <w:rPr>
          <w:rFonts w:ascii="Times New Roman" w:eastAsia="Times New Roman" w:hAnsi="Times New Roman" w:cs="Times New Roman"/>
          <w:b/>
          <w:sz w:val="28"/>
          <w:szCs w:val="28"/>
          <w:lang w:val="en-GB" w:eastAsia="hr-HR"/>
        </w:rPr>
        <w:t xml:space="preserve"> </w:t>
      </w:r>
    </w:p>
    <w:p w:rsidR="00EE76F8" w:rsidRPr="00BA0E56" w:rsidRDefault="00EE76F8" w:rsidP="00EE76F8">
      <w:pPr>
        <w:autoSpaceDE w:val="0"/>
        <w:autoSpaceDN w:val="0"/>
        <w:adjustRightInd w:val="0"/>
        <w:spacing w:after="0" w:line="240" w:lineRule="auto"/>
        <w:rPr>
          <w:rFonts w:ascii="Times New Roman" w:eastAsia="Calibri" w:hAnsi="Times New Roman" w:cs="Times New Roman"/>
          <w:b/>
          <w:sz w:val="24"/>
          <w:szCs w:val="24"/>
        </w:rPr>
      </w:pPr>
    </w:p>
    <w:p w:rsidR="00BA0E56" w:rsidRPr="00BA0E56" w:rsidRDefault="00BA0E56" w:rsidP="00BA0E56">
      <w:pPr>
        <w:spacing w:after="0" w:line="240" w:lineRule="auto"/>
        <w:jc w:val="both"/>
        <w:rPr>
          <w:rFonts w:ascii="Times New Roman" w:eastAsia="Times New Roman" w:hAnsi="Times New Roman" w:cs="Times New Roman"/>
          <w:sz w:val="24"/>
          <w:szCs w:val="20"/>
        </w:rPr>
      </w:pPr>
      <w:r w:rsidRPr="00BA0E56">
        <w:rPr>
          <w:rFonts w:ascii="Times New Roman" w:eastAsia="Times New Roman" w:hAnsi="Times New Roman" w:cs="Times New Roman"/>
          <w:sz w:val="24"/>
          <w:szCs w:val="20"/>
        </w:rPr>
        <w:t>U dijelu postupanja prema zakonima iz područja prostornog uređenja i gradnje, iz područja zaštite okoliša i prirode, te postupanja sa nezakonito izgrađenim zgradama tijekom izvještajnog razdoblja u ovom</w:t>
      </w:r>
      <w:r w:rsidR="00580D25">
        <w:rPr>
          <w:rFonts w:ascii="Times New Roman" w:eastAsia="Times New Roman" w:hAnsi="Times New Roman" w:cs="Times New Roman"/>
          <w:sz w:val="24"/>
          <w:szCs w:val="20"/>
        </w:rPr>
        <w:t xml:space="preserve"> Upravnom odjelu ukupno je novo</w:t>
      </w:r>
      <w:r w:rsidRPr="00BA0E56">
        <w:rPr>
          <w:rFonts w:ascii="Times New Roman" w:eastAsia="Times New Roman" w:hAnsi="Times New Roman" w:cs="Times New Roman"/>
          <w:sz w:val="24"/>
          <w:szCs w:val="20"/>
        </w:rPr>
        <w:t>zaprimljeno 955 zahtjeva (lokacijskih dozvola, građevinskih dozvola, rješenja o izvedenom stanju i drugih rješenja, uporabnih dozvola, uvjerenja i potvrda, izdavanje dozvola za gospodarenjem otpadom, posebnih uvjeta zaštite prirode i okoliša, vođenje postupaka ocjene zahvata za ekološku mrežu, kontrola korisnika IPARD sredstava, pravne pomoći nadležnom ministarstvu i dr.), a u izvještajnom razdoblju ukupno je riješeno 1.087 predmeta od ukupno prenijetih a neriješenih predmeta iz prijašnjeg razdoblja, odnosno zaprimljenih u periodu izvještajnog razdoblja.</w:t>
      </w:r>
    </w:p>
    <w:p w:rsidR="00BA0E56" w:rsidRPr="00BA0E56" w:rsidRDefault="00BA0E56" w:rsidP="00BA0E56">
      <w:pPr>
        <w:spacing w:after="0" w:line="240" w:lineRule="auto"/>
        <w:ind w:firstLine="567"/>
        <w:jc w:val="both"/>
        <w:rPr>
          <w:rFonts w:ascii="Times New Roman" w:eastAsia="Times New Roman" w:hAnsi="Times New Roman" w:cs="Times New Roman"/>
          <w:sz w:val="24"/>
          <w:szCs w:val="20"/>
        </w:rPr>
      </w:pPr>
    </w:p>
    <w:p w:rsidR="00BA0E56" w:rsidRPr="00BA0E56" w:rsidRDefault="00BA0E56" w:rsidP="00BA0E56">
      <w:pPr>
        <w:spacing w:after="0" w:line="240" w:lineRule="auto"/>
        <w:jc w:val="both"/>
        <w:rPr>
          <w:rFonts w:ascii="Times New Roman" w:eastAsia="Times New Roman" w:hAnsi="Times New Roman" w:cs="Times New Roman"/>
          <w:sz w:val="24"/>
          <w:szCs w:val="20"/>
        </w:rPr>
      </w:pPr>
      <w:r w:rsidRPr="00BA0E56">
        <w:rPr>
          <w:rFonts w:ascii="Times New Roman" w:eastAsia="Times New Roman" w:hAnsi="Times New Roman" w:cs="Times New Roman"/>
          <w:sz w:val="24"/>
          <w:szCs w:val="20"/>
        </w:rPr>
        <w:t>Osim gore spomenutih poslova, u ovom Upravnom odjelu su provođeni poslovi za potrebe Procjeniteljskog povjerenstva Koprivničko-križevačke županije, izuzev Grada Koprivnice.</w:t>
      </w:r>
    </w:p>
    <w:p w:rsidR="00BA0E56" w:rsidRPr="00BA0E56" w:rsidRDefault="00BA0E56" w:rsidP="00BA0E56">
      <w:pPr>
        <w:spacing w:after="0" w:line="240" w:lineRule="auto"/>
        <w:ind w:firstLine="567"/>
        <w:jc w:val="both"/>
        <w:rPr>
          <w:rFonts w:ascii="Times New Roman" w:eastAsia="Times New Roman" w:hAnsi="Times New Roman" w:cs="Times New Roman"/>
          <w:sz w:val="24"/>
          <w:szCs w:val="20"/>
        </w:rPr>
      </w:pPr>
      <w:r w:rsidRPr="00BA0E56">
        <w:rPr>
          <w:rFonts w:ascii="Times New Roman" w:eastAsia="Times New Roman" w:hAnsi="Times New Roman" w:cs="Times New Roman"/>
          <w:sz w:val="24"/>
          <w:szCs w:val="20"/>
        </w:rPr>
        <w:t xml:space="preserve"> </w:t>
      </w:r>
    </w:p>
    <w:p w:rsidR="00BA0E56" w:rsidRPr="00BA0E56" w:rsidRDefault="00942BC5" w:rsidP="00942BC5">
      <w:pPr>
        <w:pStyle w:val="Naslov2"/>
      </w:pPr>
      <w:bookmarkStart w:id="31" w:name="_Toc80968964"/>
      <w:r>
        <w:t xml:space="preserve">6.1. </w:t>
      </w:r>
      <w:r w:rsidR="00BA0E56" w:rsidRPr="00BA0E56">
        <w:t>ZAŠTITA OKOLIŠA I ZAŠTITA PRIRODE</w:t>
      </w:r>
      <w:bookmarkEnd w:id="31"/>
    </w:p>
    <w:p w:rsidR="00BA0E56" w:rsidRDefault="00BA0E56" w:rsidP="00BA0E56">
      <w:pPr>
        <w:spacing w:after="0" w:line="240" w:lineRule="auto"/>
        <w:jc w:val="both"/>
        <w:rPr>
          <w:rFonts w:ascii="Times New Roman" w:eastAsia="Times New Roman" w:hAnsi="Times New Roman" w:cs="Times New Roman"/>
          <w:sz w:val="24"/>
          <w:szCs w:val="20"/>
        </w:rPr>
      </w:pPr>
    </w:p>
    <w:p w:rsidR="00BA0E56" w:rsidRPr="00BA0E56" w:rsidRDefault="00580D25" w:rsidP="00BA0E56">
      <w:p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U proteklom su</w:t>
      </w:r>
      <w:r w:rsidR="00BA0E56" w:rsidRPr="00BA0E56">
        <w:rPr>
          <w:rFonts w:ascii="Times New Roman" w:eastAsia="Times New Roman" w:hAnsi="Times New Roman" w:cs="Times New Roman"/>
          <w:sz w:val="24"/>
          <w:szCs w:val="20"/>
        </w:rPr>
        <w:t xml:space="preserve"> razdoblju na području Koprivničko-križevačke županije provedene procedure izdavanja/provjera okolnosti dozvola za gospodarenje komunalnim otpadom pravnim osobama koje obavljaju djelatnosti isključivo skupljanja, prijevoza i zbrinjavanja, ali i gospodarenja pojedinim kategorijama otpada. Isto tako, sukladno Zakonu o zaštiti okoliša, Zakonu o održivom gospodarenju otpadom i Zakonu o zaštiti prirode, te vezanim pravilnicima i </w:t>
      </w:r>
      <w:r w:rsidR="00BA0E56" w:rsidRPr="00BA0E56">
        <w:rPr>
          <w:rFonts w:ascii="Times New Roman" w:eastAsia="Times New Roman" w:hAnsi="Times New Roman" w:cs="Times New Roman"/>
          <w:sz w:val="24"/>
          <w:szCs w:val="20"/>
        </w:rPr>
        <w:lastRenderedPageBreak/>
        <w:t>uredbama, obavljani su upravni poslovi izdavanja dopuštenja za radove u zaštićenim prirodnim područjima, provođeni postupci prethodne ocjene utjecaja zahvata za Nacionalnu ekološku mrežu u suradnji s Državnim zavodom za zaštitu prirode, postupci ocjene o tome treba li za pojedine zahvate provesti procjenu utjecaja na okoliš, a provođeni su i postupci pravne pomoći nadležnom ministarstvu u provođenju mjera zaštite okoliša na projektima za poljoprivredu i prehrambenu industriju te postupci provođenja javnih rasprava u sklopu PUO postupaka i postupaka ishođenja objedinjenih uvjeta zaštite okoliša pri dobivanju okolišnih (IPPC) dozvola. Osim toga, izdavani su i posebni uvjeti i potvrde glavnog projekta vezano uz odredbe Zakona o prostornom uređenju i Zakona o gradnji.</w:t>
      </w:r>
    </w:p>
    <w:p w:rsidR="00EE76F8" w:rsidRPr="00BA0E56" w:rsidRDefault="00EE76F8" w:rsidP="00EE76F8">
      <w:pPr>
        <w:autoSpaceDE w:val="0"/>
        <w:autoSpaceDN w:val="0"/>
        <w:adjustRightInd w:val="0"/>
        <w:spacing w:after="0" w:line="240" w:lineRule="auto"/>
        <w:rPr>
          <w:rFonts w:ascii="Times New Roman" w:eastAsia="Calibri" w:hAnsi="Times New Roman" w:cs="Times New Roman"/>
          <w:sz w:val="24"/>
          <w:szCs w:val="24"/>
        </w:rPr>
      </w:pPr>
    </w:p>
    <w:p w:rsidR="00EE76F8" w:rsidRDefault="00EE76F8" w:rsidP="00EE76F8">
      <w:pPr>
        <w:autoSpaceDE w:val="0"/>
        <w:autoSpaceDN w:val="0"/>
        <w:adjustRightInd w:val="0"/>
        <w:spacing w:after="0" w:line="240" w:lineRule="auto"/>
        <w:rPr>
          <w:rFonts w:ascii="Times New Roman" w:eastAsia="Calibri" w:hAnsi="Times New Roman" w:cs="Times New Roman"/>
          <w:sz w:val="24"/>
          <w:szCs w:val="24"/>
        </w:rPr>
      </w:pPr>
    </w:p>
    <w:p w:rsidR="00EE76F8" w:rsidRPr="00BA0E56" w:rsidRDefault="00942BC5" w:rsidP="00942BC5">
      <w:pPr>
        <w:pStyle w:val="Naslov1"/>
      </w:pPr>
      <w:bookmarkStart w:id="32" w:name="_Toc76365815"/>
      <w:bookmarkStart w:id="33" w:name="_Toc80881367"/>
      <w:bookmarkStart w:id="34" w:name="_Toc80968136"/>
      <w:bookmarkStart w:id="35" w:name="_Toc80968965"/>
      <w:r>
        <w:t>7.</w:t>
      </w:r>
      <w:r w:rsidR="00EE76F8" w:rsidRPr="00BA0E56">
        <w:t xml:space="preserve"> ZDRAVSTVO I SOCIJALNA SKRB</w:t>
      </w:r>
      <w:bookmarkEnd w:id="32"/>
      <w:bookmarkEnd w:id="33"/>
      <w:bookmarkEnd w:id="34"/>
      <w:bookmarkEnd w:id="35"/>
      <w:r w:rsidR="00EE76F8" w:rsidRPr="00BA0E56">
        <w:t xml:space="preserve"> </w:t>
      </w:r>
    </w:p>
    <w:p w:rsidR="00EE76F8" w:rsidRPr="00BA0E56" w:rsidRDefault="00EE76F8" w:rsidP="00EE76F8">
      <w:pPr>
        <w:autoSpaceDE w:val="0"/>
        <w:autoSpaceDN w:val="0"/>
        <w:adjustRightInd w:val="0"/>
        <w:spacing w:after="0" w:line="240" w:lineRule="auto"/>
        <w:rPr>
          <w:rFonts w:ascii="Times New Roman" w:eastAsia="Calibri" w:hAnsi="Times New Roman" w:cs="Times New Roman"/>
          <w:b/>
          <w:bCs/>
          <w:sz w:val="24"/>
          <w:szCs w:val="24"/>
        </w:rPr>
      </w:pPr>
    </w:p>
    <w:p w:rsidR="007F1EAC" w:rsidRDefault="00942BC5" w:rsidP="00942BC5">
      <w:pPr>
        <w:pStyle w:val="Naslov2"/>
      </w:pPr>
      <w:bookmarkStart w:id="36" w:name="_Toc80968966"/>
      <w:r>
        <w:t xml:space="preserve">7.1. </w:t>
      </w:r>
      <w:r w:rsidR="00580D25">
        <w:t>ZDRAVSTVO</w:t>
      </w:r>
      <w:bookmarkEnd w:id="36"/>
      <w:r w:rsidR="00580D25">
        <w:t xml:space="preserve"> </w:t>
      </w:r>
    </w:p>
    <w:p w:rsidR="007F1EAC" w:rsidRDefault="007F1EAC" w:rsidP="007F1EAC">
      <w:pPr>
        <w:autoSpaceDE w:val="0"/>
        <w:autoSpaceDN w:val="0"/>
        <w:adjustRightInd w:val="0"/>
        <w:spacing w:after="0" w:line="240" w:lineRule="auto"/>
        <w:rPr>
          <w:rFonts w:ascii="Times New Roman" w:eastAsia="Times New Roman" w:hAnsi="Times New Roman" w:cs="Times New Roman"/>
          <w:b/>
          <w:bCs/>
          <w:kern w:val="32"/>
          <w:sz w:val="24"/>
          <w:szCs w:val="24"/>
          <w:lang w:eastAsia="hr-HR"/>
        </w:rPr>
      </w:pPr>
    </w:p>
    <w:p w:rsidR="008D1556" w:rsidRPr="007F1EAC" w:rsidRDefault="008D1556" w:rsidP="007F1EAC">
      <w:pPr>
        <w:autoSpaceDE w:val="0"/>
        <w:autoSpaceDN w:val="0"/>
        <w:adjustRightInd w:val="0"/>
        <w:spacing w:after="0" w:line="240" w:lineRule="auto"/>
        <w:rPr>
          <w:rFonts w:ascii="Times New Roman" w:eastAsia="Calibri" w:hAnsi="Times New Roman" w:cs="Times New Roman"/>
          <w:b/>
          <w:bCs/>
          <w:sz w:val="24"/>
          <w:szCs w:val="24"/>
        </w:rPr>
      </w:pPr>
      <w:r w:rsidRPr="008D1556">
        <w:rPr>
          <w:rFonts w:ascii="Times New Roman" w:eastAsia="Times New Roman" w:hAnsi="Times New Roman" w:cs="Times New Roman"/>
          <w:b/>
          <w:bCs/>
          <w:kern w:val="32"/>
          <w:sz w:val="24"/>
          <w:szCs w:val="24"/>
          <w:lang w:eastAsia="hr-HR"/>
        </w:rPr>
        <w:t>Investicijsko ulaganje i investicijsko i tekuće održavanje zdravstvenih ustanova</w:t>
      </w:r>
    </w:p>
    <w:p w:rsidR="008D1556" w:rsidRPr="00580D25" w:rsidRDefault="008D1556" w:rsidP="008D1556">
      <w:pPr>
        <w:spacing w:after="0" w:line="280" w:lineRule="exact"/>
        <w:jc w:val="both"/>
        <w:rPr>
          <w:rFonts w:ascii="Times New Roman" w:eastAsia="Times New Roman" w:hAnsi="Times New Roman" w:cs="Times New Roman"/>
          <w:bCs/>
          <w:sz w:val="24"/>
          <w:szCs w:val="24"/>
          <w:lang w:eastAsia="hr-HR"/>
        </w:rPr>
      </w:pPr>
      <w:r w:rsidRPr="008D1556">
        <w:rPr>
          <w:rFonts w:ascii="Times New Roman" w:eastAsia="Times New Roman" w:hAnsi="Times New Roman" w:cs="Times New Roman"/>
          <w:sz w:val="24"/>
          <w:szCs w:val="24"/>
          <w:lang w:eastAsia="hr-HR"/>
        </w:rPr>
        <w:t xml:space="preserve">Nakon što je Vlada Republike Hrvatske donijela svoje akte vezane za decentralizirane funkcije, Župan je sredinom siječnja donio Odluku o kriterijima i mjerilima i načinu financiranja decentraliziranih funkcija za investicijsko ulaganje, investicijsko i tekuće održavanje zdravstvenih ustanova i informatizaciju zdravstvene djelatnosti u 2021. godini, što je prvi korak u propisanoj proceduri za raspored decentraliziranih sredstava predviđenih za zdravstvo. Nakon konzultacija sa zdravstvenim ustanovama i nadležnim upravnim odjelom početkom veljače svojim Zaključkom utvrdio je popis prioriteta za raspored dodijeljenih sredstava između zdravstvenih ustanova u ovoj godini.  Iznos od 14.738.348 kuna dodijeljenih za decentralizirane funkcije, kao i ranijih godina raspoređen je između triju zdravstvenih ustanova. Najveći dio naznačenog iznosa raspoređen je Općoj bolnici i to 13 milijuna kuna. Iznos od 9,7 milijuna kuna u 2021. (te još 7,9 milijuna kuna u 2022. godini) predvidio se za energetsku obnovu zgrade centralne bolničke građevine vrijednu 42 milijuna kuna, a za koju su ostvarena bespovratna EU sredstva u iznosu gotovo 25 milijuna kuna. Iznos od 3,3 milijuna kuna predvidio se za otplatu dvaju kredita – onog za financiranje projekata dnevnih bolnica te projekata praonice rublja i paviljona. </w:t>
      </w:r>
      <w:r w:rsidRPr="008D1556">
        <w:rPr>
          <w:rFonts w:ascii="Times New Roman" w:eastAsia="Times New Roman" w:hAnsi="Times New Roman" w:cs="Times New Roman"/>
          <w:bCs/>
          <w:sz w:val="24"/>
          <w:szCs w:val="24"/>
          <w:lang w:eastAsia="hr-HR"/>
        </w:rPr>
        <w:t xml:space="preserve">Domu zdravlja Koprivničko-križevačke županije raspoređeno je 824.924 kuna te se ovim iznosom predvidjela izvršiti rekonstrukcija centralnog grijanja u Ispostavi u Đurđevcu. Zavodu za hitnu medicinu Koprivničko-križevačke županije raspoređeno </w:t>
      </w:r>
      <w:r w:rsidR="00580D25">
        <w:rPr>
          <w:rFonts w:ascii="Times New Roman" w:eastAsia="Times New Roman" w:hAnsi="Times New Roman" w:cs="Times New Roman"/>
          <w:bCs/>
          <w:sz w:val="24"/>
          <w:szCs w:val="24"/>
          <w:lang w:eastAsia="hr-HR"/>
        </w:rPr>
        <w:t>je 1,1 milijuna kuna za nabavu dva</w:t>
      </w:r>
      <w:r w:rsidRPr="008D1556">
        <w:rPr>
          <w:rFonts w:ascii="Times New Roman" w:eastAsia="Times New Roman" w:hAnsi="Times New Roman" w:cs="Times New Roman"/>
          <w:bCs/>
          <w:sz w:val="24"/>
          <w:szCs w:val="24"/>
          <w:lang w:eastAsia="hr-HR"/>
        </w:rPr>
        <w:t xml:space="preserve"> vozila za izvanbolničku hitnu medicinsku službu za timove 1 u Koprivnici i Đurđevcu.</w:t>
      </w:r>
      <w:r w:rsidR="00580D25">
        <w:rPr>
          <w:rFonts w:ascii="Times New Roman" w:eastAsia="Times New Roman" w:hAnsi="Times New Roman" w:cs="Times New Roman"/>
          <w:sz w:val="24"/>
          <w:szCs w:val="24"/>
          <w:lang w:eastAsia="hr-HR"/>
        </w:rPr>
        <w:t xml:space="preserve"> </w:t>
      </w:r>
      <w:r w:rsidRPr="008D1556">
        <w:rPr>
          <w:rFonts w:ascii="Times New Roman" w:eastAsia="Times New Roman" w:hAnsi="Times New Roman" w:cs="Times New Roman"/>
          <w:sz w:val="24"/>
          <w:szCs w:val="24"/>
          <w:lang w:eastAsia="hr-HR"/>
        </w:rPr>
        <w:t xml:space="preserve">Tijekom prvog polugodišta za investicijsko ulaganje te investicijsko i tekuće održavanje triju zdravstvenih ustanova utrošeno je 2.274.434 „decentraliziranih“ kuna, odnosno 15,4% predviđenih sredstava. </w:t>
      </w:r>
    </w:p>
    <w:p w:rsidR="008D1556" w:rsidRPr="008D1556" w:rsidRDefault="008D1556" w:rsidP="008D1556">
      <w:pPr>
        <w:spacing w:after="0" w:line="280" w:lineRule="exact"/>
        <w:rPr>
          <w:rFonts w:ascii="Times New Roman" w:eastAsia="Times New Roman" w:hAnsi="Times New Roman" w:cs="Times New Roman"/>
          <w:sz w:val="24"/>
          <w:szCs w:val="24"/>
          <w:lang w:eastAsia="hr-HR"/>
        </w:rPr>
      </w:pPr>
    </w:p>
    <w:p w:rsidR="008D1556" w:rsidRPr="008D1556" w:rsidRDefault="008D1556" w:rsidP="008D1556">
      <w:pPr>
        <w:spacing w:after="0" w:line="280" w:lineRule="exact"/>
        <w:jc w:val="both"/>
        <w:rPr>
          <w:rFonts w:ascii="Times New Roman" w:eastAsia="Times New Roman" w:hAnsi="Times New Roman" w:cs="Times New Roman"/>
          <w:b/>
          <w:bCs/>
          <w:sz w:val="24"/>
          <w:szCs w:val="24"/>
          <w:lang w:eastAsia="hr-HR"/>
        </w:rPr>
      </w:pPr>
      <w:r w:rsidRPr="008D1556">
        <w:rPr>
          <w:rFonts w:ascii="Times New Roman" w:eastAsia="Times New Roman" w:hAnsi="Times New Roman" w:cs="Times New Roman"/>
          <w:b/>
          <w:bCs/>
          <w:sz w:val="24"/>
          <w:szCs w:val="24"/>
          <w:lang w:eastAsia="hr-HR"/>
        </w:rPr>
        <w:t>Suglasnosti i mišljenja vezane za sustav zdravstva</w:t>
      </w:r>
    </w:p>
    <w:p w:rsidR="008D1556" w:rsidRPr="008D1556" w:rsidRDefault="008D1556" w:rsidP="008D1556">
      <w:pPr>
        <w:spacing w:after="0" w:line="280" w:lineRule="exact"/>
        <w:jc w:val="both"/>
        <w:rPr>
          <w:rFonts w:ascii="Times New Roman" w:eastAsia="Times New Roman" w:hAnsi="Times New Roman" w:cs="Times New Roman"/>
          <w:sz w:val="24"/>
          <w:szCs w:val="24"/>
          <w:lang w:eastAsia="hr-HR"/>
        </w:rPr>
      </w:pPr>
      <w:r w:rsidRPr="008D1556">
        <w:rPr>
          <w:rFonts w:ascii="Times New Roman" w:eastAsia="Times New Roman" w:hAnsi="Times New Roman" w:cs="Times New Roman"/>
          <w:sz w:val="24"/>
          <w:szCs w:val="24"/>
          <w:lang w:eastAsia="hr-HR"/>
        </w:rPr>
        <w:t>Temeljem svojih ovlasti Župan je tijekom izvještajnog razdoblja dao suglasnosti na četiri odluke Upravnog vijeća Opće bolnice o ovlašćivanju ravnatelja za potpis brisovnih očitovanja i suglasnost na Odluku o davanju u zakup zemljišta za postavljanje kioska. Također,  dao je suglasnost na Odluku Upravnog vijeća Doma zdravlja vezanu za  davanje u najam  stana u Ferdinandovcu te Odluku Upravnog vijeća Zavoda za javno zdravstvo o davanju u zakup poslovnog prostora. Tijekom izvještajnog razdoblja dao je više mišljenja u pogledu odluka o zapošljavanju u zdravstvenim ustanovama, a koja su im neophodna da bi mogle od Ministarstva zdravstva ishoditi suglasnost za</w:t>
      </w:r>
      <w:r w:rsidR="00580D25">
        <w:rPr>
          <w:rFonts w:ascii="Times New Roman" w:eastAsia="Times New Roman" w:hAnsi="Times New Roman" w:cs="Times New Roman"/>
          <w:sz w:val="24"/>
          <w:szCs w:val="24"/>
          <w:lang w:eastAsia="hr-HR"/>
        </w:rPr>
        <w:t xml:space="preserve"> zapošljavanje. Župan je donio pet</w:t>
      </w:r>
      <w:r w:rsidRPr="008D1556">
        <w:rPr>
          <w:rFonts w:ascii="Times New Roman" w:eastAsia="Times New Roman" w:hAnsi="Times New Roman" w:cs="Times New Roman"/>
          <w:sz w:val="24"/>
          <w:szCs w:val="24"/>
          <w:lang w:eastAsia="hr-HR"/>
        </w:rPr>
        <w:t xml:space="preserve"> mišljenja o produljenju rada </w:t>
      </w:r>
      <w:r w:rsidR="00580D25">
        <w:rPr>
          <w:rFonts w:ascii="Times New Roman" w:eastAsia="Times New Roman" w:hAnsi="Times New Roman" w:cs="Times New Roman"/>
          <w:sz w:val="24"/>
          <w:szCs w:val="24"/>
          <w:lang w:eastAsia="hr-HR"/>
        </w:rPr>
        <w:t xml:space="preserve">u ordinacijama privatne prakse </w:t>
      </w:r>
      <w:r w:rsidRPr="008D1556">
        <w:rPr>
          <w:rFonts w:ascii="Times New Roman" w:eastAsia="Times New Roman" w:hAnsi="Times New Roman" w:cs="Times New Roman"/>
          <w:sz w:val="24"/>
          <w:szCs w:val="24"/>
          <w:lang w:eastAsia="hr-HR"/>
        </w:rPr>
        <w:t>nakon navršenih 65 godina liječnika nositelja ordinacije.  </w:t>
      </w:r>
    </w:p>
    <w:p w:rsidR="00580D25" w:rsidRDefault="00580D25" w:rsidP="00580D25">
      <w:pPr>
        <w:spacing w:after="0" w:line="280" w:lineRule="exact"/>
        <w:jc w:val="both"/>
        <w:rPr>
          <w:rFonts w:ascii="Times New Roman" w:eastAsia="Times New Roman" w:hAnsi="Times New Roman" w:cs="Times New Roman"/>
          <w:b/>
          <w:sz w:val="24"/>
          <w:szCs w:val="24"/>
          <w:lang w:eastAsia="hr-HR"/>
        </w:rPr>
      </w:pPr>
    </w:p>
    <w:p w:rsidR="00942BC5" w:rsidRDefault="00942BC5" w:rsidP="00580D25">
      <w:pPr>
        <w:spacing w:after="0" w:line="280" w:lineRule="exact"/>
        <w:jc w:val="both"/>
        <w:rPr>
          <w:rFonts w:ascii="Times New Roman" w:eastAsia="Times New Roman" w:hAnsi="Times New Roman" w:cs="Times New Roman"/>
          <w:b/>
          <w:sz w:val="24"/>
          <w:szCs w:val="24"/>
          <w:lang w:eastAsia="hr-HR"/>
        </w:rPr>
      </w:pPr>
    </w:p>
    <w:p w:rsidR="00580D25" w:rsidRDefault="008D1556" w:rsidP="00580D25">
      <w:pPr>
        <w:spacing w:after="0" w:line="280" w:lineRule="exact"/>
        <w:jc w:val="both"/>
        <w:rPr>
          <w:rFonts w:ascii="Times New Roman" w:eastAsia="Times New Roman" w:hAnsi="Times New Roman" w:cs="Times New Roman"/>
          <w:b/>
          <w:sz w:val="24"/>
          <w:szCs w:val="24"/>
          <w:lang w:eastAsia="hr-HR"/>
        </w:rPr>
      </w:pPr>
      <w:r w:rsidRPr="008D1556">
        <w:rPr>
          <w:rFonts w:ascii="Times New Roman" w:eastAsia="Times New Roman" w:hAnsi="Times New Roman" w:cs="Times New Roman"/>
          <w:b/>
          <w:sz w:val="24"/>
          <w:szCs w:val="24"/>
          <w:lang w:eastAsia="hr-HR"/>
        </w:rPr>
        <w:lastRenderedPageBreak/>
        <w:t xml:space="preserve">Specijalističko-konzilijarna zdravstvena </w:t>
      </w:r>
      <w:r w:rsidR="00580D25">
        <w:rPr>
          <w:rFonts w:ascii="Times New Roman" w:eastAsia="Times New Roman" w:hAnsi="Times New Roman" w:cs="Times New Roman"/>
          <w:b/>
          <w:sz w:val="24"/>
          <w:szCs w:val="24"/>
          <w:lang w:eastAsia="hr-HR"/>
        </w:rPr>
        <w:t>zaštita u Križevcima i Đurđevcu</w:t>
      </w:r>
    </w:p>
    <w:p w:rsidR="008D1556" w:rsidRPr="00580D25" w:rsidRDefault="008D1556" w:rsidP="00580D25">
      <w:pPr>
        <w:spacing w:after="0" w:line="280" w:lineRule="exact"/>
        <w:jc w:val="both"/>
        <w:rPr>
          <w:rFonts w:ascii="Times New Roman" w:eastAsia="Times New Roman" w:hAnsi="Times New Roman" w:cs="Times New Roman"/>
          <w:b/>
          <w:sz w:val="24"/>
          <w:szCs w:val="24"/>
          <w:lang w:eastAsia="hr-HR"/>
        </w:rPr>
      </w:pPr>
      <w:r w:rsidRPr="008D1556">
        <w:rPr>
          <w:rFonts w:ascii="Times New Roman" w:eastAsia="Times New Roman" w:hAnsi="Times New Roman" w:cs="Times New Roman"/>
          <w:sz w:val="24"/>
          <w:szCs w:val="24"/>
          <w:lang w:eastAsia="hr-HR"/>
        </w:rPr>
        <w:t>Župan i ravnatelji/ce županijskih zdravstvenih ustanova  (Opće bolnice, Doma zdravlja i Zavoda za javno zdravstvo) potpisali su u siječnju Sporazum o suradnji na osiguranju i provedbi specijalističko-konzilijarne zdravstvene zaštite u Križevcima i Đurđevcu. Sporazum omogućuje da se i u 2021. godini specijalističko-konzilijarnu zdravstvenu zaštitu koju provode liječnici specijalisti i medicinske sestre/tehničari zaposlenici Bolnice, s kojima (kao i medicinskim sestrama/tehničarima) su sklopljeni ugovori o djelu, približi i učini dostupnijim i stanovnicima križevačkog i đurđevačkog područja. Ove godine jedanput tjedno i izvan radnog vremena u Bolnici, u Križevce odlaze specijalisti psihijatrije, ortopedije, interne medicine i otorinolaringologije, a u Đurđevac specijalisti ofta</w:t>
      </w:r>
      <w:r w:rsidR="00580D25">
        <w:rPr>
          <w:rFonts w:ascii="Times New Roman" w:eastAsia="Times New Roman" w:hAnsi="Times New Roman" w:cs="Times New Roman"/>
          <w:sz w:val="24"/>
          <w:szCs w:val="24"/>
          <w:lang w:eastAsia="hr-HR"/>
        </w:rPr>
        <w:t>l</w:t>
      </w:r>
      <w:r w:rsidRPr="008D1556">
        <w:rPr>
          <w:rFonts w:ascii="Times New Roman" w:eastAsia="Times New Roman" w:hAnsi="Times New Roman" w:cs="Times New Roman"/>
          <w:sz w:val="24"/>
          <w:szCs w:val="24"/>
          <w:lang w:eastAsia="hr-HR"/>
        </w:rPr>
        <w:t>mologije, interne medicine, opće kirurgije i otorinolaringologije. Tijekom izvještajnog razdoblja liječnici specijalisti u Križevce i Đurđevac odlazili su ukupno 127 puta, a njihovim uslugama bilo je obuhvaćeno 1579 pacijenata.</w:t>
      </w:r>
    </w:p>
    <w:p w:rsidR="00580D25" w:rsidRDefault="00580D25" w:rsidP="008D1556">
      <w:pPr>
        <w:spacing w:after="0" w:line="280" w:lineRule="exact"/>
        <w:jc w:val="both"/>
        <w:rPr>
          <w:rFonts w:ascii="Times New Roman" w:eastAsia="Times New Roman" w:hAnsi="Times New Roman" w:cs="Times New Roman"/>
          <w:sz w:val="24"/>
          <w:szCs w:val="24"/>
          <w:lang w:eastAsia="hr-HR"/>
        </w:rPr>
      </w:pPr>
    </w:p>
    <w:p w:rsidR="008D1556" w:rsidRPr="008D1556" w:rsidRDefault="008D1556" w:rsidP="008D1556">
      <w:pPr>
        <w:spacing w:after="0" w:line="280" w:lineRule="exact"/>
        <w:jc w:val="both"/>
        <w:rPr>
          <w:rFonts w:ascii="Times New Roman" w:eastAsia="Times New Roman" w:hAnsi="Times New Roman" w:cs="Times New Roman"/>
          <w:b/>
          <w:bCs/>
          <w:sz w:val="24"/>
          <w:szCs w:val="24"/>
          <w:lang w:eastAsia="hr-HR"/>
        </w:rPr>
      </w:pPr>
      <w:r w:rsidRPr="008D1556">
        <w:rPr>
          <w:rFonts w:ascii="Times New Roman" w:eastAsia="Times New Roman" w:hAnsi="Times New Roman" w:cs="Times New Roman"/>
          <w:b/>
          <w:bCs/>
          <w:sz w:val="24"/>
          <w:szCs w:val="24"/>
          <w:lang w:eastAsia="hr-HR"/>
        </w:rPr>
        <w:t>Subvencioniranje stambenih kredita liječnika</w:t>
      </w:r>
    </w:p>
    <w:p w:rsidR="008D1556" w:rsidRPr="008D1556" w:rsidRDefault="008D1556" w:rsidP="008D1556">
      <w:pPr>
        <w:spacing w:after="0" w:line="280" w:lineRule="exact"/>
        <w:jc w:val="both"/>
        <w:rPr>
          <w:rFonts w:ascii="Times New Roman" w:eastAsia="Times New Roman" w:hAnsi="Times New Roman" w:cs="Times New Roman"/>
          <w:sz w:val="24"/>
          <w:szCs w:val="24"/>
          <w:lang w:eastAsia="hr-HR"/>
        </w:rPr>
      </w:pPr>
      <w:r w:rsidRPr="008D1556">
        <w:rPr>
          <w:rFonts w:ascii="Times New Roman" w:eastAsia="Times New Roman" w:hAnsi="Times New Roman" w:cs="Times New Roman"/>
          <w:sz w:val="24"/>
          <w:szCs w:val="24"/>
          <w:lang w:eastAsia="hr-HR"/>
        </w:rPr>
        <w:t xml:space="preserve">U drugom polugodištu 2019. godine pokrenut je program subvencije kamata stambenih kredita za liječnike koji omogućavaju kupnju nekretnine ili  refinanciranje starih nepovoljnijih kredita. Subvencioniranjem kamata s 1,5 posto tijekom prvih sedam godina namjera je pokušati zaustaviti odljev liječnika s našeg područja. Radi provedbe programa sklopljeno je pet ugovora s poslovnim bankama. Zahtjev za subvencioniranjem tijekom izvještajnog razdoblja podnijelo je 4 (nova) liječnika, a u lipnju 2021. subvencioniranjem stambenih kredita bilo je obuhvaćeno njih 36. </w:t>
      </w:r>
    </w:p>
    <w:p w:rsidR="008D1556" w:rsidRPr="008D1556" w:rsidRDefault="008D1556" w:rsidP="008D1556">
      <w:pPr>
        <w:spacing w:after="0" w:line="280" w:lineRule="exact"/>
        <w:jc w:val="both"/>
        <w:rPr>
          <w:rFonts w:ascii="Times New Roman" w:eastAsia="Times New Roman" w:hAnsi="Times New Roman" w:cs="Times New Roman"/>
          <w:b/>
          <w:bCs/>
          <w:sz w:val="24"/>
          <w:szCs w:val="24"/>
          <w:lang w:eastAsia="hr-HR"/>
        </w:rPr>
      </w:pPr>
    </w:p>
    <w:p w:rsidR="008D1556" w:rsidRPr="008D1556" w:rsidRDefault="008D1556" w:rsidP="008D1556">
      <w:pPr>
        <w:spacing w:after="0" w:line="280" w:lineRule="exact"/>
        <w:jc w:val="both"/>
        <w:rPr>
          <w:rFonts w:ascii="Times New Roman" w:eastAsia="Times New Roman" w:hAnsi="Times New Roman" w:cs="Times New Roman"/>
          <w:b/>
          <w:bCs/>
          <w:sz w:val="24"/>
          <w:szCs w:val="24"/>
          <w:lang w:eastAsia="hr-HR"/>
        </w:rPr>
      </w:pPr>
      <w:r w:rsidRPr="008D1556">
        <w:rPr>
          <w:rFonts w:ascii="Times New Roman" w:eastAsia="Times New Roman" w:hAnsi="Times New Roman" w:cs="Times New Roman"/>
          <w:b/>
          <w:bCs/>
          <w:sz w:val="24"/>
          <w:szCs w:val="24"/>
          <w:lang w:eastAsia="hr-HR"/>
        </w:rPr>
        <w:t>Tim 2 hitne medicinske pomoći u Đurđevcu</w:t>
      </w:r>
    </w:p>
    <w:p w:rsidR="008D1556" w:rsidRPr="008D1556" w:rsidRDefault="008D1556" w:rsidP="008D1556">
      <w:pPr>
        <w:spacing w:after="0" w:line="280" w:lineRule="exact"/>
        <w:jc w:val="both"/>
        <w:rPr>
          <w:rFonts w:ascii="Times New Roman" w:eastAsia="Times New Roman" w:hAnsi="Times New Roman" w:cs="Times New Roman"/>
          <w:bCs/>
          <w:sz w:val="24"/>
          <w:szCs w:val="24"/>
          <w:lang w:eastAsia="hr-HR"/>
        </w:rPr>
      </w:pPr>
      <w:r w:rsidRPr="008D1556">
        <w:rPr>
          <w:rFonts w:ascii="Times New Roman" w:eastAsia="Times New Roman" w:hAnsi="Times New Roman" w:cs="Times New Roman"/>
          <w:bCs/>
          <w:sz w:val="24"/>
          <w:szCs w:val="24"/>
          <w:lang w:eastAsia="hr-HR"/>
        </w:rPr>
        <w:t>Sredinom siječnja Župan je dao suglasnost na Odluku upravnog vijeća Zavoda za hitnu medicinu o pokretanju Tima 2 u Ispostavi Zavoda u Đurđevcu. Krajem siječnja donio je pozitivno mišljenje za zapošljavanje n</w:t>
      </w:r>
      <w:r w:rsidR="00580D25">
        <w:rPr>
          <w:rFonts w:ascii="Times New Roman" w:eastAsia="Times New Roman" w:hAnsi="Times New Roman" w:cs="Times New Roman"/>
          <w:bCs/>
          <w:sz w:val="24"/>
          <w:szCs w:val="24"/>
          <w:lang w:eastAsia="hr-HR"/>
        </w:rPr>
        <w:t>a određeno puno radno vrijeme deset</w:t>
      </w:r>
      <w:r w:rsidRPr="008D1556">
        <w:rPr>
          <w:rFonts w:ascii="Times New Roman" w:eastAsia="Times New Roman" w:hAnsi="Times New Roman" w:cs="Times New Roman"/>
          <w:bCs/>
          <w:sz w:val="24"/>
          <w:szCs w:val="24"/>
          <w:lang w:eastAsia="hr-HR"/>
        </w:rPr>
        <w:t xml:space="preserve"> medicinskih sestara/tehničara, a u drugoj polovici veljače dao je suglasnost na Odluku Upravnog vijeća o zakupu poslovnog prostora. Tim 2 hitne medicinske službe u Đurđevcu, za koji je osim za plaće (1.420.000 kuna), u županijskom proračunu osigurano i 250.000 kuna za potrebnu medicinsku opremu, s radom/funkcioniranjem započeo je s prvim danom travnja.</w:t>
      </w:r>
    </w:p>
    <w:p w:rsidR="008D1556" w:rsidRPr="008D1556" w:rsidRDefault="008D1556" w:rsidP="008D1556">
      <w:pPr>
        <w:spacing w:after="0" w:line="280" w:lineRule="exact"/>
        <w:jc w:val="both"/>
        <w:rPr>
          <w:rFonts w:ascii="Times New Roman" w:eastAsia="Times New Roman" w:hAnsi="Times New Roman" w:cs="Times New Roman"/>
          <w:sz w:val="24"/>
          <w:szCs w:val="24"/>
          <w:lang w:eastAsia="hr-HR"/>
        </w:rPr>
      </w:pPr>
    </w:p>
    <w:p w:rsidR="008D1556" w:rsidRPr="008D1556" w:rsidRDefault="00942BC5" w:rsidP="00942BC5">
      <w:pPr>
        <w:pStyle w:val="Naslov2"/>
        <w:rPr>
          <w:lang w:eastAsia="hr-HR"/>
        </w:rPr>
      </w:pPr>
      <w:bookmarkStart w:id="37" w:name="_Toc80968967"/>
      <w:r>
        <w:rPr>
          <w:lang w:eastAsia="hr-HR"/>
        </w:rPr>
        <w:t xml:space="preserve">7.2. </w:t>
      </w:r>
      <w:r w:rsidR="008D1556" w:rsidRPr="008D1556">
        <w:rPr>
          <w:lang w:eastAsia="hr-HR"/>
        </w:rPr>
        <w:t>SOCIJALNA SKRB, UDRUGE I POSLOVI VEZANI ZA HRVATSKE BRANITELJE</w:t>
      </w:r>
      <w:bookmarkEnd w:id="37"/>
    </w:p>
    <w:p w:rsidR="007F1EAC" w:rsidRDefault="007F1EAC" w:rsidP="008D1556">
      <w:pPr>
        <w:spacing w:after="0" w:line="280" w:lineRule="exact"/>
        <w:jc w:val="both"/>
        <w:rPr>
          <w:rFonts w:ascii="Arial" w:eastAsia="Times New Roman" w:hAnsi="Arial" w:cs="Arial"/>
          <w:sz w:val="24"/>
          <w:szCs w:val="24"/>
          <w:lang w:eastAsia="hr-HR"/>
        </w:rPr>
      </w:pPr>
    </w:p>
    <w:p w:rsidR="008D1556" w:rsidRPr="008D1556" w:rsidRDefault="008D1556" w:rsidP="008D1556">
      <w:pPr>
        <w:spacing w:after="0" w:line="280" w:lineRule="exact"/>
        <w:jc w:val="both"/>
        <w:rPr>
          <w:rFonts w:ascii="Times New Roman" w:eastAsia="Times New Roman" w:hAnsi="Times New Roman" w:cs="Times New Roman"/>
          <w:b/>
          <w:sz w:val="24"/>
          <w:szCs w:val="24"/>
          <w:lang w:eastAsia="hr-HR"/>
        </w:rPr>
      </w:pPr>
      <w:r w:rsidRPr="008D1556">
        <w:rPr>
          <w:rFonts w:ascii="Times New Roman" w:eastAsia="Times New Roman" w:hAnsi="Times New Roman" w:cs="Times New Roman"/>
          <w:b/>
          <w:sz w:val="24"/>
          <w:szCs w:val="24"/>
          <w:lang w:eastAsia="hr-HR"/>
        </w:rPr>
        <w:t>Financiranje ustanova socijalne skrbi i troškova ogrjeva socijalno ugroženim osobama</w:t>
      </w:r>
    </w:p>
    <w:p w:rsidR="008D1556" w:rsidRPr="008D1556" w:rsidRDefault="008D1556" w:rsidP="008D1556">
      <w:pPr>
        <w:spacing w:after="0" w:line="280" w:lineRule="exact"/>
        <w:jc w:val="both"/>
        <w:rPr>
          <w:rFonts w:ascii="Times New Roman" w:eastAsia="Times New Roman" w:hAnsi="Times New Roman" w:cs="Times New Roman"/>
          <w:sz w:val="24"/>
          <w:szCs w:val="24"/>
          <w:lang w:eastAsia="hr-HR"/>
        </w:rPr>
      </w:pPr>
      <w:r w:rsidRPr="008D1556">
        <w:rPr>
          <w:rFonts w:ascii="Times New Roman" w:eastAsia="Times New Roman" w:hAnsi="Times New Roman" w:cs="Times New Roman"/>
          <w:sz w:val="24"/>
          <w:szCs w:val="24"/>
          <w:lang w:eastAsia="hr-HR"/>
        </w:rPr>
        <w:t>Nakon donošenja i objave Vladinih odluka o minimalnim financijskim standardima, Župan je krajem siječnja donio Odluku o načinu financiranja Doma za starije i nemoćne osobe u Koprivnici u 2021. godini i Odluku o kriterijima i mjerilima i načinu financiranja centara za socijalnu skrb i troškova ogrjeva korisnicima koji se griju na drva u 2021. godini, kojima su utvrđeni kriteriji za financiranje djelatnosti ovih ustanova i raspored sredstava u ovoj godini te definirani rokovi i način povlačenja sredstava. Zaključkom o visini i načinu odobravanja novčanog iznosa za podmirenje troškova ogrjeva u 2021. godini Župan je utvrdio da visina ove pomoći, namijenjena socijalno ugroženim samcima i kućanstvima korisnicima zajamčene minimalne naknade i ove godine iznosi 1.050 kuna.</w:t>
      </w:r>
    </w:p>
    <w:p w:rsidR="008D1556" w:rsidRPr="008D1556" w:rsidRDefault="008D1556" w:rsidP="008D1556">
      <w:pPr>
        <w:spacing w:after="0" w:line="280" w:lineRule="exact"/>
        <w:jc w:val="both"/>
        <w:rPr>
          <w:rFonts w:ascii="Times New Roman" w:eastAsia="Times New Roman" w:hAnsi="Times New Roman" w:cs="Times New Roman"/>
          <w:b/>
          <w:sz w:val="24"/>
          <w:szCs w:val="24"/>
          <w:lang w:eastAsia="hr-HR"/>
        </w:rPr>
      </w:pPr>
    </w:p>
    <w:p w:rsidR="008D1556" w:rsidRPr="008D1556" w:rsidRDefault="008D1556" w:rsidP="008D1556">
      <w:pPr>
        <w:spacing w:after="0" w:line="280" w:lineRule="exact"/>
        <w:jc w:val="both"/>
        <w:rPr>
          <w:rFonts w:ascii="Times New Roman" w:eastAsia="Times New Roman" w:hAnsi="Times New Roman" w:cs="Times New Roman"/>
          <w:b/>
          <w:sz w:val="24"/>
          <w:szCs w:val="24"/>
          <w:lang w:eastAsia="hr-HR"/>
        </w:rPr>
      </w:pPr>
      <w:r w:rsidRPr="008D1556">
        <w:rPr>
          <w:rFonts w:ascii="Times New Roman" w:eastAsia="Times New Roman" w:hAnsi="Times New Roman" w:cs="Times New Roman"/>
          <w:b/>
          <w:sz w:val="24"/>
          <w:szCs w:val="24"/>
          <w:lang w:eastAsia="hr-HR"/>
        </w:rPr>
        <w:t>Financiranje usluga za starije osobe i Društva Crvenog križa Koprivničko-križevačke županije</w:t>
      </w:r>
    </w:p>
    <w:p w:rsidR="008D1556" w:rsidRPr="008D1556" w:rsidRDefault="008D1556" w:rsidP="008D1556">
      <w:pPr>
        <w:spacing w:after="0" w:line="280" w:lineRule="exact"/>
        <w:jc w:val="both"/>
        <w:rPr>
          <w:rFonts w:ascii="Times New Roman" w:eastAsia="Times New Roman" w:hAnsi="Times New Roman" w:cs="Times New Roman"/>
          <w:sz w:val="24"/>
          <w:szCs w:val="24"/>
          <w:lang w:eastAsia="hr-HR"/>
        </w:rPr>
      </w:pPr>
      <w:r w:rsidRPr="008D1556">
        <w:rPr>
          <w:rFonts w:ascii="Times New Roman" w:eastAsia="Times New Roman" w:hAnsi="Times New Roman" w:cs="Times New Roman"/>
          <w:sz w:val="24"/>
          <w:szCs w:val="24"/>
          <w:lang w:eastAsia="hr-HR"/>
        </w:rPr>
        <w:t xml:space="preserve">Sporazumima i ugovorima sklopljenim početkom godine, stvoreni su uvjeti da se i tijekom 2021. godine nastavi s pružanjem usluga pomoći u kući na području 20 općina i Grada Križevaca te da starije osobe imaju mogućnost provođenja vremena u tzv. dnevnom boravku </w:t>
      </w:r>
      <w:r w:rsidRPr="008D1556">
        <w:rPr>
          <w:rFonts w:ascii="Times New Roman" w:eastAsia="Times New Roman" w:hAnsi="Times New Roman" w:cs="Times New Roman"/>
          <w:sz w:val="24"/>
          <w:szCs w:val="24"/>
          <w:lang w:eastAsia="hr-HR"/>
        </w:rPr>
        <w:lastRenderedPageBreak/>
        <w:t>za njih. Početkom godine s Društvom Crvenog križa Koprivničko-križevačke županije Župan je sklopio sporazum o financiranju aktivnosti ove udruge u 2021. godini.</w:t>
      </w:r>
    </w:p>
    <w:p w:rsidR="008D1556" w:rsidRPr="008D1556" w:rsidRDefault="008D1556" w:rsidP="008D1556">
      <w:pPr>
        <w:spacing w:after="0" w:line="280" w:lineRule="exact"/>
        <w:jc w:val="both"/>
        <w:rPr>
          <w:rFonts w:ascii="Times New Roman" w:eastAsia="Times New Roman" w:hAnsi="Times New Roman" w:cs="Times New Roman"/>
          <w:b/>
          <w:sz w:val="24"/>
          <w:szCs w:val="24"/>
          <w:lang w:eastAsia="hr-HR"/>
        </w:rPr>
      </w:pPr>
    </w:p>
    <w:p w:rsidR="008D1556" w:rsidRPr="008D1556" w:rsidRDefault="008D1556" w:rsidP="008D1556">
      <w:pPr>
        <w:spacing w:after="0" w:line="280" w:lineRule="exact"/>
        <w:jc w:val="both"/>
        <w:rPr>
          <w:rFonts w:ascii="Times New Roman" w:eastAsia="Times New Roman" w:hAnsi="Times New Roman" w:cs="Times New Roman"/>
          <w:b/>
          <w:sz w:val="24"/>
          <w:szCs w:val="24"/>
          <w:lang w:eastAsia="hr-HR"/>
        </w:rPr>
      </w:pPr>
      <w:r w:rsidRPr="008D1556">
        <w:rPr>
          <w:rFonts w:ascii="Times New Roman" w:eastAsia="Times New Roman" w:hAnsi="Times New Roman" w:cs="Times New Roman"/>
          <w:b/>
          <w:sz w:val="24"/>
          <w:szCs w:val="24"/>
          <w:lang w:eastAsia="hr-HR"/>
        </w:rPr>
        <w:t>Pomoći osobama i obiteljima u socijalno-zaštitnoj potrebi</w:t>
      </w:r>
    </w:p>
    <w:p w:rsidR="008D1556" w:rsidRPr="008D1556" w:rsidRDefault="008D1556" w:rsidP="008D1556">
      <w:pPr>
        <w:spacing w:after="0" w:line="280" w:lineRule="exact"/>
        <w:jc w:val="both"/>
        <w:rPr>
          <w:rFonts w:ascii="Times New Roman" w:eastAsia="Times New Roman" w:hAnsi="Times New Roman" w:cs="Times New Roman"/>
          <w:sz w:val="24"/>
          <w:szCs w:val="24"/>
          <w:lang w:eastAsia="hr-HR"/>
        </w:rPr>
      </w:pPr>
      <w:r w:rsidRPr="008D1556">
        <w:rPr>
          <w:rFonts w:ascii="Times New Roman" w:eastAsia="Times New Roman" w:hAnsi="Times New Roman" w:cs="Times New Roman"/>
          <w:sz w:val="24"/>
          <w:szCs w:val="24"/>
          <w:lang w:eastAsia="hr-HR"/>
        </w:rPr>
        <w:t xml:space="preserve">Župan je i tijekom prvog polugodišta 2021. zaprimio popriličan broj zamolbi za materijalnu pomoć od strane osoba i obitelji u socijalno-zaštitnoj potrebi. </w:t>
      </w:r>
      <w:r w:rsidRPr="008D1556">
        <w:rPr>
          <w:rFonts w:ascii="Times New Roman" w:eastAsia="Times New Roman" w:hAnsi="Times New Roman" w:cs="Times New Roman"/>
          <w:bCs/>
          <w:sz w:val="24"/>
          <w:szCs w:val="24"/>
          <w:lang w:eastAsia="hr-HR"/>
        </w:rPr>
        <w:t xml:space="preserve">U izvještajnom razdoblju pomoglo se u podmirenju troškova vezanih uz bolest i liječenje 12 obitelji s ukupnim iznosom od 28.000 kuna. </w:t>
      </w:r>
      <w:r w:rsidRPr="008D1556">
        <w:rPr>
          <w:rFonts w:ascii="Times New Roman" w:eastAsia="Times New Roman" w:hAnsi="Times New Roman" w:cs="Times New Roman"/>
          <w:sz w:val="24"/>
          <w:szCs w:val="24"/>
          <w:lang w:eastAsia="hr-HR"/>
        </w:rPr>
        <w:t xml:space="preserve">Uoči uskršnjih blagdana prigodnim paketima s namirnicama i kućnim potrepštinama u vrijednosti oko 290 kuna pomoglo se 51 socijalno ugroženih obitelji s područja županije, a za što je utrošeno 14.888,41 kuna. </w:t>
      </w:r>
    </w:p>
    <w:p w:rsidR="008D1556" w:rsidRPr="008D1556" w:rsidRDefault="008D1556" w:rsidP="008D1556">
      <w:pPr>
        <w:spacing w:after="0" w:line="280" w:lineRule="exact"/>
        <w:jc w:val="both"/>
        <w:rPr>
          <w:rFonts w:ascii="Times New Roman" w:eastAsia="Times New Roman" w:hAnsi="Times New Roman" w:cs="Times New Roman"/>
          <w:b/>
          <w:sz w:val="24"/>
          <w:szCs w:val="24"/>
          <w:lang w:eastAsia="hr-HR"/>
        </w:rPr>
      </w:pPr>
      <w:r w:rsidRPr="008D1556">
        <w:rPr>
          <w:rFonts w:ascii="Times New Roman" w:eastAsia="Times New Roman" w:hAnsi="Times New Roman" w:cs="Times New Roman"/>
          <w:b/>
          <w:sz w:val="24"/>
          <w:szCs w:val="24"/>
          <w:lang w:eastAsia="hr-HR"/>
        </w:rPr>
        <w:t>Sufinanciranje smještaja u privatnim domovima za starije i nemoćne osobe</w:t>
      </w:r>
    </w:p>
    <w:p w:rsidR="008D1556" w:rsidRPr="008D1556" w:rsidRDefault="008D1556" w:rsidP="008D1556">
      <w:pPr>
        <w:spacing w:after="200" w:line="280" w:lineRule="exact"/>
        <w:jc w:val="both"/>
        <w:rPr>
          <w:rFonts w:ascii="Times New Roman" w:eastAsia="Times New Roman" w:hAnsi="Times New Roman" w:cs="Times New Roman"/>
          <w:sz w:val="24"/>
          <w:szCs w:val="24"/>
          <w:lang w:eastAsia="hr-HR"/>
        </w:rPr>
      </w:pPr>
      <w:r w:rsidRPr="008D1556">
        <w:rPr>
          <w:rFonts w:ascii="Times New Roman" w:eastAsia="Times New Roman" w:hAnsi="Times New Roman" w:cs="Times New Roman"/>
          <w:sz w:val="24"/>
          <w:szCs w:val="24"/>
          <w:lang w:val="sv-SE" w:eastAsia="hr-HR"/>
        </w:rPr>
        <w:t xml:space="preserve">Početkom godine Župan je donio Zaključak kojim je određen cenzus za ostvarivanje novčane pomoći za sufinanciranje smještaja i visina same novčane pomoći u 2021. godini. Cenzus i visina novčane pomoći nisu se mijenjali u odnosu na prethodne dvije godine. </w:t>
      </w:r>
      <w:r w:rsidRPr="008D1556">
        <w:rPr>
          <w:rFonts w:ascii="Times New Roman" w:eastAsia="Times New Roman" w:hAnsi="Times New Roman" w:cs="Times New Roman"/>
          <w:sz w:val="24"/>
          <w:szCs w:val="24"/>
          <w:lang w:val="da-DK" w:eastAsia="hr-HR"/>
        </w:rPr>
        <w:t xml:space="preserve">Tijekom izvještajnog razdoblja </w:t>
      </w:r>
      <w:r w:rsidRPr="008D1556">
        <w:rPr>
          <w:rFonts w:ascii="Times New Roman" w:eastAsia="Times New Roman" w:hAnsi="Times New Roman" w:cs="Times New Roman"/>
          <w:sz w:val="24"/>
          <w:szCs w:val="24"/>
          <w:lang w:eastAsia="hr-HR"/>
        </w:rPr>
        <w:t>Župan je sklopio ugovore o međusobnim odnosima oko sufinanci</w:t>
      </w:r>
      <w:r w:rsidR="007F1EAC">
        <w:rPr>
          <w:rFonts w:ascii="Times New Roman" w:eastAsia="Times New Roman" w:hAnsi="Times New Roman" w:cs="Times New Roman"/>
          <w:sz w:val="24"/>
          <w:szCs w:val="24"/>
          <w:lang w:eastAsia="hr-HR"/>
        </w:rPr>
        <w:t>ranja troškova smještaja s još tri</w:t>
      </w:r>
      <w:r w:rsidRPr="008D1556">
        <w:rPr>
          <w:rFonts w:ascii="Times New Roman" w:eastAsia="Times New Roman" w:hAnsi="Times New Roman" w:cs="Times New Roman"/>
          <w:sz w:val="24"/>
          <w:szCs w:val="24"/>
          <w:lang w:eastAsia="hr-HR"/>
        </w:rPr>
        <w:t xml:space="preserve"> nova doma za starije i nemoćne osobe, tako da su sufinanciranjem smještaja obuhvaćeni korisnici iz 31 doma. Tijekom istog zaprimljeno je 120 (novih) zahtjeva za sufinanciranje smještaja, a u lipnju 2021. smještaj se sufinancirao 256 korisnika/osoba.</w:t>
      </w:r>
    </w:p>
    <w:p w:rsidR="008D1556" w:rsidRPr="008D1556" w:rsidRDefault="008D1556" w:rsidP="008D1556">
      <w:pPr>
        <w:spacing w:after="0" w:line="280" w:lineRule="exact"/>
        <w:jc w:val="both"/>
        <w:rPr>
          <w:rFonts w:ascii="Arial" w:eastAsia="Times New Roman" w:hAnsi="Arial" w:cs="Arial"/>
          <w:b/>
          <w:sz w:val="24"/>
          <w:szCs w:val="24"/>
          <w:lang w:eastAsia="hr-HR"/>
        </w:rPr>
      </w:pPr>
    </w:p>
    <w:p w:rsidR="00986F66" w:rsidRDefault="008D1556" w:rsidP="008D1556">
      <w:pPr>
        <w:spacing w:after="0" w:line="280" w:lineRule="exact"/>
        <w:jc w:val="both"/>
        <w:rPr>
          <w:rFonts w:ascii="Times New Roman" w:eastAsia="Times New Roman" w:hAnsi="Times New Roman" w:cs="Times New Roman"/>
          <w:b/>
          <w:sz w:val="24"/>
          <w:szCs w:val="24"/>
          <w:lang w:eastAsia="hr-HR"/>
        </w:rPr>
      </w:pPr>
      <w:r w:rsidRPr="008D1556">
        <w:rPr>
          <w:rFonts w:ascii="Times New Roman" w:eastAsia="Times New Roman" w:hAnsi="Times New Roman" w:cs="Times New Roman"/>
          <w:b/>
          <w:sz w:val="24"/>
          <w:szCs w:val="24"/>
          <w:lang w:eastAsia="hr-HR"/>
        </w:rPr>
        <w:t xml:space="preserve">Izvješća </w:t>
      </w:r>
      <w:r w:rsidR="00986F66">
        <w:rPr>
          <w:rFonts w:ascii="Times New Roman" w:eastAsia="Times New Roman" w:hAnsi="Times New Roman" w:cs="Times New Roman"/>
          <w:b/>
          <w:sz w:val="24"/>
          <w:szCs w:val="24"/>
          <w:lang w:eastAsia="hr-HR"/>
        </w:rPr>
        <w:t>za potrebe državnih institucija</w:t>
      </w:r>
    </w:p>
    <w:p w:rsidR="008D1556" w:rsidRPr="00986F66" w:rsidRDefault="008D1556" w:rsidP="008D1556">
      <w:pPr>
        <w:spacing w:after="0" w:line="280" w:lineRule="exact"/>
        <w:jc w:val="both"/>
        <w:rPr>
          <w:rFonts w:ascii="Times New Roman" w:eastAsia="Times New Roman" w:hAnsi="Times New Roman" w:cs="Times New Roman"/>
          <w:b/>
          <w:sz w:val="24"/>
          <w:szCs w:val="24"/>
          <w:lang w:eastAsia="hr-HR"/>
        </w:rPr>
      </w:pPr>
      <w:r w:rsidRPr="008D1556">
        <w:rPr>
          <w:rFonts w:ascii="Times New Roman" w:eastAsia="Times New Roman" w:hAnsi="Times New Roman" w:cs="Times New Roman"/>
          <w:sz w:val="24"/>
          <w:szCs w:val="24"/>
          <w:lang w:eastAsia="hr-HR"/>
        </w:rPr>
        <w:t>Župan je državnim institucijama dostavljao izvješća (koja su zahtijevala traženje podataka od JLS i njihovo objedinjavanje) za izradu kojih je zadužio Upravni odjel za zdravstveno-socijalne djelatnosti (npr. Izvješće o provedbi Nacionalne strategije i Akcijskog plana suzbijanja zlouporabe droga; Izvješće o provedbi Nacionalne strategije izjednačavanja mogućnosti za osobe s invaliditetom i dr.).</w:t>
      </w:r>
    </w:p>
    <w:p w:rsidR="008D1556" w:rsidRPr="008D1556" w:rsidRDefault="008D1556" w:rsidP="008D1556">
      <w:pPr>
        <w:spacing w:after="0" w:line="280" w:lineRule="exact"/>
        <w:jc w:val="both"/>
        <w:rPr>
          <w:rFonts w:ascii="Times New Roman" w:eastAsia="Times New Roman" w:hAnsi="Times New Roman" w:cs="Times New Roman"/>
          <w:sz w:val="24"/>
          <w:szCs w:val="24"/>
          <w:lang w:eastAsia="hr-HR"/>
        </w:rPr>
      </w:pPr>
    </w:p>
    <w:p w:rsidR="008D1556" w:rsidRPr="008D1556" w:rsidRDefault="008D1556" w:rsidP="008D1556">
      <w:pPr>
        <w:spacing w:after="0" w:line="280" w:lineRule="exact"/>
        <w:jc w:val="both"/>
        <w:rPr>
          <w:rFonts w:ascii="Times New Roman" w:eastAsia="Times New Roman" w:hAnsi="Times New Roman" w:cs="Times New Roman"/>
          <w:b/>
          <w:sz w:val="24"/>
          <w:szCs w:val="24"/>
          <w:lang w:eastAsia="hr-HR"/>
        </w:rPr>
      </w:pPr>
      <w:r w:rsidRPr="008D1556">
        <w:rPr>
          <w:rFonts w:ascii="Times New Roman" w:eastAsia="Times New Roman" w:hAnsi="Times New Roman" w:cs="Times New Roman"/>
          <w:b/>
          <w:sz w:val="24"/>
          <w:szCs w:val="24"/>
          <w:lang w:eastAsia="hr-HR"/>
        </w:rPr>
        <w:t>Sufinanciranje udruga s područja zdravstva i brige o osobama s invaliditetom te udruga umirovljenika.</w:t>
      </w:r>
    </w:p>
    <w:p w:rsidR="008D1556" w:rsidRPr="008D1556" w:rsidRDefault="008D1556" w:rsidP="008D1556">
      <w:pPr>
        <w:spacing w:after="0" w:line="280" w:lineRule="exact"/>
        <w:jc w:val="both"/>
        <w:rPr>
          <w:rFonts w:ascii="Times New Roman" w:eastAsia="Times New Roman" w:hAnsi="Times New Roman" w:cs="Times New Roman"/>
          <w:sz w:val="24"/>
          <w:szCs w:val="24"/>
          <w:lang w:eastAsia="hr-HR"/>
        </w:rPr>
      </w:pPr>
      <w:r w:rsidRPr="008D1556">
        <w:rPr>
          <w:rFonts w:ascii="Times New Roman" w:eastAsia="Times New Roman" w:hAnsi="Times New Roman" w:cs="Times New Roman"/>
          <w:sz w:val="24"/>
          <w:szCs w:val="24"/>
          <w:lang w:eastAsia="hr-HR"/>
        </w:rPr>
        <w:t>Sredinom travnja Župan je rasporedio dio sredstava predviđenih u Proračunu za sufinanciranje udruga s područja zdravstva i brige o osobama s invaliditetom te udruga umirovljenika. D</w:t>
      </w:r>
      <w:r w:rsidR="007F1EAC">
        <w:rPr>
          <w:rFonts w:ascii="Times New Roman" w:eastAsia="Times New Roman" w:hAnsi="Times New Roman" w:cs="Times New Roman"/>
          <w:sz w:val="24"/>
          <w:szCs w:val="24"/>
          <w:lang w:eastAsia="hr-HR"/>
        </w:rPr>
        <w:t xml:space="preserve">vama Zaključcima raspoređeno je </w:t>
      </w:r>
      <w:r w:rsidRPr="008D1556">
        <w:rPr>
          <w:rFonts w:ascii="Times New Roman" w:eastAsia="Times New Roman" w:hAnsi="Times New Roman" w:cs="Times New Roman"/>
          <w:sz w:val="24"/>
          <w:szCs w:val="24"/>
          <w:lang w:eastAsia="hr-HR"/>
        </w:rPr>
        <w:t>180.000 kuna između 27 projekata za 16 udruga s područja zdravstva i brige o osobama s invaliditetom te 220.00</w:t>
      </w:r>
      <w:r w:rsidR="007F1EAC">
        <w:rPr>
          <w:rFonts w:ascii="Times New Roman" w:eastAsia="Times New Roman" w:hAnsi="Times New Roman" w:cs="Times New Roman"/>
          <w:sz w:val="24"/>
          <w:szCs w:val="24"/>
          <w:lang w:eastAsia="hr-HR"/>
        </w:rPr>
        <w:t>0 kuna između 18 projekata za deset</w:t>
      </w:r>
      <w:r w:rsidRPr="008D1556">
        <w:rPr>
          <w:rFonts w:ascii="Times New Roman" w:eastAsia="Times New Roman" w:hAnsi="Times New Roman" w:cs="Times New Roman"/>
          <w:sz w:val="24"/>
          <w:szCs w:val="24"/>
          <w:lang w:eastAsia="hr-HR"/>
        </w:rPr>
        <w:t xml:space="preserve"> udruga umirovljenika.</w:t>
      </w:r>
    </w:p>
    <w:p w:rsidR="008D1556" w:rsidRPr="008D1556" w:rsidRDefault="008D1556" w:rsidP="008D1556">
      <w:pPr>
        <w:spacing w:after="0" w:line="280" w:lineRule="exact"/>
        <w:jc w:val="both"/>
        <w:rPr>
          <w:rFonts w:ascii="Times New Roman" w:eastAsia="Times New Roman" w:hAnsi="Times New Roman" w:cs="Times New Roman"/>
          <w:sz w:val="24"/>
          <w:szCs w:val="24"/>
          <w:lang w:eastAsia="hr-HR"/>
        </w:rPr>
      </w:pPr>
    </w:p>
    <w:p w:rsidR="008D1556" w:rsidRPr="008D1556" w:rsidRDefault="008D1556" w:rsidP="008D1556">
      <w:pPr>
        <w:spacing w:after="0" w:line="280" w:lineRule="exact"/>
        <w:jc w:val="both"/>
        <w:rPr>
          <w:rFonts w:ascii="Times New Roman" w:eastAsia="Times New Roman" w:hAnsi="Times New Roman" w:cs="Times New Roman"/>
          <w:b/>
          <w:sz w:val="24"/>
          <w:szCs w:val="24"/>
          <w:lang w:eastAsia="hr-HR"/>
        </w:rPr>
      </w:pPr>
      <w:r w:rsidRPr="008D1556">
        <w:rPr>
          <w:rFonts w:ascii="Times New Roman" w:eastAsia="Times New Roman" w:hAnsi="Times New Roman" w:cs="Times New Roman"/>
          <w:b/>
          <w:sz w:val="24"/>
          <w:szCs w:val="24"/>
          <w:lang w:eastAsia="hr-HR"/>
        </w:rPr>
        <w:t>Poslovi vezani za hrvatske branitelje iz Domovinskog rata</w:t>
      </w:r>
    </w:p>
    <w:p w:rsidR="008D1556" w:rsidRPr="008D1556" w:rsidRDefault="008D1556" w:rsidP="008D1556">
      <w:pPr>
        <w:spacing w:after="0" w:line="280" w:lineRule="exact"/>
        <w:jc w:val="both"/>
        <w:rPr>
          <w:rFonts w:ascii="Times New Roman" w:eastAsia="Times New Roman" w:hAnsi="Times New Roman" w:cs="Times New Roman"/>
          <w:sz w:val="24"/>
          <w:szCs w:val="24"/>
          <w:lang w:eastAsia="hr-HR"/>
        </w:rPr>
      </w:pPr>
      <w:r w:rsidRPr="008D1556">
        <w:rPr>
          <w:rFonts w:ascii="Times New Roman" w:eastAsia="Times New Roman" w:hAnsi="Times New Roman" w:cs="Times New Roman"/>
          <w:sz w:val="24"/>
          <w:szCs w:val="24"/>
          <w:lang w:eastAsia="hr-HR"/>
        </w:rPr>
        <w:t xml:space="preserve">Nakon prestanka rada Ureda državne uprave u Koprivničko-križevačkoj županiji, poslovi  </w:t>
      </w:r>
      <w:r w:rsidRPr="008D1556">
        <w:rPr>
          <w:rFonts w:ascii="Times New Roman" w:eastAsia="Times New Roman" w:hAnsi="Times New Roman" w:cs="Times New Roman"/>
          <w:sz w:val="24"/>
          <w:szCs w:val="24"/>
          <w:shd w:val="clear" w:color="auto" w:fill="FFFFFF"/>
          <w:lang w:eastAsia="hr-HR"/>
        </w:rPr>
        <w:t>koji se odnose na ostvarivanje prava hrvatskih branitelja iz Domovinskog rata i članova njihov</w:t>
      </w:r>
      <w:r w:rsidR="007F1EAC">
        <w:rPr>
          <w:rFonts w:ascii="Times New Roman" w:eastAsia="Times New Roman" w:hAnsi="Times New Roman" w:cs="Times New Roman"/>
          <w:sz w:val="24"/>
          <w:szCs w:val="24"/>
          <w:shd w:val="clear" w:color="auto" w:fill="FFFFFF"/>
          <w:lang w:eastAsia="hr-HR"/>
        </w:rPr>
        <w:t xml:space="preserve">ih obitelji, od 1. siječnja </w:t>
      </w:r>
      <w:r w:rsidRPr="008D1556">
        <w:rPr>
          <w:rFonts w:ascii="Times New Roman" w:eastAsia="Times New Roman" w:hAnsi="Times New Roman" w:cs="Times New Roman"/>
          <w:sz w:val="24"/>
          <w:szCs w:val="24"/>
          <w:shd w:val="clear" w:color="auto" w:fill="FFFFFF"/>
          <w:lang w:eastAsia="hr-HR"/>
        </w:rPr>
        <w:t xml:space="preserve">2020. </w:t>
      </w:r>
      <w:r w:rsidRPr="008D1556">
        <w:rPr>
          <w:rFonts w:ascii="Times New Roman" w:eastAsia="Times New Roman" w:hAnsi="Times New Roman" w:cs="Times New Roman"/>
          <w:sz w:val="24"/>
          <w:szCs w:val="24"/>
          <w:lang w:eastAsia="hr-HR"/>
        </w:rPr>
        <w:t>povjereni su Upravnom odjelu za zdravstveno-socijalne djelatnosti koji ih obavlja u sjedištu u Koprivnici te Izdvojenim mjestima rada u Đurđevcu i u Križevcima.</w:t>
      </w:r>
    </w:p>
    <w:p w:rsidR="008D1556" w:rsidRPr="008D1556" w:rsidRDefault="008D1556" w:rsidP="008D1556">
      <w:pPr>
        <w:spacing w:after="0" w:line="280" w:lineRule="exact"/>
        <w:jc w:val="both"/>
        <w:rPr>
          <w:rFonts w:ascii="Times New Roman" w:eastAsia="Times New Roman" w:hAnsi="Times New Roman" w:cs="Times New Roman"/>
          <w:sz w:val="24"/>
          <w:szCs w:val="24"/>
          <w:lang w:eastAsia="hr-HR"/>
        </w:rPr>
      </w:pPr>
      <w:r w:rsidRPr="008D1556">
        <w:rPr>
          <w:rFonts w:ascii="Times New Roman" w:eastAsia="Times New Roman" w:hAnsi="Times New Roman" w:cs="Times New Roman"/>
          <w:sz w:val="24"/>
          <w:szCs w:val="24"/>
          <w:lang w:eastAsia="hr-HR"/>
        </w:rPr>
        <w:t>Primjenom odredbi Zakona o hrvatskim braniteljima iz Domovinskog rata i članovima njihovih obitelji tijekom izvještajnog razdoblja otvoreno je 85 upravnih predmeta u postupcima ostvarivanja statusa i prava hrvatskog ratnog vojnog invalida iz Domovinskog rata, 146 upravnih predmeta u postupcima ostvarivanja prava na novčanu naknadu za nezaposlene hrvatske branitelje iz Domovinskog rat</w:t>
      </w:r>
      <w:r w:rsidR="007F1EAC">
        <w:rPr>
          <w:rFonts w:ascii="Times New Roman" w:eastAsia="Times New Roman" w:hAnsi="Times New Roman" w:cs="Times New Roman"/>
          <w:sz w:val="24"/>
          <w:szCs w:val="24"/>
          <w:lang w:eastAsia="hr-HR"/>
        </w:rPr>
        <w:t>a i članove njihovih obitelji, dva</w:t>
      </w:r>
      <w:r w:rsidRPr="008D1556">
        <w:rPr>
          <w:rFonts w:ascii="Times New Roman" w:eastAsia="Times New Roman" w:hAnsi="Times New Roman" w:cs="Times New Roman"/>
          <w:sz w:val="24"/>
          <w:szCs w:val="24"/>
          <w:lang w:eastAsia="hr-HR"/>
        </w:rPr>
        <w:t xml:space="preserve"> upravna predmeta priznavanja prava na jednokratnu novčanu pomoć te 35 upravnih predmeta vezanih uz pravo na besplatne udžbenike tijekom visokoškolskog obrazovanja</w:t>
      </w:r>
      <w:r w:rsidR="007F1EAC">
        <w:rPr>
          <w:rFonts w:ascii="Times New Roman" w:eastAsia="Times New Roman" w:hAnsi="Times New Roman" w:cs="Times New Roman"/>
          <w:sz w:val="24"/>
          <w:szCs w:val="24"/>
          <w:lang w:eastAsia="hr-HR"/>
        </w:rPr>
        <w:t xml:space="preserve">. </w:t>
      </w:r>
      <w:r w:rsidRPr="008D1556">
        <w:rPr>
          <w:rFonts w:ascii="Times New Roman" w:eastAsia="Times New Roman" w:hAnsi="Times New Roman" w:cs="Times New Roman"/>
          <w:sz w:val="24"/>
          <w:szCs w:val="24"/>
          <w:lang w:eastAsia="hr-HR"/>
        </w:rPr>
        <w:t>U izvještajnom razdoblju zaprimljeno je 56 zahtjeva članova obitelji za ostvarivanje prava na troškove ukopa hrvatskih branitelja za što je iz županijskog proračuna plaćeno dobavljačima 229.713,16 kuna (sredstva Županiji kasnije refundira Ministarstvo hrvatskih branitelja).</w:t>
      </w:r>
    </w:p>
    <w:p w:rsidR="008D1556" w:rsidRPr="008D1556" w:rsidRDefault="008D1556" w:rsidP="008D1556">
      <w:pPr>
        <w:spacing w:after="0" w:line="280" w:lineRule="exact"/>
        <w:jc w:val="both"/>
        <w:rPr>
          <w:rFonts w:ascii="Times New Roman" w:eastAsia="Times New Roman" w:hAnsi="Times New Roman" w:cs="Times New Roman"/>
          <w:b/>
          <w:sz w:val="24"/>
          <w:szCs w:val="24"/>
          <w:lang w:eastAsia="hr-HR"/>
        </w:rPr>
      </w:pPr>
    </w:p>
    <w:p w:rsidR="007F1EAC" w:rsidRDefault="007F1EAC" w:rsidP="007F1EAC">
      <w:pPr>
        <w:spacing w:after="0" w:line="280" w:lineRule="exact"/>
        <w:jc w:val="both"/>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Zaključak</w:t>
      </w:r>
    </w:p>
    <w:p w:rsidR="00C5609D" w:rsidRDefault="008D1556" w:rsidP="009156E6">
      <w:pPr>
        <w:spacing w:after="0" w:line="280" w:lineRule="exact"/>
        <w:jc w:val="both"/>
        <w:rPr>
          <w:rFonts w:ascii="Times New Roman" w:eastAsia="Times New Roman" w:hAnsi="Times New Roman" w:cs="Times New Roman"/>
          <w:bCs/>
          <w:kern w:val="32"/>
          <w:sz w:val="24"/>
          <w:szCs w:val="24"/>
          <w:lang w:eastAsia="hr-HR"/>
        </w:rPr>
      </w:pPr>
      <w:r w:rsidRPr="008D1556">
        <w:rPr>
          <w:rFonts w:ascii="Times New Roman" w:eastAsia="Times New Roman" w:hAnsi="Times New Roman" w:cs="Times New Roman"/>
          <w:bCs/>
          <w:kern w:val="32"/>
          <w:sz w:val="24"/>
          <w:szCs w:val="24"/>
          <w:lang w:eastAsia="hr-HR"/>
        </w:rPr>
        <w:t xml:space="preserve">Najveći dio projekata i aktivnosti planiranih u prošloj godini za ovu godinu iz područja zdravstva i socijalne skrbi, a naročito se to odnosi na one financirane iz izvornih prihoda, odvijaju se uglavnom </w:t>
      </w:r>
      <w:r w:rsidR="00986F66">
        <w:rPr>
          <w:rFonts w:ascii="Times New Roman" w:eastAsia="Times New Roman" w:hAnsi="Times New Roman" w:cs="Times New Roman"/>
          <w:bCs/>
          <w:kern w:val="32"/>
          <w:sz w:val="24"/>
          <w:szCs w:val="24"/>
          <w:lang w:eastAsia="hr-HR"/>
        </w:rPr>
        <w:t>redovno i bez problema</w:t>
      </w:r>
      <w:r w:rsidRPr="008D1556">
        <w:rPr>
          <w:rFonts w:ascii="Times New Roman" w:eastAsia="Times New Roman" w:hAnsi="Times New Roman" w:cs="Times New Roman"/>
          <w:bCs/>
          <w:kern w:val="32"/>
          <w:sz w:val="24"/>
          <w:szCs w:val="24"/>
          <w:lang w:eastAsia="hr-HR"/>
        </w:rPr>
        <w:t xml:space="preserve">. </w:t>
      </w:r>
    </w:p>
    <w:p w:rsidR="00942BC5" w:rsidRDefault="00942BC5" w:rsidP="009156E6">
      <w:pPr>
        <w:spacing w:after="0" w:line="280" w:lineRule="exact"/>
        <w:jc w:val="both"/>
        <w:rPr>
          <w:rFonts w:ascii="Times New Roman" w:eastAsia="Times New Roman" w:hAnsi="Times New Roman" w:cs="Times New Roman"/>
          <w:bCs/>
          <w:kern w:val="32"/>
          <w:sz w:val="24"/>
          <w:szCs w:val="24"/>
          <w:lang w:eastAsia="hr-HR"/>
        </w:rPr>
      </w:pPr>
    </w:p>
    <w:p w:rsidR="009156E6" w:rsidRDefault="009156E6" w:rsidP="009156E6">
      <w:pPr>
        <w:spacing w:after="0" w:line="280" w:lineRule="exact"/>
        <w:jc w:val="both"/>
        <w:rPr>
          <w:rFonts w:ascii="Times New Roman" w:eastAsia="Calibri" w:hAnsi="Times New Roman" w:cs="Times New Roman"/>
          <w:b/>
          <w:bCs/>
          <w:color w:val="000000"/>
          <w:sz w:val="24"/>
          <w:szCs w:val="24"/>
        </w:rPr>
      </w:pPr>
    </w:p>
    <w:p w:rsidR="00EE76F8" w:rsidRPr="00BA0E56" w:rsidRDefault="00942BC5" w:rsidP="00942BC5">
      <w:pPr>
        <w:keepNext/>
        <w:spacing w:after="0" w:line="240" w:lineRule="auto"/>
        <w:ind w:left="284" w:hanging="284"/>
        <w:outlineLvl w:val="0"/>
        <w:rPr>
          <w:rFonts w:ascii="Times New Roman" w:eastAsia="Times New Roman" w:hAnsi="Times New Roman" w:cs="Times New Roman"/>
          <w:b/>
          <w:sz w:val="28"/>
          <w:szCs w:val="28"/>
          <w:lang w:val="en-GB" w:eastAsia="hr-HR"/>
        </w:rPr>
      </w:pPr>
      <w:bookmarkStart w:id="38" w:name="_Toc76365816"/>
      <w:bookmarkStart w:id="39" w:name="_Toc80881368"/>
      <w:bookmarkStart w:id="40" w:name="_Toc80968137"/>
      <w:bookmarkStart w:id="41" w:name="_Toc80968968"/>
      <w:r>
        <w:rPr>
          <w:rFonts w:ascii="Times New Roman" w:eastAsia="Times New Roman" w:hAnsi="Times New Roman" w:cs="Times New Roman"/>
          <w:b/>
          <w:sz w:val="28"/>
          <w:szCs w:val="28"/>
          <w:lang w:val="en-GB" w:eastAsia="hr-HR"/>
        </w:rPr>
        <w:t>8</w:t>
      </w:r>
      <w:r w:rsidR="00EE76F8" w:rsidRPr="00BA0E56">
        <w:rPr>
          <w:rFonts w:ascii="Times New Roman" w:eastAsia="Times New Roman" w:hAnsi="Times New Roman" w:cs="Times New Roman"/>
          <w:b/>
          <w:sz w:val="28"/>
          <w:szCs w:val="28"/>
          <w:lang w:val="en-GB" w:eastAsia="hr-HR"/>
        </w:rPr>
        <w:t>. OBRAZOV</w:t>
      </w:r>
      <w:r w:rsidR="007F1EAC">
        <w:rPr>
          <w:rFonts w:ascii="Times New Roman" w:eastAsia="Times New Roman" w:hAnsi="Times New Roman" w:cs="Times New Roman"/>
          <w:b/>
          <w:sz w:val="28"/>
          <w:szCs w:val="28"/>
          <w:lang w:val="en-GB" w:eastAsia="hr-HR"/>
        </w:rPr>
        <w:t xml:space="preserve">ANJE, ZNANOST, KULTURA, SPORT I </w:t>
      </w:r>
      <w:r w:rsidR="00EE76F8" w:rsidRPr="00BA0E56">
        <w:rPr>
          <w:rFonts w:ascii="Times New Roman" w:eastAsia="Times New Roman" w:hAnsi="Times New Roman" w:cs="Times New Roman"/>
          <w:b/>
          <w:sz w:val="28"/>
          <w:szCs w:val="28"/>
          <w:lang w:val="en-GB" w:eastAsia="hr-HR"/>
        </w:rPr>
        <w:t>NACIONALNE MANJINE</w:t>
      </w:r>
      <w:bookmarkEnd w:id="38"/>
      <w:bookmarkEnd w:id="39"/>
      <w:bookmarkEnd w:id="40"/>
      <w:bookmarkEnd w:id="41"/>
      <w:r w:rsidR="00EE76F8" w:rsidRPr="00BA0E56">
        <w:rPr>
          <w:rFonts w:ascii="Times New Roman" w:eastAsia="Times New Roman" w:hAnsi="Times New Roman" w:cs="Times New Roman"/>
          <w:b/>
          <w:sz w:val="28"/>
          <w:szCs w:val="28"/>
          <w:lang w:val="en-GB" w:eastAsia="hr-HR"/>
        </w:rPr>
        <w:t xml:space="preserve"> </w:t>
      </w:r>
    </w:p>
    <w:p w:rsidR="00EE76F8" w:rsidRPr="00BA0E56" w:rsidRDefault="00EE76F8" w:rsidP="00942BC5">
      <w:pPr>
        <w:rPr>
          <w:lang w:val="en-GB" w:eastAsia="hr-HR"/>
        </w:rPr>
      </w:pPr>
    </w:p>
    <w:p w:rsidR="00016EE0" w:rsidRPr="00956CE4" w:rsidRDefault="00942BC5" w:rsidP="00942BC5">
      <w:pPr>
        <w:pStyle w:val="Naslov2"/>
      </w:pPr>
      <w:bookmarkStart w:id="42" w:name="_Toc80968969"/>
      <w:r>
        <w:t xml:space="preserve">8.1. </w:t>
      </w:r>
      <w:r w:rsidR="008D1556" w:rsidRPr="008D1556">
        <w:t>OSNOVNO I SREDNJE ŠKOLSTVO</w:t>
      </w:r>
      <w:bookmarkEnd w:id="42"/>
    </w:p>
    <w:p w:rsidR="008D1556" w:rsidRPr="008D1556" w:rsidRDefault="008D1556" w:rsidP="007F1EAC">
      <w:pPr>
        <w:spacing w:before="120" w:after="120" w:line="240" w:lineRule="auto"/>
        <w:jc w:val="both"/>
        <w:rPr>
          <w:rFonts w:ascii="Times New Roman" w:eastAsia="Times New Roman" w:hAnsi="Times New Roman" w:cs="Times New Roman"/>
          <w:sz w:val="24"/>
          <w:szCs w:val="24"/>
        </w:rPr>
      </w:pPr>
      <w:r w:rsidRPr="008D1556">
        <w:rPr>
          <w:rFonts w:ascii="Times New Roman" w:eastAsia="Times New Roman" w:hAnsi="Times New Roman" w:cs="Times New Roman"/>
          <w:sz w:val="24"/>
          <w:szCs w:val="24"/>
        </w:rPr>
        <w:t>Obrazovanje je jedan od glavnih prioriteta Koprivničko-križevačke županije, koja kontinuiranim i planskim ulaganjima podiže pedagoški standard obrazovnih ustanova. Time se osiguravaju uvjeti za razvoj odgoja i obrazovanja, slijedeći nove tehnologije i potrebe na tržištu rada.</w:t>
      </w:r>
      <w:r w:rsidR="00016EE0">
        <w:rPr>
          <w:rFonts w:ascii="Times New Roman" w:eastAsia="Times New Roman" w:hAnsi="Times New Roman" w:cs="Times New Roman"/>
          <w:sz w:val="24"/>
          <w:szCs w:val="24"/>
        </w:rPr>
        <w:t xml:space="preserve"> </w:t>
      </w:r>
      <w:r w:rsidRPr="008D1556">
        <w:rPr>
          <w:rFonts w:ascii="Times New Roman" w:eastAsia="Times New Roman" w:hAnsi="Times New Roman" w:cs="Times New Roman"/>
          <w:sz w:val="24"/>
          <w:szCs w:val="24"/>
        </w:rPr>
        <w:t xml:space="preserve">Unutar decentraliziranih sredstava osiguran je minimalni financijski standard u osnovnom i srednjem školstvu nužan za realizaciju nastavnog plana i programa na način da su osigurana sredstva za materijalne i financijske rashode osnovnih i srednjih škola, kao i za rashode za nabavu proizvedene dugotrajne imovine i dodatna ulaganja na nefinancijskoj imovini škola. </w:t>
      </w:r>
    </w:p>
    <w:p w:rsidR="008D1556" w:rsidRPr="00016EE0" w:rsidRDefault="008D1556" w:rsidP="007F1EAC">
      <w:pPr>
        <w:shd w:val="clear" w:color="auto" w:fill="FFFFFF"/>
        <w:spacing w:before="153" w:after="0" w:line="240" w:lineRule="auto"/>
        <w:jc w:val="both"/>
        <w:textAlignment w:val="baseline"/>
        <w:rPr>
          <w:rFonts w:ascii="Times New Roman" w:eastAsia="Times New Roman" w:hAnsi="Times New Roman" w:cs="Times New Roman"/>
          <w:sz w:val="24"/>
          <w:szCs w:val="24"/>
        </w:rPr>
      </w:pPr>
      <w:r w:rsidRPr="008D1556">
        <w:rPr>
          <w:rFonts w:ascii="Times New Roman" w:eastAsia="Times New Roman" w:hAnsi="Times New Roman" w:cs="Times New Roman"/>
          <w:sz w:val="24"/>
          <w:szCs w:val="24"/>
        </w:rPr>
        <w:t>Izmjenom Odluke o početku i završetku nastavne godine, broju radnih dana i trajanju odmora učenika osnovnih i srednjih škola za školsku godinu 2020./2021. Ministarstvo znanosti i obrazovanja omogućilo je da nastava u drugom polugodištu započne tje</w:t>
      </w:r>
      <w:r w:rsidR="00016EE0">
        <w:rPr>
          <w:rFonts w:ascii="Times New Roman" w:eastAsia="Times New Roman" w:hAnsi="Times New Roman" w:cs="Times New Roman"/>
          <w:sz w:val="24"/>
          <w:szCs w:val="24"/>
        </w:rPr>
        <w:t xml:space="preserve">dan dana kasnije od predviđenog, </w:t>
      </w:r>
      <w:r w:rsidRPr="008D1556">
        <w:rPr>
          <w:rFonts w:ascii="Times New Roman" w:eastAsia="Times New Roman" w:hAnsi="Times New Roman" w:cs="Times New Roman"/>
          <w:sz w:val="24"/>
          <w:szCs w:val="24"/>
        </w:rPr>
        <w:t>odnosno od 18. siječnja. Sagledavajući cjelokupnu epidemiološku situaciju na području Republike Hrvatske u kontekstu održavanja nastave u osnovnim i srednjim školama, prihvaćen je prijedlog resornog ministarstva da nastavu uživo od 18. siječnja pohađaju samo učenici od prvog do četvrtog razreda osnovnih škola i učenici četvrtih razreda srednjih škola, dok su ju svi ostali učenici p</w:t>
      </w:r>
      <w:r w:rsidR="009156E6">
        <w:rPr>
          <w:rFonts w:ascii="Times New Roman" w:eastAsia="Times New Roman" w:hAnsi="Times New Roman" w:cs="Times New Roman"/>
          <w:sz w:val="24"/>
          <w:szCs w:val="24"/>
        </w:rPr>
        <w:t>ratili online putem. Takav model nastave trajao</w:t>
      </w:r>
      <w:r w:rsidRPr="008D1556">
        <w:rPr>
          <w:rFonts w:ascii="Times New Roman" w:eastAsia="Times New Roman" w:hAnsi="Times New Roman" w:cs="Times New Roman"/>
          <w:sz w:val="24"/>
          <w:szCs w:val="24"/>
        </w:rPr>
        <w:t xml:space="preserve"> je dva tjedna. Od 1. veljače učenicima od prvog do četvrtog razreda osnovnih škola i učenicima četvrtih razreda srednjih škola pridružili su se učenici svih završnih razreda srednjih škola, dok su učenici od 5. do 8. razreda i učenici srednjih škola koji ne pohađaju završne razrede i dalje pratili nastavu online putem. Sukladno povoljnoj epidemiološkoj situaciji, od 15. veljače svi učenici osnovnih i srednjih škola pohađali su nastavu uživo u školi. Nastava nakon proljetnih praznika započela je u reduciranom režimu na način da su ju uživo u školi pohađali samo učenici razredne nastave te učenici završnih razreda srednjih škola, dok je za sve ostale nastava bila organizirana na d</w:t>
      </w:r>
      <w:r w:rsidR="009156E6">
        <w:rPr>
          <w:rFonts w:ascii="Times New Roman" w:eastAsia="Times New Roman" w:hAnsi="Times New Roman" w:cs="Times New Roman"/>
          <w:sz w:val="24"/>
          <w:szCs w:val="24"/>
        </w:rPr>
        <w:t>aljinu. Takav model</w:t>
      </w:r>
      <w:r w:rsidRPr="008D1556">
        <w:rPr>
          <w:rFonts w:ascii="Times New Roman" w:eastAsia="Times New Roman" w:hAnsi="Times New Roman" w:cs="Times New Roman"/>
          <w:sz w:val="24"/>
          <w:szCs w:val="24"/>
        </w:rPr>
        <w:t xml:space="preserve"> nastave trajao je od 12. travnja do 7. svibnja, a od 10. svibnja pa sve do kraja nastavne godine svi učenici osnovnih i srednjih škola nastavu su polazili uživo u školi. Treba istaknuti da su u tom periodu redovito održavane konzultacije mini</w:t>
      </w:r>
      <w:r w:rsidR="009156E6">
        <w:rPr>
          <w:rFonts w:ascii="Times New Roman" w:eastAsia="Times New Roman" w:hAnsi="Times New Roman" w:cs="Times New Roman"/>
          <w:sz w:val="24"/>
          <w:szCs w:val="24"/>
        </w:rPr>
        <w:t>stra znanosti i obrazovanja sa Ž</w:t>
      </w:r>
      <w:r w:rsidRPr="008D1556">
        <w:rPr>
          <w:rFonts w:ascii="Times New Roman" w:eastAsia="Times New Roman" w:hAnsi="Times New Roman" w:cs="Times New Roman"/>
          <w:sz w:val="24"/>
          <w:szCs w:val="24"/>
        </w:rPr>
        <w:t>upanom na temu odabira modela nastave</w:t>
      </w:r>
      <w:r w:rsidRPr="008D1556">
        <w:rPr>
          <w:rFonts w:ascii="Times New Roman" w:eastAsia="Times New Roman" w:hAnsi="Times New Roman" w:cs="Times New Roman"/>
          <w:color w:val="0070C0"/>
          <w:sz w:val="24"/>
          <w:szCs w:val="24"/>
        </w:rPr>
        <w:t xml:space="preserve">. </w:t>
      </w:r>
    </w:p>
    <w:p w:rsidR="008D1556" w:rsidRPr="008D1556" w:rsidRDefault="008D1556" w:rsidP="00016EE0">
      <w:pPr>
        <w:spacing w:before="120" w:after="120" w:line="240" w:lineRule="auto"/>
        <w:jc w:val="both"/>
        <w:rPr>
          <w:rFonts w:ascii="Times New Roman" w:eastAsia="Times New Roman" w:hAnsi="Times New Roman" w:cs="Times New Roman"/>
          <w:sz w:val="24"/>
          <w:szCs w:val="24"/>
        </w:rPr>
      </w:pPr>
      <w:r w:rsidRPr="008D1556">
        <w:rPr>
          <w:rFonts w:ascii="Times New Roman" w:eastAsia="Times New Roman" w:hAnsi="Times New Roman" w:cs="Times New Roman"/>
          <w:sz w:val="24"/>
          <w:szCs w:val="24"/>
        </w:rPr>
        <w:t>Jedan od oblika izvannastavnih aktivnosti koji objedinjuje raznolikost, kvalitetu i uspješnost u provođenju programa izvannastavnih aktivnosti u osnovnim i srednjim školama, a organizira se od školske do državne razine učenička su natjecanja i smotre u znanju, sp</w:t>
      </w:r>
      <w:r w:rsidR="00016EE0">
        <w:rPr>
          <w:rFonts w:ascii="Times New Roman" w:eastAsia="Times New Roman" w:hAnsi="Times New Roman" w:cs="Times New Roman"/>
          <w:sz w:val="24"/>
          <w:szCs w:val="24"/>
        </w:rPr>
        <w:t>ortu i strukovnim disciplinama. Ž</w:t>
      </w:r>
      <w:r w:rsidRPr="008D1556">
        <w:rPr>
          <w:rFonts w:ascii="Times New Roman" w:eastAsia="Times New Roman" w:hAnsi="Times New Roman" w:cs="Times New Roman"/>
          <w:sz w:val="24"/>
          <w:szCs w:val="24"/>
        </w:rPr>
        <w:t xml:space="preserve">upanija tradicionalno podržava izvannastavne aktivnosti u otkrivanju, poticanju i praćenju rada darovitih učenika, te se iz vlastitih prihoda osiguravaju sredstva za održavanje županijske razine natjecanja, kao i za nagrađivanje najuspješnijih učenika, mentora i ekipa na državnoj razini. Početkom godine, župan je donio Zaključak o kriterijima i mjerilima za financiranje županijskih učeničkih natjecanja i smotri te nagrađivanju učenika i mentora u 2021. godini. U školskoj 2020./2021. godini zbog pandemijskih uvjeta i učenička natjecanja provođena su u specifičnim uvjetima. Dio natjecanja nije bio održan (sportska natjecanja i natjecanja koja se zbog specifičnosti nisu mogla provesti online). Ostala natjecanja na svim </w:t>
      </w:r>
      <w:r w:rsidRPr="008D1556">
        <w:rPr>
          <w:rFonts w:ascii="Times New Roman" w:eastAsia="Times New Roman" w:hAnsi="Times New Roman" w:cs="Times New Roman"/>
          <w:sz w:val="24"/>
          <w:szCs w:val="24"/>
        </w:rPr>
        <w:lastRenderedPageBreak/>
        <w:t xml:space="preserve">razinama održana su online. Bez obzira na posebno tešku i izazovnu godinu, učenici Koprivničko-križevačke županije bili su izuzetno uspješni na državnoj razini natjecanja. Županov prijem za najuspješnije sudionike državnih natjecanja u školskim godinama 2019./2020. i  2020./2021 održan je u drugom dijelu 2021. godine. Podsjetimo, zaostala natjecanja i smotre učenika osnovnih i srednjih škola iz 2019./2020. školske godine, koja nisu održana zbog epidemije bolesti COVID-19, provodila su se do 31. prosinca 2020. godine.   </w:t>
      </w:r>
    </w:p>
    <w:p w:rsidR="008D1556" w:rsidRPr="008D1556" w:rsidRDefault="008D1556" w:rsidP="00016EE0">
      <w:pPr>
        <w:spacing w:before="120" w:after="120" w:line="240" w:lineRule="auto"/>
        <w:jc w:val="both"/>
        <w:rPr>
          <w:rFonts w:ascii="Times New Roman" w:eastAsia="Times New Roman" w:hAnsi="Times New Roman" w:cs="Times New Roman"/>
          <w:sz w:val="24"/>
          <w:szCs w:val="24"/>
        </w:rPr>
      </w:pPr>
      <w:r w:rsidRPr="008D1556">
        <w:rPr>
          <w:rFonts w:ascii="Times New Roman" w:eastAsia="Times New Roman" w:hAnsi="Times New Roman" w:cs="Times New Roman"/>
          <w:sz w:val="24"/>
          <w:szCs w:val="24"/>
        </w:rPr>
        <w:t xml:space="preserve">Sredinom siječnja, </w:t>
      </w:r>
      <w:r w:rsidR="00016EE0">
        <w:rPr>
          <w:rFonts w:ascii="Times New Roman" w:eastAsia="Times New Roman" w:hAnsi="Times New Roman" w:cs="Times New Roman"/>
          <w:sz w:val="24"/>
          <w:szCs w:val="24"/>
        </w:rPr>
        <w:t>Ž</w:t>
      </w:r>
      <w:r w:rsidRPr="008D1556">
        <w:rPr>
          <w:rFonts w:ascii="Times New Roman" w:eastAsia="Times New Roman" w:hAnsi="Times New Roman" w:cs="Times New Roman"/>
          <w:sz w:val="24"/>
          <w:szCs w:val="24"/>
        </w:rPr>
        <w:t>upanija</w:t>
      </w:r>
      <w:r w:rsidR="00016EE0">
        <w:rPr>
          <w:rFonts w:ascii="Times New Roman" w:eastAsia="Times New Roman" w:hAnsi="Times New Roman" w:cs="Times New Roman"/>
          <w:sz w:val="24"/>
          <w:szCs w:val="24"/>
        </w:rPr>
        <w:t xml:space="preserve"> je donijela</w:t>
      </w:r>
      <w:r w:rsidRPr="008D1556">
        <w:rPr>
          <w:rFonts w:ascii="Times New Roman" w:eastAsia="Times New Roman" w:hAnsi="Times New Roman" w:cs="Times New Roman"/>
          <w:sz w:val="24"/>
          <w:szCs w:val="24"/>
        </w:rPr>
        <w:t xml:space="preserve"> Plan upisa u prvi razred osnovne škole za školsku </w:t>
      </w:r>
      <w:r w:rsidR="009156E6">
        <w:rPr>
          <w:rFonts w:ascii="Times New Roman" w:eastAsia="Times New Roman" w:hAnsi="Times New Roman" w:cs="Times New Roman"/>
          <w:sz w:val="24"/>
          <w:szCs w:val="24"/>
        </w:rPr>
        <w:t>godinu 2021./2022. za područje Ž</w:t>
      </w:r>
      <w:r w:rsidRPr="008D1556">
        <w:rPr>
          <w:rFonts w:ascii="Times New Roman" w:eastAsia="Times New Roman" w:hAnsi="Times New Roman" w:cs="Times New Roman"/>
          <w:sz w:val="24"/>
          <w:szCs w:val="24"/>
        </w:rPr>
        <w:t>upanije kojim se u prvi razred osnovne škole upisuju djeca koja do 1. travnja 2021. godine imaju navršenih šest godina života (djeca rođena u razdoblju od 1. travnja 2014. godine do 31. ožujka 2015. godine) te djeca kojoj je prošle školske godine odgođen upis ili iz drugih razloga nisu upisana u osnovnu školu, a školski su obveznici. Stručna povjerenstva osnovnih škola u suradnji sa Službom za školsku med</w:t>
      </w:r>
      <w:r w:rsidR="00016EE0">
        <w:rPr>
          <w:rFonts w:ascii="Times New Roman" w:eastAsia="Times New Roman" w:hAnsi="Times New Roman" w:cs="Times New Roman"/>
          <w:sz w:val="24"/>
          <w:szCs w:val="24"/>
        </w:rPr>
        <w:t xml:space="preserve">icinu Zavoda za javno zdravstvo </w:t>
      </w:r>
      <w:r w:rsidRPr="008D1556">
        <w:rPr>
          <w:rFonts w:ascii="Times New Roman" w:eastAsia="Times New Roman" w:hAnsi="Times New Roman" w:cs="Times New Roman"/>
          <w:sz w:val="24"/>
          <w:szCs w:val="24"/>
        </w:rPr>
        <w:t>Koprivničko-križevačke županije bila su dužna izraditi prijedloge rasporeda utvrđivanja psihofizičkog stanja djece.</w:t>
      </w:r>
    </w:p>
    <w:p w:rsidR="008D1556" w:rsidRPr="008D1556" w:rsidRDefault="008D1556" w:rsidP="00016EE0">
      <w:pPr>
        <w:spacing w:before="120" w:after="120" w:line="240" w:lineRule="auto"/>
        <w:jc w:val="both"/>
        <w:rPr>
          <w:rFonts w:ascii="Times New Roman" w:eastAsia="Times New Roman" w:hAnsi="Times New Roman" w:cs="Times New Roman"/>
          <w:sz w:val="24"/>
          <w:szCs w:val="24"/>
        </w:rPr>
      </w:pPr>
      <w:r w:rsidRPr="008D1556">
        <w:rPr>
          <w:rFonts w:ascii="Times New Roman" w:eastAsia="Times New Roman" w:hAnsi="Times New Roman" w:cs="Times New Roman"/>
          <w:sz w:val="24"/>
          <w:szCs w:val="24"/>
        </w:rPr>
        <w:t xml:space="preserve">Dugi niz godina Koprivničko-križevačka županija ustraje na projektu obuke neplivača za učenike trećih razreda osnovnih škola kojima je osnivač </w:t>
      </w:r>
      <w:r w:rsidR="00016EE0">
        <w:rPr>
          <w:rFonts w:ascii="Times New Roman" w:eastAsia="Times New Roman" w:hAnsi="Times New Roman" w:cs="Times New Roman"/>
          <w:sz w:val="24"/>
          <w:szCs w:val="24"/>
        </w:rPr>
        <w:t>Ž</w:t>
      </w:r>
      <w:r w:rsidRPr="008D1556">
        <w:rPr>
          <w:rFonts w:ascii="Times New Roman" w:eastAsia="Times New Roman" w:hAnsi="Times New Roman" w:cs="Times New Roman"/>
          <w:sz w:val="24"/>
          <w:szCs w:val="24"/>
        </w:rPr>
        <w:t xml:space="preserve">upanija. Ovogodišnja „škola plivanja“ zbog sigurnosti učenika nije provedena, ali se očekuje da će započeti u idućoj školskoj godini u vremenu kada će to epidemiološka situacija dozvoljavati. </w:t>
      </w:r>
    </w:p>
    <w:p w:rsidR="008D1556" w:rsidRPr="008D1556" w:rsidRDefault="00016EE0" w:rsidP="00016EE0">
      <w:p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 izvještajnom razdoblju održano je osam</w:t>
      </w:r>
      <w:r w:rsidR="008D1556" w:rsidRPr="008D1556">
        <w:rPr>
          <w:rFonts w:ascii="Times New Roman" w:eastAsia="Times New Roman" w:hAnsi="Times New Roman" w:cs="Times New Roman"/>
          <w:sz w:val="24"/>
          <w:szCs w:val="24"/>
        </w:rPr>
        <w:t xml:space="preserve"> sjednica Stručnih povjerenstava Koprivničko-križevačke županije za utvrđivanje psihofizičkog stanja djeteta/učenika na kojima su donošeni nalazi i mišljenja o psihofizičkom stanju djeteta/učenika na temelju kojeg se donose rješenja o primjerenom obliku obrazovanja, odgodi upisa u osnovnu školu, prijevremenom upisu u osnovnu školu, kao i mišljenja o pravu na potporu pomoćnika u nastavi.</w:t>
      </w:r>
    </w:p>
    <w:p w:rsidR="008D1556" w:rsidRPr="008D1556" w:rsidRDefault="008D1556" w:rsidP="00016EE0">
      <w:pPr>
        <w:spacing w:before="120" w:after="120" w:line="240" w:lineRule="auto"/>
        <w:jc w:val="both"/>
        <w:rPr>
          <w:rFonts w:ascii="Times New Roman" w:eastAsia="Times New Roman" w:hAnsi="Times New Roman" w:cs="Times New Roman"/>
          <w:sz w:val="24"/>
          <w:szCs w:val="24"/>
          <w:highlight w:val="yellow"/>
        </w:rPr>
      </w:pPr>
      <w:r w:rsidRPr="008D1556">
        <w:rPr>
          <w:rFonts w:ascii="Times New Roman" w:eastAsia="Times New Roman" w:hAnsi="Times New Roman" w:cs="Times New Roman"/>
          <w:sz w:val="24"/>
          <w:szCs w:val="24"/>
        </w:rPr>
        <w:t>Nakon objave odluka Vlade Republike Hrvatske o decen</w:t>
      </w:r>
      <w:r w:rsidR="00016EE0">
        <w:rPr>
          <w:rFonts w:ascii="Times New Roman" w:eastAsia="Times New Roman" w:hAnsi="Times New Roman" w:cs="Times New Roman"/>
          <w:sz w:val="24"/>
          <w:szCs w:val="24"/>
        </w:rPr>
        <w:t>traliziranim sredstvima donesena</w:t>
      </w:r>
      <w:r w:rsidRPr="008D1556">
        <w:rPr>
          <w:rFonts w:ascii="Times New Roman" w:eastAsia="Times New Roman" w:hAnsi="Times New Roman" w:cs="Times New Roman"/>
          <w:sz w:val="24"/>
          <w:szCs w:val="24"/>
        </w:rPr>
        <w:t xml:space="preserve"> je Odluka o kriterijima, mjerilima i načinu financiranja decentraliziranih funkcija osnovnih škola nad kojima osnivačka prava ima </w:t>
      </w:r>
      <w:r w:rsidR="00016EE0">
        <w:rPr>
          <w:rFonts w:ascii="Times New Roman" w:eastAsia="Times New Roman" w:hAnsi="Times New Roman" w:cs="Times New Roman"/>
          <w:sz w:val="24"/>
          <w:szCs w:val="24"/>
        </w:rPr>
        <w:t>Ž</w:t>
      </w:r>
      <w:r w:rsidRPr="008D1556">
        <w:rPr>
          <w:rFonts w:ascii="Times New Roman" w:eastAsia="Times New Roman" w:hAnsi="Times New Roman" w:cs="Times New Roman"/>
          <w:sz w:val="24"/>
          <w:szCs w:val="24"/>
        </w:rPr>
        <w:t xml:space="preserve">upanija u 2021. godini i Odluka o kriterijima, mjerilima i načinu financiranja decentraliziranih funkcija srednjih škola i Učeničkog doma </w:t>
      </w:r>
      <w:r w:rsidR="00016EE0">
        <w:rPr>
          <w:rFonts w:ascii="Times New Roman" w:eastAsia="Times New Roman" w:hAnsi="Times New Roman" w:cs="Times New Roman"/>
          <w:sz w:val="24"/>
          <w:szCs w:val="24"/>
        </w:rPr>
        <w:t>Koprivničko-križevačke županije</w:t>
      </w:r>
      <w:r w:rsidRPr="008D1556">
        <w:rPr>
          <w:rFonts w:ascii="Times New Roman" w:eastAsia="Times New Roman" w:hAnsi="Times New Roman" w:cs="Times New Roman"/>
          <w:sz w:val="24"/>
          <w:szCs w:val="24"/>
        </w:rPr>
        <w:t xml:space="preserve"> te Glazbene škole Alberta Štrige Križevci i Umjetničke škole Fortunat Pintarić Koprivnica u 2021. godini čime je utvrđen način financiranja materijalnih i financijskih rashoda osnovnih i srednjih škola, te rashoda za materijal, dijelove i usluge tekućeg i investicijskog održavanja. Sredstva za rashode poslovanja škola planirana su i osigurana temeljem kriterija opsega djelatnosti i stvarnih potreba, a ista su do 8. lipnja 2021. godine realizirana u skladu s predviđenom dinamikom.</w:t>
      </w:r>
    </w:p>
    <w:p w:rsidR="008D1556" w:rsidRPr="008D1556" w:rsidRDefault="008D1556" w:rsidP="00016EE0">
      <w:pPr>
        <w:spacing w:after="0" w:line="240" w:lineRule="auto"/>
        <w:jc w:val="both"/>
        <w:rPr>
          <w:rFonts w:ascii="Times New Roman" w:eastAsia="Times New Roman" w:hAnsi="Times New Roman" w:cs="Times New Roman"/>
          <w:sz w:val="24"/>
          <w:szCs w:val="24"/>
        </w:rPr>
      </w:pPr>
      <w:r w:rsidRPr="008D1556">
        <w:rPr>
          <w:rFonts w:ascii="Times New Roman" w:eastAsia="Times New Roman" w:hAnsi="Times New Roman" w:cs="Times New Roman"/>
          <w:sz w:val="24"/>
          <w:szCs w:val="24"/>
        </w:rPr>
        <w:t>U prošloj godini započela je realizacija jednog od najvećih investicijskih projekata u obrazovnu infrastrukturu u posljednjih nekoliko godina, a riječ je o izgradnji pet školskih dvorana. Ukupna vrijednost ovog proje</w:t>
      </w:r>
      <w:r w:rsidR="00016EE0">
        <w:rPr>
          <w:rFonts w:ascii="Times New Roman" w:eastAsia="Times New Roman" w:hAnsi="Times New Roman" w:cs="Times New Roman"/>
          <w:sz w:val="24"/>
          <w:szCs w:val="24"/>
        </w:rPr>
        <w:t>kta iznosi više od 70 milijuna ku</w:t>
      </w:r>
      <w:r w:rsidRPr="008D1556">
        <w:rPr>
          <w:rFonts w:ascii="Times New Roman" w:eastAsia="Times New Roman" w:hAnsi="Times New Roman" w:cs="Times New Roman"/>
          <w:sz w:val="24"/>
          <w:szCs w:val="24"/>
        </w:rPr>
        <w:t>n</w:t>
      </w:r>
      <w:r w:rsidR="00016EE0">
        <w:rPr>
          <w:rFonts w:ascii="Times New Roman" w:eastAsia="Times New Roman" w:hAnsi="Times New Roman" w:cs="Times New Roman"/>
          <w:sz w:val="24"/>
          <w:szCs w:val="24"/>
        </w:rPr>
        <w:t>a</w:t>
      </w:r>
      <w:r w:rsidRPr="008D1556">
        <w:rPr>
          <w:rFonts w:ascii="Times New Roman" w:eastAsia="Times New Roman" w:hAnsi="Times New Roman" w:cs="Times New Roman"/>
          <w:sz w:val="24"/>
          <w:szCs w:val="24"/>
        </w:rPr>
        <w:t xml:space="preserve">, a ostvarit će se u suradnji i partnerstvu s općinama na čijem se području grade sportske dvorane. U </w:t>
      </w:r>
      <w:r w:rsidRPr="008D1556">
        <w:rPr>
          <w:rFonts w:ascii="Times New Roman" w:eastAsia="Times New Roman" w:hAnsi="Times New Roman" w:cs="Times New Roman"/>
          <w:i/>
          <w:sz w:val="24"/>
          <w:szCs w:val="24"/>
        </w:rPr>
        <w:t>Programu izgradnje školskih sportskih dvorana</w:t>
      </w:r>
      <w:r w:rsidRPr="008D1556">
        <w:rPr>
          <w:rFonts w:ascii="Times New Roman" w:eastAsia="Times New Roman" w:hAnsi="Times New Roman" w:cs="Times New Roman"/>
          <w:sz w:val="24"/>
          <w:szCs w:val="24"/>
        </w:rPr>
        <w:t xml:space="preserve"> definiran je način financiranja projekata koji predviđa sudjelovanje Županije i općin</w:t>
      </w:r>
      <w:r w:rsidR="00016EE0">
        <w:rPr>
          <w:rFonts w:ascii="Times New Roman" w:eastAsia="Times New Roman" w:hAnsi="Times New Roman" w:cs="Times New Roman"/>
          <w:sz w:val="24"/>
          <w:szCs w:val="24"/>
        </w:rPr>
        <w:t>a u i</w:t>
      </w:r>
      <w:r w:rsidR="009156E6">
        <w:rPr>
          <w:rFonts w:ascii="Times New Roman" w:eastAsia="Times New Roman" w:hAnsi="Times New Roman" w:cs="Times New Roman"/>
          <w:sz w:val="24"/>
          <w:szCs w:val="24"/>
        </w:rPr>
        <w:t>nvesticiji prema modelu 50</w:t>
      </w:r>
      <w:r w:rsidR="00016EE0">
        <w:rPr>
          <w:rFonts w:ascii="Times New Roman" w:eastAsia="Times New Roman" w:hAnsi="Times New Roman" w:cs="Times New Roman"/>
          <w:sz w:val="24"/>
          <w:szCs w:val="24"/>
        </w:rPr>
        <w:t>:50 posto</w:t>
      </w:r>
      <w:r w:rsidRPr="008D1556">
        <w:rPr>
          <w:rFonts w:ascii="Times New Roman" w:eastAsia="Times New Roman" w:hAnsi="Times New Roman" w:cs="Times New Roman"/>
          <w:sz w:val="24"/>
          <w:szCs w:val="24"/>
        </w:rPr>
        <w:t xml:space="preserve"> do pedagoškog standarda koji jasno propisuje veličinu objekta. Ono što je preko standarda, financiraju jedinice lokalne samouprave samostalno. Ovaj veliki i zahtjevni kapitalni projekt osigurat će najsuvremenije uvjete za izvođenje nastave tjelesnog odgoja, ali i razvoj ostalih sportskih aktivnosti školske djece i cjelokupnog pučanstva navedenih općina. Izgradnja sportskih dvorana utjecat će ne samo na kvalitetu nastave učenika, već i na poboljšanje kvalitete života svih stanovnika. Bogatiji za nove školske sportske dvorane bit će učenici u Kalinovcu, Kloštru Podravskom, Rasinji, Svetom Petru Orehovcu i Svetom Ivanu Žabnu. Krajem ožujka potpisan je četvrti po redu ugovor iz </w:t>
      </w:r>
      <w:r w:rsidRPr="008D1556">
        <w:rPr>
          <w:rFonts w:ascii="Times New Roman" w:eastAsia="Times New Roman" w:hAnsi="Times New Roman" w:cs="Times New Roman"/>
          <w:i/>
          <w:sz w:val="24"/>
          <w:szCs w:val="24"/>
        </w:rPr>
        <w:t>Programa izgradnje školskih sportskih dvorana</w:t>
      </w:r>
      <w:r w:rsidRPr="008D1556">
        <w:rPr>
          <w:rFonts w:ascii="Times New Roman" w:eastAsia="Times New Roman" w:hAnsi="Times New Roman" w:cs="Times New Roman"/>
          <w:sz w:val="24"/>
          <w:szCs w:val="24"/>
        </w:rPr>
        <w:t xml:space="preserve">, a riječ je o Ugovoru o javnoj nabavi radova izgradnje školske sportske dvorane Osnovne škole Kloštar Podravski. Ugovor su u ime </w:t>
      </w:r>
      <w:r w:rsidRPr="008D1556">
        <w:rPr>
          <w:rFonts w:ascii="Times New Roman" w:eastAsia="Times New Roman" w:hAnsi="Times New Roman" w:cs="Times New Roman"/>
          <w:sz w:val="24"/>
          <w:szCs w:val="24"/>
        </w:rPr>
        <w:lastRenderedPageBreak/>
        <w:t xml:space="preserve">naručitelja potpisali župan Koren i načelnik Pavlović, dok je u ime izvođača radova tvrtke Prajo Beton d.o.o. ugovor </w:t>
      </w:r>
      <w:r w:rsidRPr="009156E6">
        <w:rPr>
          <w:rFonts w:ascii="Times New Roman" w:eastAsia="Times New Roman" w:hAnsi="Times New Roman" w:cs="Times New Roman"/>
          <w:sz w:val="24"/>
          <w:szCs w:val="24"/>
        </w:rPr>
        <w:t>potpisao direktor Prajo.</w:t>
      </w:r>
      <w:r w:rsidRPr="008D1556">
        <w:rPr>
          <w:rFonts w:ascii="Times New Roman" w:eastAsia="Times New Roman" w:hAnsi="Times New Roman" w:cs="Times New Roman"/>
          <w:sz w:val="24"/>
          <w:szCs w:val="24"/>
        </w:rPr>
        <w:t xml:space="preserve"> Vrijednost ugov</w:t>
      </w:r>
      <w:r w:rsidR="00016EE0">
        <w:rPr>
          <w:rFonts w:ascii="Times New Roman" w:eastAsia="Times New Roman" w:hAnsi="Times New Roman" w:cs="Times New Roman"/>
          <w:sz w:val="24"/>
          <w:szCs w:val="24"/>
        </w:rPr>
        <w:t>ora iznosi gotovo 12 milijuna kuna</w:t>
      </w:r>
      <w:r w:rsidRPr="008D1556">
        <w:rPr>
          <w:rFonts w:ascii="Times New Roman" w:eastAsia="Times New Roman" w:hAnsi="Times New Roman" w:cs="Times New Roman"/>
          <w:sz w:val="24"/>
          <w:szCs w:val="24"/>
        </w:rPr>
        <w:t xml:space="preserve"> s PDV-om, a Županija i Općina zajednički sufinanciraju ovaj projekt s po 50 posto udjela u ovoj investiciji.</w:t>
      </w:r>
      <w:r w:rsidR="00016EE0">
        <w:rPr>
          <w:rFonts w:ascii="Times New Roman" w:eastAsia="Times New Roman" w:hAnsi="Times New Roman" w:cs="Times New Roman"/>
          <w:sz w:val="24"/>
          <w:szCs w:val="24"/>
        </w:rPr>
        <w:t xml:space="preserve"> </w:t>
      </w:r>
      <w:r w:rsidRPr="008D1556">
        <w:rPr>
          <w:rFonts w:ascii="Times New Roman" w:eastAsia="Times New Roman" w:hAnsi="Times New Roman" w:cs="Times New Roman"/>
          <w:sz w:val="24"/>
          <w:szCs w:val="24"/>
        </w:rPr>
        <w:t xml:space="preserve">Zadnji ugovor iz </w:t>
      </w:r>
      <w:r w:rsidRPr="008D1556">
        <w:rPr>
          <w:rFonts w:ascii="Times New Roman" w:eastAsia="Times New Roman" w:hAnsi="Times New Roman" w:cs="Times New Roman"/>
          <w:i/>
          <w:sz w:val="24"/>
          <w:szCs w:val="24"/>
        </w:rPr>
        <w:t>Programa izgradnje školskih sportskih dvorana</w:t>
      </w:r>
      <w:r w:rsidRPr="008D1556">
        <w:rPr>
          <w:rFonts w:ascii="Times New Roman" w:eastAsia="Times New Roman" w:hAnsi="Times New Roman" w:cs="Times New Roman"/>
          <w:sz w:val="24"/>
          <w:szCs w:val="24"/>
        </w:rPr>
        <w:t xml:space="preserve"> potpisan je sredinom travnja u općini Rasinja. Vrijednost</w:t>
      </w:r>
      <w:r w:rsidR="00016EE0">
        <w:rPr>
          <w:rFonts w:ascii="Times New Roman" w:eastAsia="Times New Roman" w:hAnsi="Times New Roman" w:cs="Times New Roman"/>
          <w:sz w:val="24"/>
          <w:szCs w:val="24"/>
        </w:rPr>
        <w:t xml:space="preserve"> ugovora iznosi 14,3 milijuna kuna</w:t>
      </w:r>
      <w:r w:rsidRPr="008D1556">
        <w:rPr>
          <w:rFonts w:ascii="Times New Roman" w:eastAsia="Times New Roman" w:hAnsi="Times New Roman" w:cs="Times New Roman"/>
          <w:sz w:val="24"/>
          <w:szCs w:val="24"/>
        </w:rPr>
        <w:t xml:space="preserve"> s PDV-om, a ugovor su u ime naručitelja potpisali župan Koren i načelnik Kolman, dok je ispred izvođača radova ugovor potpisao predsjednik Uprave tvrtke Radnik d.d. Habijanec. Ugovori za izgradnju dvorana Sveti Ivan Žabno i Sveti Petar Orehovec te dovršetak dvorane u Kalinovcu potpisani su u 2020. godini. </w:t>
      </w:r>
    </w:p>
    <w:p w:rsidR="008D1556" w:rsidRPr="008D1556" w:rsidRDefault="008D1556" w:rsidP="00016EE0">
      <w:pPr>
        <w:spacing w:before="120" w:after="120" w:line="240" w:lineRule="auto"/>
        <w:jc w:val="both"/>
        <w:rPr>
          <w:rFonts w:ascii="Times New Roman" w:eastAsia="Times New Roman" w:hAnsi="Times New Roman" w:cs="Times New Roman"/>
          <w:sz w:val="24"/>
          <w:szCs w:val="24"/>
        </w:rPr>
      </w:pPr>
      <w:r w:rsidRPr="008D1556">
        <w:rPr>
          <w:rFonts w:ascii="Times New Roman" w:eastAsia="Times New Roman" w:hAnsi="Times New Roman" w:cs="Times New Roman"/>
          <w:sz w:val="24"/>
          <w:szCs w:val="24"/>
        </w:rPr>
        <w:t>Ministarstvo regionalnoga razvoja i fondova Europske unije je temeljem prijave Koprivničko-križevačke županije na Javni poziv za iskaz interesa za sufinanciranje projekata u 2021. godini prema Programu održivog razvoja lokal</w:t>
      </w:r>
      <w:r w:rsidR="00016EE0">
        <w:rPr>
          <w:rFonts w:ascii="Times New Roman" w:eastAsia="Times New Roman" w:hAnsi="Times New Roman" w:cs="Times New Roman"/>
          <w:sz w:val="24"/>
          <w:szCs w:val="24"/>
        </w:rPr>
        <w:t>ne zajednice odobrilo 160.000 kuna</w:t>
      </w:r>
      <w:r w:rsidRPr="008D1556">
        <w:rPr>
          <w:rFonts w:ascii="Times New Roman" w:eastAsia="Times New Roman" w:hAnsi="Times New Roman" w:cs="Times New Roman"/>
          <w:sz w:val="24"/>
          <w:szCs w:val="24"/>
        </w:rPr>
        <w:t xml:space="preserve"> za projekt obnove  krovišta Područne škole Velika Mučna. Također, prema Programu podrške brdsko-planinskim područjima za obnovu vanjskog igrališta </w:t>
      </w:r>
      <w:r w:rsidR="00016EE0">
        <w:rPr>
          <w:rFonts w:ascii="Times New Roman" w:eastAsia="Times New Roman" w:hAnsi="Times New Roman" w:cs="Times New Roman"/>
          <w:sz w:val="24"/>
          <w:szCs w:val="24"/>
        </w:rPr>
        <w:t>OŠ Kalnik odobreno je 150.000 kuna</w:t>
      </w:r>
      <w:r w:rsidRPr="008D1556">
        <w:rPr>
          <w:rFonts w:ascii="Times New Roman" w:eastAsia="Times New Roman" w:hAnsi="Times New Roman" w:cs="Times New Roman"/>
          <w:sz w:val="24"/>
          <w:szCs w:val="24"/>
        </w:rPr>
        <w:t>. Ovi projekti, kao i ostali manji infrastrukturni zahvati na školskim zgradama realizirat će se u drugom dijelu 2021. godine.</w:t>
      </w:r>
    </w:p>
    <w:p w:rsidR="008D1556" w:rsidRPr="008D1556" w:rsidRDefault="008D1556" w:rsidP="00016EE0">
      <w:pPr>
        <w:spacing w:before="120" w:after="120" w:line="240" w:lineRule="auto"/>
        <w:jc w:val="both"/>
        <w:rPr>
          <w:rFonts w:ascii="Times New Roman" w:eastAsia="Times New Roman" w:hAnsi="Times New Roman" w:cs="Times New Roman"/>
          <w:color w:val="0070C0"/>
          <w:sz w:val="24"/>
          <w:szCs w:val="24"/>
        </w:rPr>
      </w:pPr>
      <w:r w:rsidRPr="008D1556">
        <w:rPr>
          <w:rFonts w:ascii="Times New Roman" w:eastAsia="Times New Roman" w:hAnsi="Times New Roman" w:cs="Times New Roman"/>
          <w:sz w:val="24"/>
          <w:szCs w:val="24"/>
        </w:rPr>
        <w:t xml:space="preserve">Nastavljen je i projekt </w:t>
      </w:r>
      <w:r w:rsidRPr="008D1556">
        <w:rPr>
          <w:rFonts w:ascii="Times New Roman" w:eastAsia="Times New Roman" w:hAnsi="Times New Roman" w:cs="Times New Roman"/>
          <w:i/>
          <w:sz w:val="24"/>
          <w:szCs w:val="24"/>
        </w:rPr>
        <w:t>Prilika za sve 3</w:t>
      </w:r>
      <w:r w:rsidRPr="008D1556">
        <w:rPr>
          <w:rFonts w:ascii="Times New Roman" w:eastAsia="Times New Roman" w:hAnsi="Times New Roman" w:cs="Times New Roman"/>
          <w:sz w:val="24"/>
          <w:szCs w:val="24"/>
        </w:rPr>
        <w:t xml:space="preserve">, a istim je za ovu školsku godinu osigurano 51 pomoćnik u nastavi za 54 učenika s teškoćama u razvoju. Nositelj projekta je </w:t>
      </w:r>
      <w:r w:rsidR="00016EE0">
        <w:rPr>
          <w:rFonts w:ascii="Times New Roman" w:eastAsia="Times New Roman" w:hAnsi="Times New Roman" w:cs="Times New Roman"/>
          <w:sz w:val="24"/>
          <w:szCs w:val="24"/>
        </w:rPr>
        <w:t>Ž</w:t>
      </w:r>
      <w:r w:rsidRPr="008D1556">
        <w:rPr>
          <w:rFonts w:ascii="Times New Roman" w:eastAsia="Times New Roman" w:hAnsi="Times New Roman" w:cs="Times New Roman"/>
          <w:sz w:val="24"/>
          <w:szCs w:val="24"/>
        </w:rPr>
        <w:t>upanija, a projektni partneri uz PORA-u Regionalnu razvojnu agenciju su i 17 škola (14 osnovnih i 3 srednjih) kojima je osnivač Županija. Ukupna vrijednost projekta za četverogodišnje r</w:t>
      </w:r>
      <w:r w:rsidR="00016EE0">
        <w:rPr>
          <w:rFonts w:ascii="Times New Roman" w:eastAsia="Times New Roman" w:hAnsi="Times New Roman" w:cs="Times New Roman"/>
          <w:sz w:val="24"/>
          <w:szCs w:val="24"/>
        </w:rPr>
        <w:t>azdoblje iznosi 10.147.603,20 kuna, od čega 95 posto</w:t>
      </w:r>
      <w:r w:rsidRPr="008D1556">
        <w:rPr>
          <w:rFonts w:ascii="Times New Roman" w:eastAsia="Times New Roman" w:hAnsi="Times New Roman" w:cs="Times New Roman"/>
          <w:sz w:val="24"/>
          <w:szCs w:val="24"/>
        </w:rPr>
        <w:t xml:space="preserve"> sufinancira Europski socijalni fond kroz Operativni program Učinkoviti ljudski potencijali </w:t>
      </w:r>
      <w:r w:rsidR="00016EE0">
        <w:rPr>
          <w:rFonts w:ascii="Times New Roman" w:eastAsia="Times New Roman" w:hAnsi="Times New Roman" w:cs="Times New Roman"/>
          <w:sz w:val="24"/>
          <w:szCs w:val="24"/>
        </w:rPr>
        <w:t>2014. – 2020., dok preostalih pet posto</w:t>
      </w:r>
      <w:r w:rsidRPr="008D1556">
        <w:rPr>
          <w:rFonts w:ascii="Times New Roman" w:eastAsia="Times New Roman" w:hAnsi="Times New Roman" w:cs="Times New Roman"/>
          <w:sz w:val="24"/>
          <w:szCs w:val="24"/>
        </w:rPr>
        <w:t xml:space="preserve"> osigurava </w:t>
      </w:r>
      <w:r w:rsidR="00016EE0">
        <w:rPr>
          <w:rFonts w:ascii="Times New Roman" w:eastAsia="Times New Roman" w:hAnsi="Times New Roman" w:cs="Times New Roman"/>
          <w:sz w:val="24"/>
          <w:szCs w:val="24"/>
        </w:rPr>
        <w:t>Ž</w:t>
      </w:r>
      <w:r w:rsidRPr="008D1556">
        <w:rPr>
          <w:rFonts w:ascii="Times New Roman" w:eastAsia="Times New Roman" w:hAnsi="Times New Roman" w:cs="Times New Roman"/>
          <w:sz w:val="24"/>
          <w:szCs w:val="24"/>
        </w:rPr>
        <w:t>upanija. Projektom se ostvaruju brojni pozitivni učinci za ravnopravno uključivanje učenika s teškoćama u razvoju u obrazovni sustav, kao i nova zapošljavanja. Ovdje do</w:t>
      </w:r>
      <w:r w:rsidR="00016EE0">
        <w:rPr>
          <w:rFonts w:ascii="Times New Roman" w:eastAsia="Times New Roman" w:hAnsi="Times New Roman" w:cs="Times New Roman"/>
          <w:sz w:val="24"/>
          <w:szCs w:val="24"/>
        </w:rPr>
        <w:t>dajemo da je financiranje još deset</w:t>
      </w:r>
      <w:r w:rsidRPr="008D1556">
        <w:rPr>
          <w:rFonts w:ascii="Times New Roman" w:eastAsia="Times New Roman" w:hAnsi="Times New Roman" w:cs="Times New Roman"/>
          <w:sz w:val="24"/>
          <w:szCs w:val="24"/>
        </w:rPr>
        <w:t xml:space="preserve"> pomoćnika u nastavi u školama kojima je osnivač </w:t>
      </w:r>
      <w:r w:rsidR="00016EE0">
        <w:rPr>
          <w:rFonts w:ascii="Times New Roman" w:eastAsia="Times New Roman" w:hAnsi="Times New Roman" w:cs="Times New Roman"/>
          <w:sz w:val="24"/>
          <w:szCs w:val="24"/>
        </w:rPr>
        <w:t>Županija osigurano putem J</w:t>
      </w:r>
      <w:r w:rsidRPr="008D1556">
        <w:rPr>
          <w:rFonts w:ascii="Times New Roman" w:eastAsia="Times New Roman" w:hAnsi="Times New Roman" w:cs="Times New Roman"/>
          <w:sz w:val="24"/>
          <w:szCs w:val="24"/>
        </w:rPr>
        <w:t>avnog poziva Ministarstva znanosti i obrazovanja koji je realiziran apliciranjem na poziv Humanitarne udruge za pomoć djeci i socijalno ugroženim obiteljima "Šegrtsko srce".</w:t>
      </w:r>
    </w:p>
    <w:p w:rsidR="008D1556" w:rsidRPr="008D1556" w:rsidRDefault="008D1556" w:rsidP="00016EE0">
      <w:pPr>
        <w:spacing w:before="120" w:after="120" w:line="240" w:lineRule="auto"/>
        <w:jc w:val="both"/>
        <w:rPr>
          <w:rFonts w:ascii="Times New Roman" w:eastAsia="Times New Roman" w:hAnsi="Times New Roman" w:cs="Times New Roman"/>
          <w:sz w:val="24"/>
          <w:szCs w:val="24"/>
        </w:rPr>
      </w:pPr>
      <w:r w:rsidRPr="008D1556">
        <w:rPr>
          <w:rFonts w:ascii="Times New Roman" w:eastAsia="Times New Roman" w:hAnsi="Times New Roman" w:cs="Times New Roman"/>
          <w:sz w:val="24"/>
          <w:szCs w:val="24"/>
        </w:rPr>
        <w:t>Projektom Školska shema osigurani su obroci voća i povrća za 7.488 učenika, dok obroke mlijeka i mliječnih proizvoda dobiva 1.832 učenika. Ciljna skupina u shemi voća i povrća su svi učenici osnovnih i srednjih škola, a u shemi mlijeka i mliječnih proizvoda učenici od 1. do 4. razreda osnovnih škola u školskoj 2020./2021. godini. Ukupni iznos prava na potporu za sve škole za vo</w:t>
      </w:r>
      <w:r w:rsidR="00016EE0">
        <w:rPr>
          <w:rFonts w:ascii="Times New Roman" w:eastAsia="Times New Roman" w:hAnsi="Times New Roman" w:cs="Times New Roman"/>
          <w:sz w:val="24"/>
          <w:szCs w:val="24"/>
        </w:rPr>
        <w:t>će i povrće iznosi 300.343,68 kuna</w:t>
      </w:r>
      <w:r w:rsidRPr="008D1556">
        <w:rPr>
          <w:rFonts w:ascii="Times New Roman" w:eastAsia="Times New Roman" w:hAnsi="Times New Roman" w:cs="Times New Roman"/>
          <w:sz w:val="24"/>
          <w:szCs w:val="24"/>
        </w:rPr>
        <w:t xml:space="preserve"> bez PDV-a, a za mlijeko i mliječne </w:t>
      </w:r>
      <w:r w:rsidR="00016EE0">
        <w:rPr>
          <w:rFonts w:ascii="Times New Roman" w:eastAsia="Times New Roman" w:hAnsi="Times New Roman" w:cs="Times New Roman"/>
          <w:sz w:val="24"/>
          <w:szCs w:val="24"/>
        </w:rPr>
        <w:t>proizvode 130.310,16 kuna</w:t>
      </w:r>
      <w:r w:rsidRPr="008D1556">
        <w:rPr>
          <w:rFonts w:ascii="Times New Roman" w:eastAsia="Times New Roman" w:hAnsi="Times New Roman" w:cs="Times New Roman"/>
          <w:sz w:val="24"/>
          <w:szCs w:val="24"/>
        </w:rPr>
        <w:t xml:space="preserve"> bez PDV-a.</w:t>
      </w:r>
    </w:p>
    <w:p w:rsidR="008D1556" w:rsidRPr="008D1556" w:rsidRDefault="008D1556" w:rsidP="00016EE0">
      <w:pPr>
        <w:spacing w:after="0" w:line="240" w:lineRule="auto"/>
        <w:jc w:val="both"/>
        <w:rPr>
          <w:rFonts w:ascii="Times New Roman" w:eastAsia="Times New Roman" w:hAnsi="Times New Roman" w:cs="Times New Roman"/>
          <w:sz w:val="24"/>
          <w:szCs w:val="24"/>
        </w:rPr>
      </w:pPr>
      <w:r w:rsidRPr="008D1556">
        <w:rPr>
          <w:rFonts w:ascii="Times New Roman" w:eastAsia="Times New Roman" w:hAnsi="Times New Roman" w:cs="Times New Roman"/>
          <w:sz w:val="24"/>
          <w:szCs w:val="24"/>
        </w:rPr>
        <w:t xml:space="preserve">U predmetnom razdoblju, Odlukom o financiranju Ministarstva rada, mirovinskoga sustava, obitelji i socijalne politike </w:t>
      </w:r>
      <w:r w:rsidR="00016EE0">
        <w:rPr>
          <w:rFonts w:ascii="Times New Roman" w:eastAsia="Times New Roman" w:hAnsi="Times New Roman" w:cs="Times New Roman"/>
          <w:sz w:val="24"/>
          <w:szCs w:val="24"/>
        </w:rPr>
        <w:t>Ž</w:t>
      </w:r>
      <w:r w:rsidRPr="008D1556">
        <w:rPr>
          <w:rFonts w:ascii="Times New Roman" w:eastAsia="Times New Roman" w:hAnsi="Times New Roman" w:cs="Times New Roman"/>
          <w:sz w:val="24"/>
          <w:szCs w:val="24"/>
        </w:rPr>
        <w:t xml:space="preserve">upaniji </w:t>
      </w:r>
      <w:r w:rsidR="00016EE0">
        <w:rPr>
          <w:rFonts w:ascii="Times New Roman" w:eastAsia="Times New Roman" w:hAnsi="Times New Roman" w:cs="Times New Roman"/>
          <w:sz w:val="24"/>
          <w:szCs w:val="24"/>
        </w:rPr>
        <w:t xml:space="preserve">su odobrena </w:t>
      </w:r>
      <w:r w:rsidRPr="008D1556">
        <w:rPr>
          <w:rFonts w:ascii="Times New Roman" w:eastAsia="Times New Roman" w:hAnsi="Times New Roman" w:cs="Times New Roman"/>
          <w:sz w:val="24"/>
          <w:szCs w:val="24"/>
        </w:rPr>
        <w:t>sredstva za provedbu projekta „</w:t>
      </w:r>
      <w:r w:rsidRPr="008D1556">
        <w:rPr>
          <w:rFonts w:ascii="Times New Roman" w:eastAsia="Times New Roman" w:hAnsi="Times New Roman" w:cs="Times New Roman"/>
          <w:i/>
          <w:sz w:val="24"/>
          <w:szCs w:val="24"/>
        </w:rPr>
        <w:t>Svi u školi, svi pri stolu 5</w:t>
      </w:r>
      <w:r w:rsidRPr="008D1556">
        <w:rPr>
          <w:rFonts w:ascii="Times New Roman" w:eastAsia="Times New Roman" w:hAnsi="Times New Roman" w:cs="Times New Roman"/>
          <w:sz w:val="24"/>
          <w:szCs w:val="24"/>
        </w:rPr>
        <w:t xml:space="preserve">“ </w:t>
      </w:r>
      <w:r w:rsidR="00016EE0">
        <w:rPr>
          <w:rFonts w:ascii="Times New Roman" w:eastAsia="Times New Roman" w:hAnsi="Times New Roman" w:cs="Times New Roman"/>
          <w:sz w:val="24"/>
          <w:szCs w:val="24"/>
        </w:rPr>
        <w:t>u iznosu od gotovo 900 tisuća kuna</w:t>
      </w:r>
      <w:r w:rsidRPr="008D1556">
        <w:rPr>
          <w:rFonts w:ascii="Times New Roman" w:eastAsia="Times New Roman" w:hAnsi="Times New Roman" w:cs="Times New Roman"/>
          <w:sz w:val="24"/>
          <w:szCs w:val="24"/>
        </w:rPr>
        <w:t xml:space="preserve">. Svrha projekta je osigurati školsku prehranu za učenike koji žive u siromaštvu ili u riziku od siromaštva, a polaze nastavu u osnovnim školama kojima je </w:t>
      </w:r>
      <w:r w:rsidR="00016EE0">
        <w:rPr>
          <w:rFonts w:ascii="Times New Roman" w:eastAsia="Times New Roman" w:hAnsi="Times New Roman" w:cs="Times New Roman"/>
          <w:sz w:val="24"/>
          <w:szCs w:val="24"/>
        </w:rPr>
        <w:t>Ž</w:t>
      </w:r>
      <w:r w:rsidRPr="008D1556">
        <w:rPr>
          <w:rFonts w:ascii="Times New Roman" w:eastAsia="Times New Roman" w:hAnsi="Times New Roman" w:cs="Times New Roman"/>
          <w:sz w:val="24"/>
          <w:szCs w:val="24"/>
        </w:rPr>
        <w:t>upanija osnivač. Besplatna prehrana je financirana za 884 učenika koji polaze svih 18 županijskih osnovnih škola tijekom školske godine 2020./2021. Ovi učenici hranili su se besplatno u svojim školskim kuhinjama od početka školske godine, a sredstva za njihovu prehranu školama su nadoknađena sredstvima iz projekta.</w:t>
      </w:r>
      <w:r w:rsidR="00016EE0">
        <w:rPr>
          <w:rFonts w:ascii="Times New Roman" w:eastAsia="Times New Roman" w:hAnsi="Times New Roman" w:cs="Times New Roman"/>
          <w:sz w:val="24"/>
          <w:szCs w:val="24"/>
        </w:rPr>
        <w:t xml:space="preserve"> </w:t>
      </w:r>
      <w:r w:rsidRPr="008D1556">
        <w:rPr>
          <w:rFonts w:ascii="Times New Roman" w:eastAsia="Times New Roman" w:hAnsi="Times New Roman" w:cs="Times New Roman"/>
          <w:sz w:val="24"/>
          <w:szCs w:val="24"/>
        </w:rPr>
        <w:t xml:space="preserve">U kontekstu školske prehrane, svakako valja napomenuti kako Županija kao osnivač 18 osnovnih škola provodi i dodatne projekte kojima brine o učenicima i njihovoj kvalitetnoj prehrani. Tako se i ove školske godine, u suradnji s prehrambenom kompanijom Podravkom d.d. nastavio provoditi projekt </w:t>
      </w:r>
      <w:r w:rsidRPr="008D1556">
        <w:rPr>
          <w:rFonts w:ascii="Times New Roman" w:eastAsia="Times New Roman" w:hAnsi="Times New Roman" w:cs="Times New Roman"/>
          <w:i/>
          <w:sz w:val="24"/>
          <w:szCs w:val="24"/>
        </w:rPr>
        <w:t>Pametan obrok za pametnu djecu</w:t>
      </w:r>
      <w:r w:rsidRPr="008D1556">
        <w:rPr>
          <w:rFonts w:ascii="Times New Roman" w:eastAsia="Times New Roman" w:hAnsi="Times New Roman" w:cs="Times New Roman"/>
          <w:sz w:val="24"/>
          <w:szCs w:val="24"/>
        </w:rPr>
        <w:t xml:space="preserve"> koji za cilj ima razvitak novog sustava prehrane i organizacije rada školskih kuhinja u osnovnim školama. Kroz ovaj projekt planira se osnažiti sustav uključivanja lokalnih proizvoda u opskrbi školskih kuhinja i stvoriti preduvjete da proizvođači pre</w:t>
      </w:r>
      <w:r w:rsidR="00016EE0">
        <w:rPr>
          <w:rFonts w:ascii="Times New Roman" w:eastAsia="Times New Roman" w:hAnsi="Times New Roman" w:cs="Times New Roman"/>
          <w:sz w:val="24"/>
          <w:szCs w:val="24"/>
        </w:rPr>
        <w:t>hrambenih proizvoda s područja ž</w:t>
      </w:r>
      <w:r w:rsidRPr="008D1556">
        <w:rPr>
          <w:rFonts w:ascii="Times New Roman" w:eastAsia="Times New Roman" w:hAnsi="Times New Roman" w:cs="Times New Roman"/>
          <w:sz w:val="24"/>
          <w:szCs w:val="24"/>
        </w:rPr>
        <w:t xml:space="preserve">upanije i domaća obiteljska poljoprivredna gospodarstva što jednostavnije plasiraju svoje proizvode. I sami jelovnici, kao i priprema i podjela hrane u </w:t>
      </w:r>
      <w:r w:rsidRPr="008D1556">
        <w:rPr>
          <w:rFonts w:ascii="Times New Roman" w:eastAsia="Times New Roman" w:hAnsi="Times New Roman" w:cs="Times New Roman"/>
          <w:sz w:val="24"/>
          <w:szCs w:val="24"/>
        </w:rPr>
        <w:lastRenderedPageBreak/>
        <w:t xml:space="preserve">školskoj kuhinji bili su prilagođeni epidemijskim uvjetima, kako bi se spriječilo širenje bolesti COVID-19. </w:t>
      </w:r>
    </w:p>
    <w:p w:rsidR="008D1556" w:rsidRPr="008D1556" w:rsidRDefault="008D1556" w:rsidP="00016EE0">
      <w:pPr>
        <w:spacing w:before="120" w:after="120" w:line="240" w:lineRule="auto"/>
        <w:jc w:val="both"/>
        <w:rPr>
          <w:rFonts w:ascii="Times New Roman" w:eastAsia="Times New Roman" w:hAnsi="Times New Roman" w:cs="Times New Roman"/>
          <w:sz w:val="24"/>
          <w:szCs w:val="24"/>
        </w:rPr>
      </w:pPr>
      <w:r w:rsidRPr="008D1556">
        <w:rPr>
          <w:rFonts w:ascii="Times New Roman" w:eastAsia="Times New Roman" w:hAnsi="Times New Roman" w:cs="Times New Roman"/>
          <w:sz w:val="24"/>
          <w:szCs w:val="24"/>
        </w:rPr>
        <w:t xml:space="preserve">Uz redovnu djelatnost škola, </w:t>
      </w:r>
      <w:r w:rsidR="00016EE0">
        <w:rPr>
          <w:rFonts w:ascii="Times New Roman" w:eastAsia="Times New Roman" w:hAnsi="Times New Roman" w:cs="Times New Roman"/>
          <w:sz w:val="24"/>
          <w:szCs w:val="24"/>
        </w:rPr>
        <w:t>Ž</w:t>
      </w:r>
      <w:r w:rsidRPr="008D1556">
        <w:rPr>
          <w:rFonts w:ascii="Times New Roman" w:eastAsia="Times New Roman" w:hAnsi="Times New Roman" w:cs="Times New Roman"/>
          <w:sz w:val="24"/>
          <w:szCs w:val="24"/>
        </w:rPr>
        <w:t>upanija podržava i ostale aktivnosti školskih ustanova koje nisu dio redovnog nastavnog procesa, ali kojima se prati izvrsnost i učenicima</w:t>
      </w:r>
      <w:r w:rsidRPr="008D1556">
        <w:rPr>
          <w:rFonts w:ascii="Times New Roman" w:eastAsia="Times New Roman" w:hAnsi="Times New Roman" w:cs="Times New Roman"/>
          <w:sz w:val="24"/>
          <w:szCs w:val="24"/>
          <w:lang w:val="en-GB"/>
        </w:rPr>
        <w:t xml:space="preserve"> </w:t>
      </w:r>
      <w:r w:rsidRPr="008D1556">
        <w:rPr>
          <w:rFonts w:ascii="Times New Roman" w:eastAsia="Times New Roman" w:hAnsi="Times New Roman" w:cs="Times New Roman"/>
          <w:sz w:val="24"/>
          <w:szCs w:val="24"/>
        </w:rPr>
        <w:t xml:space="preserve">omogućuje ostvarivanje većih obrazovnih, kulturoloških i sportskih postignuća. </w:t>
      </w:r>
    </w:p>
    <w:p w:rsidR="008D1556" w:rsidRPr="008D1556" w:rsidRDefault="008D1556" w:rsidP="00956CE4">
      <w:pPr>
        <w:spacing w:after="0" w:line="240" w:lineRule="auto"/>
        <w:jc w:val="both"/>
        <w:rPr>
          <w:rFonts w:ascii="Times New Roman" w:eastAsia="Times New Roman" w:hAnsi="Times New Roman" w:cs="Times New Roman"/>
          <w:sz w:val="24"/>
          <w:szCs w:val="24"/>
        </w:rPr>
      </w:pPr>
      <w:r w:rsidRPr="008D1556">
        <w:rPr>
          <w:rFonts w:ascii="Times New Roman" w:eastAsia="Times New Roman" w:hAnsi="Times New Roman" w:cs="Times New Roman"/>
          <w:sz w:val="24"/>
          <w:szCs w:val="24"/>
        </w:rPr>
        <w:t xml:space="preserve">Kao priprema za postupak planiranja upisa u srednje škole, održan je sastanak s ravnateljima srednjih škola na kojem se raspravljalo o pojedinačnim planovima upisa u srednje škole. Aktivnosti koje Županija provodi u suradnji sa školama imaju za cilj usklađivanje upisnih kvota s potrebama gospodarstva, kako bi se stvorila kvalificirana radna snaga koja se traži na tržištu rada. Neka od novih zanimanja koja će se ponuditi učenicima u 2021./2022. školskoj godini su kemijski tehničar u Srednjoj školi Koprivnica i građevinski tehničar u Srednjoj </w:t>
      </w:r>
      <w:r w:rsidR="00956CE4">
        <w:rPr>
          <w:rFonts w:ascii="Times New Roman" w:eastAsia="Times New Roman" w:hAnsi="Times New Roman" w:cs="Times New Roman"/>
          <w:sz w:val="24"/>
          <w:szCs w:val="24"/>
        </w:rPr>
        <w:t xml:space="preserve">školi „Ivan Seljanec“ Križevci. </w:t>
      </w:r>
      <w:r w:rsidRPr="008D1556">
        <w:rPr>
          <w:rFonts w:ascii="Times New Roman" w:eastAsia="Times New Roman" w:hAnsi="Times New Roman" w:cs="Times New Roman"/>
          <w:sz w:val="24"/>
          <w:szCs w:val="24"/>
        </w:rPr>
        <w:t xml:space="preserve">Zbog nemogućnosti predstavljanja srednjih škola i organiziranja promotivnih aktivnosti u osnovnim školama uslijed epidemijskih uvjeta, </w:t>
      </w:r>
      <w:r w:rsidR="00956CE4">
        <w:rPr>
          <w:rFonts w:ascii="Times New Roman" w:eastAsia="Times New Roman" w:hAnsi="Times New Roman" w:cs="Times New Roman"/>
          <w:sz w:val="24"/>
          <w:szCs w:val="24"/>
        </w:rPr>
        <w:t>Ž</w:t>
      </w:r>
      <w:r w:rsidRPr="008D1556">
        <w:rPr>
          <w:rFonts w:ascii="Times New Roman" w:eastAsia="Times New Roman" w:hAnsi="Times New Roman" w:cs="Times New Roman"/>
          <w:sz w:val="24"/>
          <w:szCs w:val="24"/>
        </w:rPr>
        <w:t>upanija je</w:t>
      </w:r>
      <w:r w:rsidRPr="008D1556">
        <w:rPr>
          <w:rFonts w:ascii="Times New Roman" w:eastAsia="Times New Roman" w:hAnsi="Times New Roman" w:cs="Times New Roman"/>
          <w:sz w:val="24"/>
          <w:szCs w:val="24"/>
          <w:lang w:val="en-GB"/>
        </w:rPr>
        <w:t>, drugu godinu zaredom, u</w:t>
      </w:r>
      <w:r w:rsidRPr="008D1556">
        <w:rPr>
          <w:rFonts w:ascii="Times New Roman" w:eastAsia="Times New Roman" w:hAnsi="Times New Roman" w:cs="Times New Roman"/>
          <w:sz w:val="24"/>
          <w:szCs w:val="24"/>
        </w:rPr>
        <w:t xml:space="preserve">čenicima osmih razreda i njihovim roditeljima kroz funkcionalni promotivni materijal pod nazivom </w:t>
      </w:r>
      <w:r w:rsidRPr="008D1556">
        <w:rPr>
          <w:rFonts w:ascii="Times New Roman" w:eastAsia="Times New Roman" w:hAnsi="Times New Roman" w:cs="Times New Roman"/>
          <w:i/>
          <w:sz w:val="24"/>
          <w:szCs w:val="24"/>
        </w:rPr>
        <w:t>Vodič kroz srednje škole Koprivničko-križevačke županije 2021./2022.</w:t>
      </w:r>
      <w:r w:rsidRPr="008D1556">
        <w:rPr>
          <w:rFonts w:ascii="Times New Roman" w:eastAsia="Times New Roman" w:hAnsi="Times New Roman" w:cs="Times New Roman"/>
          <w:sz w:val="24"/>
          <w:szCs w:val="24"/>
        </w:rPr>
        <w:t xml:space="preserve"> osigurala sve potrebne informacije o školskim programima na području županije te na taj način olakšala potencijalni odabir. U Vodiču se mogu pronaći podaci o gimnazijskim i strukovnim programima koje srednje škole nude s detaljnim opisom zanimanja, brojem</w:t>
      </w:r>
      <w:r w:rsidRPr="008D1556">
        <w:rPr>
          <w:rFonts w:ascii="Times New Roman" w:eastAsia="Times New Roman" w:hAnsi="Times New Roman" w:cs="Times New Roman"/>
          <w:color w:val="2E74B5" w:themeColor="accent1" w:themeShade="BF"/>
          <w:sz w:val="24"/>
          <w:szCs w:val="24"/>
        </w:rPr>
        <w:t xml:space="preserve"> </w:t>
      </w:r>
      <w:r w:rsidRPr="008D1556">
        <w:rPr>
          <w:rFonts w:ascii="Times New Roman" w:eastAsia="Times New Roman" w:hAnsi="Times New Roman" w:cs="Times New Roman"/>
          <w:sz w:val="24"/>
          <w:szCs w:val="24"/>
        </w:rPr>
        <w:t xml:space="preserve">upisnih mjesta, kompetencijama i znanjima koje učenici stječu tijekom školovanja te prednostima i posebnostima koje su specifične za svaku pojedinu školu. Vodič je nastao je u suradnji s partnerima iz HGK – Županijske komore Koprivnica, Obrtničke komore Koprivničko-križevačke županije i Hrvatskog zavoda za zapošljavanje – Područnog ureda Križevci, a osim u tiskanom obliku publikacija je dostupna i u digitalnom obliku na mrežnoj stranici Koprivničko-križevačke županije. </w:t>
      </w:r>
    </w:p>
    <w:p w:rsidR="008D1556" w:rsidRPr="008D1556" w:rsidRDefault="008D1556" w:rsidP="008D1556">
      <w:pPr>
        <w:spacing w:after="0" w:line="240" w:lineRule="auto"/>
        <w:ind w:firstLine="708"/>
        <w:jc w:val="both"/>
        <w:rPr>
          <w:rFonts w:ascii="Times New Roman" w:eastAsia="Times New Roman" w:hAnsi="Times New Roman" w:cs="Times New Roman"/>
          <w:sz w:val="24"/>
          <w:szCs w:val="24"/>
        </w:rPr>
      </w:pPr>
    </w:p>
    <w:p w:rsidR="008D1556" w:rsidRPr="008D1556" w:rsidRDefault="008D1556" w:rsidP="00956CE4">
      <w:pPr>
        <w:spacing w:after="0" w:line="240" w:lineRule="auto"/>
        <w:jc w:val="both"/>
        <w:rPr>
          <w:rFonts w:ascii="Times New Roman" w:eastAsia="Times New Roman" w:hAnsi="Times New Roman" w:cs="Times New Roman"/>
          <w:sz w:val="24"/>
          <w:szCs w:val="24"/>
        </w:rPr>
      </w:pPr>
      <w:r w:rsidRPr="008D1556">
        <w:rPr>
          <w:rFonts w:ascii="Times New Roman" w:eastAsia="Times New Roman" w:hAnsi="Times New Roman" w:cs="Times New Roman"/>
          <w:sz w:val="24"/>
          <w:szCs w:val="24"/>
        </w:rPr>
        <w:t>Sukladno Odluci o upisu učenika u I. razred srednje škole u školskoj godini 2021./2022., 104 učenika s teškoćama u razvoju koji su završili osnovnu školu izvršilo je prijavu obrazovnih programa za upis u srednju školu putem ovog Upravnog odjela. Tu mogućnost učenici s teškoćama u razvoju mogu koristiti kako bi lakše upisali željeni program u srednjoj školi.</w:t>
      </w:r>
    </w:p>
    <w:p w:rsidR="008D1556" w:rsidRPr="008D1556" w:rsidRDefault="008D1556" w:rsidP="00956CE4">
      <w:pPr>
        <w:spacing w:before="120" w:after="120" w:line="240" w:lineRule="auto"/>
        <w:jc w:val="both"/>
        <w:rPr>
          <w:rFonts w:ascii="Times New Roman" w:eastAsia="Times New Roman" w:hAnsi="Times New Roman" w:cs="Times New Roman"/>
          <w:sz w:val="24"/>
          <w:szCs w:val="24"/>
        </w:rPr>
      </w:pPr>
      <w:r w:rsidRPr="008D1556">
        <w:rPr>
          <w:rFonts w:ascii="Times New Roman" w:eastAsia="Times New Roman" w:hAnsi="Times New Roman" w:cs="Times New Roman"/>
          <w:sz w:val="24"/>
          <w:szCs w:val="24"/>
        </w:rPr>
        <w:t>U predmetnom razdoblju potpisani su ugovori za radove rekonstrukcije i dogradnje Obrtničke škole Koprivnica i Strukovne škole Đurđevac za potrebe Centra kompetentnosti u Koprivničko-križevačkoj županiji. Radovi rekonstrukcije i dogradnje Obrtničke škole Koprivnica v</w:t>
      </w:r>
      <w:r w:rsidR="00956CE4">
        <w:rPr>
          <w:rFonts w:ascii="Times New Roman" w:eastAsia="Times New Roman" w:hAnsi="Times New Roman" w:cs="Times New Roman"/>
          <w:sz w:val="24"/>
          <w:szCs w:val="24"/>
        </w:rPr>
        <w:t>rijedni su gotovo 25 milijuna kuna</w:t>
      </w:r>
      <w:r w:rsidRPr="008D1556">
        <w:rPr>
          <w:rFonts w:ascii="Times New Roman" w:eastAsia="Times New Roman" w:hAnsi="Times New Roman" w:cs="Times New Roman"/>
          <w:sz w:val="24"/>
          <w:szCs w:val="24"/>
        </w:rPr>
        <w:t>, a vrijednost radova na Strukovnoj školi</w:t>
      </w:r>
      <w:r w:rsidR="00956CE4">
        <w:rPr>
          <w:rFonts w:ascii="Times New Roman" w:eastAsia="Times New Roman" w:hAnsi="Times New Roman" w:cs="Times New Roman"/>
          <w:sz w:val="24"/>
          <w:szCs w:val="24"/>
        </w:rPr>
        <w:t xml:space="preserve"> Đurđevac iznosi 8,6 milijuna kuna</w:t>
      </w:r>
      <w:r w:rsidRPr="008D1556">
        <w:rPr>
          <w:rFonts w:ascii="pt-serif" w:eastAsia="Times New Roman" w:hAnsi="pt-serif" w:cs="Times New Roman"/>
          <w:sz w:val="21"/>
          <w:szCs w:val="21"/>
          <w:shd w:val="clear" w:color="auto" w:fill="FFFFFF"/>
          <w:lang w:val="en-GB"/>
        </w:rPr>
        <w:t xml:space="preserve">. </w:t>
      </w:r>
      <w:r w:rsidRPr="008D1556">
        <w:rPr>
          <w:rFonts w:ascii="Times New Roman" w:eastAsia="Times New Roman" w:hAnsi="Times New Roman" w:cs="Times New Roman"/>
          <w:sz w:val="24"/>
          <w:szCs w:val="24"/>
        </w:rPr>
        <w:t>Navedene škole će se ovim izni</w:t>
      </w:r>
      <w:r w:rsidR="00956CE4">
        <w:rPr>
          <w:rFonts w:ascii="Times New Roman" w:eastAsia="Times New Roman" w:hAnsi="Times New Roman" w:cs="Times New Roman"/>
          <w:sz w:val="24"/>
          <w:szCs w:val="24"/>
        </w:rPr>
        <w:t>mno vrijednim projektom u kojemu Ž</w:t>
      </w:r>
      <w:r w:rsidRPr="008D1556">
        <w:rPr>
          <w:rFonts w:ascii="Times New Roman" w:eastAsia="Times New Roman" w:hAnsi="Times New Roman" w:cs="Times New Roman"/>
          <w:sz w:val="24"/>
          <w:szCs w:val="24"/>
        </w:rPr>
        <w:t>upanija sudjeluje kao partner, rekonstruirati, nadograditi i opremiti sa svom relevantnom specijaliziranom opremom vezanom za (pod)sektore elektrotehnike i računalstva što će omogućiti pristup kvalitetnom učenju temeljenom na radu te razvoj kompetencija radne snage i budućih zaposlenika lokalnih i regionalnih tvrtki. Vrije</w:t>
      </w:r>
      <w:r w:rsidR="00956CE4">
        <w:rPr>
          <w:rFonts w:ascii="Times New Roman" w:eastAsia="Times New Roman" w:hAnsi="Times New Roman" w:cs="Times New Roman"/>
          <w:sz w:val="24"/>
          <w:szCs w:val="24"/>
        </w:rPr>
        <w:t>dnost projekta je 30 milijuna kuna</w:t>
      </w:r>
      <w:r w:rsidRPr="008D1556">
        <w:rPr>
          <w:rFonts w:ascii="Times New Roman" w:eastAsia="Times New Roman" w:hAnsi="Times New Roman" w:cs="Times New Roman"/>
          <w:sz w:val="24"/>
          <w:szCs w:val="24"/>
        </w:rPr>
        <w:t xml:space="preserve">, a Ministarstvo regionalnoga razvoja i fondova Europske unije osiguralo je bespovratna sredstva u stopostotnom iznosu. </w:t>
      </w:r>
      <w:r w:rsidR="00956CE4">
        <w:rPr>
          <w:rFonts w:ascii="Times New Roman" w:eastAsia="Times New Roman" w:hAnsi="Times New Roman" w:cs="Times New Roman"/>
          <w:sz w:val="24"/>
          <w:szCs w:val="24"/>
        </w:rPr>
        <w:t>Ž</w:t>
      </w:r>
      <w:r w:rsidRPr="008D1556">
        <w:rPr>
          <w:rFonts w:ascii="Times New Roman" w:eastAsia="Times New Roman" w:hAnsi="Times New Roman" w:cs="Times New Roman"/>
          <w:sz w:val="24"/>
          <w:szCs w:val="24"/>
        </w:rPr>
        <w:t xml:space="preserve">upanija </w:t>
      </w:r>
      <w:r w:rsidR="00956CE4">
        <w:rPr>
          <w:rFonts w:ascii="Times New Roman" w:eastAsia="Times New Roman" w:hAnsi="Times New Roman" w:cs="Times New Roman"/>
          <w:sz w:val="24"/>
          <w:szCs w:val="24"/>
        </w:rPr>
        <w:t>je osigurala dodatnih 10 milijuna kuna</w:t>
      </w:r>
      <w:r w:rsidRPr="008D1556">
        <w:rPr>
          <w:rFonts w:ascii="Times New Roman" w:eastAsia="Times New Roman" w:hAnsi="Times New Roman" w:cs="Times New Roman"/>
          <w:sz w:val="24"/>
          <w:szCs w:val="24"/>
        </w:rPr>
        <w:t xml:space="preserve"> vlastitih sredstava. Nakon završetka dogradnje škola u Koprivnici i Đurđevcu, pristupit će se nabavi specijalizirane opreme kako bi se praktikumi i laboratoriji opremili najsuvremenijom opremom.  U sklopu projekta </w:t>
      </w:r>
      <w:r w:rsidRPr="008D1556">
        <w:rPr>
          <w:rFonts w:ascii="Times New Roman" w:eastAsia="Times New Roman" w:hAnsi="Times New Roman" w:cs="Times New Roman"/>
          <w:i/>
          <w:sz w:val="24"/>
          <w:szCs w:val="24"/>
        </w:rPr>
        <w:t xml:space="preserve">Razvoj kompetencija kroz učenje temeljeno na radu, </w:t>
      </w:r>
      <w:r w:rsidRPr="008D1556">
        <w:rPr>
          <w:rFonts w:ascii="Times New Roman" w:eastAsia="Times New Roman" w:hAnsi="Times New Roman" w:cs="Times New Roman"/>
          <w:sz w:val="24"/>
          <w:szCs w:val="24"/>
        </w:rPr>
        <w:t xml:space="preserve">drugoj fazi projekta </w:t>
      </w:r>
      <w:r w:rsidR="00956CE4">
        <w:rPr>
          <w:rFonts w:ascii="Times New Roman" w:eastAsia="Times New Roman" w:hAnsi="Times New Roman" w:cs="Times New Roman"/>
          <w:sz w:val="24"/>
          <w:szCs w:val="24"/>
        </w:rPr>
        <w:t xml:space="preserve">županijskog </w:t>
      </w:r>
      <w:r w:rsidRPr="008D1556">
        <w:rPr>
          <w:rFonts w:ascii="Times New Roman" w:eastAsia="Times New Roman" w:hAnsi="Times New Roman" w:cs="Times New Roman"/>
          <w:sz w:val="24"/>
          <w:szCs w:val="24"/>
        </w:rPr>
        <w:t xml:space="preserve">Centra kompetentnosti, u </w:t>
      </w:r>
      <w:r w:rsidR="00956CE4">
        <w:rPr>
          <w:rFonts w:ascii="Times New Roman" w:eastAsia="Times New Roman" w:hAnsi="Times New Roman" w:cs="Times New Roman"/>
          <w:sz w:val="24"/>
          <w:szCs w:val="24"/>
        </w:rPr>
        <w:t xml:space="preserve">izvještajnom </w:t>
      </w:r>
      <w:r w:rsidRPr="008D1556">
        <w:rPr>
          <w:rFonts w:ascii="Times New Roman" w:eastAsia="Times New Roman" w:hAnsi="Times New Roman" w:cs="Times New Roman"/>
          <w:sz w:val="24"/>
          <w:szCs w:val="24"/>
        </w:rPr>
        <w:t xml:space="preserve">razdoblju zaključeni su ugovori o javnoj nabavi usluge izrade standarda zanimanja, standarda kvalifikacija i strukovnih kurikuluma te modernizacije postojećih obrazovnih programa te o javnoj nabavi usluge uspostave Centra kompetentnosti u Koprivničko-križevačkoj županiji te razvoja i primjene mehanizama osiguranja kvalitete za grupu 1 i 2. Ovim će se projektom, za učenike i odrasle polaznike strukovnog obrazovanja u sektoru elektrotehnike i računalstva, unaprijediti školski programi te otvoriti mogućnosti za </w:t>
      </w:r>
      <w:r w:rsidRPr="008D1556">
        <w:rPr>
          <w:rFonts w:ascii="Times New Roman" w:eastAsia="Times New Roman" w:hAnsi="Times New Roman" w:cs="Times New Roman"/>
          <w:sz w:val="24"/>
          <w:szCs w:val="24"/>
        </w:rPr>
        <w:lastRenderedPageBreak/>
        <w:t xml:space="preserve">učenje temeljeno na radu. Sve će to omogućiti razvoj kompetencija radne snage, vertikalu obrazovanja za stvaranje budućih zaposlenika lokalnih i regionalnih tvrtki na području naše županije. Ukupna vrijednost ovog </w:t>
      </w:r>
      <w:r w:rsidR="00956CE4">
        <w:rPr>
          <w:rFonts w:ascii="Times New Roman" w:eastAsia="Times New Roman" w:hAnsi="Times New Roman" w:cs="Times New Roman"/>
          <w:sz w:val="24"/>
          <w:szCs w:val="24"/>
        </w:rPr>
        <w:t>projekta iznosi 30.027.720,85 kuna, od čega je 30 milijuna kuna</w:t>
      </w:r>
      <w:r w:rsidRPr="008D1556">
        <w:rPr>
          <w:rFonts w:ascii="Times New Roman" w:eastAsia="Times New Roman" w:hAnsi="Times New Roman" w:cs="Times New Roman"/>
          <w:sz w:val="24"/>
          <w:szCs w:val="24"/>
        </w:rPr>
        <w:t xml:space="preserve"> bespovratnih sredstava.</w:t>
      </w:r>
    </w:p>
    <w:p w:rsidR="008D1556" w:rsidRPr="008D1556" w:rsidRDefault="008D1556" w:rsidP="00956CE4">
      <w:pPr>
        <w:spacing w:before="120" w:after="120" w:line="240" w:lineRule="auto"/>
        <w:jc w:val="both"/>
        <w:rPr>
          <w:rFonts w:ascii="Times New Roman" w:eastAsia="Times New Roman" w:hAnsi="Times New Roman" w:cs="Times New Roman"/>
          <w:sz w:val="24"/>
          <w:szCs w:val="24"/>
        </w:rPr>
      </w:pPr>
      <w:r w:rsidRPr="008D1556">
        <w:rPr>
          <w:rFonts w:ascii="Times New Roman" w:eastAsia="Times New Roman" w:hAnsi="Times New Roman" w:cs="Times New Roman"/>
          <w:sz w:val="24"/>
          <w:szCs w:val="24"/>
        </w:rPr>
        <w:t xml:space="preserve">Krajem travnja, ministar prostornog uređenja, graditeljstva i državne imovine </w:t>
      </w:r>
      <w:r w:rsidR="00956CE4">
        <w:rPr>
          <w:rFonts w:ascii="Times New Roman" w:eastAsia="Times New Roman" w:hAnsi="Times New Roman" w:cs="Times New Roman"/>
          <w:sz w:val="24"/>
          <w:szCs w:val="24"/>
        </w:rPr>
        <w:t xml:space="preserve">Darko Horvat </w:t>
      </w:r>
      <w:r w:rsidR="009156E6">
        <w:rPr>
          <w:rFonts w:ascii="Times New Roman" w:eastAsia="Times New Roman" w:hAnsi="Times New Roman" w:cs="Times New Roman"/>
          <w:sz w:val="24"/>
          <w:szCs w:val="24"/>
        </w:rPr>
        <w:t>uručio je Ž</w:t>
      </w:r>
      <w:r w:rsidRPr="008D1556">
        <w:rPr>
          <w:rFonts w:ascii="Times New Roman" w:eastAsia="Times New Roman" w:hAnsi="Times New Roman" w:cs="Times New Roman"/>
          <w:sz w:val="24"/>
          <w:szCs w:val="24"/>
        </w:rPr>
        <w:t xml:space="preserve">upanu Odluku o darovanju nekretnine u vlasništvu Republike Hrvatske  u svrhu rekonstrukcije i nadogradnje Učeničkog doma u Koprivnici, čime su stvoreni imovinsko-pravni uvjeti za daljnji nastavak izrade projektne dokumentacije. Da podsjetimo, </w:t>
      </w:r>
      <w:r w:rsidR="00956CE4">
        <w:rPr>
          <w:rFonts w:ascii="Times New Roman" w:eastAsia="Times New Roman" w:hAnsi="Times New Roman" w:cs="Times New Roman"/>
          <w:sz w:val="24"/>
          <w:szCs w:val="24"/>
        </w:rPr>
        <w:t>Ž</w:t>
      </w:r>
      <w:r w:rsidRPr="008D1556">
        <w:rPr>
          <w:rFonts w:ascii="Times New Roman" w:eastAsia="Times New Roman" w:hAnsi="Times New Roman" w:cs="Times New Roman"/>
          <w:sz w:val="24"/>
          <w:szCs w:val="24"/>
        </w:rPr>
        <w:t xml:space="preserve">upanija je prema tadašnjem Ministarstvu državne imovine podnijela zahtjev za sklapanjem ugovora o uporabi zgrade „Željezničkog konačišta“ u Kolodvorskoj ulici u Koprivnici za potrebe Učeničkog doma Koprivnica s ugrađenim odredbama o pravu građenja. U skladu s time, izrađen je idejni projekt za predviđeni zahvat u prostoru, a isti obuhvaća nadogradnju još dva kata, čime bi se osigurao kapacitet od 75 ležajeva. Sklapanjem izvansudske nagodbe s Republikom Hrvatskom u parničnim predmetima pokrenutima radi isplate sufinanciranja troškova najamnine za školsku građevinu izgrađenu po modelu javno privatnog partnerstva na području županije, stvoreni su uvjeti za preinaku zahtjeva kojeg je </w:t>
      </w:r>
      <w:r w:rsidR="00956CE4">
        <w:rPr>
          <w:rFonts w:ascii="Times New Roman" w:eastAsia="Times New Roman" w:hAnsi="Times New Roman" w:cs="Times New Roman"/>
          <w:sz w:val="24"/>
          <w:szCs w:val="24"/>
        </w:rPr>
        <w:t>Ž</w:t>
      </w:r>
      <w:r w:rsidRPr="008D1556">
        <w:rPr>
          <w:rFonts w:ascii="Times New Roman" w:eastAsia="Times New Roman" w:hAnsi="Times New Roman" w:cs="Times New Roman"/>
          <w:sz w:val="24"/>
          <w:szCs w:val="24"/>
        </w:rPr>
        <w:t xml:space="preserve">upanija uputila prema Ministarstvu prostornog uređenja, graditeljstva i državne imovine (umjesto zahtjeva za sklapanje ugovora o uporabi zgrade, zahtjev je preinačen u zahtjev za darovanje zgrade </w:t>
      </w:r>
      <w:r w:rsidR="00956CE4">
        <w:rPr>
          <w:rFonts w:ascii="Times New Roman" w:eastAsia="Times New Roman" w:hAnsi="Times New Roman" w:cs="Times New Roman"/>
          <w:sz w:val="24"/>
          <w:szCs w:val="24"/>
        </w:rPr>
        <w:t>Ž</w:t>
      </w:r>
      <w:r w:rsidRPr="008D1556">
        <w:rPr>
          <w:rFonts w:ascii="Times New Roman" w:eastAsia="Times New Roman" w:hAnsi="Times New Roman" w:cs="Times New Roman"/>
          <w:sz w:val="24"/>
          <w:szCs w:val="24"/>
        </w:rPr>
        <w:t xml:space="preserve">upaniji). </w:t>
      </w:r>
    </w:p>
    <w:p w:rsidR="008D1556" w:rsidRPr="008D1556" w:rsidRDefault="008D1556" w:rsidP="00956CE4">
      <w:pPr>
        <w:spacing w:after="0" w:line="240" w:lineRule="auto"/>
        <w:jc w:val="both"/>
        <w:rPr>
          <w:rFonts w:ascii="Times New Roman" w:eastAsia="Times New Roman" w:hAnsi="Times New Roman" w:cs="Times New Roman"/>
          <w:sz w:val="24"/>
          <w:szCs w:val="24"/>
        </w:rPr>
      </w:pPr>
      <w:r w:rsidRPr="008D1556">
        <w:rPr>
          <w:rFonts w:ascii="Times New Roman" w:eastAsia="Times New Roman" w:hAnsi="Times New Roman" w:cs="Times New Roman"/>
          <w:sz w:val="24"/>
          <w:szCs w:val="24"/>
        </w:rPr>
        <w:t xml:space="preserve">Jedan od značajnijih projekata kojima se osiguravaju jednaka prava svih učenika na srednjoškolsko obrazovanje je i sufinanciranje prijevoza učenika srednjih škola, čime se izjednačavaju uvjeti za pristup srednjoškolskom obrazovanju svih učenika Koprivničko-križevačke županije, bez obzira na udaljenost od srednjih škola i socio-ekonomski status domaćinstva. </w:t>
      </w:r>
    </w:p>
    <w:p w:rsidR="008D1556" w:rsidRPr="008D1556" w:rsidRDefault="008D1556" w:rsidP="00956CE4">
      <w:pPr>
        <w:spacing w:before="120" w:after="120" w:line="240" w:lineRule="auto"/>
        <w:jc w:val="both"/>
        <w:rPr>
          <w:rFonts w:ascii="Times New Roman" w:eastAsia="Times New Roman" w:hAnsi="Times New Roman" w:cs="Times New Roman"/>
          <w:sz w:val="24"/>
          <w:szCs w:val="24"/>
        </w:rPr>
      </w:pPr>
      <w:r w:rsidRPr="008D1556">
        <w:rPr>
          <w:rFonts w:ascii="Times New Roman" w:eastAsia="Times New Roman" w:hAnsi="Times New Roman" w:cs="Times New Roman"/>
          <w:sz w:val="24"/>
          <w:szCs w:val="24"/>
        </w:rPr>
        <w:t xml:space="preserve">Župan je uz već pobrojane aktivnosti u skladu sa svojim ovlastima davao i suglasnosti na odluke školskih odbora sukladno Odluci o obavljanju osnivačkih prava i obveza nad ustanovama kojima je osnivač </w:t>
      </w:r>
      <w:r w:rsidR="00956CE4">
        <w:rPr>
          <w:rFonts w:ascii="Times New Roman" w:eastAsia="Times New Roman" w:hAnsi="Times New Roman" w:cs="Times New Roman"/>
          <w:sz w:val="24"/>
          <w:szCs w:val="24"/>
        </w:rPr>
        <w:t>Ž</w:t>
      </w:r>
      <w:r w:rsidRPr="008D1556">
        <w:rPr>
          <w:rFonts w:ascii="Times New Roman" w:eastAsia="Times New Roman" w:hAnsi="Times New Roman" w:cs="Times New Roman"/>
          <w:sz w:val="24"/>
          <w:szCs w:val="24"/>
        </w:rPr>
        <w:t>upanija i Odluci o minimalnim cijenama i evidenciji korištenja nekretnina i pokretnina škols</w:t>
      </w:r>
      <w:r w:rsidR="00956CE4">
        <w:rPr>
          <w:rFonts w:ascii="Times New Roman" w:eastAsia="Times New Roman" w:hAnsi="Times New Roman" w:cs="Times New Roman"/>
          <w:sz w:val="24"/>
          <w:szCs w:val="24"/>
        </w:rPr>
        <w:t>kih ustanova kojima je osnivač Ž</w:t>
      </w:r>
      <w:r w:rsidRPr="008D1556">
        <w:rPr>
          <w:rFonts w:ascii="Times New Roman" w:eastAsia="Times New Roman" w:hAnsi="Times New Roman" w:cs="Times New Roman"/>
          <w:sz w:val="24"/>
          <w:szCs w:val="24"/>
        </w:rPr>
        <w:t>upanija.</w:t>
      </w:r>
    </w:p>
    <w:p w:rsidR="008D1556" w:rsidRPr="008D1556" w:rsidRDefault="008D1556" w:rsidP="00956CE4">
      <w:pPr>
        <w:spacing w:after="0" w:line="240" w:lineRule="auto"/>
        <w:jc w:val="both"/>
        <w:rPr>
          <w:rFonts w:ascii="Times New Roman" w:eastAsia="Times New Roman" w:hAnsi="Times New Roman" w:cs="Times New Roman"/>
          <w:sz w:val="24"/>
          <w:szCs w:val="24"/>
        </w:rPr>
      </w:pPr>
      <w:r w:rsidRPr="008D1556">
        <w:rPr>
          <w:rFonts w:ascii="Times New Roman" w:eastAsia="Times New Roman" w:hAnsi="Times New Roman" w:cs="Times New Roman"/>
          <w:sz w:val="24"/>
          <w:szCs w:val="24"/>
        </w:rPr>
        <w:t xml:space="preserve">U predmetnom razdoblju izdane su odluke o </w:t>
      </w:r>
      <w:r w:rsidR="00956CE4">
        <w:rPr>
          <w:rFonts w:ascii="Times New Roman" w:eastAsia="Times New Roman" w:hAnsi="Times New Roman" w:cs="Times New Roman"/>
          <w:sz w:val="24"/>
          <w:szCs w:val="24"/>
        </w:rPr>
        <w:t>prednosti pri zapošljavanju za šest</w:t>
      </w:r>
      <w:r w:rsidRPr="008D1556">
        <w:rPr>
          <w:rFonts w:ascii="Times New Roman" w:eastAsia="Times New Roman" w:hAnsi="Times New Roman" w:cs="Times New Roman"/>
          <w:sz w:val="24"/>
          <w:szCs w:val="24"/>
        </w:rPr>
        <w:t xml:space="preserve"> zaposlenika u  školama u sklopu rada u Zajedničkoj prosudbenoj komisiji za raspoređivanje zaposlenika i zbrinjavanje tehnoloških viško</w:t>
      </w:r>
      <w:r w:rsidR="00956CE4">
        <w:rPr>
          <w:rFonts w:ascii="Times New Roman" w:eastAsia="Times New Roman" w:hAnsi="Times New Roman" w:cs="Times New Roman"/>
          <w:sz w:val="24"/>
          <w:szCs w:val="24"/>
        </w:rPr>
        <w:t>va u srednjoškolskim ustanovama Ž</w:t>
      </w:r>
      <w:r w:rsidRPr="008D1556">
        <w:rPr>
          <w:rFonts w:ascii="Times New Roman" w:eastAsia="Times New Roman" w:hAnsi="Times New Roman" w:cs="Times New Roman"/>
          <w:sz w:val="24"/>
          <w:szCs w:val="24"/>
        </w:rPr>
        <w:t>upanije i Zajedničkog povjerenstva za viškove i manjkove zaposlenika u osnovnim školama na području županije.</w:t>
      </w:r>
    </w:p>
    <w:p w:rsidR="008D1556" w:rsidRPr="008D1556" w:rsidRDefault="008D1556" w:rsidP="008D1556">
      <w:pPr>
        <w:spacing w:after="0" w:line="240" w:lineRule="auto"/>
        <w:jc w:val="both"/>
        <w:rPr>
          <w:rFonts w:ascii="Times New Roman" w:eastAsia="Times New Roman" w:hAnsi="Times New Roman" w:cs="Times New Roman"/>
          <w:sz w:val="24"/>
          <w:szCs w:val="24"/>
          <w:highlight w:val="yellow"/>
        </w:rPr>
      </w:pPr>
    </w:p>
    <w:p w:rsidR="008D1556" w:rsidRDefault="008D1556" w:rsidP="00956CE4">
      <w:pPr>
        <w:spacing w:after="0" w:line="240" w:lineRule="auto"/>
        <w:jc w:val="both"/>
        <w:rPr>
          <w:rFonts w:ascii="Times New Roman" w:eastAsia="Times New Roman" w:hAnsi="Times New Roman" w:cs="Times New Roman"/>
          <w:sz w:val="24"/>
          <w:szCs w:val="24"/>
        </w:rPr>
      </w:pPr>
      <w:r w:rsidRPr="008D1556">
        <w:rPr>
          <w:rFonts w:ascii="Times New Roman" w:eastAsia="Times New Roman" w:hAnsi="Times New Roman" w:cs="Times New Roman"/>
          <w:sz w:val="24"/>
          <w:szCs w:val="24"/>
        </w:rPr>
        <w:t>Sve navedeno podiže razinu kvalitete odgoja i obrazovanja u školama na području županije, zadovoljavanje spe</w:t>
      </w:r>
      <w:r w:rsidR="00956CE4">
        <w:rPr>
          <w:rFonts w:ascii="Times New Roman" w:eastAsia="Times New Roman" w:hAnsi="Times New Roman" w:cs="Times New Roman"/>
          <w:sz w:val="24"/>
          <w:szCs w:val="24"/>
        </w:rPr>
        <w:t>cifičnih potreba djece i mladih</w:t>
      </w:r>
      <w:r w:rsidRPr="008D1556">
        <w:rPr>
          <w:rFonts w:ascii="Times New Roman" w:eastAsia="Times New Roman" w:hAnsi="Times New Roman" w:cs="Times New Roman"/>
          <w:sz w:val="24"/>
          <w:szCs w:val="24"/>
        </w:rPr>
        <w:t xml:space="preserve"> te kontinuirano potiče razvoj znanja i vještina učenika kroz izvannastavne i izvanškolske programe što je i vidljivo u sve boljim rezultatima koje postižu naši učenici. Izražen je i partnerski odnos Županije prema školama koje sudjeluju u projektima sufinanciranim iz fondova Europske unije (što se posebice odnosi na INTERREG V-A Program prekogranične suradnje Mađarska-Hrvatska 2014.-2020.) na način da se osigurava predfinanciranje projekata iz županijskog proračuna.</w:t>
      </w:r>
    </w:p>
    <w:p w:rsidR="00956CE4" w:rsidRPr="008D1556" w:rsidRDefault="00956CE4" w:rsidP="00956CE4">
      <w:pPr>
        <w:spacing w:after="0" w:line="240" w:lineRule="auto"/>
        <w:jc w:val="both"/>
        <w:rPr>
          <w:rFonts w:ascii="Times New Roman" w:eastAsia="Times New Roman" w:hAnsi="Times New Roman" w:cs="Times New Roman"/>
          <w:sz w:val="24"/>
          <w:szCs w:val="24"/>
        </w:rPr>
      </w:pPr>
    </w:p>
    <w:p w:rsidR="008D1556" w:rsidRPr="008D1556" w:rsidRDefault="008D1556" w:rsidP="008D1556">
      <w:pPr>
        <w:spacing w:after="0" w:line="240" w:lineRule="auto"/>
        <w:ind w:firstLine="708"/>
        <w:jc w:val="both"/>
        <w:rPr>
          <w:rFonts w:ascii="Times New Roman" w:eastAsia="Times New Roman" w:hAnsi="Times New Roman" w:cs="Times New Roman"/>
          <w:sz w:val="24"/>
          <w:szCs w:val="24"/>
        </w:rPr>
      </w:pPr>
    </w:p>
    <w:p w:rsidR="008D1556" w:rsidRDefault="00942BC5" w:rsidP="00942BC5">
      <w:pPr>
        <w:pStyle w:val="Naslov2"/>
      </w:pPr>
      <w:bookmarkStart w:id="43" w:name="_Toc80968970"/>
      <w:r>
        <w:t xml:space="preserve">8.2. </w:t>
      </w:r>
      <w:r w:rsidR="00C5609D">
        <w:t>VISOKA NAOBRAZBA</w:t>
      </w:r>
      <w:bookmarkEnd w:id="43"/>
    </w:p>
    <w:p w:rsidR="009156E6" w:rsidRPr="008D1556" w:rsidRDefault="009156E6" w:rsidP="009156E6">
      <w:pPr>
        <w:spacing w:before="120" w:after="120" w:line="240" w:lineRule="auto"/>
        <w:ind w:left="360"/>
        <w:contextualSpacing/>
        <w:jc w:val="both"/>
        <w:rPr>
          <w:rFonts w:ascii="Times New Roman" w:eastAsia="Times New Roman" w:hAnsi="Times New Roman" w:cs="Times New Roman"/>
          <w:b/>
          <w:sz w:val="24"/>
          <w:szCs w:val="24"/>
        </w:rPr>
      </w:pPr>
    </w:p>
    <w:p w:rsidR="008D1556" w:rsidRPr="008D1556" w:rsidRDefault="008D1556" w:rsidP="00956CE4">
      <w:pPr>
        <w:spacing w:before="120" w:after="120" w:line="240" w:lineRule="auto"/>
        <w:jc w:val="both"/>
        <w:rPr>
          <w:rFonts w:ascii="Times New Roman" w:eastAsia="Times New Roman" w:hAnsi="Times New Roman" w:cs="Times New Roman"/>
          <w:b/>
          <w:sz w:val="24"/>
          <w:szCs w:val="24"/>
        </w:rPr>
      </w:pPr>
      <w:r w:rsidRPr="008D1556">
        <w:rPr>
          <w:rFonts w:ascii="Times New Roman" w:eastAsia="Times New Roman" w:hAnsi="Times New Roman" w:cs="Times New Roman"/>
          <w:sz w:val="24"/>
          <w:szCs w:val="24"/>
        </w:rPr>
        <w:t>I u 2021. godini nastavljeno je financiranje djelatnosti Zavoda za znanstveno-istraživački rad Hrvatske akademije znanosti i umjetnosti u Koprivničko-križevačkoj županiji sukladno odredbama Ugovora o osnivanju i radu Zavoda za znanstveno-istraživački rad HAZU u Koprivničko-križevačkoj županiji.</w:t>
      </w:r>
    </w:p>
    <w:p w:rsidR="00956CE4" w:rsidRDefault="008D1556" w:rsidP="008D1556">
      <w:pPr>
        <w:spacing w:before="120" w:after="120" w:line="240" w:lineRule="auto"/>
        <w:jc w:val="both"/>
        <w:rPr>
          <w:rFonts w:ascii="Times New Roman" w:eastAsia="Times New Roman" w:hAnsi="Times New Roman" w:cs="Times New Roman"/>
          <w:sz w:val="24"/>
          <w:szCs w:val="24"/>
        </w:rPr>
      </w:pPr>
      <w:r w:rsidRPr="008D1556">
        <w:rPr>
          <w:rFonts w:ascii="Times New Roman" w:eastAsia="Times New Roman" w:hAnsi="Times New Roman" w:cs="Times New Roman"/>
          <w:sz w:val="24"/>
          <w:szCs w:val="24"/>
        </w:rPr>
        <w:lastRenderedPageBreak/>
        <w:t xml:space="preserve">Aktivnosti vezane uz stipendiranje studenata, subvencioniranje kamata na studentske kredite te kreditiranje studenata u prvoj polovici 2021. godine realizirane su prema utvrđenoj dinamici. Program javnih županijskih potreba visoke naobrazbe </w:t>
      </w:r>
      <w:r w:rsidR="00956CE4">
        <w:rPr>
          <w:rFonts w:ascii="Times New Roman" w:eastAsia="Times New Roman" w:hAnsi="Times New Roman" w:cs="Times New Roman"/>
          <w:sz w:val="24"/>
          <w:szCs w:val="24"/>
        </w:rPr>
        <w:t>u izvještajnom je razdoblju realiziran u iznosu od 699.624,07 kuna</w:t>
      </w:r>
      <w:r w:rsidRPr="008D1556">
        <w:rPr>
          <w:rFonts w:ascii="Times New Roman" w:eastAsia="Times New Roman" w:hAnsi="Times New Roman" w:cs="Times New Roman"/>
          <w:sz w:val="24"/>
          <w:szCs w:val="24"/>
        </w:rPr>
        <w:t>.</w:t>
      </w:r>
    </w:p>
    <w:p w:rsidR="008D1556" w:rsidRPr="008D1556" w:rsidRDefault="008D1556" w:rsidP="008D1556">
      <w:pPr>
        <w:spacing w:before="120" w:after="120" w:line="240" w:lineRule="auto"/>
        <w:jc w:val="both"/>
        <w:rPr>
          <w:rFonts w:ascii="Times New Roman" w:eastAsia="Times New Roman" w:hAnsi="Times New Roman" w:cs="Times New Roman"/>
          <w:sz w:val="24"/>
          <w:szCs w:val="24"/>
        </w:rPr>
      </w:pPr>
      <w:r w:rsidRPr="008D1556">
        <w:rPr>
          <w:rFonts w:ascii="Times New Roman" w:eastAsia="Times New Roman" w:hAnsi="Times New Roman" w:cs="Times New Roman"/>
          <w:sz w:val="24"/>
          <w:szCs w:val="24"/>
        </w:rPr>
        <w:tab/>
      </w:r>
    </w:p>
    <w:p w:rsidR="008D1556" w:rsidRPr="008D1556" w:rsidRDefault="00A954DC" w:rsidP="00942BC5">
      <w:pPr>
        <w:pStyle w:val="Naslov2"/>
      </w:pPr>
      <w:r>
        <w:t xml:space="preserve"> </w:t>
      </w:r>
      <w:bookmarkStart w:id="44" w:name="_Toc80968971"/>
      <w:r w:rsidR="00942BC5">
        <w:t xml:space="preserve">8.3. </w:t>
      </w:r>
      <w:r>
        <w:t>KULTURA</w:t>
      </w:r>
      <w:bookmarkEnd w:id="44"/>
    </w:p>
    <w:p w:rsidR="008D1556" w:rsidRPr="008D1556" w:rsidRDefault="008D1556" w:rsidP="00956CE4">
      <w:pPr>
        <w:spacing w:before="120" w:after="120" w:line="240" w:lineRule="auto"/>
        <w:jc w:val="both"/>
        <w:rPr>
          <w:rFonts w:ascii="Times New Roman" w:eastAsia="Times New Roman" w:hAnsi="Times New Roman" w:cs="Times New Roman"/>
          <w:sz w:val="24"/>
          <w:szCs w:val="24"/>
        </w:rPr>
      </w:pPr>
      <w:r w:rsidRPr="008D1556">
        <w:rPr>
          <w:rFonts w:ascii="Times New Roman" w:eastAsia="Times New Roman" w:hAnsi="Times New Roman" w:cs="Times New Roman"/>
          <w:sz w:val="24"/>
          <w:szCs w:val="24"/>
        </w:rPr>
        <w:t xml:space="preserve">Programom javnih potreba u kulturi obuhvaćeno je sufinanciranje projekata i programa knjižnica, muzejskih ustanova, udruga, umjetničkih organizacija, samostalnih umjetnika, te vjerskih zajednica za potrebe zaštite i očuvanja kulturnih dobara i arheološke baštine. Sredstva su planirana </w:t>
      </w:r>
      <w:r w:rsidR="00956CE4">
        <w:rPr>
          <w:rFonts w:ascii="Times New Roman" w:eastAsia="Times New Roman" w:hAnsi="Times New Roman" w:cs="Times New Roman"/>
          <w:sz w:val="24"/>
          <w:szCs w:val="24"/>
        </w:rPr>
        <w:t>u ukupnom iznosu od 1.570.000 kuna</w:t>
      </w:r>
      <w:r w:rsidRPr="008D1556">
        <w:rPr>
          <w:rFonts w:ascii="Times New Roman" w:eastAsia="Times New Roman" w:hAnsi="Times New Roman" w:cs="Times New Roman"/>
          <w:sz w:val="24"/>
          <w:szCs w:val="24"/>
        </w:rPr>
        <w:t>, a istima je osigurano sufinanciranje obavljanja djelatnosti Galerije naivne umjetnosti Hlebine i županijske Zajednice kulturno–umjetničkih udruga, sufinanciranje izdavačke i muzejsko-galerijske djelatnosti, nabava knjiga i proširenje knjižnog fonda općinskih i gradskih knjižnica,</w:t>
      </w:r>
      <w:r w:rsidRPr="008D1556">
        <w:rPr>
          <w:rFonts w:ascii="Times New Roman" w:eastAsia="Times New Roman" w:hAnsi="Times New Roman" w:cs="Times New Roman"/>
          <w:color w:val="2E74B5" w:themeColor="accent1" w:themeShade="BF"/>
          <w:sz w:val="24"/>
          <w:szCs w:val="24"/>
        </w:rPr>
        <w:t xml:space="preserve"> </w:t>
      </w:r>
      <w:r w:rsidRPr="008D1556">
        <w:rPr>
          <w:rFonts w:ascii="Times New Roman" w:eastAsia="Times New Roman" w:hAnsi="Times New Roman" w:cs="Times New Roman"/>
          <w:sz w:val="24"/>
          <w:szCs w:val="24"/>
        </w:rPr>
        <w:t>organizacija manifestacija županijskog i međunarodnog karaktera, te zaštita spomenika kulture i sakralnih objekata. Svakako treba naglasiti važnost sufinanciranja bibliobusnih službi u Koprivnici i Križevcima čime je osigurana rasprostranjenost i dostupnost knjižnog fonda na čitavom području Županije.</w:t>
      </w:r>
    </w:p>
    <w:p w:rsidR="008D1556" w:rsidRPr="008D1556" w:rsidRDefault="008D1556" w:rsidP="00956CE4">
      <w:pPr>
        <w:spacing w:before="120" w:after="120" w:line="240" w:lineRule="auto"/>
        <w:jc w:val="both"/>
        <w:rPr>
          <w:rFonts w:ascii="Times New Roman" w:eastAsia="Times New Roman" w:hAnsi="Times New Roman" w:cs="Times New Roman"/>
          <w:sz w:val="24"/>
          <w:szCs w:val="24"/>
        </w:rPr>
      </w:pPr>
      <w:r w:rsidRPr="008D1556">
        <w:rPr>
          <w:rFonts w:ascii="Times New Roman" w:eastAsia="Times New Roman" w:hAnsi="Times New Roman" w:cs="Times New Roman"/>
          <w:sz w:val="24"/>
          <w:szCs w:val="24"/>
        </w:rPr>
        <w:t>Početkom 2021. godine objavljen je Poziv za sufinanciranje programa i projekata udruga i ostalih iz područja kulture, kao i Natječaj za sufinanciranje programa ustanova u kulturi za 2021. godinu. Navedeni Poziv i Natječaj bili su otvoreni 33 dana.</w:t>
      </w:r>
      <w:r w:rsidRPr="008D1556">
        <w:rPr>
          <w:rFonts w:ascii="Times New Roman" w:eastAsia="Times New Roman" w:hAnsi="Times New Roman" w:cs="Times New Roman"/>
          <w:sz w:val="24"/>
          <w:szCs w:val="24"/>
          <w:lang w:val="en-GB"/>
        </w:rPr>
        <w:t xml:space="preserve"> </w:t>
      </w:r>
      <w:r w:rsidRPr="008D1556">
        <w:rPr>
          <w:rFonts w:ascii="Times New Roman" w:eastAsia="Times New Roman" w:hAnsi="Times New Roman" w:cs="Times New Roman"/>
          <w:sz w:val="24"/>
          <w:szCs w:val="24"/>
        </w:rPr>
        <w:t xml:space="preserve">Na temelju prijedloga Kulturnog vijeća koje </w:t>
      </w:r>
      <w:r w:rsidR="00956CE4">
        <w:rPr>
          <w:rFonts w:ascii="Times New Roman" w:eastAsia="Times New Roman" w:hAnsi="Times New Roman" w:cs="Times New Roman"/>
          <w:sz w:val="24"/>
          <w:szCs w:val="24"/>
        </w:rPr>
        <w:t xml:space="preserve">je ocijenilo pristigle programe, odnosno projekte, </w:t>
      </w:r>
      <w:r w:rsidR="009156E6">
        <w:rPr>
          <w:rFonts w:ascii="Times New Roman" w:eastAsia="Times New Roman" w:hAnsi="Times New Roman" w:cs="Times New Roman"/>
          <w:sz w:val="24"/>
          <w:szCs w:val="24"/>
        </w:rPr>
        <w:t>Ž</w:t>
      </w:r>
      <w:r w:rsidRPr="008D1556">
        <w:rPr>
          <w:rFonts w:ascii="Times New Roman" w:eastAsia="Times New Roman" w:hAnsi="Times New Roman" w:cs="Times New Roman"/>
          <w:sz w:val="24"/>
          <w:szCs w:val="24"/>
        </w:rPr>
        <w:t xml:space="preserve">upan </w:t>
      </w:r>
      <w:r w:rsidR="00956CE4">
        <w:rPr>
          <w:rFonts w:ascii="Times New Roman" w:eastAsia="Times New Roman" w:hAnsi="Times New Roman" w:cs="Times New Roman"/>
          <w:sz w:val="24"/>
          <w:szCs w:val="24"/>
        </w:rPr>
        <w:t>je donio z</w:t>
      </w:r>
      <w:r w:rsidRPr="008D1556">
        <w:rPr>
          <w:rFonts w:ascii="Times New Roman" w:eastAsia="Times New Roman" w:hAnsi="Times New Roman" w:cs="Times New Roman"/>
          <w:sz w:val="24"/>
          <w:szCs w:val="24"/>
        </w:rPr>
        <w:t>aključke o rasporedu sredstav</w:t>
      </w:r>
      <w:r w:rsidR="00956CE4">
        <w:rPr>
          <w:rFonts w:ascii="Times New Roman" w:eastAsia="Times New Roman" w:hAnsi="Times New Roman" w:cs="Times New Roman"/>
          <w:sz w:val="24"/>
          <w:szCs w:val="24"/>
        </w:rPr>
        <w:t>a Proračuna iz područja kulture</w:t>
      </w:r>
      <w:r w:rsidRPr="008D1556">
        <w:rPr>
          <w:rFonts w:ascii="Times New Roman" w:eastAsia="Times New Roman" w:hAnsi="Times New Roman" w:cs="Times New Roman"/>
          <w:sz w:val="24"/>
          <w:szCs w:val="24"/>
        </w:rPr>
        <w:t xml:space="preserve"> te su zaključeni pojedinačni ugovori s prijaviteljima. Od osiguranih sredstava </w:t>
      </w:r>
      <w:r w:rsidR="00956CE4">
        <w:rPr>
          <w:rFonts w:ascii="Times New Roman" w:eastAsia="Times New Roman" w:hAnsi="Times New Roman" w:cs="Times New Roman"/>
          <w:sz w:val="24"/>
          <w:szCs w:val="24"/>
        </w:rPr>
        <w:t>utrošeno je 256.308,43 kuna</w:t>
      </w:r>
      <w:r w:rsidRPr="008D1556">
        <w:rPr>
          <w:rFonts w:ascii="Times New Roman" w:eastAsia="Times New Roman" w:hAnsi="Times New Roman" w:cs="Times New Roman"/>
          <w:sz w:val="24"/>
          <w:szCs w:val="24"/>
        </w:rPr>
        <w:t>, dok se realizacija većine programa i projekata očekuje u drugoj polovici 2021. godine.</w:t>
      </w:r>
    </w:p>
    <w:p w:rsidR="008D1556" w:rsidRPr="008D1556" w:rsidRDefault="008D1556" w:rsidP="008D1556">
      <w:pPr>
        <w:spacing w:before="120" w:after="120" w:line="240" w:lineRule="auto"/>
        <w:ind w:firstLine="708"/>
        <w:jc w:val="both"/>
        <w:rPr>
          <w:rFonts w:ascii="Times New Roman" w:eastAsia="Times New Roman" w:hAnsi="Times New Roman" w:cs="Times New Roman"/>
          <w:sz w:val="24"/>
          <w:szCs w:val="24"/>
        </w:rPr>
      </w:pPr>
    </w:p>
    <w:p w:rsidR="00D82D7D" w:rsidRPr="008D1556" w:rsidRDefault="00942BC5" w:rsidP="00942BC5">
      <w:pPr>
        <w:pStyle w:val="Naslov2"/>
      </w:pPr>
      <w:bookmarkStart w:id="45" w:name="_Toc80968972"/>
      <w:r>
        <w:t xml:space="preserve">8.4. </w:t>
      </w:r>
      <w:r w:rsidR="00A954DC">
        <w:t>UDRUGE S PODRUČJA ODGOJA, OBRAZOVANJA I ORGANIZIRANOG PROVOĐENJA SLOBODNIH AKTIVNOSTI</w:t>
      </w:r>
      <w:bookmarkEnd w:id="45"/>
    </w:p>
    <w:p w:rsidR="00D82D7D" w:rsidRPr="008D1556" w:rsidRDefault="00D82D7D" w:rsidP="00D82D7D">
      <w:pPr>
        <w:spacing w:before="120" w:after="12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Početkom godine donesen</w:t>
      </w:r>
      <w:r w:rsidRPr="008D1556">
        <w:rPr>
          <w:rFonts w:ascii="Times New Roman" w:eastAsia="Times New Roman" w:hAnsi="Times New Roman" w:cs="Times New Roman"/>
          <w:bCs/>
          <w:sz w:val="24"/>
          <w:szCs w:val="24"/>
        </w:rPr>
        <w:t xml:space="preserve"> je Godišnji plan natječaja, javnih poziva i drugih programa financiranja projekata i programa organizacija civilnog društva u 2021. godini iz Proračuna Koprivničko-križevačke županije, koji je objavljen na mrežnoj stranici Koprivničko-križevačke županije i dostavljen Uredu za udruge. </w:t>
      </w:r>
    </w:p>
    <w:p w:rsidR="00D82D7D" w:rsidRPr="008D1556" w:rsidRDefault="009156E6" w:rsidP="00D82D7D">
      <w:p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Temeljem istog, u siječnju, Ž</w:t>
      </w:r>
      <w:r w:rsidR="00D82D7D" w:rsidRPr="008D1556">
        <w:rPr>
          <w:rFonts w:ascii="Times New Roman" w:eastAsia="Times New Roman" w:hAnsi="Times New Roman" w:cs="Times New Roman"/>
          <w:sz w:val="24"/>
          <w:szCs w:val="24"/>
        </w:rPr>
        <w:t xml:space="preserve">upan </w:t>
      </w:r>
      <w:r w:rsidR="00D82D7D">
        <w:rPr>
          <w:rFonts w:ascii="Times New Roman" w:eastAsia="Times New Roman" w:hAnsi="Times New Roman" w:cs="Times New Roman"/>
          <w:sz w:val="24"/>
          <w:szCs w:val="24"/>
        </w:rPr>
        <w:t xml:space="preserve">je objavio </w:t>
      </w:r>
      <w:r w:rsidR="00D82D7D" w:rsidRPr="008D1556">
        <w:rPr>
          <w:rFonts w:ascii="Times New Roman" w:eastAsia="Times New Roman" w:hAnsi="Times New Roman" w:cs="Times New Roman"/>
          <w:sz w:val="24"/>
          <w:szCs w:val="24"/>
        </w:rPr>
        <w:t>natječaje za sufinanciranje udruga Domovinskog rata i programa/projekata udruga s područja odgoja, obrazovanja i ostalih aktivnosti za 2021. godinu. Provedba samih natječaja, kao i daljnje financiranje programa i projekata udruga provodi se u skladu s Pravilnikom o financiranju programa i projekta udruga koji su od interesa za Koprivničko-križevačku županiju („Službeni glasnik Koprivničko-križevačke županije“ broj 8/19.).</w:t>
      </w:r>
      <w:r w:rsidR="00D82D7D" w:rsidRPr="008D1556">
        <w:rPr>
          <w:rFonts w:ascii="Times New Roman" w:eastAsia="Times New Roman" w:hAnsi="Times New Roman" w:cs="Times New Roman"/>
          <w:sz w:val="24"/>
          <w:szCs w:val="24"/>
          <w:lang w:val="en-GB"/>
        </w:rPr>
        <w:t xml:space="preserve"> </w:t>
      </w:r>
      <w:r w:rsidR="00D82D7D" w:rsidRPr="008D1556">
        <w:rPr>
          <w:rFonts w:ascii="Times New Roman" w:eastAsia="Times New Roman" w:hAnsi="Times New Roman" w:cs="Times New Roman"/>
          <w:sz w:val="24"/>
          <w:szCs w:val="24"/>
        </w:rPr>
        <w:t>Natječaji su bili otvoreni 33 dana.</w:t>
      </w:r>
      <w:r w:rsidR="00D82D7D">
        <w:rPr>
          <w:rFonts w:ascii="Times New Roman" w:eastAsia="Times New Roman" w:hAnsi="Times New Roman" w:cs="Times New Roman"/>
          <w:sz w:val="24"/>
          <w:szCs w:val="24"/>
        </w:rPr>
        <w:t xml:space="preserve"> </w:t>
      </w:r>
      <w:r w:rsidR="00D82D7D" w:rsidRPr="008D1556">
        <w:rPr>
          <w:rFonts w:ascii="Times New Roman" w:eastAsia="Times New Roman" w:hAnsi="Times New Roman" w:cs="Times New Roman"/>
          <w:sz w:val="24"/>
          <w:szCs w:val="24"/>
        </w:rPr>
        <w:t>Na temelju prijedloga Povjerenstva za ocjenjivanje programa i projekata udruga za prioritetna područja iz nadležnosti</w:t>
      </w:r>
      <w:r w:rsidR="00D82D7D">
        <w:rPr>
          <w:rFonts w:ascii="Times New Roman" w:eastAsia="Times New Roman" w:hAnsi="Times New Roman" w:cs="Times New Roman"/>
          <w:sz w:val="24"/>
          <w:szCs w:val="24"/>
        </w:rPr>
        <w:t xml:space="preserve"> upravnog tijela za obrazovanje, </w:t>
      </w:r>
      <w:r>
        <w:rPr>
          <w:rFonts w:ascii="Times New Roman" w:eastAsia="Times New Roman" w:hAnsi="Times New Roman" w:cs="Times New Roman"/>
          <w:sz w:val="24"/>
          <w:szCs w:val="24"/>
        </w:rPr>
        <w:t>Ž</w:t>
      </w:r>
      <w:r w:rsidR="00D82D7D" w:rsidRPr="008D1556">
        <w:rPr>
          <w:rFonts w:ascii="Times New Roman" w:eastAsia="Times New Roman" w:hAnsi="Times New Roman" w:cs="Times New Roman"/>
          <w:sz w:val="24"/>
          <w:szCs w:val="24"/>
        </w:rPr>
        <w:t xml:space="preserve">upan </w:t>
      </w:r>
      <w:r w:rsidR="00D82D7D">
        <w:rPr>
          <w:rFonts w:ascii="Times New Roman" w:eastAsia="Times New Roman" w:hAnsi="Times New Roman" w:cs="Times New Roman"/>
          <w:sz w:val="24"/>
          <w:szCs w:val="24"/>
        </w:rPr>
        <w:t>je donio z</w:t>
      </w:r>
      <w:r w:rsidR="00D82D7D" w:rsidRPr="008D1556">
        <w:rPr>
          <w:rFonts w:ascii="Times New Roman" w:eastAsia="Times New Roman" w:hAnsi="Times New Roman" w:cs="Times New Roman"/>
          <w:sz w:val="24"/>
          <w:szCs w:val="24"/>
        </w:rPr>
        <w:t>aključke o rasporedu sredstava Proračuna udrugam</w:t>
      </w:r>
      <w:r w:rsidR="00D82D7D">
        <w:rPr>
          <w:rFonts w:ascii="Times New Roman" w:eastAsia="Times New Roman" w:hAnsi="Times New Roman" w:cs="Times New Roman"/>
          <w:sz w:val="24"/>
          <w:szCs w:val="24"/>
        </w:rPr>
        <w:t>a</w:t>
      </w:r>
      <w:r w:rsidR="00D82D7D" w:rsidRPr="008D1556">
        <w:rPr>
          <w:rFonts w:ascii="Times New Roman" w:eastAsia="Times New Roman" w:hAnsi="Times New Roman" w:cs="Times New Roman"/>
          <w:sz w:val="24"/>
          <w:szCs w:val="24"/>
        </w:rPr>
        <w:t xml:space="preserve"> te su zaključeni pojedinačni ugovori s no</w:t>
      </w:r>
      <w:r w:rsidR="00D82D7D">
        <w:rPr>
          <w:rFonts w:ascii="Times New Roman" w:eastAsia="Times New Roman" w:hAnsi="Times New Roman" w:cs="Times New Roman"/>
          <w:sz w:val="24"/>
          <w:szCs w:val="24"/>
        </w:rPr>
        <w:t>siteljima 54 programa/projekata.</w:t>
      </w:r>
    </w:p>
    <w:p w:rsidR="00D82D7D" w:rsidRDefault="00D82D7D" w:rsidP="00D82D7D">
      <w:pPr>
        <w:spacing w:before="120" w:after="120" w:line="240" w:lineRule="auto"/>
        <w:jc w:val="both"/>
        <w:rPr>
          <w:rFonts w:ascii="Times New Roman" w:eastAsia="Times New Roman" w:hAnsi="Times New Roman" w:cs="Times New Roman"/>
          <w:sz w:val="24"/>
          <w:szCs w:val="24"/>
        </w:rPr>
      </w:pPr>
      <w:r w:rsidRPr="008D1556">
        <w:rPr>
          <w:rFonts w:ascii="Times New Roman" w:eastAsia="Times New Roman" w:hAnsi="Times New Roman" w:cs="Times New Roman"/>
          <w:sz w:val="24"/>
          <w:szCs w:val="24"/>
        </w:rPr>
        <w:t>Županijskim udrugama građana za programe i projekte udruga iz područja Domovinskog rata, te s područja odgoja, obrazovanja i ostalih aktivnosti dodijeljeno je ukupno 355.000,00 k</w:t>
      </w:r>
      <w:r>
        <w:rPr>
          <w:rFonts w:ascii="Times New Roman" w:eastAsia="Times New Roman" w:hAnsi="Times New Roman" w:cs="Times New Roman"/>
          <w:sz w:val="24"/>
          <w:szCs w:val="24"/>
        </w:rPr>
        <w:t>u</w:t>
      </w:r>
      <w:r w:rsidRPr="008D1556">
        <w:rPr>
          <w:rFonts w:ascii="Times New Roman" w:eastAsia="Times New Roman" w:hAnsi="Times New Roman" w:cs="Times New Roman"/>
          <w:sz w:val="24"/>
          <w:szCs w:val="24"/>
        </w:rPr>
        <w:t>n</w:t>
      </w:r>
      <w:r>
        <w:rPr>
          <w:rFonts w:ascii="Times New Roman" w:eastAsia="Times New Roman" w:hAnsi="Times New Roman" w:cs="Times New Roman"/>
          <w:sz w:val="24"/>
          <w:szCs w:val="24"/>
        </w:rPr>
        <w:t>a</w:t>
      </w:r>
      <w:r w:rsidRPr="008D1556">
        <w:rPr>
          <w:rFonts w:ascii="Times New Roman" w:eastAsia="Times New Roman" w:hAnsi="Times New Roman" w:cs="Times New Roman"/>
          <w:sz w:val="24"/>
          <w:szCs w:val="24"/>
        </w:rPr>
        <w:t xml:space="preserve">. Sredstva za braniteljske udruge namijenjena su za promicanje vrijednosti Domovinskog rata i zaštitu digniteta poginulih branitelja, zaštita prava branitelja te njihovo zapošljavanje, a programi udruga iz područja odgoja i obrazovanja usmjereni su na ostvarivanje prava djece i mladih, edukaciju i zaštitu ljudskih prava, očuvanje kulturne baštine, cjeloživotno učenje, kvalitetno provođenje slobodnog vremena te poticanje volonterstva. </w:t>
      </w:r>
      <w:r>
        <w:rPr>
          <w:rFonts w:ascii="Times New Roman" w:eastAsia="Times New Roman" w:hAnsi="Times New Roman" w:cs="Times New Roman"/>
          <w:sz w:val="24"/>
          <w:szCs w:val="24"/>
        </w:rPr>
        <w:t xml:space="preserve">Utrošeno je 88.318,30 </w:t>
      </w:r>
      <w:r>
        <w:rPr>
          <w:rFonts w:ascii="Times New Roman" w:eastAsia="Times New Roman" w:hAnsi="Times New Roman" w:cs="Times New Roman"/>
          <w:sz w:val="24"/>
          <w:szCs w:val="24"/>
        </w:rPr>
        <w:lastRenderedPageBreak/>
        <w:t xml:space="preserve">kuna, </w:t>
      </w:r>
      <w:r w:rsidRPr="008D1556">
        <w:rPr>
          <w:rFonts w:ascii="Times New Roman" w:eastAsia="Times New Roman" w:hAnsi="Times New Roman" w:cs="Times New Roman"/>
          <w:sz w:val="24"/>
          <w:szCs w:val="24"/>
        </w:rPr>
        <w:t>dok se realizacija ostalih sredstava očekuje u drugom dijelu godine u skladu s epidemiološkim prilikama.</w:t>
      </w:r>
    </w:p>
    <w:p w:rsidR="00D82D7D" w:rsidRPr="00956CE4" w:rsidRDefault="00D82D7D" w:rsidP="00D82D7D">
      <w:pPr>
        <w:spacing w:before="120" w:after="120" w:line="240" w:lineRule="auto"/>
        <w:jc w:val="both"/>
        <w:rPr>
          <w:rFonts w:ascii="Times New Roman" w:eastAsia="Times New Roman" w:hAnsi="Times New Roman" w:cs="Times New Roman"/>
          <w:sz w:val="24"/>
          <w:szCs w:val="24"/>
        </w:rPr>
      </w:pPr>
    </w:p>
    <w:p w:rsidR="008D1556" w:rsidRPr="00D82D7D" w:rsidRDefault="00942BC5" w:rsidP="00942BC5">
      <w:pPr>
        <w:pStyle w:val="Naslov2"/>
      </w:pPr>
      <w:bookmarkStart w:id="46" w:name="_Toc80968973"/>
      <w:r>
        <w:t xml:space="preserve">8.5. </w:t>
      </w:r>
      <w:r w:rsidR="00A954DC">
        <w:t>SPORT I TEHNIČKA KULTURA</w:t>
      </w:r>
      <w:bookmarkEnd w:id="46"/>
    </w:p>
    <w:p w:rsidR="008D1556" w:rsidRPr="008D1556" w:rsidRDefault="008D1556" w:rsidP="00956CE4">
      <w:pPr>
        <w:spacing w:before="120" w:after="120" w:line="240" w:lineRule="auto"/>
        <w:jc w:val="both"/>
        <w:rPr>
          <w:rFonts w:ascii="Times New Roman" w:eastAsia="Times New Roman" w:hAnsi="Times New Roman" w:cs="Times New Roman"/>
          <w:sz w:val="24"/>
          <w:szCs w:val="24"/>
        </w:rPr>
      </w:pPr>
      <w:r w:rsidRPr="008D1556">
        <w:rPr>
          <w:rFonts w:ascii="Times New Roman" w:eastAsia="Times New Roman" w:hAnsi="Times New Roman" w:cs="Times New Roman"/>
          <w:sz w:val="24"/>
          <w:szCs w:val="24"/>
        </w:rPr>
        <w:t>Za programsku djelatnost sporta i tehničke kulture osigurana su s</w:t>
      </w:r>
      <w:r w:rsidR="00956CE4">
        <w:rPr>
          <w:rFonts w:ascii="Times New Roman" w:eastAsia="Times New Roman" w:hAnsi="Times New Roman" w:cs="Times New Roman"/>
          <w:sz w:val="24"/>
          <w:szCs w:val="24"/>
        </w:rPr>
        <w:t>redstva u iznosu od 1.805.000 kuna</w:t>
      </w:r>
      <w:r w:rsidRPr="008D1556">
        <w:rPr>
          <w:rFonts w:ascii="Times New Roman" w:eastAsia="Times New Roman" w:hAnsi="Times New Roman" w:cs="Times New Roman"/>
          <w:sz w:val="24"/>
          <w:szCs w:val="24"/>
        </w:rPr>
        <w:t>, koja su namijenjena za provođenje sportskih aktivnosti djece i mladih, djelovanje sportskih udruga, zajednica i saveza, organizaciju domaćih i međunarodnih natjecanja, sportsko-rekreacijske aktivnosti građana, sportske aktivnosti osoba s posebnim potrebama i slično u iznosu od 1.655.000 k</w:t>
      </w:r>
      <w:r w:rsidR="00956CE4">
        <w:rPr>
          <w:rFonts w:ascii="Times New Roman" w:eastAsia="Times New Roman" w:hAnsi="Times New Roman" w:cs="Times New Roman"/>
          <w:sz w:val="24"/>
          <w:szCs w:val="24"/>
        </w:rPr>
        <w:t>u</w:t>
      </w:r>
      <w:r w:rsidRPr="008D1556">
        <w:rPr>
          <w:rFonts w:ascii="Times New Roman" w:eastAsia="Times New Roman" w:hAnsi="Times New Roman" w:cs="Times New Roman"/>
          <w:sz w:val="24"/>
          <w:szCs w:val="24"/>
        </w:rPr>
        <w:t>n</w:t>
      </w:r>
      <w:r w:rsidR="00956CE4">
        <w:rPr>
          <w:rFonts w:ascii="Times New Roman" w:eastAsia="Times New Roman" w:hAnsi="Times New Roman" w:cs="Times New Roman"/>
          <w:sz w:val="24"/>
          <w:szCs w:val="24"/>
        </w:rPr>
        <w:t>a</w:t>
      </w:r>
      <w:r w:rsidRPr="008D1556">
        <w:rPr>
          <w:rFonts w:ascii="Times New Roman" w:eastAsia="Times New Roman" w:hAnsi="Times New Roman" w:cs="Times New Roman"/>
          <w:sz w:val="24"/>
          <w:szCs w:val="24"/>
        </w:rPr>
        <w:t>, dok je za Zajednicu tehničke kulture Koprivničko-križevačke županije osigurano 150.000 k</w:t>
      </w:r>
      <w:r w:rsidR="00956CE4">
        <w:rPr>
          <w:rFonts w:ascii="Times New Roman" w:eastAsia="Times New Roman" w:hAnsi="Times New Roman" w:cs="Times New Roman"/>
          <w:sz w:val="24"/>
          <w:szCs w:val="24"/>
        </w:rPr>
        <w:t>u</w:t>
      </w:r>
      <w:r w:rsidRPr="008D1556">
        <w:rPr>
          <w:rFonts w:ascii="Times New Roman" w:eastAsia="Times New Roman" w:hAnsi="Times New Roman" w:cs="Times New Roman"/>
          <w:sz w:val="24"/>
          <w:szCs w:val="24"/>
        </w:rPr>
        <w:t>n</w:t>
      </w:r>
      <w:r w:rsidR="00956CE4">
        <w:rPr>
          <w:rFonts w:ascii="Times New Roman" w:eastAsia="Times New Roman" w:hAnsi="Times New Roman" w:cs="Times New Roman"/>
          <w:sz w:val="24"/>
          <w:szCs w:val="24"/>
        </w:rPr>
        <w:t>a</w:t>
      </w:r>
      <w:r w:rsidRPr="008D1556">
        <w:rPr>
          <w:rFonts w:ascii="Times New Roman" w:eastAsia="Times New Roman" w:hAnsi="Times New Roman" w:cs="Times New Roman"/>
          <w:sz w:val="24"/>
          <w:szCs w:val="24"/>
        </w:rPr>
        <w:t>. Od ukupno planiranih sredstava za ove programske djelatnosti utro</w:t>
      </w:r>
      <w:r w:rsidR="00956CE4">
        <w:rPr>
          <w:rFonts w:ascii="Times New Roman" w:eastAsia="Times New Roman" w:hAnsi="Times New Roman" w:cs="Times New Roman"/>
          <w:sz w:val="24"/>
          <w:szCs w:val="24"/>
        </w:rPr>
        <w:t>šeno je 492.252,05 kuna</w:t>
      </w:r>
      <w:r w:rsidRPr="008D1556">
        <w:rPr>
          <w:rFonts w:ascii="Times New Roman" w:eastAsia="Times New Roman" w:hAnsi="Times New Roman" w:cs="Times New Roman"/>
          <w:sz w:val="24"/>
          <w:szCs w:val="24"/>
        </w:rPr>
        <w:t>.</w:t>
      </w:r>
      <w:r w:rsidR="00956CE4">
        <w:rPr>
          <w:rFonts w:ascii="Times New Roman" w:eastAsia="Times New Roman" w:hAnsi="Times New Roman" w:cs="Times New Roman"/>
          <w:sz w:val="24"/>
          <w:szCs w:val="24"/>
        </w:rPr>
        <w:t xml:space="preserve"> </w:t>
      </w:r>
      <w:r w:rsidRPr="008D1556">
        <w:rPr>
          <w:rFonts w:ascii="Times New Roman" w:eastAsia="Times New Roman" w:hAnsi="Times New Roman" w:cs="Times New Roman"/>
          <w:sz w:val="24"/>
          <w:szCs w:val="24"/>
        </w:rPr>
        <w:t>U predmetnom razdoblju izvršeno je 18 upisa fizičkih osoba u Registar sportskih djelatnosti te 12 brisanja fizičkih osoba iz Registra.</w:t>
      </w:r>
      <w:r w:rsidR="00956CE4">
        <w:rPr>
          <w:rFonts w:ascii="Times New Roman" w:eastAsia="Times New Roman" w:hAnsi="Times New Roman" w:cs="Times New Roman"/>
          <w:sz w:val="24"/>
          <w:szCs w:val="24"/>
        </w:rPr>
        <w:t xml:space="preserve"> </w:t>
      </w:r>
      <w:r w:rsidRPr="008D1556">
        <w:rPr>
          <w:rFonts w:ascii="Times New Roman" w:eastAsia="Times New Roman" w:hAnsi="Times New Roman" w:cs="Times New Roman"/>
          <w:sz w:val="24"/>
          <w:szCs w:val="24"/>
        </w:rPr>
        <w:t xml:space="preserve">Treba istaknuti kako je </w:t>
      </w:r>
      <w:r w:rsidR="00956CE4">
        <w:rPr>
          <w:rFonts w:ascii="Times New Roman" w:eastAsia="Times New Roman" w:hAnsi="Times New Roman" w:cs="Times New Roman"/>
          <w:sz w:val="24"/>
          <w:szCs w:val="24"/>
        </w:rPr>
        <w:t>Ž</w:t>
      </w:r>
      <w:r w:rsidRPr="008D1556">
        <w:rPr>
          <w:rFonts w:ascii="Times New Roman" w:eastAsia="Times New Roman" w:hAnsi="Times New Roman" w:cs="Times New Roman"/>
          <w:sz w:val="24"/>
          <w:szCs w:val="24"/>
        </w:rPr>
        <w:t>upanija jedan od suorganizatora i domaćin, uz Grad Koprivnicu, Europskog prvenstva u rukometu za kadete, koje će se održati u kolovozu u Koprivnici.</w:t>
      </w:r>
    </w:p>
    <w:p w:rsidR="008D1556" w:rsidRPr="008D1556" w:rsidRDefault="008D1556" w:rsidP="008D1556">
      <w:pPr>
        <w:spacing w:before="120" w:after="120" w:line="240" w:lineRule="auto"/>
        <w:ind w:firstLine="708"/>
        <w:jc w:val="both"/>
        <w:rPr>
          <w:rFonts w:ascii="Times New Roman" w:eastAsia="Times New Roman" w:hAnsi="Times New Roman" w:cs="Times New Roman"/>
          <w:sz w:val="24"/>
          <w:szCs w:val="24"/>
          <w:highlight w:val="yellow"/>
        </w:rPr>
      </w:pPr>
    </w:p>
    <w:p w:rsidR="008D1556" w:rsidRPr="008D1556" w:rsidRDefault="00942BC5" w:rsidP="00942BC5">
      <w:pPr>
        <w:pStyle w:val="Naslov2"/>
        <w:spacing w:after="240"/>
      </w:pPr>
      <w:bookmarkStart w:id="47" w:name="_Toc80968974"/>
      <w:r>
        <w:t xml:space="preserve">8.6. </w:t>
      </w:r>
      <w:r w:rsidR="008D1556" w:rsidRPr="008D1556">
        <w:t>NACIONALNE MANJINE</w:t>
      </w:r>
      <w:bookmarkEnd w:id="47"/>
    </w:p>
    <w:p w:rsidR="008D1556" w:rsidRPr="008D1556" w:rsidRDefault="008D1556" w:rsidP="00956CE4">
      <w:pPr>
        <w:spacing w:after="0" w:line="240" w:lineRule="auto"/>
        <w:jc w:val="both"/>
        <w:rPr>
          <w:rFonts w:ascii="Times New Roman" w:eastAsia="Times New Roman" w:hAnsi="Times New Roman" w:cs="Times New Roman"/>
          <w:sz w:val="24"/>
          <w:szCs w:val="24"/>
        </w:rPr>
      </w:pPr>
      <w:r w:rsidRPr="008D1556">
        <w:rPr>
          <w:rFonts w:ascii="Times New Roman" w:eastAsia="Times New Roman" w:hAnsi="Times New Roman" w:cs="Times New Roman"/>
          <w:sz w:val="24"/>
          <w:szCs w:val="24"/>
        </w:rPr>
        <w:t xml:space="preserve">Za nacionalne manjine - Vijeće srpske nacionalne manjine, Vijeće romske nacionalne manjine te predstavnika albanske nacionalne manjine za očuvanje tradicije, kulture, kao i obilježavanje prigodnih dana u županijskom Proračunu za </w:t>
      </w:r>
      <w:r w:rsidR="00956CE4">
        <w:rPr>
          <w:rFonts w:ascii="Times New Roman" w:eastAsia="Times New Roman" w:hAnsi="Times New Roman" w:cs="Times New Roman"/>
          <w:sz w:val="24"/>
          <w:szCs w:val="24"/>
        </w:rPr>
        <w:t>2021. osigurano je 295.000,00 kuna</w:t>
      </w:r>
      <w:r w:rsidRPr="008D1556">
        <w:rPr>
          <w:rFonts w:ascii="Times New Roman" w:eastAsia="Times New Roman" w:hAnsi="Times New Roman" w:cs="Times New Roman"/>
          <w:sz w:val="24"/>
          <w:szCs w:val="24"/>
        </w:rPr>
        <w:t>. Do 8. lipnja za ovaj je prog</w:t>
      </w:r>
      <w:r w:rsidR="00956CE4">
        <w:rPr>
          <w:rFonts w:ascii="Times New Roman" w:eastAsia="Times New Roman" w:hAnsi="Times New Roman" w:cs="Times New Roman"/>
          <w:sz w:val="24"/>
          <w:szCs w:val="24"/>
        </w:rPr>
        <w:t>ram utrošeno ukupno 65.466,99 kuna</w:t>
      </w:r>
      <w:r w:rsidRPr="008D1556">
        <w:rPr>
          <w:rFonts w:ascii="Times New Roman" w:eastAsia="Times New Roman" w:hAnsi="Times New Roman" w:cs="Times New Roman"/>
          <w:sz w:val="24"/>
          <w:szCs w:val="24"/>
        </w:rPr>
        <w:t>.</w:t>
      </w:r>
    </w:p>
    <w:p w:rsidR="008D1556" w:rsidRPr="008D1556" w:rsidRDefault="008D1556" w:rsidP="008D1556">
      <w:pPr>
        <w:spacing w:after="0" w:line="240" w:lineRule="auto"/>
        <w:ind w:firstLine="708"/>
        <w:jc w:val="both"/>
        <w:rPr>
          <w:rFonts w:ascii="Times New Roman" w:eastAsia="Times New Roman" w:hAnsi="Times New Roman" w:cs="Times New Roman"/>
          <w:sz w:val="24"/>
          <w:szCs w:val="24"/>
          <w:highlight w:val="yellow"/>
        </w:rPr>
      </w:pPr>
      <w:r w:rsidRPr="008D1556">
        <w:rPr>
          <w:rFonts w:ascii="Times New Roman" w:eastAsia="Times New Roman" w:hAnsi="Times New Roman" w:cs="Times New Roman"/>
          <w:sz w:val="24"/>
          <w:szCs w:val="24"/>
        </w:rPr>
        <w:t xml:space="preserve">  </w:t>
      </w:r>
    </w:p>
    <w:p w:rsidR="008D1556" w:rsidRPr="008D1556" w:rsidRDefault="008D1556" w:rsidP="00942BC5">
      <w:pPr>
        <w:spacing w:after="0" w:line="240" w:lineRule="auto"/>
        <w:contextualSpacing/>
        <w:rPr>
          <w:rFonts w:ascii="Times New Roman" w:eastAsia="Times New Roman" w:hAnsi="Times New Roman" w:cs="Times New Roman"/>
          <w:b/>
          <w:sz w:val="24"/>
          <w:szCs w:val="24"/>
        </w:rPr>
      </w:pPr>
      <w:r w:rsidRPr="008D1556">
        <w:rPr>
          <w:rFonts w:ascii="Times New Roman" w:eastAsia="Times New Roman" w:hAnsi="Times New Roman" w:cs="Times New Roman"/>
          <w:b/>
          <w:sz w:val="24"/>
          <w:szCs w:val="24"/>
        </w:rPr>
        <w:t>ZAKLJUČAK</w:t>
      </w:r>
    </w:p>
    <w:p w:rsidR="008D1556" w:rsidRPr="008D1556" w:rsidRDefault="008D1556" w:rsidP="00956CE4">
      <w:pPr>
        <w:spacing w:after="0" w:line="240" w:lineRule="auto"/>
        <w:jc w:val="both"/>
        <w:rPr>
          <w:rFonts w:ascii="Times New Roman" w:eastAsia="Times New Roman" w:hAnsi="Times New Roman" w:cs="Times New Roman"/>
          <w:sz w:val="24"/>
          <w:szCs w:val="24"/>
        </w:rPr>
      </w:pPr>
      <w:r w:rsidRPr="008D1556">
        <w:rPr>
          <w:rFonts w:ascii="Times New Roman" w:eastAsia="Times New Roman" w:hAnsi="Times New Roman" w:cs="Times New Roman"/>
          <w:sz w:val="24"/>
          <w:szCs w:val="24"/>
        </w:rPr>
        <w:t>Pandemijski uvjeti koji su se nastavili i u 2021. godini zahtijevali su dodatne angažmane osnivača i škola oko organizacije nastave. Svakodnevno se pratio broj zaraženih u školama, prilagođavali su se materijalni uvjeti škola novim higijenskim zahtjevima, a koordinirala se i or</w:t>
      </w:r>
      <w:r w:rsidR="00956CE4">
        <w:rPr>
          <w:rFonts w:ascii="Times New Roman" w:eastAsia="Times New Roman" w:hAnsi="Times New Roman" w:cs="Times New Roman"/>
          <w:sz w:val="24"/>
          <w:szCs w:val="24"/>
        </w:rPr>
        <w:t xml:space="preserve">ganizacija prijevoza učenika. </w:t>
      </w:r>
      <w:r w:rsidRPr="008D1556">
        <w:rPr>
          <w:rFonts w:ascii="Times New Roman" w:eastAsia="Times New Roman" w:hAnsi="Times New Roman" w:cs="Times New Roman"/>
          <w:sz w:val="24"/>
          <w:szCs w:val="24"/>
        </w:rPr>
        <w:t>Unatoč epidemiji bolesti COVID-19, predmetno razdoblje obilježile su investicije u školsku infrastrukturu. Grade se školske sportske dvorane te se dograđuju i rekonstruiraju školski objekti za potrebe županijskog Centra kompetentnosti. Projekti su to koji će dati snažnu potporu i županijskom gospodarstvu te će imati značajan utjecaj na daljnji razvoj ruralnih područja i cijele županije.</w:t>
      </w:r>
      <w:r w:rsidR="00956CE4">
        <w:rPr>
          <w:rFonts w:ascii="Times New Roman" w:eastAsia="Times New Roman" w:hAnsi="Times New Roman" w:cs="Times New Roman"/>
          <w:sz w:val="24"/>
          <w:szCs w:val="24"/>
        </w:rPr>
        <w:t xml:space="preserve"> </w:t>
      </w:r>
      <w:r w:rsidRPr="008D1556">
        <w:rPr>
          <w:rFonts w:ascii="Times New Roman" w:eastAsia="Times New Roman" w:hAnsi="Times New Roman" w:cs="Times New Roman"/>
          <w:sz w:val="24"/>
          <w:szCs w:val="24"/>
        </w:rPr>
        <w:t>Uz ulaganja u školsku infrastrukturu paralelno se provode i ostali projekti u školstvu koji podižu pedagoški standard obrazovnih ustanova i stvaraju bolje uvjete obrazovanja za učenike. Zbog epidemije bolesti COVID – 19 provedba nekih projekata prilagođena je u skladu s postojećim stanjem, dok je nastavak dijela projekata prolongiran do stjecanja epidemioloških uvjeta, a sve u cilju sigurnosti učenika i d</w:t>
      </w:r>
      <w:r w:rsidR="00956CE4">
        <w:rPr>
          <w:rFonts w:ascii="Times New Roman" w:eastAsia="Times New Roman" w:hAnsi="Times New Roman" w:cs="Times New Roman"/>
          <w:sz w:val="24"/>
          <w:szCs w:val="24"/>
        </w:rPr>
        <w:t xml:space="preserve">jelatnika u sustavu školstva. </w:t>
      </w:r>
      <w:r w:rsidRPr="008D1556">
        <w:rPr>
          <w:rFonts w:ascii="Times New Roman" w:eastAsia="Times New Roman" w:hAnsi="Times New Roman" w:cs="Times New Roman"/>
          <w:sz w:val="24"/>
          <w:szCs w:val="24"/>
        </w:rPr>
        <w:t xml:space="preserve">Kontinuiranim ulaganjima i poticanjem specifičnosti Koprivničko-križevačka županija osigurava ravnomjerni razvoj ustanova i njihovo pozicioniranje među izvrsne škole u Republici Hrvatskoj, čemu svjedoče brojni uspjesi i nagrade učenika na državnim i međunarodnim natjecanjima.  </w:t>
      </w:r>
    </w:p>
    <w:p w:rsidR="00EE76F8" w:rsidRDefault="00EE76F8" w:rsidP="00EE76F8">
      <w:pPr>
        <w:autoSpaceDE w:val="0"/>
        <w:autoSpaceDN w:val="0"/>
        <w:adjustRightInd w:val="0"/>
        <w:spacing w:after="0" w:line="240" w:lineRule="auto"/>
        <w:jc w:val="both"/>
        <w:rPr>
          <w:rFonts w:ascii="Times New Roman" w:eastAsia="Calibri" w:hAnsi="Times New Roman" w:cs="Times New Roman"/>
          <w:b/>
          <w:bCs/>
          <w:sz w:val="24"/>
          <w:szCs w:val="24"/>
        </w:rPr>
      </w:pPr>
    </w:p>
    <w:p w:rsidR="008D1556" w:rsidRDefault="008D1556" w:rsidP="00EE76F8">
      <w:pPr>
        <w:autoSpaceDE w:val="0"/>
        <w:autoSpaceDN w:val="0"/>
        <w:adjustRightInd w:val="0"/>
        <w:spacing w:after="0" w:line="240" w:lineRule="auto"/>
        <w:jc w:val="both"/>
        <w:rPr>
          <w:rFonts w:ascii="Times New Roman" w:eastAsia="Calibri" w:hAnsi="Times New Roman" w:cs="Times New Roman"/>
          <w:b/>
          <w:bCs/>
          <w:sz w:val="24"/>
          <w:szCs w:val="24"/>
        </w:rPr>
      </w:pPr>
    </w:p>
    <w:p w:rsidR="00EE76F8" w:rsidRPr="00956CE4" w:rsidRDefault="00942BC5" w:rsidP="00EE76F8">
      <w:pPr>
        <w:keepNext/>
        <w:spacing w:after="0" w:line="240" w:lineRule="auto"/>
        <w:outlineLvl w:val="0"/>
        <w:rPr>
          <w:rFonts w:ascii="Times New Roman" w:eastAsia="Times New Roman" w:hAnsi="Times New Roman" w:cs="Times New Roman"/>
          <w:b/>
          <w:sz w:val="28"/>
          <w:szCs w:val="28"/>
          <w:lang w:val="en-GB" w:eastAsia="hr-HR"/>
        </w:rPr>
      </w:pPr>
      <w:bookmarkStart w:id="48" w:name="_Toc76365817"/>
      <w:bookmarkStart w:id="49" w:name="_Toc80881369"/>
      <w:bookmarkStart w:id="50" w:name="_Toc80968138"/>
      <w:bookmarkStart w:id="51" w:name="_Toc80968975"/>
      <w:r>
        <w:rPr>
          <w:rFonts w:ascii="Times New Roman" w:eastAsia="Times New Roman" w:hAnsi="Times New Roman" w:cs="Times New Roman"/>
          <w:b/>
          <w:sz w:val="28"/>
          <w:szCs w:val="28"/>
          <w:lang w:val="en-GB" w:eastAsia="hr-HR"/>
        </w:rPr>
        <w:t>9</w:t>
      </w:r>
      <w:r w:rsidR="00EE76F8" w:rsidRPr="00956CE4">
        <w:rPr>
          <w:rFonts w:ascii="Times New Roman" w:eastAsia="Times New Roman" w:hAnsi="Times New Roman" w:cs="Times New Roman"/>
          <w:b/>
          <w:sz w:val="28"/>
          <w:szCs w:val="28"/>
          <w:lang w:val="en-GB" w:eastAsia="hr-HR"/>
        </w:rPr>
        <w:t>. OPĆA UPRAVA I IMOVINSKA PRAVA</w:t>
      </w:r>
      <w:bookmarkEnd w:id="48"/>
      <w:bookmarkEnd w:id="49"/>
      <w:bookmarkEnd w:id="50"/>
      <w:bookmarkEnd w:id="51"/>
      <w:r w:rsidR="00EE76F8" w:rsidRPr="00956CE4">
        <w:rPr>
          <w:rFonts w:ascii="Times New Roman" w:eastAsia="Times New Roman" w:hAnsi="Times New Roman" w:cs="Times New Roman"/>
          <w:b/>
          <w:sz w:val="28"/>
          <w:szCs w:val="28"/>
          <w:lang w:val="en-GB" w:eastAsia="hr-HR"/>
        </w:rPr>
        <w:t xml:space="preserve"> </w:t>
      </w:r>
    </w:p>
    <w:p w:rsidR="00EE76F8" w:rsidRPr="00956CE4" w:rsidRDefault="00EE76F8" w:rsidP="00EE76F8">
      <w:pPr>
        <w:autoSpaceDE w:val="0"/>
        <w:autoSpaceDN w:val="0"/>
        <w:adjustRightInd w:val="0"/>
        <w:spacing w:after="0" w:line="240" w:lineRule="auto"/>
        <w:jc w:val="both"/>
        <w:rPr>
          <w:rFonts w:ascii="Times New Roman" w:eastAsia="Calibri" w:hAnsi="Times New Roman" w:cs="Times New Roman"/>
          <w:sz w:val="24"/>
          <w:szCs w:val="24"/>
        </w:rPr>
      </w:pPr>
    </w:p>
    <w:p w:rsidR="008D1556" w:rsidRPr="00956CE4" w:rsidRDefault="008D1556" w:rsidP="00956CE4">
      <w:pPr>
        <w:spacing w:after="0" w:line="276" w:lineRule="auto"/>
        <w:jc w:val="both"/>
        <w:rPr>
          <w:rFonts w:ascii="Times New Roman" w:eastAsia="Calibri" w:hAnsi="Times New Roman" w:cs="Times New Roman"/>
          <w:sz w:val="24"/>
          <w:szCs w:val="24"/>
        </w:rPr>
      </w:pPr>
      <w:r w:rsidRPr="00956CE4">
        <w:rPr>
          <w:rFonts w:ascii="Times New Roman" w:eastAsia="Calibri" w:hAnsi="Times New Roman" w:cs="Times New Roman"/>
          <w:sz w:val="24"/>
          <w:szCs w:val="24"/>
        </w:rPr>
        <w:t>Upravni odjel za opću upravu i imovinska prava obavlja upravne i druge stručne poslove državne uprave prenesene na županiju iz upravnog područja izvlaštenja, denacionalizacije, stambenog zbrinjavanja, besplatne pravne pomoći, registraciju i nadzor nad radom udruga i zaklada, građanska stanja, matičarstvo i registar birača.</w:t>
      </w:r>
      <w:r w:rsidR="00956CE4">
        <w:rPr>
          <w:rFonts w:ascii="Times New Roman" w:eastAsia="Calibri" w:hAnsi="Times New Roman" w:cs="Times New Roman"/>
          <w:sz w:val="24"/>
          <w:szCs w:val="24"/>
        </w:rPr>
        <w:t xml:space="preserve"> </w:t>
      </w:r>
      <w:r w:rsidRPr="00956CE4">
        <w:rPr>
          <w:rFonts w:ascii="Times New Roman" w:eastAsia="Calibri" w:hAnsi="Times New Roman" w:cs="Times New Roman"/>
          <w:sz w:val="24"/>
          <w:szCs w:val="24"/>
        </w:rPr>
        <w:t xml:space="preserve">Najveći obim upravnih poslova odnosi </w:t>
      </w:r>
      <w:r w:rsidRPr="00956CE4">
        <w:rPr>
          <w:rFonts w:ascii="Times New Roman" w:eastAsia="Calibri" w:hAnsi="Times New Roman" w:cs="Times New Roman"/>
          <w:sz w:val="24"/>
          <w:szCs w:val="24"/>
        </w:rPr>
        <w:lastRenderedPageBreak/>
        <w:t xml:space="preserve">se na postupke izvlaštenja (765 predmeta), zatim postupke besplatne pravne pomoći (98 predmeta), udruge (307 predmeta), denacionalizacije (51 predmet) i građanskih stanja (45 predmeta), dok je obim poslova stambenog zbrinjavanja vrlo mali (12 predmeta). </w:t>
      </w:r>
      <w:r w:rsidR="00956CE4">
        <w:rPr>
          <w:rFonts w:ascii="Times New Roman" w:eastAsia="Calibri" w:hAnsi="Times New Roman" w:cs="Times New Roman"/>
          <w:sz w:val="24"/>
          <w:szCs w:val="24"/>
        </w:rPr>
        <w:t xml:space="preserve"> </w:t>
      </w:r>
      <w:r w:rsidRPr="00956CE4">
        <w:rPr>
          <w:rFonts w:ascii="Times New Roman" w:eastAsia="Calibri" w:hAnsi="Times New Roman" w:cs="Times New Roman"/>
          <w:sz w:val="24"/>
          <w:szCs w:val="24"/>
        </w:rPr>
        <w:t xml:space="preserve">Uz navedeno, velik dio svakodnevnih poslova obavljaju matičari koji odmah po zaprimanju zahtjeva (npr. upis novorođene djece, prijava vjenčanja, upis smrti i dr.) rješavaju predmete jer od navedenih upisa u državne matice zavisi izdavanje niza drugih dokumenata. Isto tako, svakodnevno se ažurira i registar birača na način da se svakodnevno upisuju punoljetne osobe i ispisuju umrle osobe. </w:t>
      </w:r>
    </w:p>
    <w:p w:rsidR="008D1556" w:rsidRPr="00956CE4" w:rsidRDefault="008D1556" w:rsidP="008D1556">
      <w:pPr>
        <w:spacing w:after="0" w:line="276" w:lineRule="auto"/>
        <w:jc w:val="both"/>
        <w:rPr>
          <w:rFonts w:ascii="Times New Roman" w:eastAsia="Calibri" w:hAnsi="Times New Roman" w:cs="Times New Roman"/>
          <w:sz w:val="24"/>
          <w:szCs w:val="24"/>
        </w:rPr>
      </w:pPr>
    </w:p>
    <w:p w:rsidR="008D1556" w:rsidRPr="00956CE4" w:rsidRDefault="00942BC5" w:rsidP="00942BC5">
      <w:pPr>
        <w:pStyle w:val="Naslov2"/>
      </w:pPr>
      <w:bookmarkStart w:id="52" w:name="_Toc80968976"/>
      <w:r>
        <w:t xml:space="preserve">9.1. </w:t>
      </w:r>
      <w:r w:rsidR="008D1556" w:rsidRPr="00956CE4">
        <w:t>IMOVINSKA PRAVA – IZVLAŠTENJE, DENACIONALIZACIJA I STAMBENO ZBRINJAVANJE</w:t>
      </w:r>
      <w:bookmarkEnd w:id="52"/>
    </w:p>
    <w:p w:rsidR="008D1556" w:rsidRPr="00956CE4" w:rsidRDefault="008D1556" w:rsidP="008D1556">
      <w:pPr>
        <w:spacing w:after="0" w:line="276" w:lineRule="auto"/>
        <w:jc w:val="both"/>
        <w:rPr>
          <w:rFonts w:ascii="Times New Roman" w:eastAsia="Calibri" w:hAnsi="Times New Roman" w:cs="Times New Roman"/>
          <w:b/>
          <w:sz w:val="24"/>
          <w:szCs w:val="24"/>
        </w:rPr>
      </w:pPr>
    </w:p>
    <w:p w:rsidR="008D1556" w:rsidRPr="00956CE4" w:rsidRDefault="008D1556" w:rsidP="00956CE4">
      <w:pPr>
        <w:spacing w:after="0" w:line="276" w:lineRule="auto"/>
        <w:jc w:val="both"/>
        <w:rPr>
          <w:rFonts w:ascii="Times New Roman" w:eastAsia="Calibri" w:hAnsi="Times New Roman" w:cs="Times New Roman"/>
          <w:sz w:val="24"/>
          <w:szCs w:val="24"/>
        </w:rPr>
      </w:pPr>
      <w:r w:rsidRPr="00956CE4">
        <w:rPr>
          <w:rFonts w:ascii="Times New Roman" w:eastAsia="Calibri" w:hAnsi="Times New Roman" w:cs="Times New Roman"/>
          <w:b/>
          <w:sz w:val="24"/>
          <w:szCs w:val="24"/>
          <w:u w:val="single"/>
        </w:rPr>
        <w:t>Upravno područje izvlaštenja</w:t>
      </w:r>
      <w:r w:rsidRPr="00956CE4">
        <w:rPr>
          <w:rFonts w:ascii="Times New Roman" w:eastAsia="Calibri" w:hAnsi="Times New Roman" w:cs="Times New Roman"/>
          <w:sz w:val="24"/>
          <w:szCs w:val="24"/>
        </w:rPr>
        <w:t xml:space="preserve"> obuhvaća upravne postupke osiguranja dokaza o stanju i vrijednosti nekretnina za koje se predlaže izvlaštenje te upravne postupke potpunog i nepotpunog izvlaštenja. U izvještajnom razdoblju bilo je ukupno </w:t>
      </w:r>
      <w:r w:rsidRPr="00956CE4">
        <w:rPr>
          <w:rFonts w:ascii="Times New Roman" w:eastAsia="Calibri" w:hAnsi="Times New Roman" w:cs="Times New Roman"/>
          <w:b/>
          <w:sz w:val="24"/>
          <w:szCs w:val="24"/>
        </w:rPr>
        <w:t>765 upravna predmeta,</w:t>
      </w:r>
      <w:r w:rsidRPr="00956CE4">
        <w:rPr>
          <w:rFonts w:ascii="Times New Roman" w:eastAsia="Calibri" w:hAnsi="Times New Roman" w:cs="Times New Roman"/>
          <w:sz w:val="24"/>
          <w:szCs w:val="24"/>
        </w:rPr>
        <w:t xml:space="preserve"> od čega je pravomoćno </w:t>
      </w:r>
      <w:r w:rsidRPr="00956CE4">
        <w:rPr>
          <w:rFonts w:ascii="Times New Roman" w:eastAsia="Calibri" w:hAnsi="Times New Roman" w:cs="Times New Roman"/>
          <w:b/>
          <w:sz w:val="24"/>
          <w:szCs w:val="24"/>
        </w:rPr>
        <w:t>okončano i riješeno 513 upravna predmeta</w:t>
      </w:r>
      <w:r w:rsidRPr="00956CE4">
        <w:rPr>
          <w:rFonts w:ascii="Times New Roman" w:eastAsia="Calibri" w:hAnsi="Times New Roman" w:cs="Times New Roman"/>
          <w:sz w:val="24"/>
          <w:szCs w:val="24"/>
        </w:rPr>
        <w:t xml:space="preserve"> izvlaštenja. Najveći broj predmeta izvlaštenja odnosi se na postupke povodom zahtjeva </w:t>
      </w:r>
      <w:r w:rsidRPr="00956CE4">
        <w:rPr>
          <w:rFonts w:ascii="Times New Roman" w:eastAsia="Calibri" w:hAnsi="Times New Roman" w:cs="Times New Roman"/>
          <w:b/>
          <w:sz w:val="24"/>
          <w:szCs w:val="24"/>
        </w:rPr>
        <w:t>Hrvatskih cesta d.o.o. Zagreb</w:t>
      </w:r>
      <w:r w:rsidRPr="00956CE4">
        <w:rPr>
          <w:rFonts w:ascii="Times New Roman" w:eastAsia="Calibri" w:hAnsi="Times New Roman" w:cs="Times New Roman"/>
          <w:sz w:val="24"/>
          <w:szCs w:val="24"/>
        </w:rPr>
        <w:t xml:space="preserve"> </w:t>
      </w:r>
      <w:r w:rsidRPr="00956CE4">
        <w:rPr>
          <w:rFonts w:ascii="Times New Roman" w:eastAsia="Calibri" w:hAnsi="Times New Roman" w:cs="Times New Roman"/>
          <w:b/>
          <w:sz w:val="24"/>
          <w:szCs w:val="24"/>
        </w:rPr>
        <w:t>radi izgradnje</w:t>
      </w:r>
      <w:r w:rsidRPr="00956CE4">
        <w:rPr>
          <w:rFonts w:ascii="Times New Roman" w:eastAsia="Calibri" w:hAnsi="Times New Roman" w:cs="Times New Roman"/>
          <w:sz w:val="24"/>
          <w:szCs w:val="24"/>
        </w:rPr>
        <w:t xml:space="preserve"> </w:t>
      </w:r>
      <w:r w:rsidRPr="00956CE4">
        <w:rPr>
          <w:rFonts w:ascii="Times New Roman" w:eastAsia="Calibri" w:hAnsi="Times New Roman" w:cs="Times New Roman"/>
          <w:b/>
          <w:sz w:val="24"/>
          <w:szCs w:val="24"/>
        </w:rPr>
        <w:t>BRZE CESTE DC-10 od Križevaca do Kloštra Vojakovačkog</w:t>
      </w:r>
      <w:r w:rsidRPr="00956CE4">
        <w:rPr>
          <w:rFonts w:ascii="Times New Roman" w:eastAsia="Calibri" w:hAnsi="Times New Roman" w:cs="Times New Roman"/>
          <w:sz w:val="24"/>
          <w:szCs w:val="24"/>
        </w:rPr>
        <w:t xml:space="preserve"> te na zahtjeve HŽ Infrastrukture d.o.o. Zagreb u svrhu rekonstrukcije i izgradnje drugog kolosijeka željezničke pruge Dugo Selo – Križevci – Koprivnica – mađarska granica. </w:t>
      </w:r>
    </w:p>
    <w:p w:rsidR="008D1556" w:rsidRPr="00956CE4" w:rsidRDefault="008D1556" w:rsidP="00956CE4">
      <w:pPr>
        <w:spacing w:after="0" w:line="276" w:lineRule="auto"/>
        <w:jc w:val="both"/>
        <w:rPr>
          <w:rFonts w:ascii="Times New Roman" w:eastAsia="Calibri" w:hAnsi="Times New Roman" w:cs="Times New Roman"/>
          <w:sz w:val="24"/>
          <w:szCs w:val="24"/>
        </w:rPr>
      </w:pPr>
      <w:r w:rsidRPr="00956CE4">
        <w:rPr>
          <w:rFonts w:ascii="Times New Roman" w:eastAsia="Calibri" w:hAnsi="Times New Roman" w:cs="Times New Roman"/>
          <w:sz w:val="24"/>
          <w:szCs w:val="24"/>
        </w:rPr>
        <w:t xml:space="preserve">Drugi korisnici izvlaštenja su Koprivničke vode d.o.o. Koprivnica (aglomeracija Koprivnica), Vodne usluge d.o.o. Bjelovar (magistralni vodovod Delovi – Novigrad Podravski – Bjelovar), INA – Industrija nafte d.d. Zagreb i drugi. </w:t>
      </w:r>
    </w:p>
    <w:p w:rsidR="008D1556" w:rsidRPr="00956CE4" w:rsidRDefault="008D1556" w:rsidP="00956CE4">
      <w:pPr>
        <w:spacing w:after="0" w:line="276" w:lineRule="auto"/>
        <w:jc w:val="both"/>
        <w:rPr>
          <w:rFonts w:ascii="Times New Roman" w:eastAsia="Calibri" w:hAnsi="Times New Roman" w:cs="Times New Roman"/>
          <w:sz w:val="24"/>
          <w:szCs w:val="24"/>
        </w:rPr>
      </w:pPr>
      <w:r w:rsidRPr="00956CE4">
        <w:rPr>
          <w:rFonts w:ascii="Times New Roman" w:eastAsia="Calibri" w:hAnsi="Times New Roman" w:cs="Times New Roman"/>
          <w:sz w:val="24"/>
          <w:szCs w:val="24"/>
        </w:rPr>
        <w:t>U odnosu na gore navedene postupke koji se kontinuirano rješavaju postoji problem neusklađenosti zemljišnoknjižnog i katastarskog stanja tako da službenici moraju provesti niz dokaznih radnji kako bi se ustanovilo tko je stvarni vlasnik određene nekretnine koja se potpuno ili nepotpuno izvlašćuje (npr. traženje rješenja o nasljeđivanju iza pokojnih vlasnika ili posjednika nekretnine, saslušanje svjedoka i dr.), te provođenje geodetskog, poljoprivrednog ili građevinskog vještačenja i po nekoliko puta na istoj nekretnini zbog prigovora vlasnika ili posjednika nekretnine na tržišnu vrijednost nekretnine ili traženje vlasnika ili posjednika za izvlaštenje preostalog dijela nekretnine gdje se mora utvrditi da li vlasnik ili posjednik ima gospodarski interes koristiti preostali dio nekretnine.</w:t>
      </w:r>
    </w:p>
    <w:p w:rsidR="008D1556" w:rsidRPr="00956CE4" w:rsidRDefault="008D1556" w:rsidP="008D1556">
      <w:pPr>
        <w:spacing w:after="0" w:line="276" w:lineRule="auto"/>
        <w:ind w:firstLine="708"/>
        <w:jc w:val="both"/>
        <w:rPr>
          <w:rFonts w:ascii="Times New Roman" w:eastAsia="Calibri" w:hAnsi="Times New Roman" w:cs="Times New Roman"/>
          <w:sz w:val="24"/>
          <w:szCs w:val="24"/>
        </w:rPr>
      </w:pPr>
    </w:p>
    <w:p w:rsidR="008D1556" w:rsidRPr="00956CE4" w:rsidRDefault="008D1556" w:rsidP="004A02F6">
      <w:pPr>
        <w:spacing w:after="0" w:line="276" w:lineRule="auto"/>
        <w:jc w:val="both"/>
        <w:rPr>
          <w:rFonts w:ascii="Times New Roman" w:eastAsia="Calibri" w:hAnsi="Times New Roman" w:cs="Times New Roman"/>
          <w:sz w:val="24"/>
          <w:szCs w:val="24"/>
        </w:rPr>
      </w:pPr>
      <w:r w:rsidRPr="00956CE4">
        <w:rPr>
          <w:rFonts w:ascii="Times New Roman" w:eastAsia="Calibri" w:hAnsi="Times New Roman" w:cs="Times New Roman"/>
          <w:b/>
          <w:sz w:val="24"/>
          <w:szCs w:val="24"/>
          <w:u w:val="single"/>
        </w:rPr>
        <w:t>Upravno područje denacionalizacije</w:t>
      </w:r>
      <w:r w:rsidRPr="00956CE4">
        <w:rPr>
          <w:rFonts w:ascii="Times New Roman" w:eastAsia="Calibri" w:hAnsi="Times New Roman" w:cs="Times New Roman"/>
          <w:sz w:val="24"/>
          <w:szCs w:val="24"/>
        </w:rPr>
        <w:t xml:space="preserve"> obuhvaća </w:t>
      </w:r>
      <w:r w:rsidR="004A02F6">
        <w:rPr>
          <w:rFonts w:ascii="Times New Roman" w:eastAsia="Calibri" w:hAnsi="Times New Roman" w:cs="Times New Roman"/>
          <w:b/>
          <w:sz w:val="24"/>
          <w:szCs w:val="24"/>
        </w:rPr>
        <w:t>jedan</w:t>
      </w:r>
      <w:r w:rsidRPr="00956CE4">
        <w:rPr>
          <w:rFonts w:ascii="Times New Roman" w:eastAsia="Calibri" w:hAnsi="Times New Roman" w:cs="Times New Roman"/>
          <w:b/>
          <w:sz w:val="24"/>
          <w:szCs w:val="24"/>
        </w:rPr>
        <w:t xml:space="preserve"> novi</w:t>
      </w:r>
      <w:r w:rsidRPr="00956CE4">
        <w:rPr>
          <w:rFonts w:ascii="Times New Roman" w:eastAsia="Calibri" w:hAnsi="Times New Roman" w:cs="Times New Roman"/>
          <w:sz w:val="24"/>
          <w:szCs w:val="24"/>
        </w:rPr>
        <w:t xml:space="preserve"> upravni predmet denacionalizacije i preostale predmete </w:t>
      </w:r>
      <w:r w:rsidRPr="00956CE4">
        <w:rPr>
          <w:rFonts w:ascii="Times New Roman" w:eastAsia="Calibri" w:hAnsi="Times New Roman" w:cs="Times New Roman"/>
          <w:b/>
          <w:sz w:val="24"/>
          <w:szCs w:val="24"/>
        </w:rPr>
        <w:t>(50 upravna predmeta)</w:t>
      </w:r>
      <w:r w:rsidRPr="00956CE4">
        <w:rPr>
          <w:rFonts w:ascii="Times New Roman" w:eastAsia="Calibri" w:hAnsi="Times New Roman" w:cs="Times New Roman"/>
          <w:sz w:val="24"/>
          <w:szCs w:val="24"/>
        </w:rPr>
        <w:t xml:space="preserve"> prenesene iz Ureda državne uprave u Koprivničko-križevačkoj županiji odnosno radi se o starim predmetima iz 1997. godine u kojima su u svim predmetima donijeta prvostupanjska rješenja, ali se vrlo često i po nekoliko puta provode žalbeni postupci po žalbama Općinskog državnog odvjetništva ili Fonda za naknadu oduzete imovine (od prošle godine Ministarstva financija), pa čak i upravnosudski postupci. U izvj</w:t>
      </w:r>
      <w:r w:rsidR="004A02F6">
        <w:rPr>
          <w:rFonts w:ascii="Times New Roman" w:eastAsia="Calibri" w:hAnsi="Times New Roman" w:cs="Times New Roman"/>
          <w:sz w:val="24"/>
          <w:szCs w:val="24"/>
        </w:rPr>
        <w:t>eštajnom razdoblju pravomoćno je</w:t>
      </w:r>
      <w:r w:rsidRPr="00956CE4">
        <w:rPr>
          <w:rFonts w:ascii="Times New Roman" w:eastAsia="Calibri" w:hAnsi="Times New Roman" w:cs="Times New Roman"/>
          <w:sz w:val="24"/>
          <w:szCs w:val="24"/>
        </w:rPr>
        <w:t xml:space="preserve"> </w:t>
      </w:r>
      <w:r w:rsidR="004A02F6">
        <w:rPr>
          <w:rFonts w:ascii="Times New Roman" w:eastAsia="Calibri" w:hAnsi="Times New Roman" w:cs="Times New Roman"/>
          <w:b/>
          <w:sz w:val="24"/>
          <w:szCs w:val="24"/>
        </w:rPr>
        <w:t>okončano pet  upravnih</w:t>
      </w:r>
      <w:r w:rsidRPr="00956CE4">
        <w:rPr>
          <w:rFonts w:ascii="Times New Roman" w:eastAsia="Calibri" w:hAnsi="Times New Roman" w:cs="Times New Roman"/>
          <w:b/>
          <w:sz w:val="24"/>
          <w:szCs w:val="24"/>
        </w:rPr>
        <w:t xml:space="preserve"> predmeta</w:t>
      </w:r>
      <w:r w:rsidRPr="00956CE4">
        <w:rPr>
          <w:rFonts w:ascii="Times New Roman" w:eastAsia="Calibri" w:hAnsi="Times New Roman" w:cs="Times New Roman"/>
          <w:sz w:val="24"/>
          <w:szCs w:val="24"/>
        </w:rPr>
        <w:t xml:space="preserve"> denacionalizacije i izdano je </w:t>
      </w:r>
      <w:r w:rsidRPr="00956CE4">
        <w:rPr>
          <w:rFonts w:ascii="Times New Roman" w:eastAsia="Calibri" w:hAnsi="Times New Roman" w:cs="Times New Roman"/>
          <w:b/>
          <w:sz w:val="24"/>
          <w:szCs w:val="24"/>
        </w:rPr>
        <w:t>36 potvrda</w:t>
      </w:r>
      <w:r w:rsidRPr="00956CE4">
        <w:rPr>
          <w:rFonts w:ascii="Times New Roman" w:eastAsia="Calibri" w:hAnsi="Times New Roman" w:cs="Times New Roman"/>
          <w:sz w:val="24"/>
          <w:szCs w:val="24"/>
        </w:rPr>
        <w:t xml:space="preserve"> vezano na povrat ili naknadu oduzete imovine. </w:t>
      </w:r>
    </w:p>
    <w:p w:rsidR="008D1556" w:rsidRPr="00956CE4" w:rsidRDefault="008D1556" w:rsidP="004A02F6">
      <w:pPr>
        <w:spacing w:after="0" w:line="276" w:lineRule="auto"/>
        <w:jc w:val="both"/>
        <w:rPr>
          <w:rFonts w:ascii="Times New Roman" w:eastAsia="Calibri" w:hAnsi="Times New Roman" w:cs="Times New Roman"/>
          <w:sz w:val="24"/>
          <w:szCs w:val="24"/>
        </w:rPr>
      </w:pPr>
      <w:r w:rsidRPr="00956CE4">
        <w:rPr>
          <w:rFonts w:ascii="Times New Roman" w:eastAsia="Calibri" w:hAnsi="Times New Roman" w:cs="Times New Roman"/>
          <w:sz w:val="24"/>
          <w:szCs w:val="24"/>
        </w:rPr>
        <w:t xml:space="preserve">Osim već spomenutih žalbi, treba istaći da u rješavanju navedenih predmeta veliki problem predstavlja dodjela zamjenskog poljoprivrednog zemljišta u vlasništvu Republike Hrvatske na području katastarske općine u kojoj je i oduzeto poljoprivredno zemljište. Navedeno zemljište </w:t>
      </w:r>
      <w:r w:rsidRPr="00956CE4">
        <w:rPr>
          <w:rFonts w:ascii="Times New Roman" w:eastAsia="Calibri" w:hAnsi="Times New Roman" w:cs="Times New Roman"/>
          <w:sz w:val="24"/>
          <w:szCs w:val="24"/>
        </w:rPr>
        <w:lastRenderedPageBreak/>
        <w:t>dodjeljuje se sukladno donesenim Programima raspolaganja poljoprivrednim zemljištem u vlasništvu Republike Hrvatske na području jedinice lokalne samouprave uz prijedlog nagodbe za određeno zemljište od strane Općinskog državnog odvjetništva. Međutim, Općinsko državno odvjetništvo ne postupa odnosno ne dostavlja prijedloge nagodbe uz trenutno obrazloženje da su dobili naputak od Glavnog državnog odvjetništva da treba zatražiti suglasnost od Ministarstva poljoprivrede za dodjelu zamjenskog poljoprivrednog zemljišta. Smatram da time samo odugovlače ionako dugotrajne postupke jer ne treba dodatne suglasnosti ako se dodjela poljoprivrednog zemljišta vrši temeljem Programa raspolaganja poljoprivrednim zemljištem u vlasništvu RH na području jedinice lokalne samouprave, a na koje programe je dobivena suglasnost Ministarstva poljoprivrede.</w:t>
      </w:r>
    </w:p>
    <w:p w:rsidR="008D1556" w:rsidRPr="00956CE4" w:rsidRDefault="008D1556" w:rsidP="008D1556">
      <w:pPr>
        <w:spacing w:after="0" w:line="276" w:lineRule="auto"/>
        <w:ind w:firstLine="708"/>
        <w:jc w:val="both"/>
        <w:rPr>
          <w:rFonts w:ascii="Times New Roman" w:eastAsia="Calibri" w:hAnsi="Times New Roman" w:cs="Times New Roman"/>
          <w:sz w:val="24"/>
          <w:szCs w:val="24"/>
        </w:rPr>
      </w:pPr>
    </w:p>
    <w:p w:rsidR="008D1556" w:rsidRPr="00956CE4" w:rsidRDefault="008D1556" w:rsidP="008D1556">
      <w:pPr>
        <w:spacing w:after="0" w:line="276" w:lineRule="auto"/>
        <w:jc w:val="both"/>
        <w:rPr>
          <w:rFonts w:ascii="Times New Roman" w:eastAsia="Calibri" w:hAnsi="Times New Roman" w:cs="Times New Roman"/>
          <w:sz w:val="24"/>
          <w:szCs w:val="24"/>
        </w:rPr>
      </w:pPr>
      <w:r w:rsidRPr="00956CE4">
        <w:rPr>
          <w:rFonts w:ascii="Times New Roman" w:eastAsia="Calibri" w:hAnsi="Times New Roman" w:cs="Times New Roman"/>
          <w:b/>
          <w:sz w:val="24"/>
          <w:szCs w:val="24"/>
          <w:u w:val="single"/>
        </w:rPr>
        <w:t>Upravno područje stambenog zbrinjavanja</w:t>
      </w:r>
      <w:r w:rsidRPr="00956CE4">
        <w:rPr>
          <w:rFonts w:ascii="Times New Roman" w:eastAsia="Calibri" w:hAnsi="Times New Roman" w:cs="Times New Roman"/>
          <w:sz w:val="24"/>
          <w:szCs w:val="24"/>
        </w:rPr>
        <w:t xml:space="preserve"> obuhvaća rješavanje preostalih </w:t>
      </w:r>
      <w:r w:rsidRPr="00956CE4">
        <w:rPr>
          <w:rFonts w:ascii="Times New Roman" w:eastAsia="Calibri" w:hAnsi="Times New Roman" w:cs="Times New Roman"/>
          <w:b/>
          <w:sz w:val="24"/>
          <w:szCs w:val="24"/>
        </w:rPr>
        <w:t>12 predmeta</w:t>
      </w:r>
      <w:r w:rsidRPr="00956CE4">
        <w:rPr>
          <w:rFonts w:ascii="Times New Roman" w:eastAsia="Calibri" w:hAnsi="Times New Roman" w:cs="Times New Roman"/>
          <w:sz w:val="24"/>
          <w:szCs w:val="24"/>
        </w:rPr>
        <w:t xml:space="preserve"> </w:t>
      </w:r>
      <w:r w:rsidRPr="00956CE4">
        <w:rPr>
          <w:rFonts w:ascii="Times New Roman" w:eastAsia="Calibri" w:hAnsi="Times New Roman" w:cs="Times New Roman"/>
          <w:b/>
          <w:sz w:val="24"/>
          <w:szCs w:val="24"/>
        </w:rPr>
        <w:t xml:space="preserve">za stambeno zbrinjavanje bivših nositelja stanarskih prava </w:t>
      </w:r>
      <w:r w:rsidRPr="00956CE4">
        <w:rPr>
          <w:rFonts w:ascii="Times New Roman" w:eastAsia="Calibri" w:hAnsi="Times New Roman" w:cs="Times New Roman"/>
          <w:sz w:val="24"/>
          <w:szCs w:val="24"/>
        </w:rPr>
        <w:t xml:space="preserve">sukladno Zakonu o područjima posebne državne skrbi. U izvještajnom razdoblju </w:t>
      </w:r>
      <w:r w:rsidRPr="00956CE4">
        <w:rPr>
          <w:rFonts w:ascii="Times New Roman" w:eastAsia="Calibri" w:hAnsi="Times New Roman" w:cs="Times New Roman"/>
          <w:b/>
          <w:sz w:val="24"/>
          <w:szCs w:val="24"/>
        </w:rPr>
        <w:t>pravomoćno je okončano i riješeno 8 upravnih predmeta</w:t>
      </w:r>
      <w:r w:rsidRPr="00956CE4">
        <w:rPr>
          <w:rFonts w:ascii="Times New Roman" w:eastAsia="Calibri" w:hAnsi="Times New Roman" w:cs="Times New Roman"/>
          <w:sz w:val="24"/>
          <w:szCs w:val="24"/>
        </w:rPr>
        <w:t xml:space="preserve"> za stambeno zbrinjavanje bivši</w:t>
      </w:r>
      <w:r w:rsidR="004A02F6">
        <w:rPr>
          <w:rFonts w:ascii="Times New Roman" w:eastAsia="Calibri" w:hAnsi="Times New Roman" w:cs="Times New Roman"/>
          <w:sz w:val="24"/>
          <w:szCs w:val="24"/>
        </w:rPr>
        <w:t xml:space="preserve">h nositelja stanarskih prava. </w:t>
      </w:r>
      <w:r w:rsidRPr="00956CE4">
        <w:rPr>
          <w:rFonts w:ascii="Times New Roman" w:eastAsia="Calibri" w:hAnsi="Times New Roman" w:cs="Times New Roman"/>
          <w:sz w:val="24"/>
          <w:szCs w:val="24"/>
        </w:rPr>
        <w:t>U pogledu stambenog zbrinjavanja sukladno Zakonu o stambenom zbrinjavanju na potpomognutim područjima nije bilo podnesenih zahtjeva.</w:t>
      </w:r>
    </w:p>
    <w:p w:rsidR="004A02F6" w:rsidRDefault="004A02F6" w:rsidP="004A02F6">
      <w:pPr>
        <w:spacing w:after="0" w:line="276" w:lineRule="auto"/>
        <w:jc w:val="both"/>
        <w:rPr>
          <w:rFonts w:ascii="Times New Roman" w:eastAsia="Calibri" w:hAnsi="Times New Roman" w:cs="Times New Roman"/>
          <w:sz w:val="24"/>
          <w:szCs w:val="24"/>
        </w:rPr>
      </w:pPr>
    </w:p>
    <w:p w:rsidR="008D1556" w:rsidRPr="00956CE4" w:rsidRDefault="008D1556" w:rsidP="004A02F6">
      <w:pPr>
        <w:spacing w:after="0" w:line="276" w:lineRule="auto"/>
        <w:jc w:val="both"/>
        <w:rPr>
          <w:rFonts w:ascii="Times New Roman" w:eastAsia="Calibri" w:hAnsi="Times New Roman" w:cs="Times New Roman"/>
          <w:sz w:val="24"/>
          <w:szCs w:val="24"/>
        </w:rPr>
      </w:pPr>
      <w:r w:rsidRPr="00956CE4">
        <w:rPr>
          <w:rFonts w:ascii="Times New Roman" w:eastAsia="Calibri" w:hAnsi="Times New Roman" w:cs="Times New Roman"/>
          <w:sz w:val="24"/>
          <w:szCs w:val="24"/>
        </w:rPr>
        <w:t xml:space="preserve">Zaključno, u izvještajnom razdoblju najviše </w:t>
      </w:r>
      <w:r w:rsidR="004A02F6">
        <w:rPr>
          <w:rFonts w:ascii="Times New Roman" w:eastAsia="Calibri" w:hAnsi="Times New Roman" w:cs="Times New Roman"/>
          <w:sz w:val="24"/>
          <w:szCs w:val="24"/>
        </w:rPr>
        <w:t xml:space="preserve">se </w:t>
      </w:r>
      <w:r w:rsidRPr="00956CE4">
        <w:rPr>
          <w:rFonts w:ascii="Times New Roman" w:eastAsia="Calibri" w:hAnsi="Times New Roman" w:cs="Times New Roman"/>
          <w:sz w:val="24"/>
          <w:szCs w:val="24"/>
        </w:rPr>
        <w:t xml:space="preserve">radilo na postupcima potpunog izvlaštenja radi izgradnje BRZE CESTE DC-10 od Križevaca do Kloštra Vojakovačkog i na dovršetku izvlaštenja radi izgradnje željezničke pruge sa dva kolosijeka, iako je rad na upravnim predmetima u upravnim područjima iz imovinskih prava bio otežan zbog epidemioloških mjera uzrokovanih epidemijom koronavirusa jer se nisu mogle održavati usmene javne rasprave koje su neophodno potrebne za kvalitetno rješavanja predmeta iz područja imovinskih prava, osobito izvlaštenja.  </w:t>
      </w:r>
    </w:p>
    <w:p w:rsidR="008D1556" w:rsidRPr="00956CE4" w:rsidRDefault="008D1556" w:rsidP="008D1556">
      <w:pPr>
        <w:spacing w:after="0" w:line="276" w:lineRule="auto"/>
        <w:ind w:firstLine="708"/>
        <w:jc w:val="both"/>
        <w:rPr>
          <w:rFonts w:ascii="Times New Roman" w:eastAsia="Calibri" w:hAnsi="Times New Roman" w:cs="Times New Roman"/>
          <w:sz w:val="24"/>
          <w:szCs w:val="24"/>
        </w:rPr>
      </w:pPr>
    </w:p>
    <w:p w:rsidR="008D1556" w:rsidRPr="00956CE4" w:rsidRDefault="00942BC5" w:rsidP="00942BC5">
      <w:pPr>
        <w:pStyle w:val="Naslov2"/>
      </w:pPr>
      <w:bookmarkStart w:id="53" w:name="_Toc80968977"/>
      <w:r>
        <w:t xml:space="preserve">9.2. </w:t>
      </w:r>
      <w:r w:rsidR="008D1556" w:rsidRPr="00956CE4">
        <w:t>OPĆA UPRAVA – BESPLATNA PRAVNA POMOĆ, UDRU</w:t>
      </w:r>
      <w:r w:rsidR="004A02F6">
        <w:t xml:space="preserve">GE I ZAKLADE, GRAĐANSKA STANJA, </w:t>
      </w:r>
      <w:r w:rsidR="008D1556" w:rsidRPr="00956CE4">
        <w:t>MATIČARSTVO I REGISTAR BIRAČA</w:t>
      </w:r>
      <w:bookmarkEnd w:id="53"/>
    </w:p>
    <w:p w:rsidR="004A02F6" w:rsidRDefault="004A02F6" w:rsidP="008D1556">
      <w:pPr>
        <w:spacing w:after="0" w:line="276" w:lineRule="auto"/>
        <w:jc w:val="both"/>
        <w:rPr>
          <w:rFonts w:ascii="Times New Roman" w:eastAsia="Calibri" w:hAnsi="Times New Roman" w:cs="Times New Roman"/>
          <w:b/>
          <w:sz w:val="24"/>
          <w:szCs w:val="24"/>
        </w:rPr>
      </w:pPr>
    </w:p>
    <w:p w:rsidR="008D1556" w:rsidRPr="00956CE4" w:rsidRDefault="008D1556" w:rsidP="008D1556">
      <w:pPr>
        <w:spacing w:after="0" w:line="276" w:lineRule="auto"/>
        <w:jc w:val="both"/>
        <w:rPr>
          <w:rFonts w:ascii="Times New Roman" w:eastAsia="Calibri" w:hAnsi="Times New Roman" w:cs="Times New Roman"/>
          <w:color w:val="000000"/>
          <w:sz w:val="24"/>
          <w:szCs w:val="24"/>
        </w:rPr>
      </w:pPr>
      <w:r w:rsidRPr="00956CE4">
        <w:rPr>
          <w:rFonts w:ascii="Times New Roman" w:eastAsia="Calibri" w:hAnsi="Times New Roman" w:cs="Times New Roman"/>
          <w:b/>
          <w:sz w:val="24"/>
          <w:szCs w:val="24"/>
          <w:u w:val="single"/>
        </w:rPr>
        <w:t>Upravno područje besplatne pravne pomoći</w:t>
      </w:r>
      <w:r w:rsidRPr="00956CE4">
        <w:rPr>
          <w:rFonts w:ascii="Times New Roman" w:eastAsia="Calibri" w:hAnsi="Times New Roman" w:cs="Times New Roman"/>
          <w:sz w:val="24"/>
          <w:szCs w:val="24"/>
        </w:rPr>
        <w:t xml:space="preserve"> obuhvaća pružanje primarne i sekundarne pravne pomoći. </w:t>
      </w:r>
      <w:r w:rsidRPr="00956CE4">
        <w:rPr>
          <w:rFonts w:ascii="Times New Roman" w:eastAsia="Calibri" w:hAnsi="Times New Roman" w:cs="Times New Roman"/>
          <w:b/>
          <w:sz w:val="24"/>
          <w:szCs w:val="24"/>
        </w:rPr>
        <w:t>Primarna pravna pomoć</w:t>
      </w:r>
      <w:r w:rsidRPr="00956CE4">
        <w:rPr>
          <w:rFonts w:ascii="Times New Roman" w:eastAsia="Calibri" w:hAnsi="Times New Roman" w:cs="Times New Roman"/>
          <w:sz w:val="24"/>
          <w:szCs w:val="24"/>
        </w:rPr>
        <w:t xml:space="preserve"> obuhvaća </w:t>
      </w:r>
      <w:r w:rsidRPr="00956CE4">
        <w:rPr>
          <w:rFonts w:ascii="Times New Roman" w:eastAsia="Calibri" w:hAnsi="Times New Roman" w:cs="Times New Roman"/>
          <w:color w:val="000000"/>
          <w:sz w:val="24"/>
          <w:szCs w:val="24"/>
        </w:rPr>
        <w:t xml:space="preserve">opću pravnu informaciju, pravni savjet, sastavljanje podnesaka pred javnopravnim tijelima, Europskim sudom za ljudska prava i međunarodnim organizacijama u skladu s međunarodnim ugovorima i pravilima o radu tih tijela, zastupanje u postupcima pred javnopravnim tijelima i pravnu pomoć u izvansudskom mirnom rješenju spora. Kod primarne pravne pomoći najviše se koristi davanje opće pravne informacije i davanje pravnih savjeta. U izvještajnom razdoblju bila su </w:t>
      </w:r>
      <w:r w:rsidR="004A02F6">
        <w:rPr>
          <w:rFonts w:ascii="Times New Roman" w:eastAsia="Calibri" w:hAnsi="Times New Roman" w:cs="Times New Roman"/>
          <w:b/>
          <w:color w:val="000000"/>
          <w:sz w:val="24"/>
          <w:szCs w:val="24"/>
        </w:rPr>
        <w:t>pet</w:t>
      </w:r>
      <w:r w:rsidRPr="00956CE4">
        <w:rPr>
          <w:rFonts w:ascii="Times New Roman" w:eastAsia="Calibri" w:hAnsi="Times New Roman" w:cs="Times New Roman"/>
          <w:b/>
          <w:color w:val="000000"/>
          <w:sz w:val="24"/>
          <w:szCs w:val="24"/>
        </w:rPr>
        <w:t xml:space="preserve"> predmeta</w:t>
      </w:r>
      <w:r w:rsidRPr="00956CE4">
        <w:rPr>
          <w:rFonts w:ascii="Times New Roman" w:eastAsia="Calibri" w:hAnsi="Times New Roman" w:cs="Times New Roman"/>
          <w:color w:val="000000"/>
          <w:sz w:val="24"/>
          <w:szCs w:val="24"/>
        </w:rPr>
        <w:t xml:space="preserve"> pružanja primarne pravne pomoći koja su riješena.</w:t>
      </w:r>
    </w:p>
    <w:p w:rsidR="008D1556" w:rsidRPr="00956CE4" w:rsidRDefault="008D1556" w:rsidP="008D1556">
      <w:pPr>
        <w:spacing w:after="0" w:line="276" w:lineRule="auto"/>
        <w:jc w:val="both"/>
        <w:rPr>
          <w:rFonts w:ascii="Times New Roman" w:eastAsia="Times New Roman" w:hAnsi="Times New Roman" w:cs="Times New Roman"/>
          <w:b/>
          <w:color w:val="000000"/>
          <w:sz w:val="24"/>
          <w:szCs w:val="24"/>
          <w:lang w:eastAsia="hr-HR"/>
        </w:rPr>
      </w:pPr>
      <w:r w:rsidRPr="00956CE4">
        <w:rPr>
          <w:rFonts w:ascii="Times New Roman" w:eastAsia="Times New Roman" w:hAnsi="Times New Roman" w:cs="Times New Roman"/>
          <w:b/>
          <w:color w:val="000000"/>
          <w:sz w:val="24"/>
          <w:szCs w:val="24"/>
          <w:lang w:eastAsia="hr-HR"/>
        </w:rPr>
        <w:t xml:space="preserve">Sekundarna pravna pomoć </w:t>
      </w:r>
      <w:r w:rsidRPr="00956CE4">
        <w:rPr>
          <w:rFonts w:ascii="Times New Roman" w:eastAsia="Times New Roman" w:hAnsi="Times New Roman" w:cs="Times New Roman"/>
          <w:color w:val="000000"/>
          <w:sz w:val="24"/>
          <w:szCs w:val="24"/>
          <w:lang w:eastAsia="hr-HR"/>
        </w:rPr>
        <w:t xml:space="preserve">obuhvaća pravni savjet, sastavljanje podnesaka u postupku zaštite prava radnika pred poslodavcem, sastavljanje podnesaka u sudskim postupcima, zastupanje u sudskim postupcima, pravnu pomoć u mirnom rješenju spora, oslobođenje od plaćanja troškova sudskog postupka i oslobođenje od plaćanja sudskih pristojbi. Kod sekundarne pravne pomoći najviše se koristi oslobađanje od plaćanja troškova sudskog postupka i oslobođenje od plaćanja sudskih pristojbi zbog slabog imovnog stanja podnositelja zahtjeva. Ukupno je u izvještajnom razdoblju bilo u rješavanju </w:t>
      </w:r>
      <w:r w:rsidRPr="00956CE4">
        <w:rPr>
          <w:rFonts w:ascii="Times New Roman" w:eastAsia="Times New Roman" w:hAnsi="Times New Roman" w:cs="Times New Roman"/>
          <w:b/>
          <w:color w:val="000000"/>
          <w:sz w:val="24"/>
          <w:szCs w:val="24"/>
          <w:lang w:eastAsia="hr-HR"/>
        </w:rPr>
        <w:t>98 upravna predmeta, od čega je riješeno 79 upravnih predmeta.</w:t>
      </w:r>
    </w:p>
    <w:p w:rsidR="008D1556" w:rsidRPr="00956CE4" w:rsidRDefault="008D1556" w:rsidP="008D1556">
      <w:pPr>
        <w:spacing w:after="0" w:line="276" w:lineRule="auto"/>
        <w:jc w:val="both"/>
        <w:rPr>
          <w:rFonts w:ascii="Times New Roman" w:eastAsia="Times New Roman" w:hAnsi="Times New Roman" w:cs="Times New Roman"/>
          <w:b/>
          <w:color w:val="000000"/>
          <w:sz w:val="24"/>
          <w:szCs w:val="24"/>
          <w:lang w:eastAsia="hr-HR"/>
        </w:rPr>
      </w:pPr>
    </w:p>
    <w:p w:rsidR="008D1556" w:rsidRPr="00956CE4" w:rsidRDefault="008D1556" w:rsidP="004A02F6">
      <w:pPr>
        <w:spacing w:after="0" w:line="276" w:lineRule="auto"/>
        <w:jc w:val="both"/>
        <w:rPr>
          <w:rFonts w:ascii="Times New Roman" w:eastAsia="Calibri" w:hAnsi="Times New Roman" w:cs="Times New Roman"/>
          <w:sz w:val="24"/>
          <w:szCs w:val="24"/>
        </w:rPr>
      </w:pPr>
      <w:r w:rsidRPr="00956CE4">
        <w:rPr>
          <w:rFonts w:ascii="Times New Roman" w:eastAsia="Calibri" w:hAnsi="Times New Roman" w:cs="Times New Roman"/>
          <w:b/>
          <w:color w:val="000000"/>
          <w:sz w:val="24"/>
          <w:szCs w:val="24"/>
          <w:u w:val="single"/>
        </w:rPr>
        <w:t>Upravno područje registracije i nadzora na radom udruga i zaklada</w:t>
      </w:r>
      <w:r w:rsidRPr="00956CE4">
        <w:rPr>
          <w:rFonts w:ascii="Times New Roman" w:eastAsia="Calibri" w:hAnsi="Times New Roman" w:cs="Times New Roman"/>
          <w:color w:val="000000"/>
          <w:sz w:val="24"/>
          <w:szCs w:val="24"/>
        </w:rPr>
        <w:t xml:space="preserve"> obuhvaća </w:t>
      </w:r>
      <w:r w:rsidRPr="00956CE4">
        <w:rPr>
          <w:rFonts w:ascii="Times New Roman" w:eastAsia="Calibri" w:hAnsi="Times New Roman" w:cs="Times New Roman"/>
          <w:sz w:val="24"/>
          <w:szCs w:val="24"/>
        </w:rPr>
        <w:t xml:space="preserve">registraciju udruga i zaklada, upis promjena u registar udruga i zaklada, nadzor nad radom udruga i zaklada, pokretanje likvidacijskog postupka te upis prestanka i brisanje udruga i zaklada iz registra. </w:t>
      </w:r>
    </w:p>
    <w:p w:rsidR="008D1556" w:rsidRPr="00956CE4" w:rsidRDefault="008D1556" w:rsidP="004A02F6">
      <w:pPr>
        <w:spacing w:after="0" w:line="276" w:lineRule="auto"/>
        <w:jc w:val="both"/>
        <w:rPr>
          <w:rFonts w:ascii="Times New Roman" w:eastAsia="Calibri" w:hAnsi="Times New Roman" w:cs="Times New Roman"/>
          <w:b/>
          <w:sz w:val="24"/>
          <w:szCs w:val="24"/>
        </w:rPr>
      </w:pPr>
      <w:r w:rsidRPr="00956CE4">
        <w:rPr>
          <w:rFonts w:ascii="Times New Roman" w:eastAsia="Calibri" w:hAnsi="Times New Roman" w:cs="Times New Roman"/>
          <w:sz w:val="24"/>
          <w:szCs w:val="24"/>
        </w:rPr>
        <w:t>U izvještajnom razdoblju bilo je u rješavanju</w:t>
      </w:r>
      <w:r w:rsidRPr="00956CE4">
        <w:rPr>
          <w:rFonts w:ascii="Times New Roman" w:eastAsia="Calibri" w:hAnsi="Times New Roman" w:cs="Times New Roman"/>
          <w:b/>
          <w:sz w:val="24"/>
          <w:szCs w:val="24"/>
        </w:rPr>
        <w:t xml:space="preserve"> 307 upravnih predmeta,</w:t>
      </w:r>
      <w:r w:rsidRPr="00956CE4">
        <w:rPr>
          <w:rFonts w:ascii="Times New Roman" w:eastAsia="Calibri" w:hAnsi="Times New Roman" w:cs="Times New Roman"/>
          <w:sz w:val="24"/>
          <w:szCs w:val="24"/>
        </w:rPr>
        <w:t xml:space="preserve"> prvenstveno predmeta koji se odnose na upis u registar udruga i upis promjena u registar udruga (281 upravnih predmeta) te prestanak djelovanja udruge odnosno pokretanje likvidacijskog postupka udruge (26 upravnih predmeta), od kojih je </w:t>
      </w:r>
      <w:r w:rsidRPr="00956CE4">
        <w:rPr>
          <w:rFonts w:ascii="Times New Roman" w:eastAsia="Calibri" w:hAnsi="Times New Roman" w:cs="Times New Roman"/>
          <w:b/>
          <w:sz w:val="24"/>
          <w:szCs w:val="24"/>
        </w:rPr>
        <w:t>riješeno 223 upravna predmeta.</w:t>
      </w:r>
      <w:r w:rsidR="004A02F6">
        <w:rPr>
          <w:rFonts w:ascii="Times New Roman" w:eastAsia="Calibri" w:hAnsi="Times New Roman" w:cs="Times New Roman"/>
          <w:b/>
          <w:sz w:val="24"/>
          <w:szCs w:val="24"/>
        </w:rPr>
        <w:t xml:space="preserve"> </w:t>
      </w:r>
      <w:r w:rsidRPr="00956CE4">
        <w:rPr>
          <w:rFonts w:ascii="Times New Roman" w:eastAsia="Calibri" w:hAnsi="Times New Roman" w:cs="Times New Roman"/>
          <w:sz w:val="24"/>
          <w:szCs w:val="24"/>
        </w:rPr>
        <w:t xml:space="preserve">Također, zaprimljen je </w:t>
      </w:r>
      <w:r w:rsidRPr="00956CE4">
        <w:rPr>
          <w:rFonts w:ascii="Times New Roman" w:eastAsia="Calibri" w:hAnsi="Times New Roman" w:cs="Times New Roman"/>
          <w:b/>
          <w:sz w:val="24"/>
          <w:szCs w:val="24"/>
        </w:rPr>
        <w:t>131 neupravni predmet</w:t>
      </w:r>
      <w:r w:rsidRPr="00956CE4">
        <w:rPr>
          <w:rFonts w:ascii="Times New Roman" w:eastAsia="Calibri" w:hAnsi="Times New Roman" w:cs="Times New Roman"/>
          <w:sz w:val="24"/>
          <w:szCs w:val="24"/>
        </w:rPr>
        <w:t xml:space="preserve"> koji se odnose na dostavljanje zapisnika sa redovnih godišnjih skupština udruga, kao i izbornih skupština udruga, a sve kako bi udruge djelovale u skladu sa Zakonom o udrugama.</w:t>
      </w:r>
      <w:r w:rsidR="004A02F6">
        <w:rPr>
          <w:rFonts w:ascii="Times New Roman" w:eastAsia="Calibri" w:hAnsi="Times New Roman" w:cs="Times New Roman"/>
          <w:b/>
          <w:sz w:val="24"/>
          <w:szCs w:val="24"/>
        </w:rPr>
        <w:t xml:space="preserve"> </w:t>
      </w:r>
      <w:r w:rsidRPr="00956CE4">
        <w:rPr>
          <w:rFonts w:ascii="Times New Roman" w:eastAsia="Calibri" w:hAnsi="Times New Roman" w:cs="Times New Roman"/>
          <w:sz w:val="24"/>
          <w:szCs w:val="24"/>
        </w:rPr>
        <w:t>Najveći problem predstavljaju udruge koje nisu aktivne duže vrijeme odnosno ne dostavljaju zapisnike sa redovnih skupština, niti dostavljaju bilo kakvu promjenu o radu udruge. Neke nisu aktivne i duže od 5 godina. Međutim, u praksi nije moguće automatsko brisanje udruge zbog neaktivnosti jer isto nije propisano zakonom, već osobe ovlaštene za zastupanje udruge i likvidator udruge moraju osobno pristupiti ovome upravnom tijelu sa zahtjevom za brisanje udruge. Trenutno je neaktivno više od 5 godine oko 50 registriranih udruga.</w:t>
      </w:r>
      <w:r w:rsidR="004A02F6">
        <w:rPr>
          <w:rFonts w:ascii="Times New Roman" w:eastAsia="Calibri" w:hAnsi="Times New Roman" w:cs="Times New Roman"/>
          <w:b/>
          <w:sz w:val="24"/>
          <w:szCs w:val="24"/>
        </w:rPr>
        <w:t xml:space="preserve"> </w:t>
      </w:r>
      <w:r w:rsidRPr="00956CE4">
        <w:rPr>
          <w:rFonts w:ascii="Times New Roman" w:eastAsia="Calibri" w:hAnsi="Times New Roman" w:cs="Times New Roman"/>
          <w:sz w:val="24"/>
          <w:szCs w:val="24"/>
        </w:rPr>
        <w:t xml:space="preserve">Osim registracije i nadzora udruga, vodi se i registar zaklada. Trenutno je </w:t>
      </w:r>
      <w:r w:rsidRPr="00956CE4">
        <w:rPr>
          <w:rFonts w:ascii="Times New Roman" w:eastAsia="Calibri" w:hAnsi="Times New Roman" w:cs="Times New Roman"/>
          <w:b/>
          <w:sz w:val="24"/>
          <w:szCs w:val="24"/>
        </w:rPr>
        <w:t>na području Koprivničko-kr</w:t>
      </w:r>
      <w:r w:rsidR="004A02F6">
        <w:rPr>
          <w:rFonts w:ascii="Times New Roman" w:eastAsia="Calibri" w:hAnsi="Times New Roman" w:cs="Times New Roman"/>
          <w:b/>
          <w:sz w:val="24"/>
          <w:szCs w:val="24"/>
        </w:rPr>
        <w:t>iževačke županije registrirano šest</w:t>
      </w:r>
      <w:r w:rsidRPr="00956CE4">
        <w:rPr>
          <w:rFonts w:ascii="Times New Roman" w:eastAsia="Calibri" w:hAnsi="Times New Roman" w:cs="Times New Roman"/>
          <w:b/>
          <w:sz w:val="24"/>
          <w:szCs w:val="24"/>
        </w:rPr>
        <w:t xml:space="preserve"> zaklada.</w:t>
      </w:r>
    </w:p>
    <w:p w:rsidR="004A02F6" w:rsidRDefault="004A02F6" w:rsidP="004A02F6">
      <w:pPr>
        <w:spacing w:after="0" w:line="276" w:lineRule="auto"/>
        <w:jc w:val="both"/>
        <w:rPr>
          <w:rFonts w:ascii="Times New Roman" w:eastAsia="Calibri" w:hAnsi="Times New Roman" w:cs="Times New Roman"/>
          <w:b/>
          <w:sz w:val="24"/>
          <w:szCs w:val="24"/>
        </w:rPr>
      </w:pPr>
    </w:p>
    <w:p w:rsidR="008D1556" w:rsidRPr="00956CE4" w:rsidRDefault="008D1556" w:rsidP="004A02F6">
      <w:pPr>
        <w:spacing w:after="0" w:line="276" w:lineRule="auto"/>
        <w:jc w:val="both"/>
        <w:rPr>
          <w:rFonts w:ascii="Times New Roman" w:eastAsia="Calibri" w:hAnsi="Times New Roman" w:cs="Times New Roman"/>
          <w:sz w:val="24"/>
          <w:szCs w:val="24"/>
        </w:rPr>
      </w:pPr>
      <w:r w:rsidRPr="00956CE4">
        <w:rPr>
          <w:rFonts w:ascii="Times New Roman" w:eastAsia="Calibri" w:hAnsi="Times New Roman" w:cs="Times New Roman"/>
          <w:b/>
          <w:sz w:val="24"/>
          <w:szCs w:val="24"/>
          <w:u w:val="single"/>
        </w:rPr>
        <w:t>Upravno područje građanskih stanja</w:t>
      </w:r>
      <w:r w:rsidRPr="00956CE4">
        <w:rPr>
          <w:rFonts w:ascii="Times New Roman" w:eastAsia="Calibri" w:hAnsi="Times New Roman" w:cs="Times New Roman"/>
          <w:sz w:val="24"/>
          <w:szCs w:val="24"/>
        </w:rPr>
        <w:t xml:space="preserve"> obuhvaća rješavanje u upravnim stvarima koje se odnose na promjenu osobnog imena i prezimena, na upis činjenice rođenja ili smrti u državne matice prijavljene nakon isteka zakonskog roka, na ispravke temeljnih ili naknadnih upisa u državnim maticama, na dopune temeljnih upisa nakon isteka zakonskog roka utvrđenog za prijavu i upis određenih činjenica i podataka te na upis činjenica rođenja nastalih u inozemstvu ako stranka ne može pribaviti izvadak iz državne matice inozemnog tijela.</w:t>
      </w:r>
      <w:r w:rsidR="004A02F6">
        <w:rPr>
          <w:rFonts w:ascii="Times New Roman" w:eastAsia="Calibri" w:hAnsi="Times New Roman" w:cs="Times New Roman"/>
          <w:sz w:val="24"/>
          <w:szCs w:val="24"/>
        </w:rPr>
        <w:t xml:space="preserve"> </w:t>
      </w:r>
      <w:r w:rsidRPr="00956CE4">
        <w:rPr>
          <w:rFonts w:ascii="Times New Roman" w:eastAsia="Calibri" w:hAnsi="Times New Roman" w:cs="Times New Roman"/>
          <w:sz w:val="24"/>
          <w:szCs w:val="24"/>
        </w:rPr>
        <w:t xml:space="preserve">Tako je u izvještajnom razdoblju ove godine bilo </w:t>
      </w:r>
      <w:r w:rsidRPr="00956CE4">
        <w:rPr>
          <w:rFonts w:ascii="Times New Roman" w:eastAsia="Calibri" w:hAnsi="Times New Roman" w:cs="Times New Roman"/>
          <w:b/>
          <w:sz w:val="24"/>
          <w:szCs w:val="24"/>
        </w:rPr>
        <w:t>20 upravna predmeta</w:t>
      </w:r>
      <w:r w:rsidRPr="00956CE4">
        <w:rPr>
          <w:rFonts w:ascii="Times New Roman" w:eastAsia="Calibri" w:hAnsi="Times New Roman" w:cs="Times New Roman"/>
          <w:sz w:val="24"/>
          <w:szCs w:val="24"/>
        </w:rPr>
        <w:t xml:space="preserve"> za promjenu osobnog imena ili prezimena i </w:t>
      </w:r>
      <w:r w:rsidRPr="00956CE4">
        <w:rPr>
          <w:rFonts w:ascii="Times New Roman" w:eastAsia="Calibri" w:hAnsi="Times New Roman" w:cs="Times New Roman"/>
          <w:b/>
          <w:sz w:val="24"/>
          <w:szCs w:val="24"/>
        </w:rPr>
        <w:t xml:space="preserve">25 upravna predmeta </w:t>
      </w:r>
      <w:r w:rsidRPr="00956CE4">
        <w:rPr>
          <w:rFonts w:ascii="Times New Roman" w:eastAsia="Calibri" w:hAnsi="Times New Roman" w:cs="Times New Roman"/>
          <w:sz w:val="24"/>
          <w:szCs w:val="24"/>
        </w:rPr>
        <w:t>koji se odnose na upis određenih činjenica u državne matice. Svi takvi predmeti rješavaju se u zakonskom roku od 30 dana.</w:t>
      </w:r>
    </w:p>
    <w:p w:rsidR="004A02F6" w:rsidRDefault="004A02F6" w:rsidP="004A02F6">
      <w:pPr>
        <w:spacing w:after="0" w:line="276" w:lineRule="auto"/>
        <w:jc w:val="both"/>
        <w:rPr>
          <w:rFonts w:ascii="Times New Roman" w:eastAsia="Calibri" w:hAnsi="Times New Roman" w:cs="Times New Roman"/>
          <w:sz w:val="24"/>
          <w:szCs w:val="24"/>
        </w:rPr>
      </w:pPr>
    </w:p>
    <w:p w:rsidR="008D1556" w:rsidRPr="00956CE4" w:rsidRDefault="008D1556" w:rsidP="004A02F6">
      <w:pPr>
        <w:spacing w:after="0" w:line="276" w:lineRule="auto"/>
        <w:jc w:val="both"/>
        <w:rPr>
          <w:rFonts w:ascii="Times New Roman" w:eastAsia="Calibri" w:hAnsi="Times New Roman" w:cs="Times New Roman"/>
          <w:sz w:val="24"/>
          <w:szCs w:val="24"/>
        </w:rPr>
      </w:pPr>
      <w:r w:rsidRPr="00956CE4">
        <w:rPr>
          <w:rFonts w:ascii="Times New Roman" w:eastAsia="Calibri" w:hAnsi="Times New Roman" w:cs="Times New Roman"/>
          <w:b/>
          <w:sz w:val="24"/>
          <w:szCs w:val="24"/>
          <w:u w:val="single"/>
        </w:rPr>
        <w:t xml:space="preserve">Upravno područje matičarstva </w:t>
      </w:r>
      <w:r w:rsidRPr="00956CE4">
        <w:rPr>
          <w:rFonts w:ascii="Times New Roman" w:eastAsia="Calibri" w:hAnsi="Times New Roman" w:cs="Times New Roman"/>
          <w:sz w:val="24"/>
          <w:szCs w:val="24"/>
        </w:rPr>
        <w:t>obuhvaća upis svih činjenica u državnu maticu rođenih, državnu maticu vjenčanih, državnu maticu umrlih i knjigu državljana.</w:t>
      </w:r>
    </w:p>
    <w:p w:rsidR="004A02F6" w:rsidRDefault="008D1556" w:rsidP="004A02F6">
      <w:pPr>
        <w:spacing w:after="0" w:line="276" w:lineRule="auto"/>
        <w:jc w:val="both"/>
        <w:rPr>
          <w:rFonts w:ascii="Times New Roman" w:eastAsia="Calibri" w:hAnsi="Times New Roman" w:cs="Times New Roman"/>
          <w:sz w:val="24"/>
          <w:szCs w:val="24"/>
        </w:rPr>
      </w:pPr>
      <w:r w:rsidRPr="00956CE4">
        <w:rPr>
          <w:rFonts w:ascii="Times New Roman" w:eastAsia="Calibri" w:hAnsi="Times New Roman" w:cs="Times New Roman"/>
          <w:sz w:val="24"/>
          <w:szCs w:val="24"/>
        </w:rPr>
        <w:t>Osim upisa u državne matice, po</w:t>
      </w:r>
      <w:r w:rsidR="004A02F6">
        <w:rPr>
          <w:rFonts w:ascii="Times New Roman" w:eastAsia="Calibri" w:hAnsi="Times New Roman" w:cs="Times New Roman"/>
          <w:sz w:val="24"/>
          <w:szCs w:val="24"/>
        </w:rPr>
        <w:t>slovi matičara sastoje se i od:</w:t>
      </w:r>
    </w:p>
    <w:p w:rsidR="004A02F6" w:rsidRDefault="008D1556" w:rsidP="005263B2">
      <w:pPr>
        <w:pStyle w:val="Odlomakpopisa"/>
        <w:numPr>
          <w:ilvl w:val="0"/>
          <w:numId w:val="25"/>
        </w:numPr>
        <w:spacing w:after="0"/>
        <w:jc w:val="both"/>
        <w:rPr>
          <w:rFonts w:ascii="Times New Roman" w:hAnsi="Times New Roman"/>
          <w:sz w:val="24"/>
          <w:szCs w:val="24"/>
        </w:rPr>
      </w:pPr>
      <w:r w:rsidRPr="004A02F6">
        <w:rPr>
          <w:rFonts w:ascii="Times New Roman" w:hAnsi="Times New Roman"/>
          <w:sz w:val="24"/>
          <w:szCs w:val="24"/>
        </w:rPr>
        <w:t>sastavljanje zapisnika o sklapanju braka u građanskom i vjerskom obliku uz nazočnost stranaka,</w:t>
      </w:r>
    </w:p>
    <w:p w:rsidR="004A02F6" w:rsidRDefault="008D1556" w:rsidP="005263B2">
      <w:pPr>
        <w:pStyle w:val="Odlomakpopisa"/>
        <w:numPr>
          <w:ilvl w:val="0"/>
          <w:numId w:val="25"/>
        </w:numPr>
        <w:spacing w:after="0"/>
        <w:jc w:val="both"/>
        <w:rPr>
          <w:rFonts w:ascii="Times New Roman" w:hAnsi="Times New Roman"/>
          <w:sz w:val="24"/>
          <w:szCs w:val="24"/>
        </w:rPr>
      </w:pPr>
      <w:r w:rsidRPr="004A02F6">
        <w:rPr>
          <w:rFonts w:ascii="Times New Roman" w:hAnsi="Times New Roman"/>
          <w:sz w:val="24"/>
          <w:szCs w:val="24"/>
        </w:rPr>
        <w:t>provođenja osporavanja i utvrđivanja očinstva te priznanje očinstva,</w:t>
      </w:r>
    </w:p>
    <w:p w:rsidR="004A02F6" w:rsidRDefault="008D1556" w:rsidP="005263B2">
      <w:pPr>
        <w:pStyle w:val="Odlomakpopisa"/>
        <w:numPr>
          <w:ilvl w:val="0"/>
          <w:numId w:val="25"/>
        </w:numPr>
        <w:spacing w:after="0"/>
        <w:jc w:val="both"/>
        <w:rPr>
          <w:rFonts w:ascii="Times New Roman" w:hAnsi="Times New Roman"/>
          <w:sz w:val="24"/>
          <w:szCs w:val="24"/>
        </w:rPr>
      </w:pPr>
      <w:r w:rsidRPr="004A02F6">
        <w:rPr>
          <w:rFonts w:ascii="Times New Roman" w:hAnsi="Times New Roman"/>
          <w:sz w:val="24"/>
          <w:szCs w:val="24"/>
        </w:rPr>
        <w:t>provođenje obavijesti o sklopljenom braku,</w:t>
      </w:r>
    </w:p>
    <w:p w:rsidR="004A02F6" w:rsidRDefault="008D1556" w:rsidP="005263B2">
      <w:pPr>
        <w:pStyle w:val="Odlomakpopisa"/>
        <w:numPr>
          <w:ilvl w:val="0"/>
          <w:numId w:val="25"/>
        </w:numPr>
        <w:spacing w:after="0"/>
        <w:jc w:val="both"/>
        <w:rPr>
          <w:rFonts w:ascii="Times New Roman" w:hAnsi="Times New Roman"/>
          <w:sz w:val="24"/>
          <w:szCs w:val="24"/>
        </w:rPr>
      </w:pPr>
      <w:r w:rsidRPr="004A02F6">
        <w:rPr>
          <w:rFonts w:ascii="Times New Roman" w:hAnsi="Times New Roman"/>
          <w:sz w:val="24"/>
          <w:szCs w:val="24"/>
        </w:rPr>
        <w:t>provođenje presuda, rješenja i obavijesti o razvodu braka,</w:t>
      </w:r>
    </w:p>
    <w:p w:rsidR="004A02F6" w:rsidRDefault="008D1556" w:rsidP="005263B2">
      <w:pPr>
        <w:pStyle w:val="Odlomakpopisa"/>
        <w:numPr>
          <w:ilvl w:val="0"/>
          <w:numId w:val="25"/>
        </w:numPr>
        <w:spacing w:after="0"/>
        <w:jc w:val="both"/>
        <w:rPr>
          <w:rFonts w:ascii="Times New Roman" w:hAnsi="Times New Roman"/>
          <w:sz w:val="24"/>
          <w:szCs w:val="24"/>
        </w:rPr>
      </w:pPr>
      <w:r w:rsidRPr="004A02F6">
        <w:rPr>
          <w:rFonts w:ascii="Times New Roman" w:hAnsi="Times New Roman"/>
          <w:sz w:val="24"/>
          <w:szCs w:val="24"/>
        </w:rPr>
        <w:t>provođenje rješenja o stavljanju pod skrbništvo, prestanak skrbništva, lišenja prava na roditeljsku skrb,</w:t>
      </w:r>
    </w:p>
    <w:p w:rsidR="004A02F6" w:rsidRDefault="008D1556" w:rsidP="005263B2">
      <w:pPr>
        <w:pStyle w:val="Odlomakpopisa"/>
        <w:numPr>
          <w:ilvl w:val="0"/>
          <w:numId w:val="25"/>
        </w:numPr>
        <w:spacing w:after="0"/>
        <w:jc w:val="both"/>
        <w:rPr>
          <w:rFonts w:ascii="Times New Roman" w:hAnsi="Times New Roman"/>
          <w:sz w:val="24"/>
          <w:szCs w:val="24"/>
        </w:rPr>
      </w:pPr>
      <w:r w:rsidRPr="004A02F6">
        <w:rPr>
          <w:rFonts w:ascii="Times New Roman" w:hAnsi="Times New Roman"/>
          <w:sz w:val="24"/>
          <w:szCs w:val="24"/>
        </w:rPr>
        <w:t xml:space="preserve">upisi posvojenja, </w:t>
      </w:r>
    </w:p>
    <w:p w:rsidR="008D1556" w:rsidRPr="004A02F6" w:rsidRDefault="008D1556" w:rsidP="005263B2">
      <w:pPr>
        <w:pStyle w:val="Odlomakpopisa"/>
        <w:numPr>
          <w:ilvl w:val="0"/>
          <w:numId w:val="25"/>
        </w:numPr>
        <w:spacing w:after="0"/>
        <w:jc w:val="both"/>
        <w:rPr>
          <w:rFonts w:ascii="Times New Roman" w:hAnsi="Times New Roman"/>
          <w:sz w:val="24"/>
          <w:szCs w:val="24"/>
        </w:rPr>
      </w:pPr>
      <w:r w:rsidRPr="004A02F6">
        <w:rPr>
          <w:rFonts w:ascii="Times New Roman" w:hAnsi="Times New Roman"/>
          <w:sz w:val="24"/>
          <w:szCs w:val="24"/>
        </w:rPr>
        <w:t>provođenje rješenja o promjeni osobnog imena ili prezimena.</w:t>
      </w:r>
    </w:p>
    <w:p w:rsidR="008D1556" w:rsidRPr="00956CE4" w:rsidRDefault="008D1556" w:rsidP="004A02F6">
      <w:pPr>
        <w:spacing w:after="0" w:line="276" w:lineRule="auto"/>
        <w:jc w:val="both"/>
        <w:rPr>
          <w:rFonts w:ascii="Times New Roman" w:eastAsia="Calibri" w:hAnsi="Times New Roman" w:cs="Times New Roman"/>
          <w:sz w:val="24"/>
          <w:szCs w:val="24"/>
        </w:rPr>
      </w:pPr>
      <w:r w:rsidRPr="00956CE4">
        <w:rPr>
          <w:rFonts w:ascii="Times New Roman" w:eastAsia="Calibri" w:hAnsi="Times New Roman" w:cs="Times New Roman"/>
          <w:sz w:val="24"/>
          <w:szCs w:val="24"/>
        </w:rPr>
        <w:t xml:space="preserve">Također, matičari provode verifikacije svih upisa u državnim maticama te sve naknadne upise, a kojih je samo u izvještajnom razdoblju ove godine bilo </w:t>
      </w:r>
      <w:r w:rsidRPr="00956CE4">
        <w:rPr>
          <w:rFonts w:ascii="Times New Roman" w:eastAsia="Calibri" w:hAnsi="Times New Roman" w:cs="Times New Roman"/>
          <w:b/>
          <w:sz w:val="24"/>
          <w:szCs w:val="24"/>
        </w:rPr>
        <w:t>ukupno 82.836 svih vrsta upisa,</w:t>
      </w:r>
      <w:r w:rsidRPr="00956CE4">
        <w:rPr>
          <w:rFonts w:ascii="Times New Roman" w:eastAsia="Calibri" w:hAnsi="Times New Roman" w:cs="Times New Roman"/>
          <w:sz w:val="24"/>
          <w:szCs w:val="24"/>
        </w:rPr>
        <w:t xml:space="preserve"> </w:t>
      </w:r>
      <w:r w:rsidRPr="00956CE4">
        <w:rPr>
          <w:rFonts w:ascii="Times New Roman" w:eastAsia="Calibri" w:hAnsi="Times New Roman" w:cs="Times New Roman"/>
          <w:sz w:val="24"/>
          <w:szCs w:val="24"/>
        </w:rPr>
        <w:lastRenderedPageBreak/>
        <w:t>verifikacija te promjena ili naknadnih upisa na području županije, od čega je na području Koprivnice bilo ukupno 36.116 upisa, na području Đurđevca ukupno 26.826 upisa i na području Kr</w:t>
      </w:r>
      <w:r w:rsidR="004A02F6">
        <w:rPr>
          <w:rFonts w:ascii="Times New Roman" w:eastAsia="Calibri" w:hAnsi="Times New Roman" w:cs="Times New Roman"/>
          <w:sz w:val="24"/>
          <w:szCs w:val="24"/>
        </w:rPr>
        <w:t xml:space="preserve">iževaca ukupno 19.894 upisa. </w:t>
      </w:r>
      <w:r w:rsidRPr="00956CE4">
        <w:rPr>
          <w:rFonts w:ascii="Times New Roman" w:eastAsia="Calibri" w:hAnsi="Times New Roman" w:cs="Times New Roman"/>
          <w:sz w:val="24"/>
          <w:szCs w:val="24"/>
        </w:rPr>
        <w:t xml:space="preserve">Poslovi matičara su svakodnevni odnosno oni se rješavaju odmah po zaprimanju zahtjeva tako da nema zaostataka u rješavanju, pa je tako broj svih izdanih izvadaka iz državnih matica u izvještajnom razdoblju bio </w:t>
      </w:r>
      <w:r w:rsidRPr="00956CE4">
        <w:rPr>
          <w:rFonts w:ascii="Times New Roman" w:eastAsia="Calibri" w:hAnsi="Times New Roman" w:cs="Times New Roman"/>
          <w:b/>
          <w:sz w:val="24"/>
          <w:szCs w:val="24"/>
        </w:rPr>
        <w:t>6.727 izvadaka</w:t>
      </w:r>
      <w:r w:rsidRPr="00956CE4">
        <w:rPr>
          <w:rFonts w:ascii="Times New Roman" w:eastAsia="Calibri" w:hAnsi="Times New Roman" w:cs="Times New Roman"/>
          <w:sz w:val="24"/>
          <w:szCs w:val="24"/>
        </w:rPr>
        <w:t xml:space="preserve"> (Koprivnica 3.666, Križevci 1.673 i Đurđevac 1.388).</w:t>
      </w:r>
    </w:p>
    <w:p w:rsidR="004A02F6" w:rsidRDefault="004A02F6" w:rsidP="004A02F6">
      <w:pPr>
        <w:spacing w:after="0" w:line="276" w:lineRule="auto"/>
        <w:jc w:val="both"/>
        <w:rPr>
          <w:rFonts w:ascii="Times New Roman" w:eastAsia="Calibri" w:hAnsi="Times New Roman" w:cs="Times New Roman"/>
          <w:sz w:val="24"/>
          <w:szCs w:val="24"/>
        </w:rPr>
      </w:pPr>
    </w:p>
    <w:p w:rsidR="008D1556" w:rsidRPr="00956CE4" w:rsidRDefault="008D1556" w:rsidP="004A02F6">
      <w:pPr>
        <w:spacing w:after="0" w:line="276" w:lineRule="auto"/>
        <w:jc w:val="both"/>
        <w:rPr>
          <w:rFonts w:ascii="Times New Roman" w:eastAsia="Calibri" w:hAnsi="Times New Roman" w:cs="Times New Roman"/>
          <w:sz w:val="24"/>
          <w:szCs w:val="24"/>
        </w:rPr>
      </w:pPr>
      <w:r w:rsidRPr="00956CE4">
        <w:rPr>
          <w:rFonts w:ascii="Times New Roman" w:eastAsia="Calibri" w:hAnsi="Times New Roman" w:cs="Times New Roman"/>
          <w:b/>
          <w:sz w:val="24"/>
          <w:szCs w:val="24"/>
          <w:u w:val="single"/>
        </w:rPr>
        <w:t>Registar birača</w:t>
      </w:r>
      <w:r w:rsidRPr="00956CE4">
        <w:rPr>
          <w:rFonts w:ascii="Times New Roman" w:eastAsia="Calibri" w:hAnsi="Times New Roman" w:cs="Times New Roman"/>
          <w:sz w:val="24"/>
          <w:szCs w:val="24"/>
        </w:rPr>
        <w:t xml:space="preserve"> obuhvaća poslove koji se sastoje u svakodnevnom unosu promjena u registar birača odnosno upis osoba koje su navršile 18 godina i ispis osoba koje su preminule. Isti tako, upisuju se i ispisuju se sve promjene u imenima ili prezimenima osoba, prijave i odjave prebivališta, promjene adrese, primitak ili otpust iz hrvatskog državljanstva, izdavanje potvrda o upisu u registar birača.</w:t>
      </w:r>
    </w:p>
    <w:p w:rsidR="00EE76F8" w:rsidRPr="00956CE4" w:rsidRDefault="00EE76F8" w:rsidP="00EE76F8">
      <w:pPr>
        <w:autoSpaceDE w:val="0"/>
        <w:autoSpaceDN w:val="0"/>
        <w:adjustRightInd w:val="0"/>
        <w:spacing w:after="0" w:line="240" w:lineRule="auto"/>
        <w:jc w:val="both"/>
        <w:rPr>
          <w:rFonts w:ascii="Times New Roman" w:eastAsia="Calibri" w:hAnsi="Times New Roman" w:cs="Times New Roman"/>
          <w:sz w:val="24"/>
          <w:szCs w:val="24"/>
        </w:rPr>
      </w:pPr>
    </w:p>
    <w:p w:rsidR="00EE76F8" w:rsidRPr="00956CE4" w:rsidRDefault="00EE76F8" w:rsidP="00EE76F8">
      <w:pPr>
        <w:autoSpaceDE w:val="0"/>
        <w:autoSpaceDN w:val="0"/>
        <w:adjustRightInd w:val="0"/>
        <w:spacing w:after="0" w:line="240" w:lineRule="auto"/>
        <w:jc w:val="both"/>
        <w:rPr>
          <w:rFonts w:ascii="Times New Roman" w:eastAsia="Calibri" w:hAnsi="Times New Roman" w:cs="Times New Roman"/>
          <w:sz w:val="24"/>
          <w:szCs w:val="24"/>
        </w:rPr>
      </w:pPr>
    </w:p>
    <w:p w:rsidR="00EE76F8" w:rsidRPr="00956CE4" w:rsidRDefault="00942BC5" w:rsidP="00942BC5">
      <w:pPr>
        <w:pStyle w:val="Naslov1"/>
      </w:pPr>
      <w:bookmarkStart w:id="54" w:name="_Toc76365818"/>
      <w:bookmarkStart w:id="55" w:name="_Toc80881370"/>
      <w:bookmarkStart w:id="56" w:name="_Toc80968139"/>
      <w:bookmarkStart w:id="57" w:name="_Toc80968978"/>
      <w:r>
        <w:t>10</w:t>
      </w:r>
      <w:r w:rsidR="00EE76F8" w:rsidRPr="00956CE4">
        <w:t>. JAVNE USTANOVE KOJIMA JE OSNIVAČ KOPRIVNIČKO-KRIŽEVAČKA ŽUPANIJA – PRORAČUNSKI KORISNICI</w:t>
      </w:r>
      <w:bookmarkEnd w:id="54"/>
      <w:bookmarkEnd w:id="55"/>
      <w:bookmarkEnd w:id="56"/>
      <w:bookmarkEnd w:id="57"/>
      <w:r w:rsidR="00EE76F8" w:rsidRPr="00956CE4">
        <w:t xml:space="preserve"> </w:t>
      </w:r>
    </w:p>
    <w:p w:rsidR="00EE76F8" w:rsidRPr="00956CE4" w:rsidRDefault="00EE76F8" w:rsidP="00EE76F8">
      <w:pPr>
        <w:autoSpaceDE w:val="0"/>
        <w:autoSpaceDN w:val="0"/>
        <w:adjustRightInd w:val="0"/>
        <w:spacing w:after="0" w:line="240" w:lineRule="auto"/>
        <w:jc w:val="both"/>
        <w:rPr>
          <w:rFonts w:ascii="Times New Roman" w:eastAsia="Calibri" w:hAnsi="Times New Roman" w:cs="Times New Roman"/>
          <w:color w:val="000000"/>
          <w:sz w:val="24"/>
          <w:szCs w:val="24"/>
        </w:rPr>
      </w:pPr>
    </w:p>
    <w:p w:rsidR="00EE76F8" w:rsidRPr="00956CE4" w:rsidRDefault="00EE76F8" w:rsidP="00EE76F8">
      <w:pPr>
        <w:autoSpaceDE w:val="0"/>
        <w:autoSpaceDN w:val="0"/>
        <w:adjustRightInd w:val="0"/>
        <w:spacing w:after="0" w:line="240" w:lineRule="auto"/>
        <w:jc w:val="both"/>
        <w:rPr>
          <w:rFonts w:ascii="Times New Roman" w:eastAsia="Calibri" w:hAnsi="Times New Roman" w:cs="Times New Roman"/>
          <w:color w:val="000000"/>
          <w:sz w:val="24"/>
          <w:szCs w:val="24"/>
        </w:rPr>
      </w:pPr>
      <w:r w:rsidRPr="00956CE4">
        <w:rPr>
          <w:rFonts w:ascii="Times New Roman" w:eastAsia="Calibri" w:hAnsi="Times New Roman" w:cs="Times New Roman"/>
          <w:color w:val="000000"/>
          <w:sz w:val="24"/>
          <w:szCs w:val="24"/>
        </w:rPr>
        <w:t xml:space="preserve">Kao i u svakom Izvješću, daje se i kratak pregled aktivnosti javnih ustanova kojima je osnivač Koprivničko-križevačka županija, budući da se radi o proračunskim korisnicima koji se najvećim dijelom financiraju iz proračuna Županije. Svaka od tih ustanova će opširnija izvješća o aktivnostima podnijeti neposredno Županijskoj skupštini na raspravu i donošenje. </w:t>
      </w:r>
    </w:p>
    <w:p w:rsidR="00EE76F8" w:rsidRPr="00956CE4" w:rsidRDefault="00EE76F8" w:rsidP="00EE76F8">
      <w:pPr>
        <w:autoSpaceDE w:val="0"/>
        <w:autoSpaceDN w:val="0"/>
        <w:adjustRightInd w:val="0"/>
        <w:spacing w:after="0" w:line="240" w:lineRule="auto"/>
        <w:jc w:val="both"/>
        <w:rPr>
          <w:rFonts w:ascii="Times New Roman" w:eastAsia="Calibri" w:hAnsi="Times New Roman" w:cs="Times New Roman"/>
          <w:b/>
          <w:bCs/>
          <w:color w:val="000000"/>
          <w:sz w:val="24"/>
          <w:szCs w:val="24"/>
        </w:rPr>
      </w:pPr>
    </w:p>
    <w:p w:rsidR="00EE76F8" w:rsidRPr="00956CE4" w:rsidRDefault="00942BC5" w:rsidP="00942BC5">
      <w:pPr>
        <w:pStyle w:val="Naslov2"/>
      </w:pPr>
      <w:bookmarkStart w:id="58" w:name="_Toc80968979"/>
      <w:r>
        <w:t>10.1.</w:t>
      </w:r>
      <w:r w:rsidR="00EE76F8" w:rsidRPr="00956CE4">
        <w:t xml:space="preserve"> PORA REGIONALNA RAZVOJNA AGENCIJA KOPRIVNIČKO-KRIŽEVAČKE ŽUPANIJE</w:t>
      </w:r>
      <w:bookmarkEnd w:id="58"/>
      <w:r w:rsidR="00EE76F8" w:rsidRPr="00956CE4">
        <w:t xml:space="preserve"> </w:t>
      </w:r>
    </w:p>
    <w:p w:rsidR="00EE76F8" w:rsidRPr="00956CE4" w:rsidRDefault="00EE76F8" w:rsidP="00EE76F8">
      <w:pPr>
        <w:autoSpaceDE w:val="0"/>
        <w:autoSpaceDN w:val="0"/>
        <w:adjustRightInd w:val="0"/>
        <w:spacing w:after="0" w:line="240" w:lineRule="auto"/>
        <w:jc w:val="both"/>
        <w:rPr>
          <w:rFonts w:ascii="Times New Roman" w:eastAsia="Calibri" w:hAnsi="Times New Roman" w:cs="Times New Roman"/>
          <w:color w:val="000000"/>
          <w:sz w:val="24"/>
          <w:szCs w:val="24"/>
        </w:rPr>
      </w:pPr>
    </w:p>
    <w:p w:rsidR="00075E49" w:rsidRPr="00075E49" w:rsidRDefault="008D1556" w:rsidP="008D1556">
      <w:pPr>
        <w:autoSpaceDE w:val="0"/>
        <w:autoSpaceDN w:val="0"/>
        <w:adjustRightInd w:val="0"/>
        <w:spacing w:after="0" w:line="240" w:lineRule="auto"/>
        <w:jc w:val="both"/>
        <w:rPr>
          <w:rFonts w:ascii="Times New Roman" w:eastAsia="Calibri" w:hAnsi="Times New Roman" w:cs="Times New Roman"/>
          <w:bCs/>
          <w:sz w:val="24"/>
          <w:szCs w:val="24"/>
        </w:rPr>
      </w:pPr>
      <w:r w:rsidRPr="00956CE4">
        <w:rPr>
          <w:rFonts w:ascii="Times New Roman" w:eastAsia="Calibri" w:hAnsi="Times New Roman" w:cs="Times New Roman"/>
          <w:bCs/>
          <w:sz w:val="24"/>
          <w:szCs w:val="24"/>
        </w:rPr>
        <w:t xml:space="preserve">Aktivnosti Razvojne agencije PORE KKŽ u </w:t>
      </w:r>
      <w:r w:rsidR="004A02F6">
        <w:rPr>
          <w:rFonts w:ascii="Times New Roman" w:eastAsia="Calibri" w:hAnsi="Times New Roman" w:cs="Times New Roman"/>
          <w:bCs/>
          <w:sz w:val="24"/>
          <w:szCs w:val="24"/>
        </w:rPr>
        <w:t xml:space="preserve">izvještajnom </w:t>
      </w:r>
      <w:r w:rsidRPr="00956CE4">
        <w:rPr>
          <w:rFonts w:ascii="Times New Roman" w:eastAsia="Calibri" w:hAnsi="Times New Roman" w:cs="Times New Roman"/>
          <w:bCs/>
          <w:sz w:val="24"/>
          <w:szCs w:val="24"/>
        </w:rPr>
        <w:t>razdoblju odvijale su se sukladno Programu rada i Financijskom plan</w:t>
      </w:r>
      <w:r w:rsidR="00075E49" w:rsidRPr="00956CE4">
        <w:rPr>
          <w:rFonts w:ascii="Times New Roman" w:eastAsia="Calibri" w:hAnsi="Times New Roman" w:cs="Times New Roman"/>
          <w:bCs/>
          <w:sz w:val="24"/>
          <w:szCs w:val="24"/>
        </w:rPr>
        <w:t xml:space="preserve">u Razvojne agencije PORE KKŽ za </w:t>
      </w:r>
      <w:r w:rsidRPr="00956CE4">
        <w:rPr>
          <w:rFonts w:ascii="Times New Roman" w:eastAsia="Calibri" w:hAnsi="Times New Roman" w:cs="Times New Roman"/>
          <w:bCs/>
          <w:sz w:val="24"/>
          <w:szCs w:val="24"/>
        </w:rPr>
        <w:t>2021. godinu. Sukladno navedenom Programu radilo se na po</w:t>
      </w:r>
      <w:r w:rsidR="00075E49" w:rsidRPr="00956CE4">
        <w:rPr>
          <w:rFonts w:ascii="Times New Roman" w:eastAsia="Calibri" w:hAnsi="Times New Roman" w:cs="Times New Roman"/>
          <w:bCs/>
          <w:sz w:val="24"/>
          <w:szCs w:val="24"/>
        </w:rPr>
        <w:t xml:space="preserve">slovima strateškog planiranja i </w:t>
      </w:r>
      <w:r w:rsidRPr="00956CE4">
        <w:rPr>
          <w:rFonts w:ascii="Times New Roman" w:eastAsia="Calibri" w:hAnsi="Times New Roman" w:cs="Times New Roman"/>
          <w:bCs/>
          <w:sz w:val="24"/>
          <w:szCs w:val="24"/>
        </w:rPr>
        <w:t>regionalnog razvoja, poticanja poduzetništva, te pružanja struč</w:t>
      </w:r>
      <w:r w:rsidR="00075E49" w:rsidRPr="00956CE4">
        <w:rPr>
          <w:rFonts w:ascii="Times New Roman" w:eastAsia="Calibri" w:hAnsi="Times New Roman" w:cs="Times New Roman"/>
          <w:bCs/>
          <w:sz w:val="24"/>
          <w:szCs w:val="24"/>
        </w:rPr>
        <w:t xml:space="preserve">ne pomoći u pripremi i provedbi </w:t>
      </w:r>
      <w:r w:rsidRPr="00956CE4">
        <w:rPr>
          <w:rFonts w:ascii="Times New Roman" w:eastAsia="Calibri" w:hAnsi="Times New Roman" w:cs="Times New Roman"/>
          <w:bCs/>
          <w:sz w:val="24"/>
          <w:szCs w:val="24"/>
        </w:rPr>
        <w:t>projekata (su)financiranih sredstvima iz Europskih struktur</w:t>
      </w:r>
      <w:r w:rsidR="00075E49" w:rsidRPr="00956CE4">
        <w:rPr>
          <w:rFonts w:ascii="Times New Roman" w:eastAsia="Calibri" w:hAnsi="Times New Roman" w:cs="Times New Roman"/>
          <w:bCs/>
          <w:sz w:val="24"/>
          <w:szCs w:val="24"/>
        </w:rPr>
        <w:t xml:space="preserve">nih i investicijskih fondova, a </w:t>
      </w:r>
      <w:r w:rsidRPr="00956CE4">
        <w:rPr>
          <w:rFonts w:ascii="Times New Roman" w:eastAsia="Calibri" w:hAnsi="Times New Roman" w:cs="Times New Roman"/>
          <w:bCs/>
          <w:sz w:val="24"/>
          <w:szCs w:val="24"/>
        </w:rPr>
        <w:t>sukladno Zakonu o regional</w:t>
      </w:r>
      <w:r w:rsidR="00075E49" w:rsidRPr="00956CE4">
        <w:rPr>
          <w:rFonts w:ascii="Times New Roman" w:eastAsia="Calibri" w:hAnsi="Times New Roman" w:cs="Times New Roman"/>
          <w:bCs/>
          <w:sz w:val="24"/>
          <w:szCs w:val="24"/>
        </w:rPr>
        <w:t xml:space="preserve">nom razvoju Republike Hrvatske. </w:t>
      </w:r>
      <w:r w:rsidRPr="00956CE4">
        <w:rPr>
          <w:rFonts w:ascii="Times New Roman" w:eastAsia="Calibri" w:hAnsi="Times New Roman" w:cs="Times New Roman"/>
          <w:bCs/>
          <w:sz w:val="24"/>
          <w:szCs w:val="24"/>
        </w:rPr>
        <w:t>Razvojna agencija PORA KKŽ je kao region</w:t>
      </w:r>
      <w:r w:rsidR="004A02F6">
        <w:rPr>
          <w:rFonts w:ascii="Times New Roman" w:eastAsia="Calibri" w:hAnsi="Times New Roman" w:cs="Times New Roman"/>
          <w:bCs/>
          <w:sz w:val="24"/>
          <w:szCs w:val="24"/>
        </w:rPr>
        <w:t>alni koordinator za područje županije</w:t>
      </w:r>
      <w:r w:rsidRPr="00075E49">
        <w:rPr>
          <w:rFonts w:ascii="Times New Roman" w:eastAsia="Calibri" w:hAnsi="Times New Roman" w:cs="Times New Roman"/>
          <w:bCs/>
          <w:sz w:val="24"/>
          <w:szCs w:val="24"/>
        </w:rPr>
        <w:t xml:space="preserve"> odrađivala</w:t>
      </w:r>
      <w:r w:rsidR="00075E49" w:rsidRPr="00075E49">
        <w:rPr>
          <w:rFonts w:ascii="Times New Roman" w:eastAsia="Calibri" w:hAnsi="Times New Roman" w:cs="Times New Roman"/>
          <w:bCs/>
          <w:sz w:val="24"/>
          <w:szCs w:val="24"/>
        </w:rPr>
        <w:t xml:space="preserve"> </w:t>
      </w:r>
      <w:r w:rsidRPr="00075E49">
        <w:rPr>
          <w:rFonts w:ascii="Times New Roman" w:eastAsia="Calibri" w:hAnsi="Times New Roman" w:cs="Times New Roman"/>
          <w:bCs/>
          <w:sz w:val="24"/>
          <w:szCs w:val="24"/>
        </w:rPr>
        <w:t>aktivnosti u okviru Zakona o regionalnom razvoju Republike Hrvatske i Zakona o sustavu</w:t>
      </w:r>
      <w:r w:rsidR="00075E49" w:rsidRPr="00075E49">
        <w:rPr>
          <w:rFonts w:ascii="Times New Roman" w:eastAsia="Calibri" w:hAnsi="Times New Roman" w:cs="Times New Roman"/>
          <w:bCs/>
          <w:sz w:val="24"/>
          <w:szCs w:val="24"/>
        </w:rPr>
        <w:t xml:space="preserve"> </w:t>
      </w:r>
      <w:r w:rsidRPr="00075E49">
        <w:rPr>
          <w:rFonts w:ascii="Times New Roman" w:eastAsia="Calibri" w:hAnsi="Times New Roman" w:cs="Times New Roman"/>
          <w:bCs/>
          <w:sz w:val="24"/>
          <w:szCs w:val="24"/>
        </w:rPr>
        <w:t>strateškog planiranja i upravljanja razvojem što obuhvaća koordina</w:t>
      </w:r>
      <w:r w:rsidR="00075E49" w:rsidRPr="00075E49">
        <w:rPr>
          <w:rFonts w:ascii="Times New Roman" w:eastAsia="Calibri" w:hAnsi="Times New Roman" w:cs="Times New Roman"/>
          <w:bCs/>
          <w:sz w:val="24"/>
          <w:szCs w:val="24"/>
        </w:rPr>
        <w:t xml:space="preserve">ciju izrade i izradu Izvješća o </w:t>
      </w:r>
      <w:r w:rsidRPr="00075E49">
        <w:rPr>
          <w:rFonts w:ascii="Times New Roman" w:eastAsia="Calibri" w:hAnsi="Times New Roman" w:cs="Times New Roman"/>
          <w:bCs/>
          <w:sz w:val="24"/>
          <w:szCs w:val="24"/>
        </w:rPr>
        <w:t>provedbi ŽRS-a KKŽ za razdoblje 2014-2021. za 2020. godi</w:t>
      </w:r>
      <w:r w:rsidR="00075E49" w:rsidRPr="00075E49">
        <w:rPr>
          <w:rFonts w:ascii="Times New Roman" w:eastAsia="Calibri" w:hAnsi="Times New Roman" w:cs="Times New Roman"/>
          <w:bCs/>
          <w:sz w:val="24"/>
          <w:szCs w:val="24"/>
        </w:rPr>
        <w:t xml:space="preserve">nu i koordinaciju aktivnosti na </w:t>
      </w:r>
      <w:r w:rsidRPr="00075E49">
        <w:rPr>
          <w:rFonts w:ascii="Times New Roman" w:eastAsia="Calibri" w:hAnsi="Times New Roman" w:cs="Times New Roman"/>
          <w:bCs/>
          <w:sz w:val="24"/>
          <w:szCs w:val="24"/>
        </w:rPr>
        <w:t>izradi i izradu Plana razvoja Koprivničko-križevačke županije z</w:t>
      </w:r>
      <w:r w:rsidR="00075E49" w:rsidRPr="00075E49">
        <w:rPr>
          <w:rFonts w:ascii="Times New Roman" w:eastAsia="Calibri" w:hAnsi="Times New Roman" w:cs="Times New Roman"/>
          <w:bCs/>
          <w:sz w:val="24"/>
          <w:szCs w:val="24"/>
        </w:rPr>
        <w:t>a razdoblje 2021.-2030. godine.</w:t>
      </w:r>
    </w:p>
    <w:p w:rsidR="008D1556" w:rsidRPr="00075E49" w:rsidRDefault="008D1556" w:rsidP="008D1556">
      <w:pPr>
        <w:autoSpaceDE w:val="0"/>
        <w:autoSpaceDN w:val="0"/>
        <w:adjustRightInd w:val="0"/>
        <w:spacing w:after="0" w:line="240" w:lineRule="auto"/>
        <w:jc w:val="both"/>
        <w:rPr>
          <w:rFonts w:ascii="Times New Roman" w:eastAsia="Calibri" w:hAnsi="Times New Roman" w:cs="Times New Roman"/>
          <w:bCs/>
          <w:sz w:val="24"/>
          <w:szCs w:val="24"/>
        </w:rPr>
      </w:pPr>
      <w:r w:rsidRPr="00075E49">
        <w:rPr>
          <w:rFonts w:ascii="Times New Roman" w:eastAsia="Calibri" w:hAnsi="Times New Roman" w:cs="Times New Roman"/>
          <w:bCs/>
          <w:sz w:val="24"/>
          <w:szCs w:val="24"/>
        </w:rPr>
        <w:t>Nadalje, odrađivane su aktivnosti na koordinaciji izrade i iz</w:t>
      </w:r>
      <w:r w:rsidR="00075E49" w:rsidRPr="00075E49">
        <w:rPr>
          <w:rFonts w:ascii="Times New Roman" w:eastAsia="Calibri" w:hAnsi="Times New Roman" w:cs="Times New Roman"/>
          <w:bCs/>
          <w:sz w:val="24"/>
          <w:szCs w:val="24"/>
        </w:rPr>
        <w:t xml:space="preserve">radi Akcijskog plana ŽRS KKŽ za </w:t>
      </w:r>
      <w:r w:rsidRPr="00075E49">
        <w:rPr>
          <w:rFonts w:ascii="Times New Roman" w:eastAsia="Calibri" w:hAnsi="Times New Roman" w:cs="Times New Roman"/>
          <w:bCs/>
          <w:sz w:val="24"/>
          <w:szCs w:val="24"/>
        </w:rPr>
        <w:t>razdoblje 2014-2</w:t>
      </w:r>
      <w:r w:rsidR="00075E49" w:rsidRPr="00075E49">
        <w:rPr>
          <w:rFonts w:ascii="Times New Roman" w:eastAsia="Calibri" w:hAnsi="Times New Roman" w:cs="Times New Roman"/>
          <w:bCs/>
          <w:sz w:val="24"/>
          <w:szCs w:val="24"/>
        </w:rPr>
        <w:t xml:space="preserve">021. za 2021. godinu. </w:t>
      </w:r>
      <w:r w:rsidRPr="00075E49">
        <w:rPr>
          <w:rFonts w:ascii="Times New Roman" w:eastAsia="Calibri" w:hAnsi="Times New Roman" w:cs="Times New Roman"/>
          <w:bCs/>
          <w:sz w:val="24"/>
          <w:szCs w:val="24"/>
        </w:rPr>
        <w:t xml:space="preserve">Aktivnosti koje obuhvaćaju strateško planiranje intenzivirale su </w:t>
      </w:r>
      <w:r w:rsidR="00075E49" w:rsidRPr="00075E49">
        <w:rPr>
          <w:rFonts w:ascii="Times New Roman" w:eastAsia="Calibri" w:hAnsi="Times New Roman" w:cs="Times New Roman"/>
          <w:bCs/>
          <w:sz w:val="24"/>
          <w:szCs w:val="24"/>
        </w:rPr>
        <w:t xml:space="preserve">se jer je na nacionalnoj razini </w:t>
      </w:r>
      <w:r w:rsidRPr="00075E49">
        <w:rPr>
          <w:rFonts w:ascii="Times New Roman" w:eastAsia="Calibri" w:hAnsi="Times New Roman" w:cs="Times New Roman"/>
          <w:bCs/>
          <w:sz w:val="24"/>
          <w:szCs w:val="24"/>
        </w:rPr>
        <w:t>pokrenuta izrada nacionalnih programskih dokumenata za financi</w:t>
      </w:r>
      <w:r w:rsidR="00075E49" w:rsidRPr="00075E49">
        <w:rPr>
          <w:rFonts w:ascii="Times New Roman" w:eastAsia="Calibri" w:hAnsi="Times New Roman" w:cs="Times New Roman"/>
          <w:bCs/>
          <w:sz w:val="24"/>
          <w:szCs w:val="24"/>
        </w:rPr>
        <w:t xml:space="preserve">jsko razdoblje 2021-2027. u što </w:t>
      </w:r>
      <w:r w:rsidRPr="00075E49">
        <w:rPr>
          <w:rFonts w:ascii="Times New Roman" w:eastAsia="Calibri" w:hAnsi="Times New Roman" w:cs="Times New Roman"/>
          <w:bCs/>
          <w:sz w:val="24"/>
          <w:szCs w:val="24"/>
        </w:rPr>
        <w:t>je aktivno uključena i Razvojna agencija PORA KKŽ kao reg</w:t>
      </w:r>
      <w:r w:rsidR="00075E49" w:rsidRPr="00075E49">
        <w:rPr>
          <w:rFonts w:ascii="Times New Roman" w:eastAsia="Calibri" w:hAnsi="Times New Roman" w:cs="Times New Roman"/>
          <w:bCs/>
          <w:sz w:val="24"/>
          <w:szCs w:val="24"/>
        </w:rPr>
        <w:t xml:space="preserve">ionalni koordinator za područje </w:t>
      </w:r>
      <w:r w:rsidRPr="00075E49">
        <w:rPr>
          <w:rFonts w:ascii="Times New Roman" w:eastAsia="Calibri" w:hAnsi="Times New Roman" w:cs="Times New Roman"/>
          <w:bCs/>
          <w:sz w:val="24"/>
          <w:szCs w:val="24"/>
        </w:rPr>
        <w:t>KKŽ kroz sudjelovanje u radnim skupinama po pojedinim podru</w:t>
      </w:r>
      <w:r w:rsidR="004A02F6">
        <w:rPr>
          <w:rFonts w:ascii="Times New Roman" w:eastAsia="Calibri" w:hAnsi="Times New Roman" w:cs="Times New Roman"/>
          <w:bCs/>
          <w:sz w:val="24"/>
          <w:szCs w:val="24"/>
        </w:rPr>
        <w:t xml:space="preserve">čjima. U tom dijelu odrađena je </w:t>
      </w:r>
      <w:r w:rsidRPr="00075E49">
        <w:rPr>
          <w:rFonts w:ascii="Times New Roman" w:eastAsia="Calibri" w:hAnsi="Times New Roman" w:cs="Times New Roman"/>
          <w:bCs/>
          <w:sz w:val="24"/>
          <w:szCs w:val="24"/>
        </w:rPr>
        <w:t>i koordinacija procesa mapiranja potreba u zdravstvu i socijalnoj</w:t>
      </w:r>
      <w:r w:rsidR="00075E49" w:rsidRPr="00075E49">
        <w:rPr>
          <w:rFonts w:ascii="Times New Roman" w:eastAsia="Calibri" w:hAnsi="Times New Roman" w:cs="Times New Roman"/>
          <w:bCs/>
          <w:sz w:val="24"/>
          <w:szCs w:val="24"/>
        </w:rPr>
        <w:t xml:space="preserve"> skrbi te je izrađen dokument o </w:t>
      </w:r>
      <w:r w:rsidRPr="00075E49">
        <w:rPr>
          <w:rFonts w:ascii="Times New Roman" w:eastAsia="Calibri" w:hAnsi="Times New Roman" w:cs="Times New Roman"/>
          <w:bCs/>
          <w:sz w:val="24"/>
          <w:szCs w:val="24"/>
        </w:rPr>
        <w:t>istom.</w:t>
      </w:r>
    </w:p>
    <w:p w:rsidR="008D1556" w:rsidRPr="00075E49" w:rsidRDefault="008D1556" w:rsidP="008D1556">
      <w:pPr>
        <w:autoSpaceDE w:val="0"/>
        <w:autoSpaceDN w:val="0"/>
        <w:adjustRightInd w:val="0"/>
        <w:spacing w:after="0" w:line="240" w:lineRule="auto"/>
        <w:jc w:val="both"/>
        <w:rPr>
          <w:rFonts w:ascii="Times New Roman" w:eastAsia="Calibri" w:hAnsi="Times New Roman" w:cs="Times New Roman"/>
          <w:bCs/>
          <w:sz w:val="24"/>
          <w:szCs w:val="24"/>
        </w:rPr>
      </w:pPr>
      <w:r w:rsidRPr="00075E49">
        <w:rPr>
          <w:rFonts w:ascii="Times New Roman" w:eastAsia="Calibri" w:hAnsi="Times New Roman" w:cs="Times New Roman"/>
          <w:bCs/>
          <w:sz w:val="24"/>
          <w:szCs w:val="24"/>
        </w:rPr>
        <w:t>Intenzivirale su se i aktivnosti oko pripreme projekata za R</w:t>
      </w:r>
      <w:r w:rsidR="00075E49" w:rsidRPr="00075E49">
        <w:rPr>
          <w:rFonts w:ascii="Times New Roman" w:eastAsia="Calibri" w:hAnsi="Times New Roman" w:cs="Times New Roman"/>
          <w:bCs/>
          <w:sz w:val="24"/>
          <w:szCs w:val="24"/>
        </w:rPr>
        <w:t xml:space="preserve">azvojni sporazum koji će MRRFEU </w:t>
      </w:r>
      <w:r w:rsidR="004A02F6">
        <w:rPr>
          <w:rFonts w:ascii="Times New Roman" w:eastAsia="Calibri" w:hAnsi="Times New Roman" w:cs="Times New Roman"/>
          <w:bCs/>
          <w:sz w:val="24"/>
          <w:szCs w:val="24"/>
        </w:rPr>
        <w:t xml:space="preserve">potpisati s </w:t>
      </w:r>
      <w:r w:rsidRPr="00075E49">
        <w:rPr>
          <w:rFonts w:ascii="Times New Roman" w:eastAsia="Calibri" w:hAnsi="Times New Roman" w:cs="Times New Roman"/>
          <w:bCs/>
          <w:sz w:val="24"/>
          <w:szCs w:val="24"/>
        </w:rPr>
        <w:t>Koprivničko-križevačkom, Bjelovarsko-bilogorsk</w:t>
      </w:r>
      <w:r w:rsidR="00075E49" w:rsidRPr="00075E49">
        <w:rPr>
          <w:rFonts w:ascii="Times New Roman" w:eastAsia="Calibri" w:hAnsi="Times New Roman" w:cs="Times New Roman"/>
          <w:bCs/>
          <w:sz w:val="24"/>
          <w:szCs w:val="24"/>
        </w:rPr>
        <w:t xml:space="preserve">om, Međimurskom, Varaždinskom i Krapinsko-zagorskom županijom. </w:t>
      </w:r>
      <w:r w:rsidRPr="00075E49">
        <w:rPr>
          <w:rFonts w:ascii="Times New Roman" w:eastAsia="Calibri" w:hAnsi="Times New Roman" w:cs="Times New Roman"/>
          <w:bCs/>
          <w:sz w:val="24"/>
          <w:szCs w:val="24"/>
        </w:rPr>
        <w:t>Razvojna agencija PORA KKŽ aktivno je surađivala s ostalim</w:t>
      </w:r>
      <w:r w:rsidR="00075E49" w:rsidRPr="00075E49">
        <w:rPr>
          <w:rFonts w:ascii="Times New Roman" w:eastAsia="Calibri" w:hAnsi="Times New Roman" w:cs="Times New Roman"/>
          <w:bCs/>
          <w:sz w:val="24"/>
          <w:szCs w:val="24"/>
        </w:rPr>
        <w:t xml:space="preserve"> regionalnim koordinatorima na </w:t>
      </w:r>
      <w:r w:rsidRPr="00075E49">
        <w:rPr>
          <w:rFonts w:ascii="Times New Roman" w:eastAsia="Calibri" w:hAnsi="Times New Roman" w:cs="Times New Roman"/>
          <w:bCs/>
          <w:sz w:val="24"/>
          <w:szCs w:val="24"/>
        </w:rPr>
        <w:t>NUTS II razini vezano uz aktivnosti strateškog planiranja i</w:t>
      </w:r>
      <w:r w:rsidR="00075E49" w:rsidRPr="00075E49">
        <w:rPr>
          <w:rFonts w:ascii="Times New Roman" w:eastAsia="Calibri" w:hAnsi="Times New Roman" w:cs="Times New Roman"/>
          <w:bCs/>
          <w:sz w:val="24"/>
          <w:szCs w:val="24"/>
        </w:rPr>
        <w:t xml:space="preserve"> regionalnog razvoja, a posebno </w:t>
      </w:r>
      <w:r w:rsidRPr="00075E49">
        <w:rPr>
          <w:rFonts w:ascii="Times New Roman" w:eastAsia="Calibri" w:hAnsi="Times New Roman" w:cs="Times New Roman"/>
          <w:bCs/>
          <w:sz w:val="24"/>
          <w:szCs w:val="24"/>
        </w:rPr>
        <w:t xml:space="preserve">vezano uz kreiranje i pripremu novih </w:t>
      </w:r>
      <w:r w:rsidRPr="00075E49">
        <w:rPr>
          <w:rFonts w:ascii="Times New Roman" w:eastAsia="Calibri" w:hAnsi="Times New Roman" w:cs="Times New Roman"/>
          <w:bCs/>
          <w:sz w:val="24"/>
          <w:szCs w:val="24"/>
        </w:rPr>
        <w:lastRenderedPageBreak/>
        <w:t>razvojnih projekata. Sura</w:t>
      </w:r>
      <w:r w:rsidR="0086682D">
        <w:rPr>
          <w:rFonts w:ascii="Times New Roman" w:eastAsia="Calibri" w:hAnsi="Times New Roman" w:cs="Times New Roman"/>
          <w:bCs/>
          <w:sz w:val="24"/>
          <w:szCs w:val="24"/>
        </w:rPr>
        <w:t xml:space="preserve">dnja s JLS-ima odvijala se kroz </w:t>
      </w:r>
      <w:r w:rsidRPr="00075E49">
        <w:rPr>
          <w:rFonts w:ascii="Times New Roman" w:eastAsia="Calibri" w:hAnsi="Times New Roman" w:cs="Times New Roman"/>
          <w:bCs/>
          <w:sz w:val="24"/>
          <w:szCs w:val="24"/>
        </w:rPr>
        <w:t>aktivnosti promidžbe, informiranja i stručne pomoći u pripremi p</w:t>
      </w:r>
      <w:r w:rsidR="00075E49" w:rsidRPr="00075E49">
        <w:rPr>
          <w:rFonts w:ascii="Times New Roman" w:eastAsia="Calibri" w:hAnsi="Times New Roman" w:cs="Times New Roman"/>
          <w:bCs/>
          <w:sz w:val="24"/>
          <w:szCs w:val="24"/>
        </w:rPr>
        <w:t xml:space="preserve">rojekata dijela JLS-a vezano za </w:t>
      </w:r>
      <w:r w:rsidRPr="00075E49">
        <w:rPr>
          <w:rFonts w:ascii="Times New Roman" w:eastAsia="Calibri" w:hAnsi="Times New Roman" w:cs="Times New Roman"/>
          <w:bCs/>
          <w:sz w:val="24"/>
          <w:szCs w:val="24"/>
        </w:rPr>
        <w:t>kandidiranje na aktualne programe i natječaje ministarstava i drž</w:t>
      </w:r>
      <w:r w:rsidR="00075E49" w:rsidRPr="00075E49">
        <w:rPr>
          <w:rFonts w:ascii="Times New Roman" w:eastAsia="Calibri" w:hAnsi="Times New Roman" w:cs="Times New Roman"/>
          <w:bCs/>
          <w:sz w:val="24"/>
          <w:szCs w:val="24"/>
        </w:rPr>
        <w:t xml:space="preserve">avnih ureda. Suradnja s JLS-ima </w:t>
      </w:r>
      <w:r w:rsidRPr="00075E49">
        <w:rPr>
          <w:rFonts w:ascii="Times New Roman" w:eastAsia="Calibri" w:hAnsi="Times New Roman" w:cs="Times New Roman"/>
          <w:bCs/>
          <w:sz w:val="24"/>
          <w:szCs w:val="24"/>
        </w:rPr>
        <w:t xml:space="preserve">s područja KKŽ odvijala se i kroz kontinuirano informiranje </w:t>
      </w:r>
      <w:r w:rsidR="00075E49" w:rsidRPr="00075E49">
        <w:rPr>
          <w:rFonts w:ascii="Times New Roman" w:eastAsia="Calibri" w:hAnsi="Times New Roman" w:cs="Times New Roman"/>
          <w:bCs/>
          <w:sz w:val="24"/>
          <w:szCs w:val="24"/>
        </w:rPr>
        <w:t xml:space="preserve">JLS-a o aktualnim natječajima i </w:t>
      </w:r>
      <w:r w:rsidRPr="00075E49">
        <w:rPr>
          <w:rFonts w:ascii="Times New Roman" w:eastAsia="Calibri" w:hAnsi="Times New Roman" w:cs="Times New Roman"/>
          <w:bCs/>
          <w:sz w:val="24"/>
          <w:szCs w:val="24"/>
        </w:rPr>
        <w:t>programima kroz pojedinačne sastanke te prezentacije. Odr</w:t>
      </w:r>
      <w:r w:rsidR="00075E49" w:rsidRPr="00075E49">
        <w:rPr>
          <w:rFonts w:ascii="Times New Roman" w:eastAsia="Calibri" w:hAnsi="Times New Roman" w:cs="Times New Roman"/>
          <w:bCs/>
          <w:sz w:val="24"/>
          <w:szCs w:val="24"/>
        </w:rPr>
        <w:t xml:space="preserve">ađene su i aktivnosti vezane uz </w:t>
      </w:r>
      <w:r w:rsidRPr="00075E49">
        <w:rPr>
          <w:rFonts w:ascii="Times New Roman" w:eastAsia="Calibri" w:hAnsi="Times New Roman" w:cs="Times New Roman"/>
          <w:bCs/>
          <w:sz w:val="24"/>
          <w:szCs w:val="24"/>
        </w:rPr>
        <w:t>provedbu Sporazuma o suradnji s MRRFEU koje obuhvaćaj</w:t>
      </w:r>
      <w:r w:rsidR="00075E49" w:rsidRPr="00075E49">
        <w:rPr>
          <w:rFonts w:ascii="Times New Roman" w:eastAsia="Calibri" w:hAnsi="Times New Roman" w:cs="Times New Roman"/>
          <w:bCs/>
          <w:sz w:val="24"/>
          <w:szCs w:val="24"/>
        </w:rPr>
        <w:t xml:space="preserve">u aktivnosti vezane uz provedbu </w:t>
      </w:r>
      <w:r w:rsidRPr="00075E49">
        <w:rPr>
          <w:rFonts w:ascii="Times New Roman" w:eastAsia="Calibri" w:hAnsi="Times New Roman" w:cs="Times New Roman"/>
          <w:bCs/>
          <w:sz w:val="24"/>
          <w:szCs w:val="24"/>
        </w:rPr>
        <w:t xml:space="preserve">projekata prema Programu pripreme lokalnih razvojnih projekata prihvatljivih za financiranje </w:t>
      </w:r>
      <w:r w:rsidR="00075E49" w:rsidRPr="00075E49">
        <w:rPr>
          <w:rFonts w:ascii="Times New Roman" w:eastAsia="Calibri" w:hAnsi="Times New Roman" w:cs="Times New Roman"/>
          <w:bCs/>
          <w:sz w:val="24"/>
          <w:szCs w:val="24"/>
        </w:rPr>
        <w:t xml:space="preserve">iz </w:t>
      </w:r>
      <w:r w:rsidRPr="00075E49">
        <w:rPr>
          <w:rFonts w:ascii="Times New Roman" w:eastAsia="Calibri" w:hAnsi="Times New Roman" w:cs="Times New Roman"/>
          <w:bCs/>
          <w:sz w:val="24"/>
          <w:szCs w:val="24"/>
        </w:rPr>
        <w:t>ESI fondova.</w:t>
      </w:r>
    </w:p>
    <w:p w:rsidR="008D1556" w:rsidRPr="00075E49" w:rsidRDefault="008D1556" w:rsidP="008D1556">
      <w:pPr>
        <w:autoSpaceDE w:val="0"/>
        <w:autoSpaceDN w:val="0"/>
        <w:adjustRightInd w:val="0"/>
        <w:spacing w:after="0" w:line="240" w:lineRule="auto"/>
        <w:jc w:val="both"/>
        <w:rPr>
          <w:rFonts w:ascii="Times New Roman" w:eastAsia="Calibri" w:hAnsi="Times New Roman" w:cs="Times New Roman"/>
          <w:bCs/>
          <w:sz w:val="24"/>
          <w:szCs w:val="24"/>
        </w:rPr>
      </w:pPr>
      <w:r w:rsidRPr="00075E49">
        <w:rPr>
          <w:rFonts w:ascii="Times New Roman" w:eastAsia="Calibri" w:hAnsi="Times New Roman" w:cs="Times New Roman"/>
          <w:bCs/>
          <w:sz w:val="24"/>
          <w:szCs w:val="24"/>
        </w:rPr>
        <w:t xml:space="preserve">Poticanje poduzetništva jedna je od aktivnosti Razvojne </w:t>
      </w:r>
      <w:r w:rsidR="00075E49" w:rsidRPr="00075E49">
        <w:rPr>
          <w:rFonts w:ascii="Times New Roman" w:eastAsia="Calibri" w:hAnsi="Times New Roman" w:cs="Times New Roman"/>
          <w:bCs/>
          <w:sz w:val="24"/>
          <w:szCs w:val="24"/>
        </w:rPr>
        <w:t xml:space="preserve">agencije PORE KKŽ koja obuhvaća </w:t>
      </w:r>
      <w:r w:rsidRPr="00075E49">
        <w:rPr>
          <w:rFonts w:ascii="Times New Roman" w:eastAsia="Calibri" w:hAnsi="Times New Roman" w:cs="Times New Roman"/>
          <w:bCs/>
          <w:sz w:val="24"/>
          <w:szCs w:val="24"/>
        </w:rPr>
        <w:t xml:space="preserve">provedbu programa „B Light“ namijenjenog poduzetnicima </w:t>
      </w:r>
      <w:r w:rsidR="00075E49" w:rsidRPr="00075E49">
        <w:rPr>
          <w:rFonts w:ascii="Times New Roman" w:eastAsia="Calibri" w:hAnsi="Times New Roman" w:cs="Times New Roman"/>
          <w:bCs/>
          <w:sz w:val="24"/>
          <w:szCs w:val="24"/>
        </w:rPr>
        <w:t xml:space="preserve">u kontinuitetu od veljače 2017. </w:t>
      </w:r>
      <w:r w:rsidRPr="00075E49">
        <w:rPr>
          <w:rFonts w:ascii="Times New Roman" w:eastAsia="Calibri" w:hAnsi="Times New Roman" w:cs="Times New Roman"/>
          <w:bCs/>
          <w:sz w:val="24"/>
          <w:szCs w:val="24"/>
        </w:rPr>
        <w:t>godine kroz informiranje i organizaciju info radionica za poduzet</w:t>
      </w:r>
      <w:r w:rsidR="00075E49" w:rsidRPr="00075E49">
        <w:rPr>
          <w:rFonts w:ascii="Times New Roman" w:eastAsia="Calibri" w:hAnsi="Times New Roman" w:cs="Times New Roman"/>
          <w:bCs/>
          <w:sz w:val="24"/>
          <w:szCs w:val="24"/>
        </w:rPr>
        <w:t xml:space="preserve">nike s područja KKŽ. Odrađen </w:t>
      </w:r>
      <w:r w:rsidRPr="00075E49">
        <w:rPr>
          <w:rFonts w:ascii="Times New Roman" w:eastAsia="Calibri" w:hAnsi="Times New Roman" w:cs="Times New Roman"/>
          <w:bCs/>
          <w:sz w:val="24"/>
          <w:szCs w:val="24"/>
        </w:rPr>
        <w:t>je i niz aktivnosti vezan uz povezivanje poduzetnika i ostvariva</w:t>
      </w:r>
      <w:r w:rsidR="00075E49" w:rsidRPr="00075E49">
        <w:rPr>
          <w:rFonts w:ascii="Times New Roman" w:eastAsia="Calibri" w:hAnsi="Times New Roman" w:cs="Times New Roman"/>
          <w:bCs/>
          <w:sz w:val="24"/>
          <w:szCs w:val="24"/>
        </w:rPr>
        <w:t xml:space="preserve">nje međusobnih partnerstava što </w:t>
      </w:r>
      <w:r w:rsidRPr="00075E49">
        <w:rPr>
          <w:rFonts w:ascii="Times New Roman" w:eastAsia="Calibri" w:hAnsi="Times New Roman" w:cs="Times New Roman"/>
          <w:bCs/>
          <w:sz w:val="24"/>
          <w:szCs w:val="24"/>
        </w:rPr>
        <w:t>je preduvjet za ostvarivanje bespovratnih financijskih s</w:t>
      </w:r>
      <w:r w:rsidR="00075E49" w:rsidRPr="00075E49">
        <w:rPr>
          <w:rFonts w:ascii="Times New Roman" w:eastAsia="Calibri" w:hAnsi="Times New Roman" w:cs="Times New Roman"/>
          <w:bCs/>
          <w:sz w:val="24"/>
          <w:szCs w:val="24"/>
        </w:rPr>
        <w:t xml:space="preserve">redstava po ovom, ali i ostalim </w:t>
      </w:r>
      <w:r w:rsidRPr="00075E49">
        <w:rPr>
          <w:rFonts w:ascii="Times New Roman" w:eastAsia="Calibri" w:hAnsi="Times New Roman" w:cs="Times New Roman"/>
          <w:bCs/>
          <w:sz w:val="24"/>
          <w:szCs w:val="24"/>
        </w:rPr>
        <w:t>programima. U okviru područja poticanja poduzetništva intenziv</w:t>
      </w:r>
      <w:r w:rsidR="00075E49" w:rsidRPr="00075E49">
        <w:rPr>
          <w:rFonts w:ascii="Times New Roman" w:eastAsia="Calibri" w:hAnsi="Times New Roman" w:cs="Times New Roman"/>
          <w:bCs/>
          <w:sz w:val="24"/>
          <w:szCs w:val="24"/>
        </w:rPr>
        <w:t xml:space="preserve">irale su se aktivnosti u dijelu </w:t>
      </w:r>
      <w:r w:rsidRPr="00075E49">
        <w:rPr>
          <w:rFonts w:ascii="Times New Roman" w:eastAsia="Calibri" w:hAnsi="Times New Roman" w:cs="Times New Roman"/>
          <w:bCs/>
          <w:sz w:val="24"/>
          <w:szCs w:val="24"/>
        </w:rPr>
        <w:t>izrade programskih dokumenata na nacionalnoj razini kroz sud</w:t>
      </w:r>
      <w:r w:rsidR="00075E49" w:rsidRPr="00075E49">
        <w:rPr>
          <w:rFonts w:ascii="Times New Roman" w:eastAsia="Calibri" w:hAnsi="Times New Roman" w:cs="Times New Roman"/>
          <w:bCs/>
          <w:sz w:val="24"/>
          <w:szCs w:val="24"/>
        </w:rPr>
        <w:t xml:space="preserve">jelovanje u radnim skupinama, a </w:t>
      </w:r>
      <w:r w:rsidRPr="00075E49">
        <w:rPr>
          <w:rFonts w:ascii="Times New Roman" w:eastAsia="Calibri" w:hAnsi="Times New Roman" w:cs="Times New Roman"/>
          <w:bCs/>
          <w:sz w:val="24"/>
          <w:szCs w:val="24"/>
        </w:rPr>
        <w:t>posebno u dijelu koji se odnosi na izradu plana industrijsk</w:t>
      </w:r>
      <w:r w:rsidR="00075E49" w:rsidRPr="00075E49">
        <w:rPr>
          <w:rFonts w:ascii="Times New Roman" w:eastAsia="Calibri" w:hAnsi="Times New Roman" w:cs="Times New Roman"/>
          <w:bCs/>
          <w:sz w:val="24"/>
          <w:szCs w:val="24"/>
        </w:rPr>
        <w:t xml:space="preserve">e tranzicije sjeverne Hrvatske. </w:t>
      </w:r>
      <w:r w:rsidRPr="00075E49">
        <w:rPr>
          <w:rFonts w:ascii="Times New Roman" w:eastAsia="Calibri" w:hAnsi="Times New Roman" w:cs="Times New Roman"/>
          <w:bCs/>
          <w:sz w:val="24"/>
          <w:szCs w:val="24"/>
        </w:rPr>
        <w:t xml:space="preserve">Na području provedbe aktivnosti vezanih uz pripremu i </w:t>
      </w:r>
      <w:r w:rsidR="00075E49" w:rsidRPr="00075E49">
        <w:rPr>
          <w:rFonts w:ascii="Times New Roman" w:eastAsia="Calibri" w:hAnsi="Times New Roman" w:cs="Times New Roman"/>
          <w:bCs/>
          <w:sz w:val="24"/>
          <w:szCs w:val="24"/>
        </w:rPr>
        <w:t xml:space="preserve">provedbu EU projekata, Razvojna </w:t>
      </w:r>
      <w:r w:rsidRPr="00075E49">
        <w:rPr>
          <w:rFonts w:ascii="Times New Roman" w:eastAsia="Calibri" w:hAnsi="Times New Roman" w:cs="Times New Roman"/>
          <w:bCs/>
          <w:sz w:val="24"/>
          <w:szCs w:val="24"/>
        </w:rPr>
        <w:t>agencija PORA KKŽ kao vodeći korisnik/partner je u n</w:t>
      </w:r>
      <w:r w:rsidR="00075E49" w:rsidRPr="00075E49">
        <w:rPr>
          <w:rFonts w:ascii="Times New Roman" w:eastAsia="Calibri" w:hAnsi="Times New Roman" w:cs="Times New Roman"/>
          <w:bCs/>
          <w:sz w:val="24"/>
          <w:szCs w:val="24"/>
        </w:rPr>
        <w:t xml:space="preserve">avedenom razdoblju s partnerima </w:t>
      </w:r>
      <w:r w:rsidR="0086682D">
        <w:rPr>
          <w:rFonts w:ascii="Times New Roman" w:eastAsia="Calibri" w:hAnsi="Times New Roman" w:cs="Times New Roman"/>
          <w:bCs/>
          <w:sz w:val="24"/>
          <w:szCs w:val="24"/>
        </w:rPr>
        <w:t>provodila ukupno šest</w:t>
      </w:r>
      <w:r w:rsidRPr="00075E49">
        <w:rPr>
          <w:rFonts w:ascii="Times New Roman" w:eastAsia="Calibri" w:hAnsi="Times New Roman" w:cs="Times New Roman"/>
          <w:bCs/>
          <w:sz w:val="24"/>
          <w:szCs w:val="24"/>
        </w:rPr>
        <w:t xml:space="preserve"> EU projekata vezanih uz obrazovanje, p</w:t>
      </w:r>
      <w:r w:rsidR="00075E49" w:rsidRPr="00075E49">
        <w:rPr>
          <w:rFonts w:ascii="Times New Roman" w:eastAsia="Calibri" w:hAnsi="Times New Roman" w:cs="Times New Roman"/>
          <w:bCs/>
          <w:sz w:val="24"/>
          <w:szCs w:val="24"/>
        </w:rPr>
        <w:t xml:space="preserve">oduzetništvo, očuvanje prirodne </w:t>
      </w:r>
      <w:r w:rsidRPr="00075E49">
        <w:rPr>
          <w:rFonts w:ascii="Times New Roman" w:eastAsia="Calibri" w:hAnsi="Times New Roman" w:cs="Times New Roman"/>
          <w:bCs/>
          <w:sz w:val="24"/>
          <w:szCs w:val="24"/>
        </w:rPr>
        <w:t>baštine i tržište rada ukupne vrijednosti 50,6 milijuna kuna.</w:t>
      </w:r>
    </w:p>
    <w:p w:rsidR="00EE76F8" w:rsidRDefault="008D1556" w:rsidP="008D1556">
      <w:pPr>
        <w:autoSpaceDE w:val="0"/>
        <w:autoSpaceDN w:val="0"/>
        <w:adjustRightInd w:val="0"/>
        <w:spacing w:after="0" w:line="240" w:lineRule="auto"/>
        <w:jc w:val="both"/>
        <w:rPr>
          <w:rFonts w:ascii="Times New Roman" w:eastAsia="Calibri" w:hAnsi="Times New Roman" w:cs="Times New Roman"/>
          <w:bCs/>
          <w:sz w:val="24"/>
          <w:szCs w:val="24"/>
        </w:rPr>
      </w:pPr>
      <w:r w:rsidRPr="00075E49">
        <w:rPr>
          <w:rFonts w:ascii="Times New Roman" w:eastAsia="Calibri" w:hAnsi="Times New Roman" w:cs="Times New Roman"/>
          <w:bCs/>
          <w:sz w:val="24"/>
          <w:szCs w:val="24"/>
        </w:rPr>
        <w:t xml:space="preserve">Osim provedbe projekata sufinanciranih iz ESI fondova, </w:t>
      </w:r>
      <w:r w:rsidR="00075E49" w:rsidRPr="00075E49">
        <w:rPr>
          <w:rFonts w:ascii="Times New Roman" w:eastAsia="Calibri" w:hAnsi="Times New Roman" w:cs="Times New Roman"/>
          <w:bCs/>
          <w:sz w:val="24"/>
          <w:szCs w:val="24"/>
        </w:rPr>
        <w:t xml:space="preserve">a sukladno Zakonu o regionalnom </w:t>
      </w:r>
      <w:r w:rsidRPr="00075E49">
        <w:rPr>
          <w:rFonts w:ascii="Times New Roman" w:eastAsia="Calibri" w:hAnsi="Times New Roman" w:cs="Times New Roman"/>
          <w:bCs/>
          <w:sz w:val="24"/>
          <w:szCs w:val="24"/>
        </w:rPr>
        <w:t xml:space="preserve">razvoju intenzivirale su se i aktivnosti pružanja stručne pomoći </w:t>
      </w:r>
      <w:r w:rsidR="00075E49" w:rsidRPr="00075E49">
        <w:rPr>
          <w:rFonts w:ascii="Times New Roman" w:eastAsia="Calibri" w:hAnsi="Times New Roman" w:cs="Times New Roman"/>
          <w:bCs/>
          <w:sz w:val="24"/>
          <w:szCs w:val="24"/>
        </w:rPr>
        <w:t xml:space="preserve">u pripremi i provedbi projekata </w:t>
      </w:r>
      <w:r w:rsidRPr="00075E49">
        <w:rPr>
          <w:rFonts w:ascii="Times New Roman" w:eastAsia="Calibri" w:hAnsi="Times New Roman" w:cs="Times New Roman"/>
          <w:bCs/>
          <w:sz w:val="24"/>
          <w:szCs w:val="24"/>
        </w:rPr>
        <w:t>sufinanciranih iz ESI fondova, te je stručna pomoć u prip</w:t>
      </w:r>
      <w:r w:rsidR="00075E49" w:rsidRPr="00075E49">
        <w:rPr>
          <w:rFonts w:ascii="Times New Roman" w:eastAsia="Calibri" w:hAnsi="Times New Roman" w:cs="Times New Roman"/>
          <w:bCs/>
          <w:sz w:val="24"/>
          <w:szCs w:val="24"/>
        </w:rPr>
        <w:t xml:space="preserve">remi EU projekata pružena za 15 </w:t>
      </w:r>
      <w:r w:rsidRPr="00075E49">
        <w:rPr>
          <w:rFonts w:ascii="Times New Roman" w:eastAsia="Calibri" w:hAnsi="Times New Roman" w:cs="Times New Roman"/>
          <w:bCs/>
          <w:sz w:val="24"/>
          <w:szCs w:val="24"/>
        </w:rPr>
        <w:t>projekata ukupne vrijednosti 27,5 mil</w:t>
      </w:r>
      <w:r w:rsidR="0086682D">
        <w:rPr>
          <w:rFonts w:ascii="Times New Roman" w:eastAsia="Calibri" w:hAnsi="Times New Roman" w:cs="Times New Roman"/>
          <w:bCs/>
          <w:sz w:val="24"/>
          <w:szCs w:val="24"/>
        </w:rPr>
        <w:t xml:space="preserve">ijuna </w:t>
      </w:r>
      <w:r w:rsidRPr="00075E49">
        <w:rPr>
          <w:rFonts w:ascii="Times New Roman" w:eastAsia="Calibri" w:hAnsi="Times New Roman" w:cs="Times New Roman"/>
          <w:bCs/>
          <w:sz w:val="24"/>
          <w:szCs w:val="24"/>
        </w:rPr>
        <w:t>kuna za ukupno 12 koris</w:t>
      </w:r>
      <w:r w:rsidR="00075E49" w:rsidRPr="00075E49">
        <w:rPr>
          <w:rFonts w:ascii="Times New Roman" w:eastAsia="Calibri" w:hAnsi="Times New Roman" w:cs="Times New Roman"/>
          <w:bCs/>
          <w:sz w:val="24"/>
          <w:szCs w:val="24"/>
        </w:rPr>
        <w:t xml:space="preserve">nika - javnopravnih tijela te u </w:t>
      </w:r>
      <w:r w:rsidRPr="00075E49">
        <w:rPr>
          <w:rFonts w:ascii="Times New Roman" w:eastAsia="Calibri" w:hAnsi="Times New Roman" w:cs="Times New Roman"/>
          <w:bCs/>
          <w:sz w:val="24"/>
          <w:szCs w:val="24"/>
        </w:rPr>
        <w:t>provedbi 27 projekata</w:t>
      </w:r>
      <w:r w:rsidR="0086682D">
        <w:rPr>
          <w:rFonts w:ascii="Times New Roman" w:eastAsia="Calibri" w:hAnsi="Times New Roman" w:cs="Times New Roman"/>
          <w:bCs/>
          <w:sz w:val="24"/>
          <w:szCs w:val="24"/>
        </w:rPr>
        <w:t xml:space="preserve"> ukupne vrijednosti 134,3 milijuna kuna</w:t>
      </w:r>
      <w:r w:rsidRPr="00075E49">
        <w:rPr>
          <w:rFonts w:ascii="Times New Roman" w:eastAsia="Calibri" w:hAnsi="Times New Roman" w:cs="Times New Roman"/>
          <w:bCs/>
          <w:sz w:val="24"/>
          <w:szCs w:val="24"/>
        </w:rPr>
        <w:t xml:space="preserve"> za 20 </w:t>
      </w:r>
      <w:r w:rsidR="00075E49" w:rsidRPr="00075E49">
        <w:rPr>
          <w:rFonts w:ascii="Times New Roman" w:eastAsia="Calibri" w:hAnsi="Times New Roman" w:cs="Times New Roman"/>
          <w:bCs/>
          <w:sz w:val="24"/>
          <w:szCs w:val="24"/>
        </w:rPr>
        <w:t xml:space="preserve">korisnika - javnopravnih tijela. </w:t>
      </w:r>
      <w:r w:rsidRPr="00075E49">
        <w:rPr>
          <w:rFonts w:ascii="Times New Roman" w:eastAsia="Calibri" w:hAnsi="Times New Roman" w:cs="Times New Roman"/>
          <w:bCs/>
          <w:sz w:val="24"/>
          <w:szCs w:val="24"/>
        </w:rPr>
        <w:t>Pripremljeni projekti i projekti čija je provedba u tij</w:t>
      </w:r>
      <w:r w:rsidR="00075E49" w:rsidRPr="00075E49">
        <w:rPr>
          <w:rFonts w:ascii="Times New Roman" w:eastAsia="Calibri" w:hAnsi="Times New Roman" w:cs="Times New Roman"/>
          <w:bCs/>
          <w:sz w:val="24"/>
          <w:szCs w:val="24"/>
        </w:rPr>
        <w:t xml:space="preserve">eku obuhvaćaju najvećim dijelom </w:t>
      </w:r>
      <w:r w:rsidRPr="00075E49">
        <w:rPr>
          <w:rFonts w:ascii="Times New Roman" w:eastAsia="Calibri" w:hAnsi="Times New Roman" w:cs="Times New Roman"/>
          <w:bCs/>
          <w:sz w:val="24"/>
          <w:szCs w:val="24"/>
        </w:rPr>
        <w:t>infrastrukturne projekte obnove i nadogradnje građevina iz</w:t>
      </w:r>
      <w:r w:rsidR="00075E49" w:rsidRPr="00075E49">
        <w:rPr>
          <w:rFonts w:ascii="Times New Roman" w:eastAsia="Calibri" w:hAnsi="Times New Roman" w:cs="Times New Roman"/>
          <w:bCs/>
          <w:sz w:val="24"/>
          <w:szCs w:val="24"/>
        </w:rPr>
        <w:t xml:space="preserve"> područja obrazovanja, prirodne </w:t>
      </w:r>
      <w:r w:rsidRPr="00075E49">
        <w:rPr>
          <w:rFonts w:ascii="Times New Roman" w:eastAsia="Calibri" w:hAnsi="Times New Roman" w:cs="Times New Roman"/>
          <w:bCs/>
          <w:sz w:val="24"/>
          <w:szCs w:val="24"/>
        </w:rPr>
        <w:t xml:space="preserve">baštine, razvoja turizma, socijalne skrbi, komunalne infrastrukture, zaštite okoliša te </w:t>
      </w:r>
      <w:r w:rsidR="00075E49" w:rsidRPr="00075E49">
        <w:rPr>
          <w:rFonts w:ascii="Times New Roman" w:eastAsia="Calibri" w:hAnsi="Times New Roman" w:cs="Times New Roman"/>
          <w:bCs/>
          <w:sz w:val="24"/>
          <w:szCs w:val="24"/>
        </w:rPr>
        <w:t xml:space="preserve">ruralnog </w:t>
      </w:r>
      <w:r w:rsidR="0086682D">
        <w:rPr>
          <w:rFonts w:ascii="Times New Roman" w:eastAsia="Calibri" w:hAnsi="Times New Roman" w:cs="Times New Roman"/>
          <w:bCs/>
          <w:sz w:val="24"/>
          <w:szCs w:val="24"/>
        </w:rPr>
        <w:t xml:space="preserve">razvoja. </w:t>
      </w:r>
      <w:r w:rsidRPr="00075E49">
        <w:rPr>
          <w:rFonts w:ascii="Times New Roman" w:eastAsia="Calibri" w:hAnsi="Times New Roman" w:cs="Times New Roman"/>
          <w:bCs/>
          <w:sz w:val="24"/>
          <w:szCs w:val="24"/>
        </w:rPr>
        <w:t>Realizacijom svih navedenih projekata osigurat će se daljnj</w:t>
      </w:r>
      <w:r w:rsidR="00075E49" w:rsidRPr="00075E49">
        <w:rPr>
          <w:rFonts w:ascii="Times New Roman" w:eastAsia="Calibri" w:hAnsi="Times New Roman" w:cs="Times New Roman"/>
          <w:bCs/>
          <w:sz w:val="24"/>
          <w:szCs w:val="24"/>
        </w:rPr>
        <w:t xml:space="preserve">i razvoj obrazovne, socijalne i </w:t>
      </w:r>
      <w:r w:rsidRPr="00075E49">
        <w:rPr>
          <w:rFonts w:ascii="Times New Roman" w:eastAsia="Calibri" w:hAnsi="Times New Roman" w:cs="Times New Roman"/>
          <w:bCs/>
          <w:sz w:val="24"/>
          <w:szCs w:val="24"/>
        </w:rPr>
        <w:t>komunalne infrastrukture u Koprivničko-križevačkoj županiji.</w:t>
      </w:r>
    </w:p>
    <w:p w:rsidR="00075E49" w:rsidRDefault="00075E49" w:rsidP="008D1556">
      <w:pPr>
        <w:autoSpaceDE w:val="0"/>
        <w:autoSpaceDN w:val="0"/>
        <w:adjustRightInd w:val="0"/>
        <w:spacing w:after="0" w:line="240" w:lineRule="auto"/>
        <w:jc w:val="both"/>
        <w:rPr>
          <w:rFonts w:ascii="Times New Roman" w:eastAsia="Calibri" w:hAnsi="Times New Roman" w:cs="Times New Roman"/>
          <w:bCs/>
          <w:sz w:val="24"/>
          <w:szCs w:val="24"/>
        </w:rPr>
      </w:pPr>
    </w:p>
    <w:p w:rsidR="00075E49" w:rsidRDefault="00075E49" w:rsidP="008D1556">
      <w:pPr>
        <w:autoSpaceDE w:val="0"/>
        <w:autoSpaceDN w:val="0"/>
        <w:adjustRightInd w:val="0"/>
        <w:spacing w:after="0" w:line="240" w:lineRule="auto"/>
        <w:jc w:val="both"/>
        <w:rPr>
          <w:rFonts w:ascii="Times New Roman" w:eastAsia="Calibri" w:hAnsi="Times New Roman" w:cs="Times New Roman"/>
          <w:bCs/>
          <w:sz w:val="24"/>
          <w:szCs w:val="24"/>
        </w:rPr>
      </w:pPr>
    </w:p>
    <w:p w:rsidR="00075E49" w:rsidRPr="00075E49" w:rsidRDefault="00075E49" w:rsidP="008D1556">
      <w:pPr>
        <w:autoSpaceDE w:val="0"/>
        <w:autoSpaceDN w:val="0"/>
        <w:adjustRightInd w:val="0"/>
        <w:spacing w:after="0" w:line="240" w:lineRule="auto"/>
        <w:jc w:val="both"/>
        <w:rPr>
          <w:rFonts w:ascii="Times New Roman" w:eastAsia="Calibri" w:hAnsi="Times New Roman" w:cs="Times New Roman"/>
          <w:bCs/>
          <w:sz w:val="24"/>
          <w:szCs w:val="24"/>
        </w:rPr>
      </w:pPr>
    </w:p>
    <w:p w:rsidR="00EE76F8" w:rsidRPr="00BA0E56" w:rsidRDefault="00942BC5" w:rsidP="00942BC5">
      <w:pPr>
        <w:pStyle w:val="Naslov2"/>
      </w:pPr>
      <w:bookmarkStart w:id="59" w:name="_Toc80968980"/>
      <w:r>
        <w:t xml:space="preserve">10.2. </w:t>
      </w:r>
      <w:r w:rsidR="00EE76F8" w:rsidRPr="00BA0E56">
        <w:t>ZAVOD ZA PROSTORNO UREĐENJE KOPRIVNIČKO-KRIŽEVAČKE ŽUPANIJE</w:t>
      </w:r>
      <w:bookmarkEnd w:id="59"/>
      <w:r w:rsidR="00EE76F8" w:rsidRPr="00BA0E56">
        <w:t xml:space="preserve"> </w:t>
      </w:r>
    </w:p>
    <w:p w:rsidR="00EE76F8" w:rsidRPr="00BA0E56" w:rsidRDefault="00EE76F8" w:rsidP="00EE76F8">
      <w:pPr>
        <w:autoSpaceDE w:val="0"/>
        <w:autoSpaceDN w:val="0"/>
        <w:adjustRightInd w:val="0"/>
        <w:spacing w:after="0" w:line="240" w:lineRule="auto"/>
        <w:jc w:val="both"/>
        <w:rPr>
          <w:rFonts w:ascii="Times New Roman" w:eastAsia="Calibri" w:hAnsi="Times New Roman" w:cs="Times New Roman"/>
          <w:sz w:val="24"/>
          <w:szCs w:val="24"/>
        </w:rPr>
      </w:pPr>
    </w:p>
    <w:p w:rsidR="001A0C8D" w:rsidRPr="00897B69" w:rsidRDefault="001A0C8D" w:rsidP="001A0C8D">
      <w:pPr>
        <w:jc w:val="both"/>
        <w:rPr>
          <w:rFonts w:ascii="Times New Roman" w:hAnsi="Times New Roman" w:cs="Times New Roman"/>
          <w:sz w:val="24"/>
          <w:szCs w:val="24"/>
        </w:rPr>
      </w:pPr>
      <w:r w:rsidRPr="00897B69">
        <w:rPr>
          <w:rFonts w:ascii="Times New Roman" w:hAnsi="Times New Roman" w:cs="Times New Roman"/>
          <w:sz w:val="24"/>
          <w:szCs w:val="24"/>
        </w:rPr>
        <w:t>Djelatnost Zavoda obuhvaća osobito izradu, odnosno koordinaciju izrade i praćenje provedbe prostornih planova područne (regionalne) razine, izradu izvješća o stanju u prostoru Koprivničko - križevačke županije, vođenje informacijskog sustava prostornog uređenja i upravljanje u okviru zavodskih ovlasti, priprema polazišta za izradu, odnosno stavljanje izvan snage prostornih planova užih područja, pružanje stručne savjetodavne pomoći u izradi prostornih planova lokalne razine, izrada prostornih planova uređenja gradova i općina, urbanistički plan uređenja od značaja za Državu, odnosno Županiju te obavljati stručne analitičke poslove iz područja prostornog uređenja ako to zatraži Ministarstvo ili Župan, te druge poslove u skladu sa Zakonom o prostor</w:t>
      </w:r>
      <w:r w:rsidR="0086682D">
        <w:rPr>
          <w:rFonts w:ascii="Times New Roman" w:hAnsi="Times New Roman" w:cs="Times New Roman"/>
          <w:sz w:val="24"/>
          <w:szCs w:val="24"/>
        </w:rPr>
        <w:t xml:space="preserve">nom uređenju i Statutom Zavoda. </w:t>
      </w:r>
      <w:r w:rsidRPr="00897B69">
        <w:rPr>
          <w:rFonts w:ascii="Times New Roman" w:hAnsi="Times New Roman" w:cs="Times New Roman"/>
          <w:sz w:val="24"/>
          <w:szCs w:val="24"/>
        </w:rPr>
        <w:t xml:space="preserve">U sklopu svoje djelatnosti Zavod je </w:t>
      </w:r>
      <w:r w:rsidR="0086682D">
        <w:rPr>
          <w:rFonts w:ascii="Times New Roman" w:hAnsi="Times New Roman" w:cs="Times New Roman"/>
          <w:sz w:val="24"/>
          <w:szCs w:val="24"/>
        </w:rPr>
        <w:t xml:space="preserve">obavljao </w:t>
      </w:r>
      <w:r w:rsidRPr="00897B69">
        <w:rPr>
          <w:rFonts w:ascii="Times New Roman" w:hAnsi="Times New Roman" w:cs="Times New Roman"/>
          <w:sz w:val="24"/>
          <w:szCs w:val="24"/>
        </w:rPr>
        <w:t xml:space="preserve">poslove vezane uz praćenje stanja u prostoru, izradu prostornih planova, vođenja registra podataka u okviru informacijskog sustava prostornog uređenja i ostale povjerene poslove. </w:t>
      </w:r>
    </w:p>
    <w:p w:rsidR="001A0C8D" w:rsidRPr="00897B69" w:rsidRDefault="001A0C8D" w:rsidP="001A0C8D">
      <w:pPr>
        <w:spacing w:after="0" w:line="240" w:lineRule="auto"/>
        <w:jc w:val="both"/>
        <w:rPr>
          <w:rFonts w:ascii="Times New Roman" w:hAnsi="Times New Roman" w:cs="Times New Roman"/>
          <w:sz w:val="24"/>
          <w:szCs w:val="24"/>
        </w:rPr>
      </w:pPr>
      <w:r w:rsidRPr="007E2EAD">
        <w:rPr>
          <w:rFonts w:ascii="Times New Roman" w:hAnsi="Times New Roman" w:cs="Times New Roman"/>
          <w:b/>
          <w:sz w:val="24"/>
          <w:szCs w:val="24"/>
        </w:rPr>
        <w:t>Odluku o izradi IV. Izmjena i dopuna Prostornog plana Koprivničko- križevačke županije</w:t>
      </w:r>
      <w:r w:rsidRPr="00897B69">
        <w:rPr>
          <w:rFonts w:ascii="Times New Roman" w:hAnsi="Times New Roman" w:cs="Times New Roman"/>
          <w:sz w:val="24"/>
          <w:szCs w:val="24"/>
        </w:rPr>
        <w:t xml:space="preserve"> donijela je Županijska skupštine Koprivničko-križevačke županije na </w:t>
      </w:r>
      <w:r w:rsidR="0086682D">
        <w:rPr>
          <w:rFonts w:ascii="Times New Roman" w:hAnsi="Times New Roman" w:cs="Times New Roman"/>
          <w:sz w:val="24"/>
          <w:szCs w:val="24"/>
        </w:rPr>
        <w:t xml:space="preserve">svojoj </w:t>
      </w:r>
      <w:r w:rsidRPr="00897B69">
        <w:rPr>
          <w:rFonts w:ascii="Times New Roman" w:hAnsi="Times New Roman" w:cs="Times New Roman"/>
          <w:sz w:val="24"/>
          <w:szCs w:val="24"/>
        </w:rPr>
        <w:t xml:space="preserve">17. </w:t>
      </w:r>
      <w:r w:rsidRPr="00897B69">
        <w:rPr>
          <w:rFonts w:ascii="Times New Roman" w:hAnsi="Times New Roman" w:cs="Times New Roman"/>
          <w:sz w:val="24"/>
          <w:szCs w:val="24"/>
        </w:rPr>
        <w:lastRenderedPageBreak/>
        <w:t>sjednici održanoj 24. veljače 2020. godine. Nakon provedene javne rasprave  i obrađenih primjedbi na Prijedlog IV. Izmjena i dopuna Prostornog plana Koprivničko-križevačke županije i Stratešku studiju utjecaja na okoliš IV. Izmjena i dopuna Prostornog plana Koprivničko-križevačke županije od strane izrađivača Plana i ovlaštenika za izradu Strateške studije u suradnji s Upravni</w:t>
      </w:r>
      <w:r>
        <w:rPr>
          <w:rFonts w:ascii="Times New Roman" w:hAnsi="Times New Roman" w:cs="Times New Roman"/>
          <w:sz w:val="24"/>
          <w:szCs w:val="24"/>
        </w:rPr>
        <w:t>m</w:t>
      </w:r>
      <w:r w:rsidRPr="00897B69">
        <w:rPr>
          <w:rFonts w:ascii="Times New Roman" w:hAnsi="Times New Roman" w:cs="Times New Roman"/>
          <w:sz w:val="24"/>
          <w:szCs w:val="24"/>
        </w:rPr>
        <w:t xml:space="preserve"> odjel</w:t>
      </w:r>
      <w:r>
        <w:rPr>
          <w:rFonts w:ascii="Times New Roman" w:hAnsi="Times New Roman" w:cs="Times New Roman"/>
          <w:sz w:val="24"/>
          <w:szCs w:val="24"/>
        </w:rPr>
        <w:t>om</w:t>
      </w:r>
      <w:r w:rsidRPr="00897B69">
        <w:rPr>
          <w:rFonts w:ascii="Times New Roman" w:hAnsi="Times New Roman" w:cs="Times New Roman"/>
          <w:sz w:val="24"/>
          <w:szCs w:val="24"/>
        </w:rPr>
        <w:t xml:space="preserve"> za prostorno uređenje, gradnju zaštitu okoliša i zaštitu prirode Koprivničko-križevačke županije izrađeno je Izvješće o javnoj raspravi o Prijedlogu IV. Izmjena i dopuna Prostornog plana Koprivničko-križevačke županije i Strateškoj studiju utjecaja na okoliš IV. Izmjena i dopuna Prostornog plana Koprivničko-križevačke županije. Na osnovu navedenog Izvješća Zavod </w:t>
      </w:r>
      <w:r w:rsidR="0086682D">
        <w:rPr>
          <w:rFonts w:ascii="Times New Roman" w:hAnsi="Times New Roman" w:cs="Times New Roman"/>
          <w:sz w:val="24"/>
          <w:szCs w:val="24"/>
        </w:rPr>
        <w:t>je izradio</w:t>
      </w:r>
      <w:r w:rsidRPr="00897B69">
        <w:rPr>
          <w:rFonts w:ascii="Times New Roman" w:hAnsi="Times New Roman" w:cs="Times New Roman"/>
          <w:sz w:val="24"/>
          <w:szCs w:val="24"/>
        </w:rPr>
        <w:t xml:space="preserve"> Nacrt konačnog prijedloga IV. Izmjena i dopuna Prostornog plana Koprivničko-križevačke županije. Na temelju članka 25. Uredbe o strateškoj procjeni utjecaja strategije, plana i programa na okoliš zatraženo je mišljenje Ministarstva gospodarstva i održivog razvoja o provedenom postupku, odnosno Uprave za procjenu utjecaja na okoliš i održivo gospodarenje otpadom i Uprave za zaštitu prirode. Nakon dobivanja pozitivnog mišljenja Ministarstva </w:t>
      </w:r>
      <w:r w:rsidR="0086682D">
        <w:rPr>
          <w:rFonts w:ascii="Times New Roman" w:hAnsi="Times New Roman" w:cs="Times New Roman"/>
          <w:sz w:val="24"/>
          <w:szCs w:val="24"/>
        </w:rPr>
        <w:t xml:space="preserve">gospodarstva i održivog razvoja, Župan je </w:t>
      </w:r>
      <w:r w:rsidRPr="00897B69">
        <w:rPr>
          <w:rFonts w:ascii="Times New Roman" w:hAnsi="Times New Roman" w:cs="Times New Roman"/>
          <w:sz w:val="24"/>
          <w:szCs w:val="24"/>
        </w:rPr>
        <w:t xml:space="preserve">4. veljače 2021. utvrdio Konačni prijedlog IV. Izmjena i dopuna Prostornog plana Koprivničko-križevačke županije. Na temelju članka 100. stavka 4. Zakona o prostornom uređenju („Narodne novine“ broj 153/13., 65/17., 114/18.,39/19 i 98/19), suglasnosti Ministarstva prostornoga uređenja, graditeljstva i državne imovine KLASA: 350-02/21-04/1, URBROJ: 531-06-1-1-21-3, od 12.02. 2021. i članka 37. Statuta Koprivničko-križevačke županije („Službeni glasnik Koprivničko-križevačke županije“, broj 7/13., 14/13., 9/15. i 11/15.-pročišćeni tekst, 2/18 i 3.18.-pročišćeni tekst, 4/20. i 25/20.) Županijska skupština na 24. sjednici održanoj 25. veljače 2021. donijela je </w:t>
      </w:r>
      <w:r w:rsidRPr="007E2EAD">
        <w:rPr>
          <w:rFonts w:ascii="Times New Roman" w:hAnsi="Times New Roman" w:cs="Times New Roman"/>
          <w:b/>
          <w:sz w:val="24"/>
          <w:szCs w:val="24"/>
        </w:rPr>
        <w:t>Odluku o donošenju IV. Izmjene i dopune Odluke o donošenju Prostornog plana Koprivničko-križevačke županije</w:t>
      </w:r>
      <w:r w:rsidRPr="00897B69">
        <w:rPr>
          <w:rFonts w:ascii="Times New Roman" w:hAnsi="Times New Roman" w:cs="Times New Roman"/>
          <w:sz w:val="24"/>
          <w:szCs w:val="24"/>
        </w:rPr>
        <w:t>. Odluka je objavljena u Službenom glasniku Koprivničko-križevačke županije broj 3/21 od 26. veljače 2021. godine. Pročišćeni tekst Odredbi za provođenje i Grafičkog dijela Prostornog plana Koprivničko-križevačke županije sadržan je u „Elaboratu pročišćenog teksta Odredbi za provođenje i Grafičkog dijela Prostornog plana Koprivničko-križevačke županije“ kojeg je izradio Zavod za prostorno uređenje Koprivničko-križevačke županije u ožujku 2021. godine. Pročišćeni tekst Odredbi za provođenje Prostornog plana Koprivničko- križevačke županije objavljen je u Službenom glasniku Koprivničko-križevačke županije broj 6/21 od 26. ožujka 2021. godine.</w:t>
      </w:r>
    </w:p>
    <w:p w:rsidR="001A0C8D" w:rsidRDefault="001A0C8D" w:rsidP="001A0C8D">
      <w:pPr>
        <w:pStyle w:val="StandardWeb"/>
        <w:spacing w:before="0" w:beforeAutospacing="0" w:after="0" w:afterAutospacing="0"/>
        <w:jc w:val="both"/>
        <w:rPr>
          <w:rFonts w:eastAsiaTheme="minorEastAsia"/>
        </w:rPr>
      </w:pPr>
    </w:p>
    <w:p w:rsidR="001A0C8D" w:rsidRPr="007E2EAD" w:rsidRDefault="001A0C8D" w:rsidP="001A0C8D">
      <w:pPr>
        <w:spacing w:after="0" w:line="240" w:lineRule="auto"/>
        <w:jc w:val="both"/>
        <w:rPr>
          <w:rFonts w:ascii="Times New Roman" w:hAnsi="Times New Roman" w:cs="Times New Roman"/>
          <w:sz w:val="24"/>
          <w:szCs w:val="24"/>
        </w:rPr>
      </w:pPr>
      <w:r w:rsidRPr="007E2EAD">
        <w:rPr>
          <w:rFonts w:ascii="Times New Roman" w:hAnsi="Times New Roman" w:cs="Times New Roman"/>
          <w:b/>
          <w:sz w:val="24"/>
          <w:szCs w:val="24"/>
        </w:rPr>
        <w:t>Odluku o izradi V. Izmjena i dopuna Prostornog plana Koprivničko-križevačke županije</w:t>
      </w:r>
      <w:r w:rsidRPr="007E2EAD">
        <w:rPr>
          <w:rFonts w:ascii="Times New Roman" w:hAnsi="Times New Roman" w:cs="Times New Roman"/>
          <w:sz w:val="24"/>
          <w:szCs w:val="24"/>
        </w:rPr>
        <w:t xml:space="preserve"> donijela je Županijska skupštine na 26. sjednici održanoj 31. ožujka 2021. godine. Odluka je objavljena u Službenom glasniku Koprivničko-križevačke županije broj 8/21 od 06. travnja 2021. godine.</w:t>
      </w:r>
      <w:r>
        <w:t xml:space="preserve"> </w:t>
      </w:r>
      <w:r w:rsidRPr="007E2EAD">
        <w:rPr>
          <w:rFonts w:ascii="Times New Roman" w:hAnsi="Times New Roman" w:cs="Times New Roman"/>
          <w:sz w:val="24"/>
          <w:szCs w:val="24"/>
        </w:rPr>
        <w:t>Nakon usvajanja Odluke o izradi V. Izmjena i dopuna Prostornog plana Koprivničko-križevačke županije donesena je Odluka o započinjanju postupka strateške procjene utjecaja na okoliš V. Izmjena i dopuna Prostornog plana Koprivničko-križevačke županije, zatraženi su zahtjevi nadležnih javnopravnih tijela i mišljenja o sadržaju Strateške studije utjecaja na okoliš i održana je konzultacija o određivanju sadržaju Strateške studije utjecaja na okoliš.</w:t>
      </w:r>
    </w:p>
    <w:p w:rsidR="001A0C8D" w:rsidRPr="002D71E8" w:rsidRDefault="001A0C8D" w:rsidP="001A0C8D">
      <w:pPr>
        <w:spacing w:after="0" w:line="240" w:lineRule="auto"/>
        <w:jc w:val="both"/>
        <w:rPr>
          <w:rFonts w:ascii="Times New Roman" w:hAnsi="Times New Roman" w:cs="Times New Roman"/>
          <w:sz w:val="24"/>
          <w:szCs w:val="24"/>
        </w:rPr>
      </w:pPr>
    </w:p>
    <w:p w:rsidR="001A0C8D" w:rsidRPr="002D71E8" w:rsidRDefault="001A0C8D" w:rsidP="001A0C8D">
      <w:pPr>
        <w:spacing w:after="0" w:line="240" w:lineRule="auto"/>
        <w:jc w:val="both"/>
        <w:rPr>
          <w:rFonts w:ascii="Times New Roman" w:hAnsi="Times New Roman" w:cs="Times New Roman"/>
          <w:sz w:val="24"/>
          <w:szCs w:val="24"/>
        </w:rPr>
      </w:pPr>
      <w:r w:rsidRPr="002D71E8">
        <w:rPr>
          <w:rFonts w:ascii="Times New Roman" w:hAnsi="Times New Roman" w:cs="Times New Roman"/>
          <w:sz w:val="24"/>
          <w:szCs w:val="24"/>
        </w:rPr>
        <w:t>Izrada III. Izmjena i dopuna Prostornog plana uređenja Općine Sveti Petar Orehovec sa smanjenim sadržajem nastavljena je tijekom 2021. godine.</w:t>
      </w:r>
      <w:r>
        <w:rPr>
          <w:rFonts w:ascii="Times New Roman" w:hAnsi="Times New Roman" w:cs="Times New Roman"/>
          <w:sz w:val="24"/>
          <w:szCs w:val="24"/>
        </w:rPr>
        <w:t xml:space="preserve"> </w:t>
      </w:r>
      <w:r w:rsidRPr="002D71E8">
        <w:rPr>
          <w:rFonts w:ascii="Times New Roman" w:hAnsi="Times New Roman" w:cs="Times New Roman"/>
          <w:sz w:val="24"/>
          <w:szCs w:val="24"/>
        </w:rPr>
        <w:t>Ponovna javna rasprava, odnosno ponovni javni uvid trajao je 8 dana, od 10. veljače 2021. godine do 17. veljače 2021. godine, a javno izlaganje održalo se 12. veljače 2021. godine u Svetom Petru Orehovcu. Odluka o donošenju III. izmjena i dopuna Prostornog plana uređenja Općine Sveti Petar Orehovec sa smanjenim sadržaj</w:t>
      </w:r>
      <w:r w:rsidR="0086682D">
        <w:rPr>
          <w:rFonts w:ascii="Times New Roman" w:hAnsi="Times New Roman" w:cs="Times New Roman"/>
          <w:sz w:val="24"/>
          <w:szCs w:val="24"/>
        </w:rPr>
        <w:t>em donesena je na 23. sjednici O</w:t>
      </w:r>
      <w:r w:rsidRPr="002D71E8">
        <w:rPr>
          <w:rFonts w:ascii="Times New Roman" w:hAnsi="Times New Roman" w:cs="Times New Roman"/>
          <w:sz w:val="24"/>
          <w:szCs w:val="24"/>
        </w:rPr>
        <w:t xml:space="preserve">pćinskog vijeća 31. ožujka 2021. godine i objavljena je u „Službenom glasniku Koprivničko-križevačke županije“ broj 9/21 od 20. travnja 2021. godine, te je stupila na snagu 28. travnja 2021. godine. </w:t>
      </w:r>
      <w:r w:rsidRPr="005F56BD">
        <w:rPr>
          <w:rFonts w:ascii="Times New Roman" w:hAnsi="Times New Roman" w:cs="Times New Roman"/>
          <w:sz w:val="24"/>
          <w:szCs w:val="24"/>
        </w:rPr>
        <w:t xml:space="preserve">Tijekom navedenog razdoblja </w:t>
      </w:r>
      <w:r>
        <w:rPr>
          <w:rFonts w:ascii="Times New Roman" w:hAnsi="Times New Roman" w:cs="Times New Roman"/>
          <w:sz w:val="24"/>
          <w:szCs w:val="24"/>
        </w:rPr>
        <w:t>izrađivana je</w:t>
      </w:r>
      <w:r w:rsidRPr="002D71E8">
        <w:rPr>
          <w:rFonts w:ascii="Times New Roman" w:hAnsi="Times New Roman" w:cs="Times New Roman"/>
          <w:sz w:val="24"/>
          <w:szCs w:val="24"/>
        </w:rPr>
        <w:t xml:space="preserve"> i</w:t>
      </w:r>
      <w:r>
        <w:rPr>
          <w:rFonts w:ascii="Times New Roman" w:hAnsi="Times New Roman" w:cs="Times New Roman"/>
          <w:sz w:val="24"/>
          <w:szCs w:val="24"/>
        </w:rPr>
        <w:t xml:space="preserve"> </w:t>
      </w:r>
      <w:r w:rsidRPr="002D71E8">
        <w:rPr>
          <w:rFonts w:ascii="Times New Roman" w:hAnsi="Times New Roman" w:cs="Times New Roman"/>
          <w:sz w:val="24"/>
          <w:szCs w:val="24"/>
        </w:rPr>
        <w:t>IV. Izmjena i dopuna prostornog plana uređenja Općine Kloštar Podravski.</w:t>
      </w:r>
    </w:p>
    <w:p w:rsidR="001A0C8D" w:rsidRDefault="001A0C8D" w:rsidP="001A0C8D">
      <w:pPr>
        <w:spacing w:after="0" w:line="240" w:lineRule="auto"/>
        <w:jc w:val="both"/>
        <w:rPr>
          <w:rFonts w:ascii="Times New Roman" w:hAnsi="Times New Roman" w:cs="Times New Roman"/>
          <w:sz w:val="24"/>
          <w:szCs w:val="24"/>
          <w:highlight w:val="yellow"/>
        </w:rPr>
      </w:pPr>
    </w:p>
    <w:p w:rsidR="001A0C8D" w:rsidRPr="005F56BD" w:rsidRDefault="001A0C8D" w:rsidP="0086682D">
      <w:pPr>
        <w:spacing w:after="0" w:line="240" w:lineRule="auto"/>
        <w:jc w:val="both"/>
        <w:rPr>
          <w:rFonts w:ascii="Times New Roman" w:hAnsi="Times New Roman" w:cs="Times New Roman"/>
          <w:sz w:val="24"/>
          <w:szCs w:val="24"/>
        </w:rPr>
      </w:pPr>
      <w:r w:rsidRPr="00BE6FBB">
        <w:rPr>
          <w:rFonts w:ascii="Times New Roman" w:hAnsi="Times New Roman" w:cs="Times New Roman"/>
          <w:sz w:val="24"/>
          <w:szCs w:val="24"/>
        </w:rPr>
        <w:t>Zavod kontinuirano sudjeluje kod izrade Prostornog pl</w:t>
      </w:r>
      <w:r w:rsidR="0086682D">
        <w:rPr>
          <w:rFonts w:ascii="Times New Roman" w:hAnsi="Times New Roman" w:cs="Times New Roman"/>
          <w:sz w:val="24"/>
          <w:szCs w:val="24"/>
        </w:rPr>
        <w:t xml:space="preserve">ana razvoja Republike Hrvatske, a </w:t>
      </w:r>
      <w:r w:rsidRPr="005F56BD">
        <w:rPr>
          <w:rFonts w:ascii="Times New Roman" w:hAnsi="Times New Roman" w:cs="Times New Roman"/>
          <w:sz w:val="24"/>
          <w:szCs w:val="24"/>
        </w:rPr>
        <w:t xml:space="preserve">izradio </w:t>
      </w:r>
      <w:r w:rsidR="0086682D">
        <w:rPr>
          <w:rFonts w:ascii="Times New Roman" w:hAnsi="Times New Roman" w:cs="Times New Roman"/>
          <w:sz w:val="24"/>
          <w:szCs w:val="24"/>
        </w:rPr>
        <w:t xml:space="preserve">je i </w:t>
      </w:r>
      <w:r w:rsidRPr="005F56BD">
        <w:rPr>
          <w:rFonts w:ascii="Times New Roman" w:hAnsi="Times New Roman" w:cs="Times New Roman"/>
          <w:sz w:val="24"/>
          <w:szCs w:val="24"/>
        </w:rPr>
        <w:t xml:space="preserve">Izvješće o stanju u prostoru </w:t>
      </w:r>
      <w:r w:rsidR="0086682D">
        <w:rPr>
          <w:rFonts w:ascii="Times New Roman" w:hAnsi="Times New Roman" w:cs="Times New Roman"/>
          <w:sz w:val="24"/>
          <w:szCs w:val="24"/>
        </w:rPr>
        <w:t>Grada Koprivnice (2016.-2019.) te</w:t>
      </w:r>
      <w:r w:rsidRPr="005F56BD">
        <w:rPr>
          <w:rFonts w:ascii="Times New Roman" w:hAnsi="Times New Roman" w:cs="Times New Roman"/>
          <w:sz w:val="24"/>
          <w:szCs w:val="24"/>
        </w:rPr>
        <w:t xml:space="preserve"> Izvješće o stanju u prostoru Općine Novo Virje (2017.-2020.). Tijekom </w:t>
      </w:r>
      <w:r w:rsidR="0086682D">
        <w:rPr>
          <w:rFonts w:ascii="Times New Roman" w:hAnsi="Times New Roman" w:cs="Times New Roman"/>
          <w:sz w:val="24"/>
          <w:szCs w:val="24"/>
        </w:rPr>
        <w:t xml:space="preserve">izvještajnog </w:t>
      </w:r>
      <w:r w:rsidRPr="005F56BD">
        <w:rPr>
          <w:rFonts w:ascii="Times New Roman" w:hAnsi="Times New Roman" w:cs="Times New Roman"/>
          <w:sz w:val="24"/>
          <w:szCs w:val="24"/>
        </w:rPr>
        <w:t>razdoblja izrađivano je  Izvješće o stanju u prostoru Koprivničko-križevačke županije (2017.-2020.) i Izvješće o stanju u prostoru Općine Legrad (2017.-2020.).</w:t>
      </w:r>
    </w:p>
    <w:p w:rsidR="0086682D" w:rsidRDefault="0086682D" w:rsidP="001A0C8D">
      <w:pPr>
        <w:spacing w:after="0" w:line="240" w:lineRule="auto"/>
        <w:jc w:val="both"/>
        <w:rPr>
          <w:rFonts w:ascii="Times New Roman" w:hAnsi="Times New Roman" w:cs="Times New Roman"/>
          <w:sz w:val="24"/>
          <w:szCs w:val="24"/>
          <w:highlight w:val="yellow"/>
        </w:rPr>
      </w:pPr>
    </w:p>
    <w:p w:rsidR="001A0C8D" w:rsidRPr="00E05919" w:rsidRDefault="001A0C8D" w:rsidP="001A0C8D">
      <w:pPr>
        <w:spacing w:after="0" w:line="240" w:lineRule="auto"/>
        <w:jc w:val="both"/>
        <w:rPr>
          <w:rFonts w:ascii="Times New Roman" w:hAnsi="Times New Roman" w:cs="Times New Roman"/>
          <w:sz w:val="24"/>
          <w:szCs w:val="24"/>
        </w:rPr>
      </w:pPr>
      <w:r w:rsidRPr="00E05919">
        <w:rPr>
          <w:rFonts w:ascii="Times New Roman" w:hAnsi="Times New Roman" w:cs="Times New Roman"/>
          <w:sz w:val="24"/>
          <w:szCs w:val="24"/>
        </w:rPr>
        <w:t xml:space="preserve">Informacijski sustav prostornog uređenja vodi se za potrebe izrade, donošenja, provedbe i nadzora prostornih planova, trajnog praćenja stanja u prostoru i području prostornog uređenja te izrade izviješća o stanju prostoru, a uspostavljen je kao interoperabilni i multiplatformni sustav. Geoportalu prostornih planova pristupa se preko linka: </w:t>
      </w:r>
      <w:hyperlink r:id="rId10" w:history="1">
        <w:r w:rsidRPr="00E05919">
          <w:rPr>
            <w:rStyle w:val="Hiperveza"/>
            <w:rFonts w:ascii="Times New Roman" w:hAnsi="Times New Roman" w:cs="Times New Roman"/>
            <w:sz w:val="24"/>
            <w:szCs w:val="24"/>
          </w:rPr>
          <w:t>https://ispu.mgipu.hr/</w:t>
        </w:r>
      </w:hyperlink>
      <w:r w:rsidRPr="00E05919">
        <w:rPr>
          <w:rFonts w:ascii="Times New Roman" w:hAnsi="Times New Roman" w:cs="Times New Roman"/>
          <w:sz w:val="24"/>
          <w:szCs w:val="24"/>
        </w:rPr>
        <w:t>. Za uspostavu i razvoj ISPU-a odgovorno je Ministarstvo graditeljstva, prostornoga uređenja i državne imovine, dok su županijski zavodi za prostorno uređenje zaduženi za prostornoplanske podatke županijske i razine jedinica lokalne samouprave. Zavod je od 2021. godine direktno zadužen za prebacivanje podataka i ažuriranje modula eKatalog i Brownfield registra. Modul eKatalog objedinjuje funkcionalnosti registra prostornih planova i kataloga metapodataka i omogućava pronalaženje podataka o prostornim planovima, ali i samih prostornih planova ili njihovih dijelova. U funkciji je od 2013. godine i podaci se u njemu kontinuirano dopunjuju i ažuriraju.</w:t>
      </w:r>
      <w:r>
        <w:rPr>
          <w:rFonts w:ascii="Times New Roman" w:hAnsi="Times New Roman" w:cs="Times New Roman"/>
          <w:sz w:val="24"/>
          <w:szCs w:val="24"/>
        </w:rPr>
        <w:t xml:space="preserve"> </w:t>
      </w:r>
      <w:r w:rsidRPr="00E05919">
        <w:rPr>
          <w:rFonts w:ascii="Times New Roman" w:hAnsi="Times New Roman" w:cs="Times New Roman"/>
          <w:sz w:val="24"/>
          <w:szCs w:val="24"/>
        </w:rPr>
        <w:t>eKatalog je povezan s eDozvolom, kako bi korisnicima eDozvole bio dostupan uvijek ažuran popis prostornih planova za potrebe izdavanja akata za gradnju. Do kraja 2020. godine modul eKatalog funkcionirao na način da je Zavod redovito dostavljao Ministarstvu sve kartografske prikaze važećih, ovjerenih prostornih planova na području Koprivničko - križevačke županije u georeferenciranom rasterskom obliku (u TIFF formatu i HTRS96/TM koordinatnom sustavu) oblikovane prema granici županije i prema granicama općina, kao i sve skenirane sastavnice i legende u PDF formatu i pripadajući tekst. Dostavljeni podaci oblikovani su na način kako je to zahtijevalo Ministarstvo, te su upisani metapodaci u Katalog metapodataka o svim prostornim planovima uređenja općina i gradova (zajedno s izmjenama i dopunama)</w:t>
      </w:r>
      <w:r w:rsidRPr="00E05919">
        <w:rPr>
          <w:rFonts w:ascii="Times New Roman" w:hAnsi="Times New Roman" w:cs="Times New Roman"/>
          <w:sz w:val="24"/>
          <w:szCs w:val="24"/>
          <w:shd w:val="clear" w:color="auto" w:fill="FFFFFF"/>
        </w:rPr>
        <w:t xml:space="preserve"> </w:t>
      </w:r>
      <w:r w:rsidRPr="00E05919">
        <w:rPr>
          <w:rFonts w:ascii="Times New Roman" w:hAnsi="Times New Roman" w:cs="Times New Roman"/>
          <w:sz w:val="24"/>
          <w:szCs w:val="24"/>
        </w:rPr>
        <w:t>kojima se opisuju važeći prostorni planovi i prostorni planovi stavljeni izvan snage, za potrebe pregleda, pronalaženja i razmjene s drugim modulima i geoportalom ISPU-a. Za planove nižeg reda (generalni urbanistički planovi i urbanistički planovi uređenja) unose se samo metapodaci u sustav. Od siječnja 2021. godine modul eKatalog Informacijskog sustava za ovlaštene korisnike doživljava redizajn pa je tako prvo puštena u rad testna varijanta eKataloga (veljača 2021.) u kojoj je Zavod za prostorno uređenja zajedno sa ostalim zavodima aktivo sudjelovao i surađivao sa Zavodom za prostorni razvoj i predstavnicima iz Ministarstva na testiranju nove aplikacije u demo okruženju. Krajem veljače izvršena je migracija svih podataka eKataloga pa su tako prebačeni metapodaci iz starog eKataloga, kao i karte, legende i sastavnice vidljive na geoportalu ISPU-a. Izvršena je i kontrola migriranih podataka za Koprivničko-križevačku županiju te se pristupilo kompletnoj reviziji i nadopuni metapodataka prostorno planske dokumentacije, ali i nadopuni kartografskih prikaza svih važećih prostornih planova uređenja gradova i općina. Najvažnije promjene u novoj verziji eKataloga su sljedeće: </w:t>
      </w:r>
    </w:p>
    <w:p w:rsidR="001A0C8D" w:rsidRPr="00E05919" w:rsidRDefault="001A0C8D" w:rsidP="005263B2">
      <w:pPr>
        <w:numPr>
          <w:ilvl w:val="0"/>
          <w:numId w:val="22"/>
        </w:numPr>
        <w:spacing w:after="0" w:line="240" w:lineRule="auto"/>
        <w:rPr>
          <w:rFonts w:ascii="Times New Roman" w:hAnsi="Times New Roman" w:cs="Times New Roman"/>
          <w:sz w:val="24"/>
          <w:szCs w:val="24"/>
        </w:rPr>
      </w:pPr>
      <w:r w:rsidRPr="00E05919">
        <w:rPr>
          <w:rFonts w:ascii="Times New Roman" w:hAnsi="Times New Roman" w:cs="Times New Roman"/>
          <w:sz w:val="24"/>
          <w:szCs w:val="24"/>
        </w:rPr>
        <w:t>uvođenjem novog sučelja za uvoz georeferenciranih rastera i povezivanje s elementima navigacije, ubrzana je i pojednostavljena procedura objave karata prostornih planova na geoportalu ISPU-a</w:t>
      </w:r>
    </w:p>
    <w:p w:rsidR="001A0C8D" w:rsidRPr="00E05919" w:rsidRDefault="001A0C8D" w:rsidP="005263B2">
      <w:pPr>
        <w:numPr>
          <w:ilvl w:val="0"/>
          <w:numId w:val="22"/>
        </w:numPr>
        <w:spacing w:after="0" w:line="276" w:lineRule="auto"/>
        <w:rPr>
          <w:rFonts w:ascii="Times New Roman" w:hAnsi="Times New Roman" w:cs="Times New Roman"/>
          <w:sz w:val="24"/>
          <w:szCs w:val="24"/>
        </w:rPr>
      </w:pPr>
      <w:r w:rsidRPr="00E05919">
        <w:rPr>
          <w:rFonts w:ascii="Times New Roman" w:hAnsi="Times New Roman" w:cs="Times New Roman"/>
          <w:sz w:val="24"/>
          <w:szCs w:val="24"/>
        </w:rPr>
        <w:t>omogućen je upis i objava raznih vrsta dokumenata od značaja za prostor (izvješća o stanju u prostoru, znanstveni i stručni radovi, strateški i sektorski dokumenti, stručne podloge i dr.)</w:t>
      </w:r>
    </w:p>
    <w:p w:rsidR="001A0C8D" w:rsidRPr="00E05919" w:rsidRDefault="001A0C8D" w:rsidP="005263B2">
      <w:pPr>
        <w:numPr>
          <w:ilvl w:val="0"/>
          <w:numId w:val="22"/>
        </w:numPr>
        <w:spacing w:after="0" w:line="276" w:lineRule="auto"/>
        <w:rPr>
          <w:rFonts w:ascii="Times New Roman" w:hAnsi="Times New Roman" w:cs="Times New Roman"/>
          <w:sz w:val="24"/>
          <w:szCs w:val="24"/>
        </w:rPr>
      </w:pPr>
      <w:r w:rsidRPr="00E05919">
        <w:rPr>
          <w:rFonts w:ascii="Times New Roman" w:hAnsi="Times New Roman" w:cs="Times New Roman"/>
          <w:sz w:val="24"/>
          <w:szCs w:val="24"/>
        </w:rPr>
        <w:t>verzija za javnost prilagođena je radu na mobilnim uređajima</w:t>
      </w:r>
    </w:p>
    <w:p w:rsidR="001A0C8D" w:rsidRPr="00E05919" w:rsidRDefault="001A0C8D" w:rsidP="005263B2">
      <w:pPr>
        <w:numPr>
          <w:ilvl w:val="0"/>
          <w:numId w:val="22"/>
        </w:numPr>
        <w:spacing w:after="0" w:line="276" w:lineRule="auto"/>
        <w:rPr>
          <w:rFonts w:ascii="Times New Roman" w:hAnsi="Times New Roman" w:cs="Times New Roman"/>
          <w:sz w:val="24"/>
          <w:szCs w:val="24"/>
        </w:rPr>
      </w:pPr>
      <w:r w:rsidRPr="00E05919">
        <w:rPr>
          <w:rFonts w:ascii="Times New Roman" w:hAnsi="Times New Roman" w:cs="Times New Roman"/>
          <w:sz w:val="24"/>
          <w:szCs w:val="24"/>
        </w:rPr>
        <w:t>omogućena je pretraga, odnosno filtriranje planova odabirom željene lokacije na interaktivnoj karti</w:t>
      </w:r>
    </w:p>
    <w:p w:rsidR="001A0C8D" w:rsidRPr="00E05919" w:rsidRDefault="001A0C8D" w:rsidP="005263B2">
      <w:pPr>
        <w:numPr>
          <w:ilvl w:val="0"/>
          <w:numId w:val="22"/>
        </w:numPr>
        <w:spacing w:after="0" w:line="276" w:lineRule="auto"/>
        <w:rPr>
          <w:rFonts w:ascii="Times New Roman" w:hAnsi="Times New Roman" w:cs="Times New Roman"/>
          <w:sz w:val="24"/>
          <w:szCs w:val="24"/>
        </w:rPr>
      </w:pPr>
      <w:r w:rsidRPr="00E05919">
        <w:rPr>
          <w:rFonts w:ascii="Times New Roman" w:hAnsi="Times New Roman" w:cs="Times New Roman"/>
          <w:sz w:val="24"/>
          <w:szCs w:val="24"/>
        </w:rPr>
        <w:lastRenderedPageBreak/>
        <w:t>omogućena je višejezičnost, a za sad su dostupne hrvatska i engleska verzija aplikacije, dok su vrijednosti metapodataka na jeziku na kojem su izvorno upisani, tj. na hrvatskom</w:t>
      </w:r>
    </w:p>
    <w:p w:rsidR="001A0C8D" w:rsidRPr="00E05919" w:rsidRDefault="001A0C8D" w:rsidP="005263B2">
      <w:pPr>
        <w:numPr>
          <w:ilvl w:val="0"/>
          <w:numId w:val="22"/>
        </w:numPr>
        <w:spacing w:after="0" w:line="276" w:lineRule="auto"/>
        <w:rPr>
          <w:rFonts w:ascii="Times New Roman" w:hAnsi="Times New Roman" w:cs="Times New Roman"/>
          <w:sz w:val="24"/>
          <w:szCs w:val="24"/>
        </w:rPr>
      </w:pPr>
      <w:r w:rsidRPr="00E05919">
        <w:rPr>
          <w:rFonts w:ascii="Times New Roman" w:hAnsi="Times New Roman" w:cs="Times New Roman"/>
          <w:sz w:val="24"/>
          <w:szCs w:val="24"/>
        </w:rPr>
        <w:t>poboljšan je sustav izvještavanja</w:t>
      </w:r>
    </w:p>
    <w:p w:rsidR="001A0C8D" w:rsidRPr="00E05919" w:rsidRDefault="001A0C8D" w:rsidP="005263B2">
      <w:pPr>
        <w:numPr>
          <w:ilvl w:val="0"/>
          <w:numId w:val="22"/>
        </w:numPr>
        <w:spacing w:after="0" w:line="240" w:lineRule="auto"/>
        <w:rPr>
          <w:rFonts w:ascii="Times New Roman" w:hAnsi="Times New Roman" w:cs="Times New Roman"/>
          <w:sz w:val="24"/>
          <w:szCs w:val="24"/>
        </w:rPr>
      </w:pPr>
      <w:r w:rsidRPr="00E05919">
        <w:rPr>
          <w:rFonts w:ascii="Times New Roman" w:hAnsi="Times New Roman" w:cs="Times New Roman"/>
          <w:sz w:val="24"/>
          <w:szCs w:val="24"/>
        </w:rPr>
        <w:t>uvedene su dodatne kontrole unosa i sustav notifikacija korisnicima o greškama radi poboljšanja kvalitete unosa.</w:t>
      </w:r>
    </w:p>
    <w:p w:rsidR="0086682D" w:rsidRDefault="0086682D" w:rsidP="001A0C8D">
      <w:pPr>
        <w:spacing w:after="0" w:line="240" w:lineRule="auto"/>
        <w:jc w:val="both"/>
        <w:rPr>
          <w:rFonts w:ascii="Times New Roman" w:hAnsi="Times New Roman" w:cs="Times New Roman"/>
          <w:sz w:val="24"/>
          <w:szCs w:val="24"/>
        </w:rPr>
      </w:pPr>
    </w:p>
    <w:p w:rsidR="001A0C8D" w:rsidRDefault="001A0C8D" w:rsidP="001A0C8D">
      <w:pPr>
        <w:spacing w:after="0" w:line="240" w:lineRule="auto"/>
        <w:jc w:val="both"/>
        <w:rPr>
          <w:rFonts w:ascii="Times New Roman" w:hAnsi="Times New Roman" w:cs="Times New Roman"/>
          <w:sz w:val="24"/>
          <w:szCs w:val="24"/>
        </w:rPr>
      </w:pPr>
      <w:r w:rsidRPr="00E05919">
        <w:rPr>
          <w:rFonts w:ascii="Times New Roman" w:hAnsi="Times New Roman" w:cs="Times New Roman"/>
          <w:sz w:val="24"/>
          <w:szCs w:val="24"/>
        </w:rPr>
        <w:t xml:space="preserve">U </w:t>
      </w:r>
      <w:r w:rsidR="0086682D">
        <w:rPr>
          <w:rFonts w:ascii="Times New Roman" w:hAnsi="Times New Roman" w:cs="Times New Roman"/>
          <w:sz w:val="24"/>
          <w:szCs w:val="24"/>
        </w:rPr>
        <w:t xml:space="preserve">izvještajnom </w:t>
      </w:r>
      <w:r w:rsidRPr="00E05919">
        <w:rPr>
          <w:rFonts w:ascii="Times New Roman" w:hAnsi="Times New Roman" w:cs="Times New Roman"/>
          <w:sz w:val="24"/>
          <w:szCs w:val="24"/>
        </w:rPr>
        <w:t xml:space="preserve">razdoblju </w:t>
      </w:r>
      <w:r w:rsidR="0086682D">
        <w:rPr>
          <w:rFonts w:ascii="Times New Roman" w:hAnsi="Times New Roman" w:cs="Times New Roman"/>
          <w:sz w:val="24"/>
          <w:szCs w:val="24"/>
        </w:rPr>
        <w:t xml:space="preserve">su </w:t>
      </w:r>
      <w:r w:rsidRPr="00E05919">
        <w:rPr>
          <w:rFonts w:ascii="Times New Roman" w:hAnsi="Times New Roman" w:cs="Times New Roman"/>
          <w:sz w:val="24"/>
          <w:szCs w:val="24"/>
        </w:rPr>
        <w:t>u Informacijski sustav učitani kartografski prikazi infrastrukturnih sustava</w:t>
      </w:r>
      <w:r>
        <w:rPr>
          <w:rFonts w:ascii="Times New Roman" w:hAnsi="Times New Roman" w:cs="Times New Roman"/>
          <w:sz w:val="24"/>
          <w:szCs w:val="24"/>
        </w:rPr>
        <w:t xml:space="preserve"> i uvjeta korištenja</w:t>
      </w:r>
      <w:r w:rsidRPr="00E05919">
        <w:rPr>
          <w:rFonts w:ascii="Times New Roman" w:hAnsi="Times New Roman" w:cs="Times New Roman"/>
          <w:sz w:val="24"/>
          <w:szCs w:val="24"/>
        </w:rPr>
        <w:t xml:space="preserve"> (u mjerilu 1:25 000), a potom i kartografski prikazi građevinskih područja naselja (u mjerilu 1:5 000) koji do sada nisu bili prikazivani. Za svaki prostorni plan posebno se učitavaju i vektorski podaci obuhvata prostornog plana te se učitavaju prilozi plana (tekstualni dio plana, kartografski prikazi, službene novine i sl.). U tom razdoblju su samostalno učitane IV. Izmjene i dopune Prostornog plana Koprivničko-križevačke županije, zatim III. Izmjene i dopune PPUO Drnja, III. Izmjena i dopuna PPUO Gola te je  izvršena obustava II. Izmjena i dopuna PPUO Legrad i završena je kompletna revizija svih planova. Nadogradnja eKataloga je relativno brzo izvršena i podaci su uspješno migrirani, bez većih zastoja ili problema koji bi onemogućavali ovlaštene korisnike eDozvole da preuzimaju odgovarajuće podatke. </w:t>
      </w:r>
    </w:p>
    <w:p w:rsidR="001A0C8D" w:rsidRDefault="001A0C8D" w:rsidP="001A0C8D">
      <w:pPr>
        <w:spacing w:after="0" w:line="240" w:lineRule="auto"/>
        <w:jc w:val="both"/>
        <w:rPr>
          <w:rFonts w:ascii="Times New Roman" w:hAnsi="Times New Roman" w:cs="Times New Roman"/>
          <w:sz w:val="24"/>
          <w:szCs w:val="24"/>
        </w:rPr>
      </w:pPr>
      <w:r w:rsidRPr="00E05919">
        <w:rPr>
          <w:rFonts w:ascii="Times New Roman" w:hAnsi="Times New Roman" w:cs="Times New Roman"/>
          <w:sz w:val="24"/>
          <w:szCs w:val="24"/>
        </w:rPr>
        <w:t xml:space="preserve"> </w:t>
      </w:r>
    </w:p>
    <w:p w:rsidR="001A0C8D" w:rsidRPr="0092798B" w:rsidRDefault="001A0C8D" w:rsidP="001A0C8D">
      <w:pPr>
        <w:jc w:val="both"/>
        <w:rPr>
          <w:rFonts w:ascii="Times New Roman" w:hAnsi="Times New Roman" w:cs="Times New Roman"/>
          <w:sz w:val="24"/>
          <w:szCs w:val="24"/>
        </w:rPr>
      </w:pPr>
      <w:r w:rsidRPr="0092798B">
        <w:rPr>
          <w:rFonts w:ascii="Times New Roman" w:hAnsi="Times New Roman" w:cs="Times New Roman"/>
          <w:sz w:val="24"/>
          <w:szCs w:val="24"/>
        </w:rPr>
        <w:t xml:space="preserve">Ministarstvo graditeljstva i prostornoga uređenja u suradnji s Hrvatskim zavodom za prostorni razvoj pokrenulo je 2018. godine uspostavu Brownfield registra, a u proces prikupljanja i unosa podataka uključeni su svi županijski zavodi za prostorno uređenje, pa tako i Zavod za prostorno uređenje Koprivničko-križevačke županije. Brownfield područja su napuštene nekretnine ili nekretnine koje su se prestale koristiti u svojoj izvornoj namjeni. Uključuju napuštene zgrade s pripadajućim zemljištem i infrastrukturom, a predstavljaju složeni prostorni problem s obzirom da degradiraju okoliš u vizualnom, estetskom, sociološkom i ekonomskom smislu. Njihov je nastanak najčešće povezan s gospodarskim promjenama uzrokovanim propadanjem tradicionalnih industrija, s procesima pretvorbe i privatizacije, kao i s reorganizacijom obrambenog sustava. S obzirom na niz pozitivnih efekata koji može izazvati njihova revitalizacija brownfield područja postaju prioriteti teritorijalne politike Europske unije. Ovu problematiku prepoznala je i Strategija prostornog razvoja Republike Hrvatske kojom je propisana izrada Brownfield registra u okviru Informacijskog sustava prostornog uređenja (ISPU) kao jedinstvenog i javno dostupnog preglednika podataka o područjima planiranima za urbanu preobrazbu. Zavod je </w:t>
      </w:r>
      <w:r>
        <w:rPr>
          <w:rFonts w:ascii="Times New Roman" w:hAnsi="Times New Roman" w:cs="Times New Roman"/>
          <w:sz w:val="24"/>
          <w:szCs w:val="24"/>
        </w:rPr>
        <w:t xml:space="preserve">kontaktirao relevantne institucije te je </w:t>
      </w:r>
      <w:r w:rsidRPr="0092798B">
        <w:rPr>
          <w:rFonts w:ascii="Times New Roman" w:hAnsi="Times New Roman" w:cs="Times New Roman"/>
          <w:sz w:val="24"/>
          <w:szCs w:val="24"/>
        </w:rPr>
        <w:t xml:space="preserve">pristupio i samostalnoj analizi cjelokupnog prostora Županije. Pregledani su svi prostorni planovi uređenja općina i gradova, pri čemu su detektirane dodatne potencijalne brownfield lokacije, a zatim su one i potvrđene obilaskom terena. Prvenstveno je pažnja usmjerena na zapuštene poslovne i proizvodne pogone te poljoprivredne komplekse, napuštene vojne građevine te javne i društvene građevine od regionalnog značaja, ujedno i zaštićena kulturna dobra. Na području županije trenutno je detektirano ukupno 28 brownfield područja unutar 15 jedinica lokalne samouprave, a u narednom razdoblju baza će se i dopunjavati. Sva do sada detektirana područja unesena su u ISPU i dostupna su za javni pregled. </w:t>
      </w:r>
    </w:p>
    <w:p w:rsidR="00EE76F8" w:rsidRDefault="00EE76F8" w:rsidP="00EE76F8">
      <w:pPr>
        <w:autoSpaceDE w:val="0"/>
        <w:autoSpaceDN w:val="0"/>
        <w:adjustRightInd w:val="0"/>
        <w:spacing w:after="0" w:line="240" w:lineRule="auto"/>
        <w:jc w:val="both"/>
        <w:rPr>
          <w:rFonts w:ascii="Times New Roman" w:eastAsia="Calibri" w:hAnsi="Times New Roman" w:cs="Times New Roman"/>
          <w:sz w:val="24"/>
          <w:szCs w:val="24"/>
        </w:rPr>
      </w:pPr>
    </w:p>
    <w:p w:rsidR="00942BC5" w:rsidRDefault="00942BC5" w:rsidP="00EE76F8">
      <w:pPr>
        <w:autoSpaceDE w:val="0"/>
        <w:autoSpaceDN w:val="0"/>
        <w:adjustRightInd w:val="0"/>
        <w:spacing w:after="0" w:line="240" w:lineRule="auto"/>
        <w:jc w:val="both"/>
        <w:rPr>
          <w:rFonts w:ascii="Times New Roman" w:eastAsia="Calibri" w:hAnsi="Times New Roman" w:cs="Times New Roman"/>
          <w:sz w:val="24"/>
          <w:szCs w:val="24"/>
        </w:rPr>
      </w:pPr>
    </w:p>
    <w:p w:rsidR="00942BC5" w:rsidRPr="00BA0E56" w:rsidRDefault="00942BC5" w:rsidP="00EE76F8">
      <w:pPr>
        <w:autoSpaceDE w:val="0"/>
        <w:autoSpaceDN w:val="0"/>
        <w:adjustRightInd w:val="0"/>
        <w:spacing w:after="0" w:line="240" w:lineRule="auto"/>
        <w:jc w:val="both"/>
        <w:rPr>
          <w:rFonts w:ascii="Times New Roman" w:eastAsia="Calibri" w:hAnsi="Times New Roman" w:cs="Times New Roman"/>
          <w:sz w:val="24"/>
          <w:szCs w:val="24"/>
        </w:rPr>
      </w:pPr>
    </w:p>
    <w:p w:rsidR="00EE76F8" w:rsidRPr="00600389" w:rsidRDefault="00EE76F8" w:rsidP="00EE76F8">
      <w:pPr>
        <w:autoSpaceDE w:val="0"/>
        <w:autoSpaceDN w:val="0"/>
        <w:adjustRightInd w:val="0"/>
        <w:spacing w:after="0" w:line="240" w:lineRule="auto"/>
        <w:jc w:val="both"/>
        <w:rPr>
          <w:rFonts w:ascii="Times New Roman" w:eastAsia="Calibri" w:hAnsi="Times New Roman" w:cs="Times New Roman"/>
          <w:sz w:val="24"/>
          <w:szCs w:val="24"/>
        </w:rPr>
      </w:pPr>
    </w:p>
    <w:p w:rsidR="00EE76F8" w:rsidRDefault="00942BC5" w:rsidP="00942BC5">
      <w:pPr>
        <w:pStyle w:val="Naslov2"/>
      </w:pPr>
      <w:bookmarkStart w:id="60" w:name="_Toc80968981"/>
      <w:r>
        <w:lastRenderedPageBreak/>
        <w:t>10.3.</w:t>
      </w:r>
      <w:r w:rsidR="00EE76F8" w:rsidRPr="00600389">
        <w:t xml:space="preserve"> JAVNA USTANOVA ZA UPRAVLJANJE ZAŠTIĆENIM DIJELOVIMA PRIRODE NA PODRUČJU KOPRIVNIČKO-KRIŽEVAČKE ŽUPANIJE</w:t>
      </w:r>
      <w:bookmarkEnd w:id="60"/>
      <w:r w:rsidR="00EE76F8" w:rsidRPr="00600389">
        <w:t xml:space="preserve"> </w:t>
      </w:r>
    </w:p>
    <w:p w:rsidR="0086682D" w:rsidRPr="00600389" w:rsidRDefault="0086682D" w:rsidP="00EE76F8">
      <w:pPr>
        <w:autoSpaceDE w:val="0"/>
        <w:autoSpaceDN w:val="0"/>
        <w:adjustRightInd w:val="0"/>
        <w:spacing w:after="0" w:line="240" w:lineRule="auto"/>
        <w:jc w:val="both"/>
        <w:rPr>
          <w:rFonts w:ascii="Times New Roman" w:eastAsia="Calibri" w:hAnsi="Times New Roman" w:cs="Times New Roman"/>
          <w:sz w:val="24"/>
          <w:szCs w:val="24"/>
        </w:rPr>
      </w:pPr>
    </w:p>
    <w:p w:rsidR="0086682D" w:rsidRDefault="00600389" w:rsidP="0086682D">
      <w:pPr>
        <w:spacing w:after="0" w:line="240" w:lineRule="auto"/>
        <w:jc w:val="both"/>
        <w:rPr>
          <w:rFonts w:ascii="Times New Roman" w:eastAsia="Times New Roman" w:hAnsi="Times New Roman" w:cs="Times New Roman"/>
          <w:sz w:val="24"/>
          <w:szCs w:val="24"/>
          <w:lang w:eastAsia="hr-HR"/>
        </w:rPr>
      </w:pPr>
      <w:r w:rsidRPr="00600389">
        <w:rPr>
          <w:rFonts w:ascii="Times New Roman" w:eastAsia="Times New Roman" w:hAnsi="Times New Roman" w:cs="Times New Roman"/>
          <w:sz w:val="24"/>
          <w:szCs w:val="24"/>
          <w:lang w:eastAsia="hr-HR"/>
        </w:rPr>
        <w:t>Sve aktivnosti i projekti koje je Javna ustanova za upravljanje zaštićenim dijelovima prirode na području Koprivničko-k</w:t>
      </w:r>
      <w:r w:rsidR="0086682D">
        <w:rPr>
          <w:rFonts w:ascii="Times New Roman" w:eastAsia="Times New Roman" w:hAnsi="Times New Roman" w:cs="Times New Roman"/>
          <w:sz w:val="24"/>
          <w:szCs w:val="24"/>
          <w:lang w:eastAsia="hr-HR"/>
        </w:rPr>
        <w:t xml:space="preserve">riževačke županije </w:t>
      </w:r>
      <w:r w:rsidRPr="00600389">
        <w:rPr>
          <w:rFonts w:ascii="Times New Roman" w:eastAsia="Times New Roman" w:hAnsi="Times New Roman" w:cs="Times New Roman"/>
          <w:sz w:val="24"/>
          <w:szCs w:val="24"/>
          <w:lang w:eastAsia="hr-HR"/>
        </w:rPr>
        <w:t>provela u</w:t>
      </w:r>
      <w:r w:rsidR="0086682D">
        <w:rPr>
          <w:rFonts w:ascii="Times New Roman" w:eastAsia="Times New Roman" w:hAnsi="Times New Roman" w:cs="Times New Roman"/>
          <w:sz w:val="24"/>
          <w:szCs w:val="24"/>
          <w:lang w:eastAsia="hr-HR"/>
        </w:rPr>
        <w:t xml:space="preserve"> izvještajnom</w:t>
      </w:r>
      <w:r w:rsidRPr="00600389">
        <w:rPr>
          <w:rFonts w:ascii="Times New Roman" w:eastAsia="Times New Roman" w:hAnsi="Times New Roman" w:cs="Times New Roman"/>
          <w:sz w:val="24"/>
          <w:szCs w:val="24"/>
          <w:lang w:eastAsia="hr-HR"/>
        </w:rPr>
        <w:t xml:space="preserve"> razdoblju </w:t>
      </w:r>
      <w:r w:rsidRPr="00600389">
        <w:rPr>
          <w:rFonts w:ascii="Times New Roman" w:eastAsia="Times New Roman" w:hAnsi="Times New Roman" w:cs="Times New Roman"/>
          <w:bCs/>
          <w:sz w:val="24"/>
          <w:szCs w:val="24"/>
          <w:lang w:eastAsia="hr-HR"/>
        </w:rPr>
        <w:t>bile su u</w:t>
      </w:r>
      <w:r w:rsidRPr="00600389">
        <w:rPr>
          <w:rFonts w:ascii="Times New Roman" w:eastAsia="Times New Roman" w:hAnsi="Times New Roman" w:cs="Times New Roman"/>
          <w:sz w:val="24"/>
          <w:szCs w:val="24"/>
          <w:lang w:eastAsia="hr-HR"/>
        </w:rPr>
        <w:t xml:space="preserve"> skladu s Godišnjim </w:t>
      </w:r>
      <w:r w:rsidRPr="00600389">
        <w:rPr>
          <w:rFonts w:ascii="Times New Roman" w:eastAsia="Times New Roman" w:hAnsi="Times New Roman" w:cs="Times New Roman"/>
          <w:bCs/>
          <w:sz w:val="24"/>
          <w:szCs w:val="24"/>
          <w:lang w:eastAsia="hr-HR"/>
        </w:rPr>
        <w:t xml:space="preserve">programom rada </w:t>
      </w:r>
      <w:r w:rsidRPr="00600389">
        <w:rPr>
          <w:rFonts w:ascii="Times New Roman" w:eastAsia="Times New Roman" w:hAnsi="Times New Roman" w:cs="Times New Roman"/>
          <w:sz w:val="24"/>
          <w:szCs w:val="24"/>
          <w:lang w:eastAsia="hr-HR"/>
        </w:rPr>
        <w:t>Javne ustanove za upravljanje zaštićenim dijelovima prirode na području Koprivničko-križevačke županije s aktivnostima zaštite, održavanja, promicanja i korištenja zaštićenih područja u Koprivničko-križe</w:t>
      </w:r>
      <w:r w:rsidR="0086682D">
        <w:rPr>
          <w:rFonts w:ascii="Times New Roman" w:eastAsia="Times New Roman" w:hAnsi="Times New Roman" w:cs="Times New Roman"/>
          <w:sz w:val="24"/>
          <w:szCs w:val="24"/>
          <w:lang w:eastAsia="hr-HR"/>
        </w:rPr>
        <w:t>vačkoj županiji za 2021. godinu.</w:t>
      </w:r>
    </w:p>
    <w:p w:rsidR="0086682D" w:rsidRDefault="0086682D" w:rsidP="0086682D">
      <w:pPr>
        <w:spacing w:after="0" w:line="240" w:lineRule="auto"/>
        <w:jc w:val="both"/>
        <w:rPr>
          <w:rFonts w:ascii="Times New Roman" w:eastAsia="Times New Roman" w:hAnsi="Times New Roman" w:cs="Times New Roman"/>
          <w:sz w:val="24"/>
          <w:szCs w:val="24"/>
          <w:lang w:val="ca-ES" w:eastAsia="hr-HR"/>
        </w:rPr>
      </w:pPr>
      <w:r>
        <w:rPr>
          <w:rFonts w:ascii="Times New Roman" w:eastAsia="Times New Roman" w:hAnsi="Times New Roman" w:cs="Times New Roman"/>
          <w:sz w:val="24"/>
          <w:szCs w:val="24"/>
          <w:lang w:eastAsia="hr-HR"/>
        </w:rPr>
        <w:t xml:space="preserve">Sukladno Godišnjem programu, </w:t>
      </w:r>
      <w:r w:rsidR="00600389" w:rsidRPr="00600389">
        <w:rPr>
          <w:rFonts w:ascii="Times New Roman" w:eastAsia="Times New Roman" w:hAnsi="Times New Roman" w:cs="Times New Roman"/>
          <w:sz w:val="24"/>
          <w:szCs w:val="24"/>
          <w:lang w:eastAsia="hr-HR"/>
        </w:rPr>
        <w:t>nastavila je suradnju s partnerima u provedbi aktivnosti u sklopu projekta „DRAVA LIFE – Integrated River Management“ (Life Programme). U okviru provedbe projekta „Promicanje održivog razvoja prirodne baštine općine Legrad“ (Europski fond za regionalni razvoj, operativni program Konkurentnost i kohezija 2014.-2020.) održala je brojne radionice za ključne dionike na kojima je predstavila projekt i projektne aktivnosti, na području Šoderica održala brojne terenske radionice i edukacije o bioraznolikosti, te izradila brojne edukativne sadržaje i materijale o tom višestruko zaštićenom području (dvije promatračnice/vidikovci, edukativni letci i slikovnice, postavila edukativno-informativne table i nabavila edukativne materijale za radionice). U projektu „Održivo upravljanje i povećanje atraktivnosti Đurđevačkih pijesaka“ (Europski fond za regionalni razvoj, operativni program Konkurentnost i kohezija 2014.-2020.) surađivala je s partnerima u provedbi projektnih aktivnosti, izradi edukativno-informativnih sadržaja, održala brojne radionice za ključne dionike, publicirala i promovirala bioraznolikosti Posebnog geografsko-botaničkog rezervata Đurđevački pijesci, te za edukaciju i promociju koristila u projektu napravljene i uspostavljene infrastrukturne sadržaje na tom zaštićenom lokalitetu (klupe, obnovljenu i proširenu poučnu stazu, postavljene i izrađene informativno-edukativne sadržaje). U projektu „Riverside - Development and Protection of the Transboundary Biosphere Reserve MuraDrava-Danube“ (</w:t>
      </w:r>
      <w:r w:rsidR="00600389" w:rsidRPr="00600389">
        <w:rPr>
          <w:rFonts w:ascii="Times New Roman" w:eastAsia="Times New Roman" w:hAnsi="Times New Roman" w:cs="Times New Roman"/>
          <w:sz w:val="24"/>
          <w:szCs w:val="24"/>
          <w:shd w:val="clear" w:color="auto" w:fill="FFFFFF"/>
          <w:lang w:eastAsia="hr-HR"/>
        </w:rPr>
        <w:t xml:space="preserve">Interreg V-A Hungary-Croatia Cooperation Programme) prikupljala je inpute i vršila pripreme vezane za izradu </w:t>
      </w:r>
      <w:r w:rsidR="00600389" w:rsidRPr="00600389">
        <w:rPr>
          <w:rFonts w:ascii="Times New Roman" w:eastAsia="Times New Roman" w:hAnsi="Times New Roman" w:cs="Times New Roman"/>
          <w:sz w:val="24"/>
          <w:szCs w:val="24"/>
          <w:lang w:eastAsia="hr-HR"/>
        </w:rPr>
        <w:t>„Studije ptica gnjezdarica rijeke Drave i priobalnih šuma Natura 2000 područja Gornji tok Drave na području Koprivničko-križevačke županije“ i „Studije Inventarizacije ekološke i genetičke bioraznolikosti Natura 2000 područja Regionalnog parka</w:t>
      </w:r>
      <w:r w:rsidR="00600389" w:rsidRPr="00600389">
        <w:rPr>
          <w:rFonts w:ascii="Times New Roman" w:eastAsia="Times New Roman" w:hAnsi="Times New Roman" w:cs="Times New Roman"/>
          <w:spacing w:val="1"/>
          <w:sz w:val="24"/>
          <w:szCs w:val="24"/>
          <w:lang w:eastAsia="hr-HR"/>
        </w:rPr>
        <w:t xml:space="preserve"> </w:t>
      </w:r>
      <w:r w:rsidR="00600389" w:rsidRPr="00600389">
        <w:rPr>
          <w:rFonts w:ascii="Times New Roman" w:eastAsia="Times New Roman" w:hAnsi="Times New Roman" w:cs="Times New Roman"/>
          <w:sz w:val="24"/>
          <w:szCs w:val="24"/>
          <w:lang w:eastAsia="hr-HR"/>
        </w:rPr>
        <w:t>Mura-Drava</w:t>
      </w:r>
      <w:r w:rsidR="00600389" w:rsidRPr="00600389">
        <w:rPr>
          <w:rFonts w:ascii="Times New Roman" w:eastAsia="Times New Roman" w:hAnsi="Times New Roman" w:cs="Times New Roman"/>
          <w:spacing w:val="42"/>
          <w:sz w:val="24"/>
          <w:szCs w:val="24"/>
          <w:lang w:eastAsia="hr-HR"/>
        </w:rPr>
        <w:t xml:space="preserve"> </w:t>
      </w:r>
      <w:r w:rsidR="00600389" w:rsidRPr="00600389">
        <w:rPr>
          <w:rFonts w:ascii="Times New Roman" w:eastAsia="Times New Roman" w:hAnsi="Times New Roman" w:cs="Times New Roman"/>
          <w:sz w:val="24"/>
          <w:szCs w:val="24"/>
          <w:lang w:eastAsia="hr-HR"/>
        </w:rPr>
        <w:t>(HR2000364;</w:t>
      </w:r>
      <w:r w:rsidR="00600389" w:rsidRPr="00600389">
        <w:rPr>
          <w:rFonts w:ascii="Times New Roman" w:eastAsia="Times New Roman" w:hAnsi="Times New Roman" w:cs="Times New Roman"/>
          <w:spacing w:val="38"/>
          <w:sz w:val="24"/>
          <w:szCs w:val="24"/>
          <w:lang w:eastAsia="hr-HR"/>
        </w:rPr>
        <w:t xml:space="preserve"> </w:t>
      </w:r>
      <w:r w:rsidR="00600389" w:rsidRPr="00600389">
        <w:rPr>
          <w:rFonts w:ascii="Times New Roman" w:eastAsia="Times New Roman" w:hAnsi="Times New Roman" w:cs="Times New Roman"/>
          <w:sz w:val="24"/>
          <w:szCs w:val="24"/>
          <w:lang w:eastAsia="hr-HR"/>
        </w:rPr>
        <w:t>HR5000014)</w:t>
      </w:r>
      <w:r w:rsidR="00600389" w:rsidRPr="00600389">
        <w:rPr>
          <w:rFonts w:ascii="Times New Roman" w:eastAsia="Times New Roman" w:hAnsi="Times New Roman" w:cs="Times New Roman"/>
          <w:spacing w:val="48"/>
          <w:sz w:val="24"/>
          <w:szCs w:val="24"/>
          <w:lang w:eastAsia="hr-HR"/>
        </w:rPr>
        <w:t xml:space="preserve"> </w:t>
      </w:r>
      <w:r w:rsidR="00600389" w:rsidRPr="00600389">
        <w:rPr>
          <w:rFonts w:ascii="Times New Roman" w:eastAsia="Times New Roman" w:hAnsi="Times New Roman" w:cs="Times New Roman"/>
          <w:sz w:val="24"/>
          <w:szCs w:val="24"/>
          <w:lang w:eastAsia="hr-HR"/>
        </w:rPr>
        <w:t>u</w:t>
      </w:r>
      <w:r w:rsidR="00600389" w:rsidRPr="00600389">
        <w:rPr>
          <w:rFonts w:ascii="Times New Roman" w:eastAsia="Times New Roman" w:hAnsi="Times New Roman" w:cs="Times New Roman"/>
          <w:spacing w:val="46"/>
          <w:sz w:val="24"/>
          <w:szCs w:val="24"/>
          <w:lang w:eastAsia="hr-HR"/>
        </w:rPr>
        <w:t xml:space="preserve"> </w:t>
      </w:r>
      <w:r w:rsidR="00600389" w:rsidRPr="00600389">
        <w:rPr>
          <w:rFonts w:ascii="Times New Roman" w:eastAsia="Times New Roman" w:hAnsi="Times New Roman" w:cs="Times New Roman"/>
          <w:sz w:val="24"/>
          <w:szCs w:val="24"/>
          <w:lang w:eastAsia="hr-HR"/>
        </w:rPr>
        <w:t>Koprivničko-križevačkoj županiji sa smjernicama za: monitoring, istraživanje, promociju,</w:t>
      </w:r>
      <w:r w:rsidR="00600389" w:rsidRPr="00600389">
        <w:rPr>
          <w:rFonts w:ascii="Times New Roman" w:eastAsia="Times New Roman" w:hAnsi="Times New Roman" w:cs="Times New Roman"/>
          <w:spacing w:val="1"/>
          <w:sz w:val="24"/>
          <w:szCs w:val="24"/>
          <w:lang w:eastAsia="hr-HR"/>
        </w:rPr>
        <w:t xml:space="preserve"> </w:t>
      </w:r>
      <w:r w:rsidR="00600389" w:rsidRPr="00600389">
        <w:rPr>
          <w:rFonts w:ascii="Times New Roman" w:eastAsia="Times New Roman" w:hAnsi="Times New Roman" w:cs="Times New Roman"/>
          <w:sz w:val="24"/>
          <w:szCs w:val="24"/>
          <w:lang w:eastAsia="hr-HR"/>
        </w:rPr>
        <w:t>edukaciju te</w:t>
      </w:r>
      <w:r w:rsidR="00600389" w:rsidRPr="00600389">
        <w:rPr>
          <w:rFonts w:ascii="Times New Roman" w:eastAsia="Times New Roman" w:hAnsi="Times New Roman" w:cs="Times New Roman"/>
          <w:spacing w:val="-1"/>
          <w:sz w:val="24"/>
          <w:szCs w:val="24"/>
          <w:lang w:eastAsia="hr-HR"/>
        </w:rPr>
        <w:t xml:space="preserve"> </w:t>
      </w:r>
      <w:r w:rsidR="00600389" w:rsidRPr="00600389">
        <w:rPr>
          <w:rFonts w:ascii="Times New Roman" w:eastAsia="Times New Roman" w:hAnsi="Times New Roman" w:cs="Times New Roman"/>
          <w:sz w:val="24"/>
          <w:szCs w:val="24"/>
          <w:lang w:eastAsia="hr-HR"/>
        </w:rPr>
        <w:t>konzervaciju</w:t>
      </w:r>
      <w:r w:rsidR="00600389" w:rsidRPr="00600389">
        <w:rPr>
          <w:rFonts w:ascii="Times New Roman" w:eastAsia="Times New Roman" w:hAnsi="Times New Roman" w:cs="Times New Roman"/>
          <w:spacing w:val="1"/>
          <w:sz w:val="24"/>
          <w:szCs w:val="24"/>
          <w:lang w:eastAsia="hr-HR"/>
        </w:rPr>
        <w:t xml:space="preserve"> </w:t>
      </w:r>
      <w:r w:rsidR="00600389" w:rsidRPr="00600389">
        <w:rPr>
          <w:rFonts w:ascii="Times New Roman" w:eastAsia="Times New Roman" w:hAnsi="Times New Roman" w:cs="Times New Roman"/>
          <w:sz w:val="24"/>
          <w:szCs w:val="24"/>
          <w:lang w:eastAsia="hr-HR"/>
        </w:rPr>
        <w:t>i</w:t>
      </w:r>
      <w:r w:rsidR="00600389" w:rsidRPr="00600389">
        <w:rPr>
          <w:rFonts w:ascii="Times New Roman" w:eastAsia="Times New Roman" w:hAnsi="Times New Roman" w:cs="Times New Roman"/>
          <w:spacing w:val="-3"/>
          <w:sz w:val="24"/>
          <w:szCs w:val="24"/>
          <w:lang w:eastAsia="hr-HR"/>
        </w:rPr>
        <w:t xml:space="preserve"> </w:t>
      </w:r>
      <w:r w:rsidR="00600389" w:rsidRPr="00600389">
        <w:rPr>
          <w:rFonts w:ascii="Times New Roman" w:eastAsia="Times New Roman" w:hAnsi="Times New Roman" w:cs="Times New Roman"/>
          <w:sz w:val="24"/>
          <w:szCs w:val="24"/>
          <w:lang w:eastAsia="hr-HR"/>
        </w:rPr>
        <w:t>zaštitu uz</w:t>
      </w:r>
      <w:r w:rsidR="00600389" w:rsidRPr="00600389">
        <w:rPr>
          <w:rFonts w:ascii="Times New Roman" w:eastAsia="Times New Roman" w:hAnsi="Times New Roman" w:cs="Times New Roman"/>
          <w:spacing w:val="-3"/>
          <w:sz w:val="24"/>
          <w:szCs w:val="24"/>
          <w:lang w:eastAsia="hr-HR"/>
        </w:rPr>
        <w:t xml:space="preserve"> </w:t>
      </w:r>
      <w:r w:rsidR="00600389" w:rsidRPr="00600389">
        <w:rPr>
          <w:rFonts w:ascii="Times New Roman" w:eastAsia="Times New Roman" w:hAnsi="Times New Roman" w:cs="Times New Roman"/>
          <w:sz w:val="24"/>
          <w:szCs w:val="24"/>
          <w:lang w:eastAsia="hr-HR"/>
        </w:rPr>
        <w:t>suzbijanje</w:t>
      </w:r>
      <w:r w:rsidR="00600389" w:rsidRPr="00600389">
        <w:rPr>
          <w:rFonts w:ascii="Times New Roman" w:eastAsia="Times New Roman" w:hAnsi="Times New Roman" w:cs="Times New Roman"/>
          <w:spacing w:val="-2"/>
          <w:sz w:val="24"/>
          <w:szCs w:val="24"/>
          <w:lang w:eastAsia="hr-HR"/>
        </w:rPr>
        <w:t xml:space="preserve"> </w:t>
      </w:r>
      <w:r w:rsidR="00600389" w:rsidRPr="00600389">
        <w:rPr>
          <w:rFonts w:ascii="Times New Roman" w:eastAsia="Times New Roman" w:hAnsi="Times New Roman" w:cs="Times New Roman"/>
          <w:sz w:val="24"/>
          <w:szCs w:val="24"/>
          <w:lang w:eastAsia="hr-HR"/>
        </w:rPr>
        <w:t>invazivnih vrsta“</w:t>
      </w:r>
      <w:r w:rsidR="00600389" w:rsidRPr="00600389">
        <w:rPr>
          <w:rFonts w:ascii="Times New Roman" w:eastAsia="Times New Roman" w:hAnsi="Times New Roman" w:cs="Times New Roman"/>
          <w:sz w:val="24"/>
          <w:szCs w:val="24"/>
          <w:shd w:val="clear" w:color="auto" w:fill="FFFFFF"/>
          <w:lang w:eastAsia="hr-HR"/>
        </w:rPr>
        <w:t xml:space="preserve">. Aktivno je sudjelovala u </w:t>
      </w:r>
      <w:r w:rsidR="00600389" w:rsidRPr="00600389">
        <w:rPr>
          <w:rFonts w:ascii="Times New Roman" w:eastAsia="Times New Roman" w:hAnsi="Times New Roman" w:cs="Times New Roman"/>
          <w:sz w:val="24"/>
          <w:szCs w:val="24"/>
          <w:lang w:eastAsia="hr-HR"/>
        </w:rPr>
        <w:t>projektu „Razvoj okvira za upravljanje ekološkom mrežom Natura 2000“</w:t>
      </w:r>
      <w:r w:rsidR="00600389" w:rsidRPr="00600389">
        <w:rPr>
          <w:rFonts w:ascii="Times New Roman" w:eastAsia="Times New Roman" w:hAnsi="Times New Roman" w:cs="Times New Roman"/>
          <w:sz w:val="24"/>
          <w:szCs w:val="24"/>
          <w:shd w:val="clear" w:color="auto" w:fill="FFFFFF"/>
          <w:lang w:eastAsia="hr-HR"/>
        </w:rPr>
        <w:t xml:space="preserve"> i provodila </w:t>
      </w:r>
      <w:r w:rsidR="00600389" w:rsidRPr="00600389">
        <w:rPr>
          <w:rFonts w:ascii="Times New Roman" w:eastAsia="Times New Roman" w:hAnsi="Times New Roman" w:cs="Times New Roman"/>
          <w:sz w:val="24"/>
          <w:szCs w:val="24"/>
          <w:lang w:eastAsia="hr-HR"/>
        </w:rPr>
        <w:t>aktivnosti vezane za izradu planova upravljanja za zaštićena i Natura 2000 područja koja se nalaze na teritoriju KKŽ, a koja obuhvaća: „</w:t>
      </w:r>
      <w:r w:rsidR="00600389" w:rsidRPr="00600389">
        <w:rPr>
          <w:rFonts w:ascii="Times New Roman" w:eastAsia="Calibri Light" w:hAnsi="Times New Roman" w:cs="Times New Roman"/>
          <w:sz w:val="24"/>
          <w:szCs w:val="24"/>
          <w:lang w:val="ca-ES" w:eastAsia="hr-HR"/>
        </w:rPr>
        <w:t>Plan upravljanja Regionalnim parkom Mura - Drava i pridruženim</w:t>
      </w:r>
      <w:r w:rsidR="00600389" w:rsidRPr="00600389">
        <w:rPr>
          <w:rFonts w:ascii="Times New Roman" w:eastAsia="Calibri Light" w:hAnsi="Times New Roman" w:cs="Times New Roman"/>
          <w:b/>
          <w:bCs/>
          <w:sz w:val="24"/>
          <w:szCs w:val="24"/>
          <w:lang w:val="ca-ES" w:eastAsia="hr-HR"/>
        </w:rPr>
        <w:t xml:space="preserve"> </w:t>
      </w:r>
      <w:r w:rsidR="00600389" w:rsidRPr="00600389">
        <w:rPr>
          <w:rFonts w:ascii="Times New Roman" w:eastAsia="Calibri Light" w:hAnsi="Times New Roman" w:cs="Times New Roman"/>
          <w:sz w:val="24"/>
          <w:szCs w:val="24"/>
          <w:lang w:val="ca-ES" w:eastAsia="hr-HR"/>
        </w:rPr>
        <w:t xml:space="preserve">zaštićenim područjima i područjima ekološke mreže (PU 007)“ </w:t>
      </w:r>
      <w:r w:rsidR="00600389" w:rsidRPr="00600389">
        <w:rPr>
          <w:rFonts w:ascii="Times New Roman" w:eastAsia="Times New Roman" w:hAnsi="Times New Roman" w:cs="Times New Roman"/>
          <w:sz w:val="24"/>
          <w:szCs w:val="24"/>
          <w:lang w:eastAsia="hr-HR"/>
        </w:rPr>
        <w:t>i</w:t>
      </w:r>
      <w:r w:rsidR="00600389" w:rsidRPr="00600389">
        <w:rPr>
          <w:rFonts w:ascii="Times New Roman" w:eastAsia="Calibri Light" w:hAnsi="Times New Roman" w:cs="Times New Roman"/>
          <w:sz w:val="24"/>
          <w:szCs w:val="24"/>
          <w:lang w:val="ca-ES" w:eastAsia="hr-HR"/>
        </w:rPr>
        <w:t xml:space="preserve"> „</w:t>
      </w:r>
      <w:r w:rsidR="00600389" w:rsidRPr="00600389">
        <w:rPr>
          <w:rFonts w:ascii="Times New Roman" w:eastAsia="Times New Roman" w:hAnsi="Times New Roman" w:cs="Times New Roman"/>
          <w:sz w:val="24"/>
          <w:szCs w:val="24"/>
          <w:lang w:val="ca-ES" w:eastAsia="hr-HR"/>
        </w:rPr>
        <w:t xml:space="preserve">Plan upravljanja područjem ekološke mreže Đurđevački peski i Posebnim geografsko-botaničkim rezervatom Đurđevački pijesci (PU 066)“. </w:t>
      </w:r>
    </w:p>
    <w:p w:rsidR="0086682D" w:rsidRDefault="0086682D" w:rsidP="0086682D">
      <w:pPr>
        <w:spacing w:after="0" w:line="240" w:lineRule="auto"/>
        <w:jc w:val="both"/>
        <w:rPr>
          <w:rFonts w:ascii="Times New Roman" w:eastAsia="Times New Roman" w:hAnsi="Times New Roman" w:cs="Times New Roman"/>
          <w:sz w:val="24"/>
          <w:szCs w:val="24"/>
          <w:lang w:val="ca-ES" w:eastAsia="hr-HR"/>
        </w:rPr>
      </w:pPr>
    </w:p>
    <w:p w:rsidR="0086682D" w:rsidRDefault="00600389" w:rsidP="0086682D">
      <w:pPr>
        <w:spacing w:after="0" w:line="240" w:lineRule="auto"/>
        <w:jc w:val="both"/>
        <w:rPr>
          <w:rFonts w:ascii="Times New Roman" w:eastAsia="Times New Roman" w:hAnsi="Times New Roman" w:cs="Times New Roman"/>
          <w:sz w:val="24"/>
          <w:szCs w:val="24"/>
          <w:lang w:eastAsia="hr-HR"/>
        </w:rPr>
      </w:pPr>
      <w:r w:rsidRPr="00600389">
        <w:rPr>
          <w:rFonts w:ascii="Times New Roman" w:eastAsia="Times New Roman" w:hAnsi="Times New Roman" w:cs="Times New Roman"/>
          <w:sz w:val="24"/>
          <w:szCs w:val="24"/>
          <w:lang w:eastAsia="hr-HR"/>
        </w:rPr>
        <w:t>Također je u suradnji s Ministarstvom gospodarstva i održivog razvoja, Upravom za zaštitu prirode aktivno sudjelovala u provođenju aktivnosti projekta „Razvijanje sustava upravljanja i kontrole invazivnih stranih vrsta“. Osim toga sudjelovala je</w:t>
      </w:r>
      <w:r w:rsidR="0086682D">
        <w:rPr>
          <w:rFonts w:ascii="Times New Roman" w:eastAsia="Times New Roman" w:hAnsi="Times New Roman" w:cs="Times New Roman"/>
          <w:sz w:val="24"/>
          <w:szCs w:val="24"/>
          <w:lang w:eastAsia="hr-HR"/>
        </w:rPr>
        <w:t xml:space="preserve"> u provedbi aktivnosti projekta</w:t>
      </w:r>
    </w:p>
    <w:p w:rsidR="0086682D" w:rsidRDefault="00600389" w:rsidP="0086682D">
      <w:pPr>
        <w:spacing w:after="0" w:line="240" w:lineRule="auto"/>
        <w:jc w:val="both"/>
        <w:rPr>
          <w:rFonts w:ascii="Times New Roman" w:eastAsia="Times New Roman" w:hAnsi="Times New Roman" w:cs="Times New Roman"/>
          <w:sz w:val="24"/>
          <w:szCs w:val="24"/>
          <w:bdr w:val="none" w:sz="0" w:space="0" w:color="auto" w:frame="1"/>
          <w:lang w:eastAsia="hr-HR"/>
        </w:rPr>
      </w:pPr>
      <w:r w:rsidRPr="00600389">
        <w:rPr>
          <w:rFonts w:ascii="Times New Roman" w:eastAsia="Times New Roman" w:hAnsi="Times New Roman" w:cs="Times New Roman"/>
          <w:sz w:val="24"/>
          <w:szCs w:val="24"/>
          <w:lang w:eastAsia="hr-HR"/>
        </w:rPr>
        <w:t xml:space="preserve">„REFOCuS - Resilient riparian forests as ecological corridors in the Mura-Drava-Danube Biosphere Reserve“ </w:t>
      </w:r>
      <w:r w:rsidRPr="00600389">
        <w:rPr>
          <w:rFonts w:ascii="Times New Roman" w:eastAsia="Times New Roman" w:hAnsi="Times New Roman" w:cs="Times New Roman"/>
          <w:bCs/>
          <w:sz w:val="24"/>
          <w:szCs w:val="24"/>
          <w:lang w:eastAsia="hr-HR"/>
        </w:rPr>
        <w:t>(</w:t>
      </w:r>
      <w:r w:rsidRPr="00600389">
        <w:rPr>
          <w:rFonts w:ascii="Times New Roman" w:eastAsia="Times New Roman" w:hAnsi="Times New Roman" w:cs="Times New Roman"/>
          <w:sz w:val="24"/>
          <w:szCs w:val="24"/>
          <w:lang w:eastAsia="hr-HR"/>
        </w:rPr>
        <w:t>I</w:t>
      </w:r>
      <w:r w:rsidRPr="00600389">
        <w:rPr>
          <w:rFonts w:ascii="Times New Roman" w:eastAsia="Times New Roman" w:hAnsi="Times New Roman" w:cs="Times New Roman"/>
          <w:sz w:val="24"/>
          <w:szCs w:val="24"/>
          <w:shd w:val="clear" w:color="auto" w:fill="FFFFFF"/>
          <w:lang w:eastAsia="hr-HR"/>
        </w:rPr>
        <w:t xml:space="preserve">nterreg </w:t>
      </w:r>
      <w:r w:rsidRPr="00600389">
        <w:rPr>
          <w:rFonts w:ascii="Times New Roman" w:eastAsia="Times New Roman" w:hAnsi="Times New Roman" w:cs="Times New Roman"/>
          <w:sz w:val="24"/>
          <w:szCs w:val="24"/>
          <w:lang w:eastAsia="hr-HR"/>
        </w:rPr>
        <w:t>Danube Transnational Programme) vezano za aktivnosti upotrebe i promocije drvenastih vrsta, prostorne analize poplavnog koridora, izrade priručnika o gospodarenju poplavnim šumama, uspostave informacijskog sustava i identifikacijskih alata za bolesti i štetnike poplavnih šuma, izrade priručnika za upotrebu i konzervaciju šumskog reprodukcijskog materijala, te osnivanja demonstracijskih objekata za educiranje dionika u području Prekograničnog rezervata biosfere Mura – Drava – Dunav. Kao pridruženi partner u projektu „</w:t>
      </w:r>
      <w:r w:rsidRPr="00600389">
        <w:rPr>
          <w:rFonts w:ascii="Times New Roman" w:eastAsia="Times New Roman" w:hAnsi="Times New Roman" w:cs="Times New Roman"/>
          <w:bCs/>
          <w:sz w:val="24"/>
          <w:szCs w:val="24"/>
          <w:lang w:eastAsia="hr-HR"/>
        </w:rPr>
        <w:t>LIFELINE MDD - Protecting and restoring ecological connectivity in the Mura-Drava-Danube river corridor through cross-sectoral cooperation“ (</w:t>
      </w:r>
      <w:r w:rsidRPr="00600389">
        <w:rPr>
          <w:rFonts w:ascii="Times New Roman" w:eastAsia="Times New Roman" w:hAnsi="Times New Roman" w:cs="Times New Roman"/>
          <w:sz w:val="24"/>
          <w:szCs w:val="24"/>
          <w:lang w:eastAsia="hr-HR"/>
        </w:rPr>
        <w:t>I</w:t>
      </w:r>
      <w:r w:rsidRPr="00600389">
        <w:rPr>
          <w:rFonts w:ascii="Times New Roman" w:eastAsia="Times New Roman" w:hAnsi="Times New Roman" w:cs="Times New Roman"/>
          <w:sz w:val="24"/>
          <w:szCs w:val="24"/>
          <w:shd w:val="clear" w:color="auto" w:fill="FFFFFF"/>
          <w:lang w:eastAsia="hr-HR"/>
        </w:rPr>
        <w:t xml:space="preserve">nterreg </w:t>
      </w:r>
      <w:r w:rsidRPr="00600389">
        <w:rPr>
          <w:rFonts w:ascii="Times New Roman" w:eastAsia="Times New Roman" w:hAnsi="Times New Roman" w:cs="Times New Roman"/>
          <w:sz w:val="24"/>
          <w:szCs w:val="24"/>
          <w:lang w:eastAsia="hr-HR"/>
        </w:rPr>
        <w:t xml:space="preserve">Danube </w:t>
      </w:r>
      <w:r w:rsidRPr="00600389">
        <w:rPr>
          <w:rFonts w:ascii="Times New Roman" w:eastAsia="Times New Roman" w:hAnsi="Times New Roman" w:cs="Times New Roman"/>
          <w:sz w:val="24"/>
          <w:szCs w:val="24"/>
          <w:lang w:eastAsia="hr-HR"/>
        </w:rPr>
        <w:lastRenderedPageBreak/>
        <w:t>Transnational Programme) sudjelovala je u brojnim zajedničkim aktivnostima, te je predstavljala aktivnosti provedene na područjima kojima ona upravlja, a posebice svoje uspostavljene „Škole uz rijeku Koprivničko-križevačke županije“. S Fondom za zaštitu okoliša i energetsku učinkovitost aktivno je surađivala vezano za pripremeu prijave novog projekta „Preservation of White Stork Nests on European Roofs thorough Communication and Cross-border Cooperation“</w:t>
      </w:r>
      <w:r w:rsidRPr="00600389">
        <w:rPr>
          <w:rFonts w:ascii="Times New Roman" w:eastAsia="Times New Roman" w:hAnsi="Times New Roman" w:cs="Times New Roman"/>
          <w:i/>
          <w:iCs/>
          <w:sz w:val="24"/>
          <w:szCs w:val="24"/>
          <w:lang w:eastAsia="hr-HR"/>
        </w:rPr>
        <w:t xml:space="preserve"> </w:t>
      </w:r>
      <w:r w:rsidRPr="00600389">
        <w:rPr>
          <w:rFonts w:ascii="Times New Roman" w:eastAsia="Times New Roman" w:hAnsi="Times New Roman" w:cs="Times New Roman"/>
          <w:sz w:val="24"/>
          <w:szCs w:val="24"/>
          <w:lang w:eastAsia="hr-HR"/>
        </w:rPr>
        <w:t xml:space="preserve">(Project acronym: LIFE EuroWhiteStorksRoofs), koji će se provoditi u sklopu Life Programa, a u kojem će Javna ustanova biti jedan od partnera. Na zaštićenim područjima provela je aktivnosti koje su propisane mjerama zaštite </w:t>
      </w:r>
      <w:r w:rsidRPr="00600389">
        <w:rPr>
          <w:rFonts w:ascii="Times New Roman" w:eastAsia="Times New Roman" w:hAnsi="Times New Roman" w:cs="Times New Roman"/>
          <w:sz w:val="24"/>
          <w:szCs w:val="24"/>
          <w:bdr w:val="none" w:sz="0" w:space="0" w:color="auto" w:frame="1"/>
          <w:lang w:eastAsia="hr-HR"/>
        </w:rPr>
        <w:t>(košnja livadnog staništa, uklanjanje nepoželjne vegetacije, postavljanje novih i popravak starih informativno-edukativnih oznaka i sl.)</w:t>
      </w:r>
      <w:r w:rsidRPr="00600389">
        <w:rPr>
          <w:rFonts w:ascii="Times New Roman" w:eastAsia="Times New Roman" w:hAnsi="Times New Roman" w:cs="Times New Roman"/>
          <w:sz w:val="24"/>
          <w:szCs w:val="24"/>
          <w:lang w:eastAsia="hr-HR"/>
        </w:rPr>
        <w:t>, te je</w:t>
      </w:r>
      <w:r w:rsidRPr="00600389">
        <w:rPr>
          <w:rFonts w:ascii="Times New Roman" w:eastAsia="Times New Roman" w:hAnsi="Times New Roman" w:cs="Times New Roman"/>
          <w:sz w:val="24"/>
          <w:szCs w:val="24"/>
          <w:bdr w:val="none" w:sz="0" w:space="0" w:color="auto" w:frame="1"/>
          <w:lang w:eastAsia="hr-HR"/>
        </w:rPr>
        <w:t xml:space="preserve"> provodila potrebne aktivnosti radi očuvanja temeljnih svojstava i statusa zaštite pojedinog zaštićenog područja. </w:t>
      </w:r>
    </w:p>
    <w:p w:rsidR="0086682D" w:rsidRDefault="0086682D" w:rsidP="0086682D">
      <w:pPr>
        <w:spacing w:after="0" w:line="240" w:lineRule="auto"/>
        <w:jc w:val="both"/>
        <w:rPr>
          <w:rFonts w:ascii="Times New Roman" w:eastAsia="Times New Roman" w:hAnsi="Times New Roman" w:cs="Times New Roman"/>
          <w:sz w:val="24"/>
          <w:szCs w:val="24"/>
          <w:bdr w:val="none" w:sz="0" w:space="0" w:color="auto" w:frame="1"/>
          <w:lang w:eastAsia="hr-HR"/>
        </w:rPr>
      </w:pPr>
    </w:p>
    <w:p w:rsidR="00600389" w:rsidRPr="0086682D" w:rsidRDefault="0086682D" w:rsidP="0086682D">
      <w:pPr>
        <w:spacing w:after="0" w:line="240" w:lineRule="auto"/>
        <w:jc w:val="both"/>
        <w:rPr>
          <w:rFonts w:ascii="Times New Roman" w:eastAsia="Times New Roman" w:hAnsi="Times New Roman" w:cs="Times New Roman"/>
          <w:sz w:val="16"/>
          <w:szCs w:val="16"/>
          <w:lang w:eastAsia="hr-HR"/>
        </w:rPr>
      </w:pPr>
      <w:r>
        <w:rPr>
          <w:rFonts w:ascii="Times New Roman" w:eastAsia="Times New Roman" w:hAnsi="Times New Roman" w:cs="Times New Roman"/>
          <w:sz w:val="24"/>
          <w:szCs w:val="24"/>
          <w:lang w:eastAsia="hr-HR"/>
        </w:rPr>
        <w:t>P</w:t>
      </w:r>
      <w:r w:rsidR="00600389" w:rsidRPr="00600389">
        <w:rPr>
          <w:rFonts w:ascii="Times New Roman" w:eastAsia="Times New Roman" w:hAnsi="Times New Roman" w:cs="Times New Roman"/>
          <w:sz w:val="24"/>
          <w:szCs w:val="24"/>
          <w:lang w:eastAsia="hr-HR"/>
        </w:rPr>
        <w:t xml:space="preserve">utem medija i na svojim internetskim stranicama </w:t>
      </w:r>
      <w:r>
        <w:rPr>
          <w:rFonts w:ascii="Times New Roman" w:eastAsia="Times New Roman" w:hAnsi="Times New Roman" w:cs="Times New Roman"/>
          <w:sz w:val="24"/>
          <w:szCs w:val="24"/>
          <w:lang w:eastAsia="hr-HR"/>
        </w:rPr>
        <w:t xml:space="preserve">Javna ustanova je </w:t>
      </w:r>
      <w:r w:rsidR="00600389" w:rsidRPr="00600389">
        <w:rPr>
          <w:rFonts w:ascii="Times New Roman" w:eastAsia="Times New Roman" w:hAnsi="Times New Roman" w:cs="Times New Roman"/>
          <w:sz w:val="24"/>
          <w:szCs w:val="24"/>
          <w:lang w:eastAsia="hr-HR"/>
        </w:rPr>
        <w:t xml:space="preserve">promovirala svoje aktivnosti i zaštićena područja kojima upravlja. Osim toga sukladno zakonskim obavezama i kao javnopravno tijelo izdavala je mišljenja i posebne uvjete za zahvate i radnje na zaštićenim i drugim područjima. Sudjelovala je u izradi prostorno planske dokumentacije i u izradi planova gospodarenja prirodnim dobrima koja se nalaze u zaštićenim područjima. Također je u postupcima strateških procjena utjecaja na okoliš i ekološku mrežu sukladno zahtjevima davala svoja mišljenja i očitovanja. Aktivno je surađivala s JLS, vlasnicima i korisnicima zaštićenih područja, te u suradnji s nadležnim inspekcijskim službama i nadležnim ministarstvima sudjelovala u rješavanju spornih pitanja vezanih za korištenje zaštićenih i Natura 2000 područja u KKŽ kojima upravlja. Surađivala je s stručnjacima i znanstvenicima, poticala znanstveni rad, te pružala pomoć pri prikupljanju relevantnih potrebnih podataka i foto dokumentacije o zaštićenim područjima u </w:t>
      </w:r>
      <w:r w:rsidR="00600389" w:rsidRPr="00600389">
        <w:rPr>
          <w:rFonts w:ascii="Times New Roman" w:eastAsia="Times New Roman" w:hAnsi="Times New Roman" w:cs="Times New Roman"/>
          <w:sz w:val="24"/>
          <w:szCs w:val="24"/>
          <w:bdr w:val="none" w:sz="0" w:space="0" w:color="auto" w:frame="1"/>
          <w:lang w:eastAsia="hr-HR"/>
        </w:rPr>
        <w:t>KKŽ</w:t>
      </w:r>
      <w:r w:rsidR="00600389" w:rsidRPr="00600389">
        <w:rPr>
          <w:rFonts w:ascii="Times New Roman" w:eastAsia="Times New Roman" w:hAnsi="Times New Roman" w:cs="Times New Roman"/>
          <w:sz w:val="24"/>
          <w:szCs w:val="24"/>
          <w:lang w:eastAsia="hr-HR"/>
        </w:rPr>
        <w:t xml:space="preserve"> radi njihove stručne valorizacije i obrade, a u suradnji s odgojno-obrazovnim institucijama održala brojne edukativne aktivnosti i promovirala bioraznolikost zaštićenih i Natura 2000 područja u KKŽ. Pružala je pomoć i surađivala s dionicima vezano za pripremu i prijavu novih projekta koji će se provoditi u zaštićenim područjima i/ili područjima ekološke mreže Natura 2000 u KKŽ na otvorene natječaje i pozive.</w:t>
      </w:r>
    </w:p>
    <w:p w:rsidR="00EE76F8" w:rsidRPr="00BA0E56" w:rsidRDefault="00EE76F8" w:rsidP="00EE76F8">
      <w:pPr>
        <w:autoSpaceDE w:val="0"/>
        <w:autoSpaceDN w:val="0"/>
        <w:adjustRightInd w:val="0"/>
        <w:spacing w:after="0" w:line="240" w:lineRule="auto"/>
        <w:jc w:val="both"/>
        <w:rPr>
          <w:rFonts w:ascii="Times New Roman" w:eastAsia="Calibri" w:hAnsi="Times New Roman" w:cs="Times New Roman"/>
          <w:b/>
          <w:bCs/>
          <w:sz w:val="24"/>
          <w:szCs w:val="24"/>
        </w:rPr>
      </w:pPr>
    </w:p>
    <w:p w:rsidR="00EE76F8" w:rsidRPr="00BA0E56" w:rsidRDefault="00EE76F8" w:rsidP="00EE76F8">
      <w:pPr>
        <w:autoSpaceDE w:val="0"/>
        <w:autoSpaceDN w:val="0"/>
        <w:adjustRightInd w:val="0"/>
        <w:spacing w:after="0" w:line="240" w:lineRule="auto"/>
        <w:jc w:val="both"/>
        <w:rPr>
          <w:rFonts w:ascii="Times New Roman" w:eastAsia="Calibri" w:hAnsi="Times New Roman" w:cs="Times New Roman"/>
          <w:b/>
          <w:bCs/>
          <w:sz w:val="24"/>
          <w:szCs w:val="24"/>
        </w:rPr>
      </w:pPr>
    </w:p>
    <w:p w:rsidR="00EE76F8" w:rsidRPr="00BA0E56" w:rsidRDefault="00942BC5" w:rsidP="00EE76F8">
      <w:pPr>
        <w:keepNext/>
        <w:spacing w:after="0" w:line="240" w:lineRule="auto"/>
        <w:outlineLvl w:val="0"/>
        <w:rPr>
          <w:rFonts w:ascii="Times New Roman" w:eastAsia="Times New Roman" w:hAnsi="Times New Roman" w:cs="Times New Roman"/>
          <w:b/>
          <w:sz w:val="28"/>
          <w:szCs w:val="28"/>
          <w:lang w:val="en-GB" w:eastAsia="hr-HR"/>
        </w:rPr>
      </w:pPr>
      <w:bookmarkStart w:id="61" w:name="_Toc76365819"/>
      <w:bookmarkStart w:id="62" w:name="_Toc80881371"/>
      <w:bookmarkStart w:id="63" w:name="_Toc80968140"/>
      <w:bookmarkStart w:id="64" w:name="_Toc80968982"/>
      <w:r>
        <w:rPr>
          <w:rFonts w:ascii="Times New Roman" w:eastAsia="Times New Roman" w:hAnsi="Times New Roman" w:cs="Times New Roman"/>
          <w:b/>
          <w:sz w:val="28"/>
          <w:szCs w:val="28"/>
          <w:lang w:val="en-GB" w:eastAsia="hr-HR"/>
        </w:rPr>
        <w:t>11</w:t>
      </w:r>
      <w:r w:rsidR="00EE76F8" w:rsidRPr="00BA0E56">
        <w:rPr>
          <w:rFonts w:ascii="Times New Roman" w:eastAsia="Times New Roman" w:hAnsi="Times New Roman" w:cs="Times New Roman"/>
          <w:b/>
          <w:sz w:val="28"/>
          <w:szCs w:val="28"/>
          <w:lang w:val="en-GB" w:eastAsia="hr-HR"/>
        </w:rPr>
        <w:t>. ZAKLJUČNO</w:t>
      </w:r>
      <w:bookmarkEnd w:id="61"/>
      <w:bookmarkEnd w:id="62"/>
      <w:bookmarkEnd w:id="63"/>
      <w:bookmarkEnd w:id="64"/>
      <w:r w:rsidR="00EE76F8" w:rsidRPr="00BA0E56">
        <w:rPr>
          <w:rFonts w:ascii="Times New Roman" w:eastAsia="Times New Roman" w:hAnsi="Times New Roman" w:cs="Times New Roman"/>
          <w:b/>
          <w:sz w:val="28"/>
          <w:szCs w:val="28"/>
          <w:lang w:val="en-GB" w:eastAsia="hr-HR"/>
        </w:rPr>
        <w:t xml:space="preserve"> </w:t>
      </w:r>
    </w:p>
    <w:p w:rsidR="00EE76F8" w:rsidRPr="00BA0E56" w:rsidRDefault="00EE76F8" w:rsidP="00EE76F8">
      <w:pPr>
        <w:autoSpaceDE w:val="0"/>
        <w:autoSpaceDN w:val="0"/>
        <w:adjustRightInd w:val="0"/>
        <w:spacing w:after="0" w:line="240" w:lineRule="auto"/>
        <w:jc w:val="both"/>
        <w:rPr>
          <w:rFonts w:ascii="Times New Roman" w:eastAsia="Calibri" w:hAnsi="Times New Roman" w:cs="Times New Roman"/>
          <w:sz w:val="24"/>
          <w:szCs w:val="24"/>
        </w:rPr>
      </w:pPr>
    </w:p>
    <w:p w:rsidR="00EE76F8" w:rsidRPr="00B32C8F" w:rsidRDefault="00EE76F8" w:rsidP="00EE76F8">
      <w:pPr>
        <w:autoSpaceDE w:val="0"/>
        <w:autoSpaceDN w:val="0"/>
        <w:adjustRightInd w:val="0"/>
        <w:spacing w:after="0" w:line="240" w:lineRule="auto"/>
        <w:jc w:val="both"/>
        <w:rPr>
          <w:rFonts w:ascii="Times New Roman" w:eastAsia="Calibri" w:hAnsi="Times New Roman" w:cs="Times New Roman"/>
          <w:color w:val="FF0000"/>
          <w:sz w:val="24"/>
          <w:szCs w:val="24"/>
        </w:rPr>
      </w:pPr>
      <w:r w:rsidRPr="00BA0E56">
        <w:rPr>
          <w:rFonts w:ascii="Times New Roman" w:eastAsia="Calibri" w:hAnsi="Times New Roman" w:cs="Times New Roman"/>
          <w:sz w:val="24"/>
          <w:szCs w:val="24"/>
        </w:rPr>
        <w:t xml:space="preserve">Kao Župan i nositelj izvršne vlasti Koprivničko-križevačke županije, zakonito i svrsihodno sam usmjeravao djelovanje svih ustrojenih upravnih tijela, a sve obveze koje su mi propisane različitim, posebnim zakonima, posebice one obveze propisane </w:t>
      </w:r>
      <w:r w:rsidRPr="002C5609">
        <w:rPr>
          <w:rFonts w:ascii="Times New Roman" w:eastAsia="Calibri" w:hAnsi="Times New Roman" w:cs="Times New Roman"/>
          <w:sz w:val="24"/>
          <w:szCs w:val="24"/>
        </w:rPr>
        <w:t xml:space="preserve">člancima 42. i 48. Zakona o lokalnoj i područnoj (regionalnoj) samoupravi („Narodne novine“, broj 33/01., 60/01.-vjerodostojno tumačenje, 129/05., 109/07., 125/08., 36/09., 150/11., 144/12. 19/13.- pročišćeni tekst, 137/15. i 123/17, 98/19. i 144/20) izvršavao sam uredno i pravovremeno. </w:t>
      </w:r>
    </w:p>
    <w:p w:rsidR="00EE76F8" w:rsidRPr="00BA0E56" w:rsidRDefault="00EE76F8" w:rsidP="00EE76F8">
      <w:pPr>
        <w:autoSpaceDE w:val="0"/>
        <w:autoSpaceDN w:val="0"/>
        <w:adjustRightInd w:val="0"/>
        <w:spacing w:after="0" w:line="240" w:lineRule="auto"/>
        <w:jc w:val="both"/>
        <w:rPr>
          <w:rFonts w:ascii="Times New Roman" w:eastAsia="Calibri" w:hAnsi="Times New Roman" w:cs="Times New Roman"/>
          <w:sz w:val="24"/>
          <w:szCs w:val="24"/>
        </w:rPr>
      </w:pPr>
      <w:r w:rsidRPr="00BA0E56">
        <w:rPr>
          <w:rFonts w:ascii="Times New Roman" w:eastAsia="Calibri" w:hAnsi="Times New Roman" w:cs="Times New Roman"/>
          <w:sz w:val="24"/>
          <w:szCs w:val="24"/>
        </w:rPr>
        <w:t xml:space="preserve">Na prethodnim stranicama prikazane su aktivnosti </w:t>
      </w:r>
      <w:r w:rsidR="0086682D">
        <w:rPr>
          <w:rFonts w:ascii="Times New Roman" w:eastAsia="Calibri" w:hAnsi="Times New Roman" w:cs="Times New Roman"/>
          <w:sz w:val="24"/>
          <w:szCs w:val="24"/>
        </w:rPr>
        <w:t>koje su se provodile u razdoblju od 1. siječnja do 8. lipnja 2021</w:t>
      </w:r>
      <w:r w:rsidRPr="00BA0E56">
        <w:rPr>
          <w:rFonts w:ascii="Times New Roman" w:eastAsia="Calibri" w:hAnsi="Times New Roman" w:cs="Times New Roman"/>
          <w:sz w:val="24"/>
          <w:szCs w:val="24"/>
        </w:rPr>
        <w:t>. godine te se može vidjeti kako smo i u ov</w:t>
      </w:r>
      <w:r w:rsidR="0086682D">
        <w:rPr>
          <w:rFonts w:ascii="Times New Roman" w:eastAsia="Calibri" w:hAnsi="Times New Roman" w:cs="Times New Roman"/>
          <w:sz w:val="24"/>
          <w:szCs w:val="24"/>
        </w:rPr>
        <w:t>om razdoblju, unatoč izvanrednim okolnostima</w:t>
      </w:r>
      <w:r w:rsidRPr="00BA0E56">
        <w:rPr>
          <w:rFonts w:ascii="Times New Roman" w:eastAsia="Calibri" w:hAnsi="Times New Roman" w:cs="Times New Roman"/>
          <w:sz w:val="24"/>
          <w:szCs w:val="24"/>
        </w:rPr>
        <w:t xml:space="preserve"> uzrokovanih pandemijom koronavirusa, pokrenuli realizaciju novih </w:t>
      </w:r>
      <w:r w:rsidR="0086682D">
        <w:rPr>
          <w:rFonts w:ascii="Times New Roman" w:eastAsia="Calibri" w:hAnsi="Times New Roman" w:cs="Times New Roman"/>
          <w:sz w:val="24"/>
          <w:szCs w:val="24"/>
        </w:rPr>
        <w:t xml:space="preserve">projekata i programa </w:t>
      </w:r>
      <w:r w:rsidRPr="00BA0E56">
        <w:rPr>
          <w:rFonts w:ascii="Times New Roman" w:eastAsia="Calibri" w:hAnsi="Times New Roman" w:cs="Times New Roman"/>
          <w:sz w:val="24"/>
          <w:szCs w:val="24"/>
        </w:rPr>
        <w:t>te nastavili s provođenjem</w:t>
      </w:r>
      <w:r w:rsidR="0086682D">
        <w:rPr>
          <w:rFonts w:ascii="Times New Roman" w:eastAsia="Calibri" w:hAnsi="Times New Roman" w:cs="Times New Roman"/>
          <w:sz w:val="24"/>
          <w:szCs w:val="24"/>
        </w:rPr>
        <w:t xml:space="preserve"> dosadašnjih. Sve naše aktivnosti imaju za cilj </w:t>
      </w:r>
      <w:r w:rsidRPr="00BA0E56">
        <w:rPr>
          <w:rFonts w:ascii="Times New Roman" w:eastAsia="Calibri" w:hAnsi="Times New Roman" w:cs="Times New Roman"/>
          <w:sz w:val="24"/>
          <w:szCs w:val="24"/>
        </w:rPr>
        <w:t>stvaran</w:t>
      </w:r>
      <w:r w:rsidR="0086682D">
        <w:rPr>
          <w:rFonts w:ascii="Times New Roman" w:eastAsia="Calibri" w:hAnsi="Times New Roman" w:cs="Times New Roman"/>
          <w:sz w:val="24"/>
          <w:szCs w:val="24"/>
        </w:rPr>
        <w:t>je</w:t>
      </w:r>
      <w:r w:rsidRPr="00BA0E56">
        <w:rPr>
          <w:rFonts w:ascii="Times New Roman" w:eastAsia="Calibri" w:hAnsi="Times New Roman" w:cs="Times New Roman"/>
          <w:sz w:val="24"/>
          <w:szCs w:val="24"/>
        </w:rPr>
        <w:t xml:space="preserve"> boljih uvjeta za život stanovnika Koprivničko-križevačke županije, kako bi</w:t>
      </w:r>
      <w:r w:rsidR="0086682D">
        <w:rPr>
          <w:rFonts w:ascii="Times New Roman" w:eastAsia="Calibri" w:hAnsi="Times New Roman" w:cs="Times New Roman"/>
          <w:sz w:val="24"/>
          <w:szCs w:val="24"/>
        </w:rPr>
        <w:t xml:space="preserve"> dugoročno</w:t>
      </w:r>
      <w:r w:rsidRPr="00BA0E56">
        <w:rPr>
          <w:rFonts w:ascii="Times New Roman" w:eastAsia="Calibri" w:hAnsi="Times New Roman" w:cs="Times New Roman"/>
          <w:sz w:val="24"/>
          <w:szCs w:val="24"/>
        </w:rPr>
        <w:t xml:space="preserve"> doprinijeli smanjenju negativnih demografskih trendova i ostanku građana na ovom području. </w:t>
      </w:r>
    </w:p>
    <w:p w:rsidR="00EE76F8" w:rsidRPr="00BA0E56" w:rsidRDefault="00EE76F8" w:rsidP="00EE76F8">
      <w:pPr>
        <w:autoSpaceDE w:val="0"/>
        <w:autoSpaceDN w:val="0"/>
        <w:adjustRightInd w:val="0"/>
        <w:spacing w:after="0" w:line="240" w:lineRule="auto"/>
        <w:jc w:val="both"/>
        <w:rPr>
          <w:rFonts w:ascii="Times New Roman" w:eastAsia="Calibri" w:hAnsi="Times New Roman" w:cs="Times New Roman"/>
          <w:sz w:val="24"/>
          <w:szCs w:val="24"/>
        </w:rPr>
      </w:pPr>
      <w:r w:rsidRPr="00BA0E56">
        <w:rPr>
          <w:rFonts w:ascii="Times New Roman" w:eastAsia="Calibri" w:hAnsi="Times New Roman" w:cs="Times New Roman"/>
          <w:sz w:val="24"/>
          <w:szCs w:val="24"/>
        </w:rPr>
        <w:t xml:space="preserve">Putem nadležnih upravnih tijela Županijskoj skupštini sam i u ovom izvještajnom razdoblju poslao na raspravu i razmatranje čitav niz prijedloga općih i pojedinačnih te drugih akata. Županiju sam zastupao pojedinačno, ali i putem davanja posebnih punomoći za zastupanje što je rezultiralo potpuno zaštitom interesa Koprivničko-križevačke županije. </w:t>
      </w:r>
    </w:p>
    <w:p w:rsidR="00EE76F8" w:rsidRPr="00BA0E56" w:rsidRDefault="00EE76F8" w:rsidP="00EE76F8">
      <w:pPr>
        <w:autoSpaceDE w:val="0"/>
        <w:autoSpaceDN w:val="0"/>
        <w:adjustRightInd w:val="0"/>
        <w:spacing w:after="0" w:line="240" w:lineRule="auto"/>
        <w:jc w:val="both"/>
        <w:rPr>
          <w:rFonts w:ascii="Times New Roman" w:eastAsia="Calibri" w:hAnsi="Times New Roman" w:cs="Times New Roman"/>
          <w:sz w:val="24"/>
          <w:szCs w:val="24"/>
        </w:rPr>
      </w:pPr>
      <w:r w:rsidRPr="00BA0E56">
        <w:rPr>
          <w:rFonts w:ascii="Times New Roman" w:eastAsia="Calibri" w:hAnsi="Times New Roman" w:cs="Times New Roman"/>
          <w:sz w:val="24"/>
          <w:szCs w:val="24"/>
        </w:rPr>
        <w:lastRenderedPageBreak/>
        <w:t xml:space="preserve">Sve aktivnosti proveo sam u suradnji sa svojim zamjenikom Ratimirom Ljubićem, pročelnicima </w:t>
      </w:r>
      <w:r w:rsidR="005263B2">
        <w:rPr>
          <w:rFonts w:ascii="Times New Roman" w:eastAsia="Calibri" w:hAnsi="Times New Roman" w:cs="Times New Roman"/>
          <w:sz w:val="24"/>
          <w:szCs w:val="24"/>
        </w:rPr>
        <w:t xml:space="preserve">županijskih </w:t>
      </w:r>
      <w:r w:rsidRPr="00BA0E56">
        <w:rPr>
          <w:rFonts w:ascii="Times New Roman" w:eastAsia="Calibri" w:hAnsi="Times New Roman" w:cs="Times New Roman"/>
          <w:sz w:val="24"/>
          <w:szCs w:val="24"/>
        </w:rPr>
        <w:t xml:space="preserve">upravnih tijela, ravnateljima javnih ustanova kojima je Županija osnivač i Županijskom skupštinom kojima zahvaljujem na konstruktivnoj suradnji i uspješnom radu te što su svojim </w:t>
      </w:r>
      <w:r w:rsidR="00B32C8F">
        <w:rPr>
          <w:rFonts w:ascii="Times New Roman" w:eastAsia="Calibri" w:hAnsi="Times New Roman" w:cs="Times New Roman"/>
          <w:sz w:val="24"/>
          <w:szCs w:val="24"/>
        </w:rPr>
        <w:t xml:space="preserve">znanjem i </w:t>
      </w:r>
      <w:r w:rsidRPr="00BA0E56">
        <w:rPr>
          <w:rFonts w:ascii="Times New Roman" w:eastAsia="Calibri" w:hAnsi="Times New Roman" w:cs="Times New Roman"/>
          <w:sz w:val="24"/>
          <w:szCs w:val="24"/>
        </w:rPr>
        <w:t xml:space="preserve">zalaganjem doprinijeli postignutim rezultatima. </w:t>
      </w:r>
    </w:p>
    <w:p w:rsidR="00EE76F8" w:rsidRPr="00BA0E56" w:rsidRDefault="00B32C8F" w:rsidP="00EE76F8">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Sve što smo ostvarili</w:t>
      </w:r>
      <w:r w:rsidR="00EE76F8" w:rsidRPr="00BA0E56">
        <w:rPr>
          <w:rFonts w:ascii="Times New Roman" w:eastAsia="Calibri" w:hAnsi="Times New Roman" w:cs="Times New Roman"/>
          <w:sz w:val="24"/>
          <w:szCs w:val="24"/>
        </w:rPr>
        <w:t>, radili smo s ciljem stvaranja kvalitetnog i transparentnog sustava, dostupnog</w:t>
      </w:r>
      <w:r>
        <w:rPr>
          <w:rFonts w:ascii="Times New Roman" w:eastAsia="Calibri" w:hAnsi="Times New Roman" w:cs="Times New Roman"/>
          <w:sz w:val="24"/>
          <w:szCs w:val="24"/>
        </w:rPr>
        <w:t xml:space="preserve"> svim građanima Županije, u skladu s</w:t>
      </w:r>
      <w:r w:rsidR="00EE76F8" w:rsidRPr="00BA0E56">
        <w:rPr>
          <w:rFonts w:ascii="Times New Roman" w:eastAsia="Calibri" w:hAnsi="Times New Roman" w:cs="Times New Roman"/>
          <w:sz w:val="24"/>
          <w:szCs w:val="24"/>
        </w:rPr>
        <w:t xml:space="preserve"> </w:t>
      </w:r>
      <w:r w:rsidR="005263B2">
        <w:rPr>
          <w:rFonts w:ascii="Times New Roman" w:eastAsia="Calibri" w:hAnsi="Times New Roman" w:cs="Times New Roman"/>
          <w:sz w:val="24"/>
          <w:szCs w:val="24"/>
        </w:rPr>
        <w:t xml:space="preserve">našim </w:t>
      </w:r>
      <w:r w:rsidR="00EE76F8" w:rsidRPr="00BA0E56">
        <w:rPr>
          <w:rFonts w:ascii="Times New Roman" w:eastAsia="Calibri" w:hAnsi="Times New Roman" w:cs="Times New Roman"/>
          <w:sz w:val="24"/>
          <w:szCs w:val="24"/>
        </w:rPr>
        <w:t>financi</w:t>
      </w:r>
      <w:r w:rsidR="005263B2">
        <w:rPr>
          <w:rFonts w:ascii="Times New Roman" w:eastAsia="Calibri" w:hAnsi="Times New Roman" w:cs="Times New Roman"/>
          <w:sz w:val="24"/>
          <w:szCs w:val="24"/>
        </w:rPr>
        <w:t xml:space="preserve">jskim mogućnostima. Nadam se kako </w:t>
      </w:r>
      <w:r w:rsidR="00EE76F8" w:rsidRPr="00BA0E56">
        <w:rPr>
          <w:rFonts w:ascii="Times New Roman" w:eastAsia="Calibri" w:hAnsi="Times New Roman" w:cs="Times New Roman"/>
          <w:sz w:val="24"/>
          <w:szCs w:val="24"/>
        </w:rPr>
        <w:t>ćemo zajedn</w:t>
      </w:r>
      <w:r>
        <w:rPr>
          <w:rFonts w:ascii="Times New Roman" w:eastAsia="Calibri" w:hAnsi="Times New Roman" w:cs="Times New Roman"/>
          <w:sz w:val="24"/>
          <w:szCs w:val="24"/>
        </w:rPr>
        <w:t xml:space="preserve">ičkom suradnjom, </w:t>
      </w:r>
      <w:r w:rsidRPr="00B32C8F">
        <w:rPr>
          <w:rFonts w:ascii="Times New Roman" w:eastAsia="Calibri" w:hAnsi="Times New Roman" w:cs="Times New Roman"/>
          <w:sz w:val="24"/>
          <w:szCs w:val="24"/>
        </w:rPr>
        <w:t xml:space="preserve">unatoč </w:t>
      </w:r>
      <w:r>
        <w:rPr>
          <w:rFonts w:ascii="Times New Roman" w:eastAsia="Calibri" w:hAnsi="Times New Roman" w:cs="Times New Roman"/>
          <w:sz w:val="24"/>
          <w:szCs w:val="24"/>
        </w:rPr>
        <w:t>okolnostima uzrokovanim koronavirusom, u narednom</w:t>
      </w:r>
      <w:r w:rsidR="00EE76F8" w:rsidRPr="00BA0E56">
        <w:rPr>
          <w:rFonts w:ascii="Times New Roman" w:eastAsia="Calibri" w:hAnsi="Times New Roman" w:cs="Times New Roman"/>
          <w:sz w:val="24"/>
          <w:szCs w:val="24"/>
        </w:rPr>
        <w:t xml:space="preserve"> razdoblju moći prikazati još uspješnije rezultate </w:t>
      </w:r>
    </w:p>
    <w:p w:rsidR="00EE76F8" w:rsidRPr="00BA0E56" w:rsidRDefault="00EE76F8" w:rsidP="00EE76F8">
      <w:pPr>
        <w:autoSpaceDE w:val="0"/>
        <w:autoSpaceDN w:val="0"/>
        <w:adjustRightInd w:val="0"/>
        <w:spacing w:after="0" w:line="240" w:lineRule="auto"/>
        <w:jc w:val="both"/>
        <w:rPr>
          <w:rFonts w:ascii="Times New Roman" w:eastAsia="Calibri" w:hAnsi="Times New Roman" w:cs="Times New Roman"/>
          <w:sz w:val="24"/>
          <w:szCs w:val="24"/>
        </w:rPr>
      </w:pPr>
    </w:p>
    <w:p w:rsidR="00EE76F8" w:rsidRPr="00BA0E56" w:rsidRDefault="00EE76F8" w:rsidP="00EE76F8">
      <w:pPr>
        <w:autoSpaceDE w:val="0"/>
        <w:autoSpaceDN w:val="0"/>
        <w:adjustRightInd w:val="0"/>
        <w:spacing w:after="0" w:line="240" w:lineRule="auto"/>
        <w:rPr>
          <w:rFonts w:ascii="Times New Roman" w:eastAsia="Calibri" w:hAnsi="Times New Roman" w:cs="Times New Roman"/>
          <w:sz w:val="24"/>
          <w:szCs w:val="24"/>
        </w:rPr>
      </w:pPr>
    </w:p>
    <w:p w:rsidR="00EE76F8" w:rsidRPr="00BA0E56" w:rsidRDefault="00EE76F8" w:rsidP="00EE76F8">
      <w:pPr>
        <w:autoSpaceDE w:val="0"/>
        <w:autoSpaceDN w:val="0"/>
        <w:adjustRightInd w:val="0"/>
        <w:spacing w:after="0" w:line="240" w:lineRule="auto"/>
        <w:jc w:val="right"/>
        <w:rPr>
          <w:rFonts w:ascii="Times New Roman" w:eastAsia="Calibri" w:hAnsi="Times New Roman" w:cs="Times New Roman"/>
          <w:sz w:val="24"/>
          <w:szCs w:val="24"/>
        </w:rPr>
      </w:pPr>
    </w:p>
    <w:p w:rsidR="00EE76F8" w:rsidRPr="00BA0E56" w:rsidRDefault="00EE76F8" w:rsidP="00EE76F8">
      <w:pPr>
        <w:autoSpaceDE w:val="0"/>
        <w:autoSpaceDN w:val="0"/>
        <w:adjustRightInd w:val="0"/>
        <w:spacing w:after="0" w:line="240" w:lineRule="auto"/>
        <w:jc w:val="right"/>
        <w:rPr>
          <w:rFonts w:ascii="Times New Roman" w:eastAsia="Calibri" w:hAnsi="Times New Roman" w:cs="Times New Roman"/>
          <w:sz w:val="24"/>
          <w:szCs w:val="24"/>
        </w:rPr>
      </w:pPr>
      <w:r w:rsidRPr="00BA0E56">
        <w:rPr>
          <w:rFonts w:ascii="Times New Roman" w:eastAsia="Calibri" w:hAnsi="Times New Roman" w:cs="Times New Roman"/>
          <w:sz w:val="24"/>
          <w:szCs w:val="24"/>
        </w:rPr>
        <w:t>Ž U P A N:</w:t>
      </w:r>
    </w:p>
    <w:p w:rsidR="00EE76F8" w:rsidRPr="00BA0E56" w:rsidRDefault="005F6C7D" w:rsidP="00EE76F8">
      <w:pPr>
        <w:autoSpaceDE w:val="0"/>
        <w:autoSpaceDN w:val="0"/>
        <w:adjustRightInd w:val="0"/>
        <w:spacing w:after="0"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Darko Koren, ing.građ.</w:t>
      </w:r>
      <w:bookmarkStart w:id="65" w:name="_GoBack"/>
      <w:bookmarkEnd w:id="65"/>
    </w:p>
    <w:p w:rsidR="00471929" w:rsidRPr="00BA0E56" w:rsidRDefault="00471929">
      <w:pPr>
        <w:rPr>
          <w:rFonts w:ascii="Times New Roman" w:hAnsi="Times New Roman" w:cs="Times New Roman"/>
        </w:rPr>
      </w:pPr>
    </w:p>
    <w:sectPr w:rsidR="00471929" w:rsidRPr="00BA0E5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t-serif">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50B8E"/>
    <w:multiLevelType w:val="hybridMultilevel"/>
    <w:tmpl w:val="943420EA"/>
    <w:lvl w:ilvl="0" w:tplc="041A000B">
      <w:start w:val="1"/>
      <w:numFmt w:val="bullet"/>
      <w:lvlText w:val=""/>
      <w:lvlJc w:val="left"/>
      <w:pPr>
        <w:ind w:left="720" w:hanging="360"/>
      </w:pPr>
      <w:rPr>
        <w:rFonts w:ascii="Wingdings" w:hAnsi="Wingding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19F5966"/>
    <w:multiLevelType w:val="hybridMultilevel"/>
    <w:tmpl w:val="9FA2A4E2"/>
    <w:lvl w:ilvl="0" w:tplc="041A000B">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 w15:restartNumberingAfterBreak="0">
    <w:nsid w:val="06C60DA0"/>
    <w:multiLevelType w:val="hybridMultilevel"/>
    <w:tmpl w:val="2ECA52A2"/>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 w15:restartNumberingAfterBreak="0">
    <w:nsid w:val="1F1D4AD7"/>
    <w:multiLevelType w:val="hybridMultilevel"/>
    <w:tmpl w:val="D22A20F8"/>
    <w:lvl w:ilvl="0" w:tplc="041A000B">
      <w:start w:val="1"/>
      <w:numFmt w:val="bullet"/>
      <w:lvlText w:val=""/>
      <w:lvlJc w:val="left"/>
      <w:pPr>
        <w:ind w:left="644" w:hanging="360"/>
      </w:pPr>
      <w:rPr>
        <w:rFonts w:ascii="Wingdings" w:hAnsi="Wingdings" w:hint="default"/>
      </w:rPr>
    </w:lvl>
    <w:lvl w:ilvl="1" w:tplc="041A0003" w:tentative="1">
      <w:start w:val="1"/>
      <w:numFmt w:val="bullet"/>
      <w:lvlText w:val="o"/>
      <w:lvlJc w:val="left"/>
      <w:pPr>
        <w:ind w:left="1364" w:hanging="360"/>
      </w:pPr>
      <w:rPr>
        <w:rFonts w:ascii="Courier New" w:hAnsi="Courier New" w:cs="Courier New" w:hint="default"/>
      </w:rPr>
    </w:lvl>
    <w:lvl w:ilvl="2" w:tplc="041A0005" w:tentative="1">
      <w:start w:val="1"/>
      <w:numFmt w:val="bullet"/>
      <w:lvlText w:val=""/>
      <w:lvlJc w:val="left"/>
      <w:pPr>
        <w:ind w:left="2084" w:hanging="360"/>
      </w:pPr>
      <w:rPr>
        <w:rFonts w:ascii="Wingdings" w:hAnsi="Wingdings" w:hint="default"/>
      </w:rPr>
    </w:lvl>
    <w:lvl w:ilvl="3" w:tplc="041A0001" w:tentative="1">
      <w:start w:val="1"/>
      <w:numFmt w:val="bullet"/>
      <w:lvlText w:val=""/>
      <w:lvlJc w:val="left"/>
      <w:pPr>
        <w:ind w:left="2804" w:hanging="360"/>
      </w:pPr>
      <w:rPr>
        <w:rFonts w:ascii="Symbol" w:hAnsi="Symbol" w:hint="default"/>
      </w:rPr>
    </w:lvl>
    <w:lvl w:ilvl="4" w:tplc="041A0003" w:tentative="1">
      <w:start w:val="1"/>
      <w:numFmt w:val="bullet"/>
      <w:lvlText w:val="o"/>
      <w:lvlJc w:val="left"/>
      <w:pPr>
        <w:ind w:left="3524" w:hanging="360"/>
      </w:pPr>
      <w:rPr>
        <w:rFonts w:ascii="Courier New" w:hAnsi="Courier New" w:cs="Courier New" w:hint="default"/>
      </w:rPr>
    </w:lvl>
    <w:lvl w:ilvl="5" w:tplc="041A0005" w:tentative="1">
      <w:start w:val="1"/>
      <w:numFmt w:val="bullet"/>
      <w:lvlText w:val=""/>
      <w:lvlJc w:val="left"/>
      <w:pPr>
        <w:ind w:left="4244" w:hanging="360"/>
      </w:pPr>
      <w:rPr>
        <w:rFonts w:ascii="Wingdings" w:hAnsi="Wingdings" w:hint="default"/>
      </w:rPr>
    </w:lvl>
    <w:lvl w:ilvl="6" w:tplc="041A0001" w:tentative="1">
      <w:start w:val="1"/>
      <w:numFmt w:val="bullet"/>
      <w:lvlText w:val=""/>
      <w:lvlJc w:val="left"/>
      <w:pPr>
        <w:ind w:left="4964" w:hanging="360"/>
      </w:pPr>
      <w:rPr>
        <w:rFonts w:ascii="Symbol" w:hAnsi="Symbol" w:hint="default"/>
      </w:rPr>
    </w:lvl>
    <w:lvl w:ilvl="7" w:tplc="041A0003" w:tentative="1">
      <w:start w:val="1"/>
      <w:numFmt w:val="bullet"/>
      <w:lvlText w:val="o"/>
      <w:lvlJc w:val="left"/>
      <w:pPr>
        <w:ind w:left="5684" w:hanging="360"/>
      </w:pPr>
      <w:rPr>
        <w:rFonts w:ascii="Courier New" w:hAnsi="Courier New" w:cs="Courier New" w:hint="default"/>
      </w:rPr>
    </w:lvl>
    <w:lvl w:ilvl="8" w:tplc="041A0005" w:tentative="1">
      <w:start w:val="1"/>
      <w:numFmt w:val="bullet"/>
      <w:lvlText w:val=""/>
      <w:lvlJc w:val="left"/>
      <w:pPr>
        <w:ind w:left="6404" w:hanging="360"/>
      </w:pPr>
      <w:rPr>
        <w:rFonts w:ascii="Wingdings" w:hAnsi="Wingdings" w:hint="default"/>
      </w:rPr>
    </w:lvl>
  </w:abstractNum>
  <w:abstractNum w:abstractNumId="4" w15:restartNumberingAfterBreak="0">
    <w:nsid w:val="206E498F"/>
    <w:multiLevelType w:val="hybridMultilevel"/>
    <w:tmpl w:val="69EC0C02"/>
    <w:lvl w:ilvl="0" w:tplc="041A000B">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5" w15:restartNumberingAfterBreak="0">
    <w:nsid w:val="27151319"/>
    <w:multiLevelType w:val="hybridMultilevel"/>
    <w:tmpl w:val="016CD2E8"/>
    <w:lvl w:ilvl="0" w:tplc="041A0017">
      <w:start w:val="1"/>
      <w:numFmt w:val="lowerLetter"/>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A083D10"/>
    <w:multiLevelType w:val="multilevel"/>
    <w:tmpl w:val="7D12B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CA43E2"/>
    <w:multiLevelType w:val="hybridMultilevel"/>
    <w:tmpl w:val="EEB4FFF0"/>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31EC6BA4"/>
    <w:multiLevelType w:val="hybridMultilevel"/>
    <w:tmpl w:val="506A8836"/>
    <w:lvl w:ilvl="0" w:tplc="9208E1AE">
      <w:numFmt w:val="bullet"/>
      <w:lvlText w:val="-"/>
      <w:lvlJc w:val="left"/>
      <w:pPr>
        <w:ind w:left="1776" w:hanging="360"/>
      </w:pPr>
      <w:rPr>
        <w:rFonts w:ascii="Times New Roman" w:eastAsia="Calibri" w:hAnsi="Times New Roman" w:cs="Times New Roman" w:hint="default"/>
      </w:rPr>
    </w:lvl>
    <w:lvl w:ilvl="1" w:tplc="041A0003">
      <w:start w:val="1"/>
      <w:numFmt w:val="bullet"/>
      <w:lvlText w:val="o"/>
      <w:lvlJc w:val="left"/>
      <w:pPr>
        <w:ind w:left="2496" w:hanging="360"/>
      </w:pPr>
      <w:rPr>
        <w:rFonts w:ascii="Courier New" w:hAnsi="Courier New" w:cs="Courier New" w:hint="default"/>
      </w:rPr>
    </w:lvl>
    <w:lvl w:ilvl="2" w:tplc="041A0005">
      <w:start w:val="1"/>
      <w:numFmt w:val="bullet"/>
      <w:lvlText w:val=""/>
      <w:lvlJc w:val="left"/>
      <w:pPr>
        <w:ind w:left="3216" w:hanging="360"/>
      </w:pPr>
      <w:rPr>
        <w:rFonts w:ascii="Wingdings" w:hAnsi="Wingdings" w:hint="default"/>
      </w:rPr>
    </w:lvl>
    <w:lvl w:ilvl="3" w:tplc="041A0001">
      <w:start w:val="1"/>
      <w:numFmt w:val="bullet"/>
      <w:lvlText w:val=""/>
      <w:lvlJc w:val="left"/>
      <w:pPr>
        <w:ind w:left="3936" w:hanging="360"/>
      </w:pPr>
      <w:rPr>
        <w:rFonts w:ascii="Symbol" w:hAnsi="Symbol" w:hint="default"/>
      </w:rPr>
    </w:lvl>
    <w:lvl w:ilvl="4" w:tplc="041A0003">
      <w:start w:val="1"/>
      <w:numFmt w:val="bullet"/>
      <w:lvlText w:val="o"/>
      <w:lvlJc w:val="left"/>
      <w:pPr>
        <w:ind w:left="4656" w:hanging="360"/>
      </w:pPr>
      <w:rPr>
        <w:rFonts w:ascii="Courier New" w:hAnsi="Courier New" w:cs="Courier New" w:hint="default"/>
      </w:rPr>
    </w:lvl>
    <w:lvl w:ilvl="5" w:tplc="041A0005">
      <w:start w:val="1"/>
      <w:numFmt w:val="bullet"/>
      <w:lvlText w:val=""/>
      <w:lvlJc w:val="left"/>
      <w:pPr>
        <w:ind w:left="5376" w:hanging="360"/>
      </w:pPr>
      <w:rPr>
        <w:rFonts w:ascii="Wingdings" w:hAnsi="Wingdings" w:hint="default"/>
      </w:rPr>
    </w:lvl>
    <w:lvl w:ilvl="6" w:tplc="041A0001">
      <w:start w:val="1"/>
      <w:numFmt w:val="bullet"/>
      <w:lvlText w:val=""/>
      <w:lvlJc w:val="left"/>
      <w:pPr>
        <w:ind w:left="6096" w:hanging="360"/>
      </w:pPr>
      <w:rPr>
        <w:rFonts w:ascii="Symbol" w:hAnsi="Symbol" w:hint="default"/>
      </w:rPr>
    </w:lvl>
    <w:lvl w:ilvl="7" w:tplc="041A0003">
      <w:start w:val="1"/>
      <w:numFmt w:val="bullet"/>
      <w:lvlText w:val="o"/>
      <w:lvlJc w:val="left"/>
      <w:pPr>
        <w:ind w:left="6816" w:hanging="360"/>
      </w:pPr>
      <w:rPr>
        <w:rFonts w:ascii="Courier New" w:hAnsi="Courier New" w:cs="Courier New" w:hint="default"/>
      </w:rPr>
    </w:lvl>
    <w:lvl w:ilvl="8" w:tplc="041A0005">
      <w:start w:val="1"/>
      <w:numFmt w:val="bullet"/>
      <w:lvlText w:val=""/>
      <w:lvlJc w:val="left"/>
      <w:pPr>
        <w:ind w:left="7536" w:hanging="360"/>
      </w:pPr>
      <w:rPr>
        <w:rFonts w:ascii="Wingdings" w:hAnsi="Wingdings" w:hint="default"/>
      </w:rPr>
    </w:lvl>
  </w:abstractNum>
  <w:abstractNum w:abstractNumId="9" w15:restartNumberingAfterBreak="0">
    <w:nsid w:val="36BF71E2"/>
    <w:multiLevelType w:val="hybridMultilevel"/>
    <w:tmpl w:val="0C046964"/>
    <w:lvl w:ilvl="0" w:tplc="4BCA027E">
      <w:start w:val="1"/>
      <w:numFmt w:val="lowerLetter"/>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0" w15:restartNumberingAfterBreak="0">
    <w:nsid w:val="3B0202A9"/>
    <w:multiLevelType w:val="hybridMultilevel"/>
    <w:tmpl w:val="FD2C2244"/>
    <w:lvl w:ilvl="0" w:tplc="3998D1FA">
      <w:start w:val="1"/>
      <w:numFmt w:val="decimal"/>
      <w:lvlText w:val="%1."/>
      <w:lvlJc w:val="left"/>
      <w:pPr>
        <w:ind w:left="825" w:hanging="465"/>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1" w15:restartNumberingAfterBreak="0">
    <w:nsid w:val="3D4C4197"/>
    <w:multiLevelType w:val="hybridMultilevel"/>
    <w:tmpl w:val="DD78E486"/>
    <w:lvl w:ilvl="0" w:tplc="91FC01DE">
      <w:start w:val="1"/>
      <w:numFmt w:val="upperRoman"/>
      <w:lvlText w:val="%1."/>
      <w:lvlJc w:val="left"/>
      <w:pPr>
        <w:tabs>
          <w:tab w:val="num" w:pos="720"/>
        </w:tabs>
        <w:ind w:left="720" w:hanging="720"/>
      </w:pPr>
      <w:rPr>
        <w:b/>
      </w:rPr>
    </w:lvl>
    <w:lvl w:ilvl="1" w:tplc="14CADE6E">
      <w:start w:val="1"/>
      <w:numFmt w:val="decimal"/>
      <w:lvlText w:val="%2."/>
      <w:lvlJc w:val="left"/>
      <w:pPr>
        <w:tabs>
          <w:tab w:val="num" w:pos="360"/>
        </w:tabs>
        <w:ind w:left="360" w:hanging="360"/>
      </w:pPr>
      <w:rPr>
        <w:rFonts w:ascii="Times New Roman" w:eastAsia="Times New Roman" w:hAnsi="Times New Roman" w:cs="Times New Roman" w:hint="default"/>
        <w:b w:val="0"/>
      </w:r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12" w15:restartNumberingAfterBreak="0">
    <w:nsid w:val="3E255236"/>
    <w:multiLevelType w:val="hybridMultilevel"/>
    <w:tmpl w:val="55EA5D62"/>
    <w:lvl w:ilvl="0" w:tplc="041A000B">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3" w15:restartNumberingAfterBreak="0">
    <w:nsid w:val="46AD1D7F"/>
    <w:multiLevelType w:val="hybridMultilevel"/>
    <w:tmpl w:val="507AB32C"/>
    <w:lvl w:ilvl="0" w:tplc="041A0015">
      <w:start w:val="9"/>
      <w:numFmt w:val="upperLetter"/>
      <w:lvlText w:val="%1."/>
      <w:lvlJc w:val="left"/>
      <w:pPr>
        <w:ind w:left="644" w:hanging="360"/>
      </w:pPr>
    </w:lvl>
    <w:lvl w:ilvl="1" w:tplc="041A0019">
      <w:start w:val="1"/>
      <w:numFmt w:val="lowerLetter"/>
      <w:lvlText w:val="%2."/>
      <w:lvlJc w:val="left"/>
      <w:pPr>
        <w:ind w:left="1364" w:hanging="360"/>
      </w:pPr>
    </w:lvl>
    <w:lvl w:ilvl="2" w:tplc="041A001B">
      <w:start w:val="1"/>
      <w:numFmt w:val="lowerRoman"/>
      <w:lvlText w:val="%3."/>
      <w:lvlJc w:val="right"/>
      <w:pPr>
        <w:ind w:left="2084" w:hanging="180"/>
      </w:pPr>
    </w:lvl>
    <w:lvl w:ilvl="3" w:tplc="041A000F">
      <w:start w:val="1"/>
      <w:numFmt w:val="decimal"/>
      <w:lvlText w:val="%4."/>
      <w:lvlJc w:val="left"/>
      <w:pPr>
        <w:ind w:left="2804" w:hanging="360"/>
      </w:pPr>
    </w:lvl>
    <w:lvl w:ilvl="4" w:tplc="041A0019">
      <w:start w:val="1"/>
      <w:numFmt w:val="lowerLetter"/>
      <w:lvlText w:val="%5."/>
      <w:lvlJc w:val="left"/>
      <w:pPr>
        <w:ind w:left="3524" w:hanging="360"/>
      </w:pPr>
    </w:lvl>
    <w:lvl w:ilvl="5" w:tplc="041A001B">
      <w:start w:val="1"/>
      <w:numFmt w:val="lowerRoman"/>
      <w:lvlText w:val="%6."/>
      <w:lvlJc w:val="right"/>
      <w:pPr>
        <w:ind w:left="4244" w:hanging="180"/>
      </w:pPr>
    </w:lvl>
    <w:lvl w:ilvl="6" w:tplc="041A000F">
      <w:start w:val="1"/>
      <w:numFmt w:val="decimal"/>
      <w:lvlText w:val="%7."/>
      <w:lvlJc w:val="left"/>
      <w:pPr>
        <w:ind w:left="4964" w:hanging="360"/>
      </w:pPr>
    </w:lvl>
    <w:lvl w:ilvl="7" w:tplc="041A0019">
      <w:start w:val="1"/>
      <w:numFmt w:val="lowerLetter"/>
      <w:lvlText w:val="%8."/>
      <w:lvlJc w:val="left"/>
      <w:pPr>
        <w:ind w:left="5684" w:hanging="360"/>
      </w:pPr>
    </w:lvl>
    <w:lvl w:ilvl="8" w:tplc="041A001B">
      <w:start w:val="1"/>
      <w:numFmt w:val="lowerRoman"/>
      <w:lvlText w:val="%9."/>
      <w:lvlJc w:val="right"/>
      <w:pPr>
        <w:ind w:left="6404" w:hanging="180"/>
      </w:pPr>
    </w:lvl>
  </w:abstractNum>
  <w:abstractNum w:abstractNumId="14" w15:restartNumberingAfterBreak="0">
    <w:nsid w:val="4E3D479B"/>
    <w:multiLevelType w:val="hybridMultilevel"/>
    <w:tmpl w:val="E17CEE36"/>
    <w:lvl w:ilvl="0" w:tplc="4998CB18">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5" w15:restartNumberingAfterBreak="0">
    <w:nsid w:val="54935B08"/>
    <w:multiLevelType w:val="hybridMultilevel"/>
    <w:tmpl w:val="17882AE2"/>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6" w15:restartNumberingAfterBreak="0">
    <w:nsid w:val="5585070B"/>
    <w:multiLevelType w:val="hybridMultilevel"/>
    <w:tmpl w:val="CE2626A4"/>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5A665365"/>
    <w:multiLevelType w:val="hybridMultilevel"/>
    <w:tmpl w:val="0C5209F6"/>
    <w:lvl w:ilvl="0" w:tplc="66449B3E">
      <w:start w:val="1"/>
      <w:numFmt w:val="upperRoman"/>
      <w:lvlText w:val="%1)"/>
      <w:lvlJc w:val="left"/>
      <w:pPr>
        <w:ind w:left="1080" w:hanging="72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8" w15:restartNumberingAfterBreak="0">
    <w:nsid w:val="5B1E68BE"/>
    <w:multiLevelType w:val="hybridMultilevel"/>
    <w:tmpl w:val="C1509876"/>
    <w:lvl w:ilvl="0" w:tplc="3998D1FA">
      <w:start w:val="1"/>
      <w:numFmt w:val="decimal"/>
      <w:lvlText w:val="%1."/>
      <w:lvlJc w:val="left"/>
      <w:pPr>
        <w:ind w:left="825" w:hanging="46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5C7E2840"/>
    <w:multiLevelType w:val="hybridMultilevel"/>
    <w:tmpl w:val="9356B4EE"/>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0" w15:restartNumberingAfterBreak="0">
    <w:nsid w:val="601F6232"/>
    <w:multiLevelType w:val="hybridMultilevel"/>
    <w:tmpl w:val="FDEC132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1" w15:restartNumberingAfterBreak="0">
    <w:nsid w:val="625C3733"/>
    <w:multiLevelType w:val="hybridMultilevel"/>
    <w:tmpl w:val="09C4E394"/>
    <w:lvl w:ilvl="0" w:tplc="6970890C">
      <w:start w:val="1"/>
      <w:numFmt w:val="upperRoman"/>
      <w:lvlText w:val="%1."/>
      <w:lvlJc w:val="left"/>
      <w:pPr>
        <w:ind w:left="720" w:hanging="720"/>
      </w:pPr>
    </w:lvl>
    <w:lvl w:ilvl="1" w:tplc="041A0019">
      <w:start w:val="1"/>
      <w:numFmt w:val="decimal"/>
      <w:lvlText w:val="%2."/>
      <w:lvlJc w:val="left"/>
      <w:pPr>
        <w:tabs>
          <w:tab w:val="num" w:pos="644"/>
        </w:tabs>
        <w:ind w:left="644"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2" w15:restartNumberingAfterBreak="0">
    <w:nsid w:val="671315CF"/>
    <w:multiLevelType w:val="hybridMultilevel"/>
    <w:tmpl w:val="A9189136"/>
    <w:lvl w:ilvl="0" w:tplc="041A000B">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3" w15:restartNumberingAfterBreak="0">
    <w:nsid w:val="6A9D53C3"/>
    <w:multiLevelType w:val="hybridMultilevel"/>
    <w:tmpl w:val="39782EFC"/>
    <w:lvl w:ilvl="0" w:tplc="041A000B">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4" w15:restartNumberingAfterBreak="0">
    <w:nsid w:val="6C4E4C5F"/>
    <w:multiLevelType w:val="hybridMultilevel"/>
    <w:tmpl w:val="4002F22E"/>
    <w:lvl w:ilvl="0" w:tplc="E13C7C2A">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76C94EB2"/>
    <w:multiLevelType w:val="hybridMultilevel"/>
    <w:tmpl w:val="F07C59C8"/>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7A7940EC"/>
    <w:multiLevelType w:val="hybridMultilevel"/>
    <w:tmpl w:val="5BBA6AB2"/>
    <w:lvl w:ilvl="0" w:tplc="E13C7C2A">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7FE00319"/>
    <w:multiLevelType w:val="hybridMultilevel"/>
    <w:tmpl w:val="1B18D21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8" w15:restartNumberingAfterBreak="0">
    <w:nsid w:val="7FED76FE"/>
    <w:multiLevelType w:val="hybridMultilevel"/>
    <w:tmpl w:val="A588FEF8"/>
    <w:lvl w:ilvl="0" w:tplc="041A000B">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num w:numId="1">
    <w:abstractNumId w:val="28"/>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num>
  <w:num w:numId="4">
    <w:abstractNumId w:val="1"/>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4"/>
  </w:num>
  <w:num w:numId="8">
    <w:abstractNumId w:val="12"/>
  </w:num>
  <w:num w:numId="9">
    <w:abstractNumId w:val="27"/>
  </w:num>
  <w:num w:numId="10">
    <w:abstractNumId w:val="8"/>
  </w:num>
  <w:num w:numId="11">
    <w:abstractNumId w:val="1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11"/>
  </w:num>
  <w:num w:numId="16">
    <w:abstractNumId w:val="0"/>
  </w:num>
  <w:num w:numId="17">
    <w:abstractNumId w:val="3"/>
  </w:num>
  <w:num w:numId="18">
    <w:abstractNumId w:val="17"/>
  </w:num>
  <w:num w:numId="19">
    <w:abstractNumId w:val="14"/>
  </w:num>
  <w:num w:numId="20">
    <w:abstractNumId w:val="5"/>
  </w:num>
  <w:num w:numId="21">
    <w:abstractNumId w:val="26"/>
  </w:num>
  <w:num w:numId="22">
    <w:abstractNumId w:val="6"/>
  </w:num>
  <w:num w:numId="23">
    <w:abstractNumId w:val="15"/>
  </w:num>
  <w:num w:numId="24">
    <w:abstractNumId w:val="19"/>
  </w:num>
  <w:num w:numId="25">
    <w:abstractNumId w:val="2"/>
  </w:num>
  <w:num w:numId="26">
    <w:abstractNumId w:val="24"/>
  </w:num>
  <w:num w:numId="27">
    <w:abstractNumId w:val="13"/>
  </w:num>
  <w:num w:numId="28">
    <w:abstractNumId w:val="10"/>
  </w:num>
  <w:num w:numId="29">
    <w:abstractNumId w:val="25"/>
  </w:num>
  <w:num w:numId="30">
    <w:abstractNumId w:val="7"/>
  </w:num>
  <w:num w:numId="31">
    <w:abstractNumId w:val="18"/>
  </w:num>
  <w:num w:numId="32">
    <w:abstractNumId w:val="1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76F8"/>
    <w:rsid w:val="000048B3"/>
    <w:rsid w:val="00016EE0"/>
    <w:rsid w:val="00065354"/>
    <w:rsid w:val="00075E49"/>
    <w:rsid w:val="000C61E5"/>
    <w:rsid w:val="001140A8"/>
    <w:rsid w:val="001220AA"/>
    <w:rsid w:val="00131822"/>
    <w:rsid w:val="001A0C8D"/>
    <w:rsid w:val="002C5609"/>
    <w:rsid w:val="003C0097"/>
    <w:rsid w:val="003D5D2A"/>
    <w:rsid w:val="00410CAF"/>
    <w:rsid w:val="00442D34"/>
    <w:rsid w:val="00471929"/>
    <w:rsid w:val="00491DDF"/>
    <w:rsid w:val="004A02F6"/>
    <w:rsid w:val="00513EDC"/>
    <w:rsid w:val="005263B2"/>
    <w:rsid w:val="00531BC7"/>
    <w:rsid w:val="00580D25"/>
    <w:rsid w:val="005D4334"/>
    <w:rsid w:val="005F6C7D"/>
    <w:rsid w:val="00600389"/>
    <w:rsid w:val="006B08F5"/>
    <w:rsid w:val="006B4B35"/>
    <w:rsid w:val="006E75E6"/>
    <w:rsid w:val="007320D3"/>
    <w:rsid w:val="007A7D37"/>
    <w:rsid w:val="007C1448"/>
    <w:rsid w:val="007C18B9"/>
    <w:rsid w:val="007D45B4"/>
    <w:rsid w:val="007E1C83"/>
    <w:rsid w:val="007F1EAC"/>
    <w:rsid w:val="0084423A"/>
    <w:rsid w:val="0086682D"/>
    <w:rsid w:val="008D1556"/>
    <w:rsid w:val="009156E6"/>
    <w:rsid w:val="00942BC5"/>
    <w:rsid w:val="00956CE4"/>
    <w:rsid w:val="0098623C"/>
    <w:rsid w:val="00986F66"/>
    <w:rsid w:val="00987C46"/>
    <w:rsid w:val="009D0B9C"/>
    <w:rsid w:val="009E2B80"/>
    <w:rsid w:val="00A90381"/>
    <w:rsid w:val="00A954DC"/>
    <w:rsid w:val="00B11CC6"/>
    <w:rsid w:val="00B13D2F"/>
    <w:rsid w:val="00B20F86"/>
    <w:rsid w:val="00B32C8F"/>
    <w:rsid w:val="00B45EC7"/>
    <w:rsid w:val="00B844FD"/>
    <w:rsid w:val="00BA0E56"/>
    <w:rsid w:val="00BC7F36"/>
    <w:rsid w:val="00BF279F"/>
    <w:rsid w:val="00BF7F4A"/>
    <w:rsid w:val="00C02D21"/>
    <w:rsid w:val="00C5609D"/>
    <w:rsid w:val="00CF63F2"/>
    <w:rsid w:val="00D33D48"/>
    <w:rsid w:val="00D82D7D"/>
    <w:rsid w:val="00D86301"/>
    <w:rsid w:val="00DA609A"/>
    <w:rsid w:val="00E67BBA"/>
    <w:rsid w:val="00EB40C5"/>
    <w:rsid w:val="00EE5DBD"/>
    <w:rsid w:val="00EE76F8"/>
    <w:rsid w:val="00F23192"/>
    <w:rsid w:val="00F83D49"/>
    <w:rsid w:val="00FA0129"/>
    <w:rsid w:val="00FA46C2"/>
    <w:rsid w:val="00FC2C4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72EFF"/>
  <w15:chartTrackingRefBased/>
  <w15:docId w15:val="{A2135363-155E-4DF7-BD78-D3E744E0B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Naslov1">
    <w:name w:val="heading 1"/>
    <w:basedOn w:val="Normal"/>
    <w:next w:val="Normal"/>
    <w:link w:val="Naslov1Char"/>
    <w:qFormat/>
    <w:rsid w:val="007A7D37"/>
    <w:pPr>
      <w:keepNext/>
      <w:spacing w:after="0" w:line="240" w:lineRule="auto"/>
      <w:outlineLvl w:val="0"/>
    </w:pPr>
    <w:rPr>
      <w:rFonts w:ascii="Times New Roman" w:eastAsia="Times New Roman" w:hAnsi="Times New Roman" w:cs="Times New Roman"/>
      <w:b/>
      <w:sz w:val="28"/>
      <w:szCs w:val="28"/>
      <w:lang w:val="en-GB" w:eastAsia="hr-HR"/>
    </w:rPr>
  </w:style>
  <w:style w:type="paragraph" w:styleId="Naslov2">
    <w:name w:val="heading 2"/>
    <w:basedOn w:val="Normal"/>
    <w:next w:val="Normal"/>
    <w:link w:val="Naslov2Char"/>
    <w:unhideWhenUsed/>
    <w:qFormat/>
    <w:rsid w:val="007A7D37"/>
    <w:pPr>
      <w:autoSpaceDE w:val="0"/>
      <w:autoSpaceDN w:val="0"/>
      <w:adjustRightInd w:val="0"/>
      <w:spacing w:after="0" w:line="240" w:lineRule="auto"/>
      <w:outlineLvl w:val="1"/>
    </w:pPr>
    <w:rPr>
      <w:rFonts w:ascii="Times New Roman" w:eastAsia="Calibri" w:hAnsi="Times New Roman" w:cs="Times New Roman"/>
      <w:b/>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7A7D37"/>
    <w:rPr>
      <w:rFonts w:ascii="Times New Roman" w:eastAsia="Times New Roman" w:hAnsi="Times New Roman" w:cs="Times New Roman"/>
      <w:b/>
      <w:sz w:val="28"/>
      <w:szCs w:val="28"/>
      <w:lang w:val="en-GB" w:eastAsia="hr-HR"/>
    </w:rPr>
  </w:style>
  <w:style w:type="character" w:customStyle="1" w:styleId="Naslov2Char">
    <w:name w:val="Naslov 2 Char"/>
    <w:basedOn w:val="Zadanifontodlomka"/>
    <w:link w:val="Naslov2"/>
    <w:rsid w:val="007A7D37"/>
    <w:rPr>
      <w:rFonts w:ascii="Times New Roman" w:eastAsia="Calibri" w:hAnsi="Times New Roman" w:cs="Times New Roman"/>
      <w:b/>
      <w:sz w:val="24"/>
      <w:szCs w:val="24"/>
    </w:rPr>
  </w:style>
  <w:style w:type="numbering" w:customStyle="1" w:styleId="Bezpopisa1">
    <w:name w:val="Bez popisa1"/>
    <w:next w:val="Bezpopisa"/>
    <w:uiPriority w:val="99"/>
    <w:semiHidden/>
    <w:unhideWhenUsed/>
    <w:rsid w:val="00EE76F8"/>
  </w:style>
  <w:style w:type="character" w:styleId="Hiperveza">
    <w:name w:val="Hyperlink"/>
    <w:basedOn w:val="Zadanifontodlomka"/>
    <w:uiPriority w:val="99"/>
    <w:unhideWhenUsed/>
    <w:rsid w:val="00EE76F8"/>
    <w:rPr>
      <w:color w:val="0563C1" w:themeColor="hyperlink"/>
      <w:u w:val="single"/>
    </w:rPr>
  </w:style>
  <w:style w:type="character" w:styleId="SlijeenaHiperveza">
    <w:name w:val="FollowedHyperlink"/>
    <w:basedOn w:val="Zadanifontodlomka"/>
    <w:uiPriority w:val="99"/>
    <w:semiHidden/>
    <w:unhideWhenUsed/>
    <w:rsid w:val="00EE76F8"/>
    <w:rPr>
      <w:color w:val="954F72" w:themeColor="followedHyperlink"/>
      <w:u w:val="single"/>
    </w:rPr>
  </w:style>
  <w:style w:type="paragraph" w:customStyle="1" w:styleId="msonormal0">
    <w:name w:val="msonormal"/>
    <w:basedOn w:val="Normal"/>
    <w:uiPriority w:val="99"/>
    <w:semiHidden/>
    <w:rsid w:val="00EE76F8"/>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StandardWeb">
    <w:name w:val="Normal (Web)"/>
    <w:basedOn w:val="Normal"/>
    <w:uiPriority w:val="99"/>
    <w:unhideWhenUsed/>
    <w:rsid w:val="00EE76F8"/>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Sadraj1">
    <w:name w:val="toc 1"/>
    <w:basedOn w:val="Normal"/>
    <w:next w:val="Normal"/>
    <w:autoRedefine/>
    <w:uiPriority w:val="39"/>
    <w:unhideWhenUsed/>
    <w:rsid w:val="00EE76F8"/>
    <w:pPr>
      <w:tabs>
        <w:tab w:val="right" w:leader="dot" w:pos="9062"/>
      </w:tabs>
      <w:spacing w:after="100" w:line="276" w:lineRule="auto"/>
      <w:ind w:left="284" w:hanging="284"/>
    </w:pPr>
    <w:rPr>
      <w:rFonts w:ascii="Calibri" w:eastAsia="Calibri" w:hAnsi="Calibri" w:cs="Times New Roman"/>
    </w:rPr>
  </w:style>
  <w:style w:type="paragraph" w:styleId="Sadraj2">
    <w:name w:val="toc 2"/>
    <w:basedOn w:val="Normal"/>
    <w:next w:val="Normal"/>
    <w:autoRedefine/>
    <w:uiPriority w:val="39"/>
    <w:unhideWhenUsed/>
    <w:rsid w:val="00EE76F8"/>
    <w:pPr>
      <w:spacing w:after="100" w:line="256" w:lineRule="auto"/>
      <w:ind w:left="220"/>
    </w:pPr>
    <w:rPr>
      <w:rFonts w:ascii="Calibri" w:eastAsia="Times New Roman" w:hAnsi="Calibri" w:cs="Times New Roman"/>
      <w:lang w:eastAsia="hr-HR"/>
    </w:rPr>
  </w:style>
  <w:style w:type="paragraph" w:styleId="Sadraj3">
    <w:name w:val="toc 3"/>
    <w:basedOn w:val="Normal"/>
    <w:next w:val="Normal"/>
    <w:autoRedefine/>
    <w:uiPriority w:val="39"/>
    <w:semiHidden/>
    <w:unhideWhenUsed/>
    <w:rsid w:val="00EE76F8"/>
    <w:pPr>
      <w:spacing w:after="100" w:line="256" w:lineRule="auto"/>
      <w:ind w:left="440"/>
    </w:pPr>
    <w:rPr>
      <w:rFonts w:ascii="Calibri" w:eastAsia="Times New Roman" w:hAnsi="Calibri" w:cs="Times New Roman"/>
      <w:lang w:eastAsia="hr-HR"/>
    </w:rPr>
  </w:style>
  <w:style w:type="paragraph" w:styleId="Zaglavlje">
    <w:name w:val="header"/>
    <w:basedOn w:val="Normal"/>
    <w:link w:val="ZaglavljeChar"/>
    <w:uiPriority w:val="99"/>
    <w:semiHidden/>
    <w:unhideWhenUsed/>
    <w:rsid w:val="00EE76F8"/>
    <w:pPr>
      <w:tabs>
        <w:tab w:val="center" w:pos="4536"/>
        <w:tab w:val="right" w:pos="9072"/>
      </w:tabs>
      <w:spacing w:after="0" w:line="240" w:lineRule="auto"/>
    </w:pPr>
    <w:rPr>
      <w:rFonts w:ascii="Calibri" w:eastAsia="Calibri" w:hAnsi="Calibri" w:cs="Times New Roman"/>
    </w:rPr>
  </w:style>
  <w:style w:type="character" w:customStyle="1" w:styleId="ZaglavljeChar">
    <w:name w:val="Zaglavlje Char"/>
    <w:basedOn w:val="Zadanifontodlomka"/>
    <w:link w:val="Zaglavlje"/>
    <w:uiPriority w:val="99"/>
    <w:semiHidden/>
    <w:rsid w:val="00EE76F8"/>
    <w:rPr>
      <w:rFonts w:ascii="Calibri" w:eastAsia="Calibri" w:hAnsi="Calibri" w:cs="Times New Roman"/>
    </w:rPr>
  </w:style>
  <w:style w:type="paragraph" w:styleId="Podnoje">
    <w:name w:val="footer"/>
    <w:basedOn w:val="Normal"/>
    <w:link w:val="PodnojeChar"/>
    <w:uiPriority w:val="99"/>
    <w:semiHidden/>
    <w:unhideWhenUsed/>
    <w:rsid w:val="00EE76F8"/>
    <w:pPr>
      <w:tabs>
        <w:tab w:val="center" w:pos="4536"/>
        <w:tab w:val="right" w:pos="9072"/>
      </w:tabs>
      <w:spacing w:after="0" w:line="240" w:lineRule="auto"/>
    </w:pPr>
    <w:rPr>
      <w:rFonts w:ascii="Calibri" w:eastAsia="Calibri" w:hAnsi="Calibri" w:cs="Times New Roman"/>
    </w:rPr>
  </w:style>
  <w:style w:type="character" w:customStyle="1" w:styleId="PodnojeChar">
    <w:name w:val="Podnožje Char"/>
    <w:basedOn w:val="Zadanifontodlomka"/>
    <w:link w:val="Podnoje"/>
    <w:uiPriority w:val="99"/>
    <w:semiHidden/>
    <w:rsid w:val="00EE76F8"/>
    <w:rPr>
      <w:rFonts w:ascii="Calibri" w:eastAsia="Calibri" w:hAnsi="Calibri" w:cs="Times New Roman"/>
    </w:rPr>
  </w:style>
  <w:style w:type="paragraph" w:styleId="Naslov">
    <w:name w:val="Title"/>
    <w:basedOn w:val="Normal"/>
    <w:link w:val="NaslovChar"/>
    <w:uiPriority w:val="1"/>
    <w:qFormat/>
    <w:rsid w:val="00EE76F8"/>
    <w:pPr>
      <w:widowControl w:val="0"/>
      <w:autoSpaceDE w:val="0"/>
      <w:autoSpaceDN w:val="0"/>
      <w:spacing w:before="79" w:after="0" w:line="240" w:lineRule="auto"/>
      <w:ind w:left="4468" w:right="4469"/>
      <w:jc w:val="center"/>
    </w:pPr>
    <w:rPr>
      <w:rFonts w:ascii="Bookman Old Style" w:eastAsia="Bookman Old Style" w:hAnsi="Bookman Old Style" w:cs="Bookman Old Style"/>
      <w:sz w:val="28"/>
      <w:szCs w:val="28"/>
      <w:lang w:val="en-US"/>
    </w:rPr>
  </w:style>
  <w:style w:type="character" w:customStyle="1" w:styleId="NaslovChar">
    <w:name w:val="Naslov Char"/>
    <w:basedOn w:val="Zadanifontodlomka"/>
    <w:link w:val="Naslov"/>
    <w:uiPriority w:val="1"/>
    <w:rsid w:val="00EE76F8"/>
    <w:rPr>
      <w:rFonts w:ascii="Bookman Old Style" w:eastAsia="Bookman Old Style" w:hAnsi="Bookman Old Style" w:cs="Bookman Old Style"/>
      <w:sz w:val="28"/>
      <w:szCs w:val="28"/>
      <w:lang w:val="en-US"/>
    </w:rPr>
  </w:style>
  <w:style w:type="paragraph" w:styleId="Tijeloteksta">
    <w:name w:val="Body Text"/>
    <w:basedOn w:val="Normal"/>
    <w:link w:val="TijelotekstaChar"/>
    <w:uiPriority w:val="1"/>
    <w:unhideWhenUsed/>
    <w:qFormat/>
    <w:rsid w:val="00EE76F8"/>
    <w:pPr>
      <w:widowControl w:val="0"/>
      <w:autoSpaceDE w:val="0"/>
      <w:autoSpaceDN w:val="0"/>
      <w:spacing w:after="0" w:line="240" w:lineRule="auto"/>
    </w:pPr>
    <w:rPr>
      <w:rFonts w:ascii="Times New Roman" w:eastAsia="Times New Roman" w:hAnsi="Times New Roman" w:cs="Times New Roman"/>
      <w:sz w:val="16"/>
      <w:szCs w:val="16"/>
      <w:lang w:val="en-US"/>
    </w:rPr>
  </w:style>
  <w:style w:type="character" w:customStyle="1" w:styleId="TijelotekstaChar">
    <w:name w:val="Tijelo teksta Char"/>
    <w:basedOn w:val="Zadanifontodlomka"/>
    <w:link w:val="Tijeloteksta"/>
    <w:uiPriority w:val="1"/>
    <w:rsid w:val="00EE76F8"/>
    <w:rPr>
      <w:rFonts w:ascii="Times New Roman" w:eastAsia="Times New Roman" w:hAnsi="Times New Roman" w:cs="Times New Roman"/>
      <w:sz w:val="16"/>
      <w:szCs w:val="16"/>
      <w:lang w:val="en-US"/>
    </w:rPr>
  </w:style>
  <w:style w:type="paragraph" w:styleId="Odlomakpopisa">
    <w:name w:val="List Paragraph"/>
    <w:basedOn w:val="Normal"/>
    <w:link w:val="OdlomakpopisaChar"/>
    <w:uiPriority w:val="34"/>
    <w:qFormat/>
    <w:rsid w:val="00EE76F8"/>
    <w:pPr>
      <w:spacing w:after="200" w:line="276" w:lineRule="auto"/>
      <w:ind w:left="720"/>
      <w:contextualSpacing/>
    </w:pPr>
    <w:rPr>
      <w:rFonts w:ascii="Calibri" w:eastAsia="Calibri" w:hAnsi="Calibri" w:cs="Times New Roman"/>
    </w:rPr>
  </w:style>
  <w:style w:type="paragraph" w:styleId="TOCNaslov">
    <w:name w:val="TOC Heading"/>
    <w:basedOn w:val="Naslov1"/>
    <w:next w:val="Normal"/>
    <w:uiPriority w:val="39"/>
    <w:unhideWhenUsed/>
    <w:qFormat/>
    <w:rsid w:val="00EE76F8"/>
    <w:pPr>
      <w:keepLines/>
      <w:spacing w:before="240" w:line="256" w:lineRule="auto"/>
      <w:outlineLvl w:val="9"/>
    </w:pPr>
    <w:rPr>
      <w:rFonts w:ascii="Calibri Light" w:hAnsi="Calibri Light"/>
      <w:b w:val="0"/>
      <w:color w:val="2E74B5" w:themeColor="accent1" w:themeShade="BF"/>
      <w:sz w:val="32"/>
      <w:szCs w:val="32"/>
      <w:lang w:val="hr-HR"/>
    </w:rPr>
  </w:style>
  <w:style w:type="paragraph" w:customStyle="1" w:styleId="Default">
    <w:name w:val="Default"/>
    <w:uiPriority w:val="99"/>
    <w:semiHidden/>
    <w:rsid w:val="00EE76F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TableParagraph">
    <w:name w:val="Table Paragraph"/>
    <w:basedOn w:val="Normal"/>
    <w:uiPriority w:val="1"/>
    <w:qFormat/>
    <w:rsid w:val="00EE76F8"/>
    <w:pPr>
      <w:widowControl w:val="0"/>
      <w:autoSpaceDE w:val="0"/>
      <w:autoSpaceDN w:val="0"/>
      <w:spacing w:after="0" w:line="240" w:lineRule="auto"/>
    </w:pPr>
    <w:rPr>
      <w:rFonts w:ascii="Times New Roman" w:eastAsia="Times New Roman" w:hAnsi="Times New Roman" w:cs="Times New Roman"/>
      <w:lang w:val="en-US"/>
    </w:rPr>
  </w:style>
  <w:style w:type="table" w:styleId="Reetkatablice">
    <w:name w:val="Table Grid"/>
    <w:basedOn w:val="Obinatablica"/>
    <w:uiPriority w:val="59"/>
    <w:rsid w:val="00EE76F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EE76F8"/>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customStyle="1" w:styleId="BezproredaChar">
    <w:name w:val="Bez proreda Char"/>
    <w:link w:val="Bezproreda"/>
    <w:uiPriority w:val="1"/>
    <w:locked/>
    <w:rsid w:val="00065354"/>
  </w:style>
  <w:style w:type="paragraph" w:styleId="Bezproreda">
    <w:name w:val="No Spacing"/>
    <w:link w:val="BezproredaChar"/>
    <w:uiPriority w:val="1"/>
    <w:qFormat/>
    <w:rsid w:val="00065354"/>
    <w:pPr>
      <w:spacing w:after="0" w:line="240" w:lineRule="auto"/>
    </w:pPr>
  </w:style>
  <w:style w:type="paragraph" w:customStyle="1" w:styleId="SubTitle2">
    <w:name w:val="SubTitle 2"/>
    <w:basedOn w:val="Normal"/>
    <w:rsid w:val="00065354"/>
    <w:pPr>
      <w:spacing w:after="240" w:line="240" w:lineRule="auto"/>
      <w:jc w:val="center"/>
    </w:pPr>
    <w:rPr>
      <w:rFonts w:ascii="Times New Roman" w:eastAsia="Times New Roman" w:hAnsi="Times New Roman" w:cs="Times New Roman"/>
      <w:b/>
      <w:snapToGrid w:val="0"/>
      <w:sz w:val="32"/>
      <w:szCs w:val="20"/>
      <w:lang w:val="en-GB"/>
    </w:rPr>
  </w:style>
  <w:style w:type="numbering" w:customStyle="1" w:styleId="Bezpopisa2">
    <w:name w:val="Bez popisa2"/>
    <w:next w:val="Bezpopisa"/>
    <w:uiPriority w:val="99"/>
    <w:semiHidden/>
    <w:unhideWhenUsed/>
    <w:rsid w:val="00BA0E56"/>
  </w:style>
  <w:style w:type="character" w:styleId="Naglaeno">
    <w:name w:val="Strong"/>
    <w:basedOn w:val="Zadanifontodlomka"/>
    <w:uiPriority w:val="22"/>
    <w:qFormat/>
    <w:rsid w:val="00BA0E56"/>
    <w:rPr>
      <w:b/>
      <w:bCs/>
    </w:rPr>
  </w:style>
  <w:style w:type="paragraph" w:styleId="Tekstbalonia">
    <w:name w:val="Balloon Text"/>
    <w:basedOn w:val="Normal"/>
    <w:link w:val="TekstbaloniaChar"/>
    <w:uiPriority w:val="99"/>
    <w:semiHidden/>
    <w:unhideWhenUsed/>
    <w:rsid w:val="00BA0E56"/>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BA0E56"/>
    <w:rPr>
      <w:rFonts w:ascii="Segoe UI" w:hAnsi="Segoe UI" w:cs="Segoe UI"/>
      <w:sz w:val="18"/>
      <w:szCs w:val="18"/>
    </w:rPr>
  </w:style>
  <w:style w:type="table" w:customStyle="1" w:styleId="Reetkatablice1">
    <w:name w:val="Rešetka tablice1"/>
    <w:basedOn w:val="Obinatablica"/>
    <w:next w:val="Reetkatablice"/>
    <w:uiPriority w:val="59"/>
    <w:rsid w:val="00BA0E5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1">
    <w:name w:val="Table Normal1"/>
    <w:uiPriority w:val="2"/>
    <w:semiHidden/>
    <w:unhideWhenUsed/>
    <w:qFormat/>
    <w:rsid w:val="00BA0E5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OdlomakpopisaChar">
    <w:name w:val="Odlomak popisa Char"/>
    <w:basedOn w:val="Zadanifontodlomka"/>
    <w:link w:val="Odlomakpopisa"/>
    <w:uiPriority w:val="34"/>
    <w:locked/>
    <w:rsid w:val="00BA0E56"/>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9625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ispu.mgipu.hr/" TargetMode="External"/><Relationship Id="rId4" Type="http://schemas.openxmlformats.org/officeDocument/2006/relationships/settings" Target="settings.xml"/><Relationship Id="rId9" Type="http://schemas.openxmlformats.org/officeDocument/2006/relationships/oleObject" Target="embeddings/oleObject2.bin"/></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F3D200-BE7F-4F08-8954-92B6CEAB7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53</Pages>
  <Words>24377</Words>
  <Characters>138950</Characters>
  <Application>Microsoft Office Word</Application>
  <DocSecurity>0</DocSecurity>
  <Lines>1157</Lines>
  <Paragraphs>326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163001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NatalijaHrzenjak</dc:creator>
  <cp:keywords/>
  <dc:description/>
  <cp:lastModifiedBy>Melita Ivančić</cp:lastModifiedBy>
  <cp:revision>3</cp:revision>
  <cp:lastPrinted>2021-08-30T05:35:00Z</cp:lastPrinted>
  <dcterms:created xsi:type="dcterms:W3CDTF">2021-08-30T05:16:00Z</dcterms:created>
  <dcterms:modified xsi:type="dcterms:W3CDTF">2021-08-30T05:35:00Z</dcterms:modified>
</cp:coreProperties>
</file>