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6EBFA4" w14:textId="77777777" w:rsidR="00520676" w:rsidRPr="00520676" w:rsidRDefault="00520676" w:rsidP="0052067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Na temelju članka 55. Statuta Koprivničko-križevačke županije </w:t>
      </w:r>
      <w:r w:rsidRPr="0052067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("Službeni glasnik Koprivničko-križevačke županije" broj 7/13., 14/13., 9/15., 11/15. - pročišćeni tekst, 2/18., 3/18. - pročišćeni tekst, 4/20., 25/20., 3/21., 4/21. – pročišćeni tekst), </w:t>
      </w: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članka 5. Odluke o osnivanju Zavoda za prostorno uređenje Koprivničko-križevačke županije ("Službeni glasnik Koprivničko-križevačke županije" broj 13/07., 12/09., 8/13., 12/13. i 2/14.)  </w:t>
      </w:r>
      <w:r w:rsidRPr="00520676">
        <w:rPr>
          <w:rFonts w:ascii="Times New Roman" w:eastAsia="Calibri" w:hAnsi="Times New Roman" w:cs="Times New Roman"/>
          <w:kern w:val="0"/>
          <w:sz w:val="24"/>
          <w:szCs w:val="24"/>
          <w14:ligatures w14:val="none"/>
        </w:rPr>
        <w:t xml:space="preserve">i </w:t>
      </w: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članka 3. Odluke o obavljanju osnivačkih prava i obveza nad ustanovama kojima je osnivač Koprivničko-križevačka županija („Službeni glasnik Koprivničko-križevačke županije“ broj 7/13. i 17/14.) župan Koprivničko-križevačke županije  12. veljače 2024. donosi</w:t>
      </w:r>
    </w:p>
    <w:p w14:paraId="5EBABFEE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D6206FF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4B32FF0" w14:textId="77777777" w:rsidR="00520676" w:rsidRPr="00520676" w:rsidRDefault="00520676" w:rsidP="00520676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Z A K L J U Č A K</w:t>
      </w:r>
    </w:p>
    <w:p w14:paraId="1942F916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>o davanju suglasnosti Zavodu za prostorno uređenje</w:t>
      </w:r>
    </w:p>
    <w:p w14:paraId="395A6DE0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b/>
          <w:kern w:val="0"/>
          <w:sz w:val="24"/>
          <w:szCs w:val="24"/>
          <w14:ligatures w14:val="none"/>
        </w:rPr>
        <w:t xml:space="preserve"> Koprivničko-križevačke županije </w:t>
      </w:r>
    </w:p>
    <w:p w14:paraId="5D35FCA5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7B2A30B6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C9BB01A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I.</w:t>
      </w:r>
    </w:p>
    <w:p w14:paraId="1BBFA433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20AE855" w14:textId="77777777" w:rsidR="00520676" w:rsidRPr="00520676" w:rsidRDefault="00520676" w:rsidP="00520676">
      <w:pPr>
        <w:spacing w:after="0" w:line="240" w:lineRule="auto"/>
        <w:ind w:firstLine="708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Daje se suglasnost na prijedlog Pravilnika o izmjenama i dopunama Pravilnika o radu i plaćama zaposlenika Zavoda za prostorno uređenje Koprivničko-križevačke županije,</w:t>
      </w:r>
      <w:r w:rsidRPr="00520676">
        <w:rPr>
          <w:rFonts w:ascii="Times New Roman" w:eastAsia="Times New Roman" w:hAnsi="Times New Roman" w:cs="Times New Roman"/>
          <w:bCs/>
          <w:kern w:val="0"/>
          <w:sz w:val="24"/>
          <w:szCs w:val="24"/>
          <w14:ligatures w14:val="none"/>
        </w:rPr>
        <w:t xml:space="preserve"> </w:t>
      </w: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KLASA: 030-01/24-01/01, URBROJ: 2137-66-10-24-1 od 7. veljače 2024. godine. </w:t>
      </w:r>
    </w:p>
    <w:p w14:paraId="177FDA60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1EE95205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kern w:val="0"/>
          <w:sz w:val="24"/>
          <w:szCs w:val="24"/>
          <w14:ligatures w14:val="none"/>
        </w:rPr>
      </w:pPr>
    </w:p>
    <w:p w14:paraId="77FC45AE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II.</w:t>
      </w:r>
    </w:p>
    <w:p w14:paraId="240A296F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4E45FAA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      </w:t>
      </w: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ab/>
        <w:t>Ovaj Zaključak objavit će se u „Službenom glasniku Koprivničko-križevačke županije“.</w:t>
      </w:r>
    </w:p>
    <w:p w14:paraId="3836DC84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2BB6930A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633AD5E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ŽUPAN KOPRIVNIČKO-KRIŽEVAČKE ŽUPANIJE</w:t>
      </w:r>
    </w:p>
    <w:p w14:paraId="578EB49B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8B386C3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3A45A242" w14:textId="77777777" w:rsidR="00520676" w:rsidRPr="00520676" w:rsidRDefault="00520676" w:rsidP="00520676">
      <w:pPr>
        <w:spacing w:after="0" w:line="240" w:lineRule="auto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</w:p>
    <w:p w14:paraId="1C6E9964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KLASA: 007-01/24-01/4 </w:t>
      </w:r>
    </w:p>
    <w:p w14:paraId="59FF5BE1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URBROJ: 2137-02/04-24-2</w:t>
      </w:r>
    </w:p>
    <w:p w14:paraId="3474BCAD" w14:textId="77777777" w:rsidR="00520676" w:rsidRPr="00520676" w:rsidRDefault="00520676" w:rsidP="00520676">
      <w:pPr>
        <w:spacing w:after="0" w:line="240" w:lineRule="auto"/>
        <w:jc w:val="both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 xml:space="preserve">Koprivnica,  12. veljače 2024.                                                      </w:t>
      </w:r>
    </w:p>
    <w:p w14:paraId="7D770EF0" w14:textId="77777777" w:rsidR="00520676" w:rsidRPr="00520676" w:rsidRDefault="00520676" w:rsidP="00520676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ŽUPAN</w:t>
      </w:r>
    </w:p>
    <w:p w14:paraId="5B850213" w14:textId="07FE42D1" w:rsidR="00520676" w:rsidRPr="00520676" w:rsidRDefault="00520676" w:rsidP="00520676">
      <w:pPr>
        <w:spacing w:after="0" w:line="240" w:lineRule="auto"/>
        <w:ind w:left="5664"/>
        <w:jc w:val="center"/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</w:pPr>
      <w:r w:rsidRPr="00520676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Darko Koren</w:t>
      </w:r>
      <w:r w:rsidR="000477B5">
        <w:rPr>
          <w:rFonts w:ascii="Times New Roman" w:eastAsia="Times New Roman" w:hAnsi="Times New Roman" w:cs="Times New Roman"/>
          <w:kern w:val="0"/>
          <w:sz w:val="24"/>
          <w:szCs w:val="24"/>
          <w14:ligatures w14:val="none"/>
        </w:rPr>
        <w:t>, v.r.</w:t>
      </w:r>
    </w:p>
    <w:p w14:paraId="5C2568A8" w14:textId="77777777" w:rsidR="000B27D9" w:rsidRDefault="000B27D9"/>
    <w:sectPr w:rsidR="000B27D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20676"/>
    <w:rsid w:val="000477B5"/>
    <w:rsid w:val="000B27D9"/>
    <w:rsid w:val="00520676"/>
    <w:rsid w:val="00BA23E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0D2514"/>
  <w15:chartTrackingRefBased/>
  <w15:docId w15:val="{B9626326-3B49-4E92-B97B-ABE2E37E66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hr-HR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201</Words>
  <Characters>1151</Characters>
  <Application>Microsoft Office Word</Application>
  <DocSecurity>0</DocSecurity>
  <Lines>9</Lines>
  <Paragraphs>2</Paragraphs>
  <ScaleCrop>false</ScaleCrop>
  <Company/>
  <LinksUpToDate>false</LinksUpToDate>
  <CharactersWithSpaces>1350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Vesna Pribeg Peričić</dc:creator>
  <cp:keywords/>
  <dc:description/>
  <cp:lastModifiedBy>Valentina Balaško</cp:lastModifiedBy>
  <cp:revision>2</cp:revision>
  <dcterms:created xsi:type="dcterms:W3CDTF">2024-02-12T07:08:00Z</dcterms:created>
  <dcterms:modified xsi:type="dcterms:W3CDTF">2024-02-21T11:07:00Z</dcterms:modified>
</cp:coreProperties>
</file>