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6F28A2" w14:textId="4508F873" w:rsidR="00863B7E" w:rsidRPr="00A9708B" w:rsidRDefault="00863B7E" w:rsidP="00863B7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A9708B">
        <w:rPr>
          <w:rFonts w:ascii="Times New Roman" w:hAnsi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tekst, 4/20.,</w:t>
      </w:r>
      <w:r w:rsidRPr="00A9708B">
        <w:t xml:space="preserve"> </w:t>
      </w:r>
      <w:r w:rsidRPr="00A9708B">
        <w:rPr>
          <w:rFonts w:ascii="Times New Roman" w:hAnsi="Times New Roman"/>
          <w:sz w:val="24"/>
          <w:szCs w:val="24"/>
        </w:rPr>
        <w:t xml:space="preserve">25/20., 3/21. i 4/21.-pročišćeni tekst) i članka 9. Odluke o osnivanju PORE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Župan Koprivničko-križevačke županije </w:t>
      </w:r>
      <w:r w:rsidR="00EF5473">
        <w:rPr>
          <w:rFonts w:ascii="Times New Roman" w:hAnsi="Times New Roman"/>
          <w:sz w:val="24"/>
          <w:szCs w:val="24"/>
        </w:rPr>
        <w:t>5</w:t>
      </w:r>
      <w:r w:rsidR="00C15E16">
        <w:rPr>
          <w:rFonts w:ascii="Times New Roman" w:hAnsi="Times New Roman"/>
          <w:sz w:val="24"/>
          <w:szCs w:val="24"/>
        </w:rPr>
        <w:t xml:space="preserve">. </w:t>
      </w:r>
      <w:r w:rsidR="00EF5473">
        <w:rPr>
          <w:rFonts w:ascii="Times New Roman" w:hAnsi="Times New Roman"/>
          <w:sz w:val="24"/>
          <w:szCs w:val="24"/>
        </w:rPr>
        <w:t>prosinca</w:t>
      </w:r>
      <w:r w:rsidRPr="00A9708B">
        <w:rPr>
          <w:rFonts w:ascii="Times New Roman" w:hAnsi="Times New Roman"/>
          <w:sz w:val="24"/>
          <w:szCs w:val="24"/>
        </w:rPr>
        <w:t xml:space="preserve"> 202</w:t>
      </w:r>
      <w:r w:rsidR="0022295B">
        <w:rPr>
          <w:rFonts w:ascii="Times New Roman" w:hAnsi="Times New Roman"/>
          <w:sz w:val="24"/>
          <w:szCs w:val="24"/>
        </w:rPr>
        <w:t>4</w:t>
      </w:r>
      <w:r w:rsidRPr="00A9708B">
        <w:rPr>
          <w:rFonts w:ascii="Times New Roman" w:hAnsi="Times New Roman"/>
          <w:sz w:val="24"/>
          <w:szCs w:val="24"/>
        </w:rPr>
        <w:t xml:space="preserve">. donosi </w:t>
      </w:r>
    </w:p>
    <w:p w14:paraId="4C7680FA" w14:textId="77777777" w:rsidR="00863B7E" w:rsidRPr="00A9708B" w:rsidRDefault="00863B7E" w:rsidP="00863B7E">
      <w:pPr>
        <w:jc w:val="both"/>
        <w:rPr>
          <w:rFonts w:ascii="Times New Roman" w:hAnsi="Times New Roman"/>
          <w:sz w:val="24"/>
          <w:szCs w:val="24"/>
        </w:rPr>
      </w:pPr>
    </w:p>
    <w:p w14:paraId="793EE483" w14:textId="77777777" w:rsidR="00863B7E" w:rsidRPr="00863B7E" w:rsidRDefault="00863B7E" w:rsidP="00863B7E">
      <w:pPr>
        <w:rPr>
          <w:rFonts w:ascii="Times New Roman" w:hAnsi="Times New Roman"/>
          <w:color w:val="FF0000"/>
          <w:sz w:val="24"/>
          <w:szCs w:val="24"/>
        </w:rPr>
      </w:pPr>
    </w:p>
    <w:p w14:paraId="7CD172CB" w14:textId="77777777" w:rsidR="00863B7E" w:rsidRPr="00863B7E" w:rsidRDefault="00863B7E" w:rsidP="00863B7E">
      <w:pPr>
        <w:rPr>
          <w:rFonts w:ascii="Times New Roman" w:hAnsi="Times New Roman"/>
          <w:color w:val="FF0000"/>
          <w:sz w:val="24"/>
          <w:szCs w:val="24"/>
        </w:rPr>
      </w:pPr>
    </w:p>
    <w:p w14:paraId="0A2DC3AB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Z A K L J U Č A K</w:t>
      </w:r>
    </w:p>
    <w:p w14:paraId="18B83C95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14:paraId="6EF8E237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Koprivničko-križevačke županije</w:t>
      </w:r>
    </w:p>
    <w:p w14:paraId="5D0B39C3" w14:textId="77777777" w:rsidR="00863B7E" w:rsidRPr="00863B7E" w:rsidRDefault="00863B7E" w:rsidP="00863B7E">
      <w:pPr>
        <w:rPr>
          <w:rFonts w:ascii="Times New Roman" w:hAnsi="Times New Roman"/>
          <w:sz w:val="24"/>
          <w:szCs w:val="24"/>
        </w:rPr>
      </w:pPr>
    </w:p>
    <w:p w14:paraId="12B3C955" w14:textId="77777777" w:rsidR="00863B7E" w:rsidRPr="00863B7E" w:rsidRDefault="00863B7E" w:rsidP="00863B7E">
      <w:pPr>
        <w:rPr>
          <w:rFonts w:ascii="Times New Roman" w:hAnsi="Times New Roman"/>
          <w:color w:val="FF0000"/>
          <w:sz w:val="24"/>
          <w:szCs w:val="24"/>
        </w:rPr>
      </w:pPr>
    </w:p>
    <w:p w14:paraId="163F6D0A" w14:textId="77777777" w:rsidR="00863B7E" w:rsidRPr="00A9708B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A9708B">
        <w:rPr>
          <w:rFonts w:ascii="Times New Roman" w:hAnsi="Times New Roman"/>
          <w:sz w:val="24"/>
          <w:szCs w:val="24"/>
        </w:rPr>
        <w:t>I.</w:t>
      </w:r>
    </w:p>
    <w:p w14:paraId="1A46E417" w14:textId="77777777" w:rsidR="00863B7E" w:rsidRPr="00863B7E" w:rsidRDefault="00863B7E" w:rsidP="00863B7E">
      <w:pPr>
        <w:rPr>
          <w:rFonts w:ascii="Times New Roman" w:hAnsi="Times New Roman"/>
          <w:sz w:val="24"/>
          <w:szCs w:val="24"/>
        </w:rPr>
      </w:pPr>
    </w:p>
    <w:p w14:paraId="2CA8F676" w14:textId="7EA5FE93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ab/>
        <w:t>Daje se suglasnost na I</w:t>
      </w:r>
      <w:r w:rsidR="00EF5473">
        <w:rPr>
          <w:rFonts w:ascii="Times New Roman" w:hAnsi="Times New Roman"/>
          <w:sz w:val="24"/>
          <w:szCs w:val="24"/>
        </w:rPr>
        <w:t>I</w:t>
      </w:r>
      <w:r w:rsidRPr="00863B7E">
        <w:rPr>
          <w:rFonts w:ascii="Times New Roman" w:hAnsi="Times New Roman"/>
          <w:sz w:val="24"/>
          <w:szCs w:val="24"/>
        </w:rPr>
        <w:t xml:space="preserve">. Izmjene i dopune Financijskog plana PORE Regionalne </w:t>
      </w:r>
      <w:r w:rsidRPr="00A9708B">
        <w:rPr>
          <w:rFonts w:ascii="Times New Roman" w:hAnsi="Times New Roman"/>
          <w:sz w:val="24"/>
          <w:szCs w:val="24"/>
        </w:rPr>
        <w:t>razvojne agencije Koprivničko-križevačke županije za 202</w:t>
      </w:r>
      <w:r w:rsidR="0022295B">
        <w:rPr>
          <w:rFonts w:ascii="Times New Roman" w:hAnsi="Times New Roman"/>
          <w:sz w:val="24"/>
          <w:szCs w:val="24"/>
        </w:rPr>
        <w:t>4</w:t>
      </w:r>
      <w:r w:rsidRPr="00A9708B">
        <w:rPr>
          <w:rFonts w:ascii="Times New Roman" w:hAnsi="Times New Roman"/>
          <w:sz w:val="24"/>
          <w:szCs w:val="24"/>
        </w:rPr>
        <w:t>. godinu KLASA: 021-06/2</w:t>
      </w:r>
      <w:r w:rsidR="0022295B">
        <w:rPr>
          <w:rFonts w:ascii="Times New Roman" w:hAnsi="Times New Roman"/>
          <w:sz w:val="24"/>
          <w:szCs w:val="24"/>
        </w:rPr>
        <w:t>4</w:t>
      </w:r>
      <w:r w:rsidRPr="00A9708B">
        <w:rPr>
          <w:rFonts w:ascii="Times New Roman" w:hAnsi="Times New Roman"/>
          <w:sz w:val="24"/>
          <w:szCs w:val="24"/>
        </w:rPr>
        <w:t>-01/</w:t>
      </w:r>
      <w:r w:rsidR="00A9708B" w:rsidRPr="00A9708B">
        <w:rPr>
          <w:rFonts w:ascii="Times New Roman" w:hAnsi="Times New Roman"/>
          <w:sz w:val="24"/>
          <w:szCs w:val="24"/>
        </w:rPr>
        <w:t>6</w:t>
      </w:r>
      <w:r w:rsidRPr="00A9708B">
        <w:rPr>
          <w:rFonts w:ascii="Times New Roman" w:hAnsi="Times New Roman"/>
          <w:sz w:val="24"/>
          <w:szCs w:val="24"/>
        </w:rPr>
        <w:t>, URBROJ: 2137-114-2</w:t>
      </w:r>
      <w:r w:rsidR="0022295B">
        <w:rPr>
          <w:rFonts w:ascii="Times New Roman" w:hAnsi="Times New Roman"/>
          <w:sz w:val="24"/>
          <w:szCs w:val="24"/>
        </w:rPr>
        <w:t>4</w:t>
      </w:r>
      <w:r w:rsidRPr="00A9708B">
        <w:rPr>
          <w:rFonts w:ascii="Times New Roman" w:hAnsi="Times New Roman"/>
          <w:sz w:val="24"/>
          <w:szCs w:val="24"/>
        </w:rPr>
        <w:t>-</w:t>
      </w:r>
      <w:r w:rsidR="00A9708B" w:rsidRPr="00A9708B">
        <w:rPr>
          <w:rFonts w:ascii="Times New Roman" w:hAnsi="Times New Roman"/>
          <w:sz w:val="24"/>
          <w:szCs w:val="24"/>
        </w:rPr>
        <w:t>4</w:t>
      </w:r>
      <w:r w:rsidRPr="00A9708B">
        <w:rPr>
          <w:rFonts w:ascii="Times New Roman" w:hAnsi="Times New Roman"/>
          <w:sz w:val="24"/>
          <w:szCs w:val="24"/>
        </w:rPr>
        <w:t xml:space="preserve"> </w:t>
      </w:r>
      <w:r w:rsidRPr="00863B7E">
        <w:rPr>
          <w:rFonts w:ascii="Times New Roman" w:hAnsi="Times New Roman"/>
          <w:sz w:val="24"/>
          <w:szCs w:val="24"/>
        </w:rPr>
        <w:t xml:space="preserve">koje je donijelo Upravno vijeće PORE Regionalne razvojne agencije Koprivničko-križevačke županije na </w:t>
      </w:r>
      <w:r w:rsidR="00EF5473">
        <w:rPr>
          <w:rFonts w:ascii="Times New Roman" w:hAnsi="Times New Roman"/>
          <w:sz w:val="24"/>
          <w:szCs w:val="24"/>
        </w:rPr>
        <w:t>5</w:t>
      </w:r>
      <w:r w:rsidR="0022295B">
        <w:rPr>
          <w:rFonts w:ascii="Times New Roman" w:hAnsi="Times New Roman"/>
          <w:sz w:val="24"/>
          <w:szCs w:val="24"/>
        </w:rPr>
        <w:t>1</w:t>
      </w:r>
      <w:r w:rsidRPr="00863B7E">
        <w:rPr>
          <w:rFonts w:ascii="Times New Roman" w:hAnsi="Times New Roman"/>
          <w:sz w:val="24"/>
          <w:szCs w:val="24"/>
        </w:rPr>
        <w:t xml:space="preserve">. sjednici održanoj </w:t>
      </w:r>
      <w:r w:rsidR="00EF5473">
        <w:rPr>
          <w:rFonts w:ascii="Times New Roman" w:hAnsi="Times New Roman"/>
          <w:sz w:val="24"/>
          <w:szCs w:val="24"/>
        </w:rPr>
        <w:t>3</w:t>
      </w:r>
      <w:r w:rsidRPr="00863B7E">
        <w:rPr>
          <w:rFonts w:ascii="Times New Roman" w:hAnsi="Times New Roman"/>
          <w:sz w:val="24"/>
          <w:szCs w:val="24"/>
        </w:rPr>
        <w:t xml:space="preserve">. </w:t>
      </w:r>
      <w:r w:rsidR="00EF5473">
        <w:rPr>
          <w:rFonts w:ascii="Times New Roman" w:hAnsi="Times New Roman"/>
          <w:sz w:val="24"/>
          <w:szCs w:val="24"/>
        </w:rPr>
        <w:t>prosinca</w:t>
      </w:r>
      <w:r w:rsidR="0022295B">
        <w:rPr>
          <w:rFonts w:ascii="Times New Roman" w:hAnsi="Times New Roman"/>
          <w:sz w:val="24"/>
          <w:szCs w:val="24"/>
        </w:rPr>
        <w:t xml:space="preserve"> </w:t>
      </w:r>
      <w:r w:rsidRPr="00863B7E">
        <w:rPr>
          <w:rFonts w:ascii="Times New Roman" w:hAnsi="Times New Roman"/>
          <w:sz w:val="24"/>
          <w:szCs w:val="24"/>
        </w:rPr>
        <w:t>202</w:t>
      </w:r>
      <w:r w:rsidR="0022295B">
        <w:rPr>
          <w:rFonts w:ascii="Times New Roman" w:hAnsi="Times New Roman"/>
          <w:sz w:val="24"/>
          <w:szCs w:val="24"/>
        </w:rPr>
        <w:t>4</w:t>
      </w:r>
      <w:r w:rsidRPr="00863B7E">
        <w:rPr>
          <w:rFonts w:ascii="Times New Roman" w:hAnsi="Times New Roman"/>
          <w:sz w:val="24"/>
          <w:szCs w:val="24"/>
        </w:rPr>
        <w:t xml:space="preserve">. godine. </w:t>
      </w:r>
    </w:p>
    <w:p w14:paraId="6903D7DE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37D5908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ACD6BA4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II.</w:t>
      </w:r>
    </w:p>
    <w:p w14:paraId="05A71CFE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</w:p>
    <w:p w14:paraId="770FE867" w14:textId="77777777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3853B719" w14:textId="77777777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</w:p>
    <w:p w14:paraId="7EA40156" w14:textId="77777777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</w:p>
    <w:p w14:paraId="74D4367A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 xml:space="preserve">ŽUPAN </w:t>
      </w:r>
    </w:p>
    <w:p w14:paraId="0C3AD871" w14:textId="77777777" w:rsidR="00863B7E" w:rsidRPr="00863B7E" w:rsidRDefault="00863B7E" w:rsidP="00863B7E">
      <w:pPr>
        <w:jc w:val="center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KOPRIVNIČKO-KRIŽEVAČKE ŽUPANIJE</w:t>
      </w:r>
    </w:p>
    <w:p w14:paraId="488E0CBD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C8B9684" w14:textId="77777777" w:rsid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EA57BD7" w14:textId="77777777" w:rsidR="00503F9C" w:rsidRDefault="00503F9C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C542FC4" w14:textId="77777777" w:rsidR="00503F9C" w:rsidRPr="00863B7E" w:rsidRDefault="00503F9C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219EFFC" w14:textId="77777777" w:rsidR="00863B7E" w:rsidRPr="00863B7E" w:rsidRDefault="00863B7E" w:rsidP="00863B7E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81892EE" w14:textId="0CD8E1D5" w:rsidR="00863B7E" w:rsidRPr="00503F9C" w:rsidRDefault="00863B7E" w:rsidP="00863B7E">
      <w:pPr>
        <w:jc w:val="both"/>
        <w:rPr>
          <w:rFonts w:ascii="Times New Roman" w:hAnsi="Times New Roman"/>
          <w:sz w:val="24"/>
          <w:szCs w:val="24"/>
        </w:rPr>
      </w:pPr>
      <w:r w:rsidRPr="00503F9C">
        <w:rPr>
          <w:rFonts w:ascii="Times New Roman" w:hAnsi="Times New Roman"/>
          <w:sz w:val="24"/>
          <w:szCs w:val="24"/>
        </w:rPr>
        <w:t>KLASA: 007-01/2</w:t>
      </w:r>
      <w:r w:rsidR="0022295B">
        <w:rPr>
          <w:rFonts w:ascii="Times New Roman" w:hAnsi="Times New Roman"/>
          <w:sz w:val="24"/>
          <w:szCs w:val="24"/>
        </w:rPr>
        <w:t>4</w:t>
      </w:r>
      <w:r w:rsidRPr="00503F9C">
        <w:rPr>
          <w:rFonts w:ascii="Times New Roman" w:hAnsi="Times New Roman"/>
          <w:sz w:val="24"/>
          <w:szCs w:val="24"/>
        </w:rPr>
        <w:t>-01/</w:t>
      </w:r>
      <w:r w:rsidR="0022295B">
        <w:rPr>
          <w:rFonts w:ascii="Times New Roman" w:hAnsi="Times New Roman"/>
          <w:sz w:val="24"/>
          <w:szCs w:val="24"/>
        </w:rPr>
        <w:t>27</w:t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</w:r>
      <w:r w:rsidRPr="00503F9C">
        <w:rPr>
          <w:rFonts w:ascii="Times New Roman" w:hAnsi="Times New Roman"/>
          <w:sz w:val="24"/>
          <w:szCs w:val="24"/>
        </w:rPr>
        <w:tab/>
        <w:t>ŽUPAN:</w:t>
      </w:r>
    </w:p>
    <w:p w14:paraId="01C97C06" w14:textId="21D837BB" w:rsidR="00863B7E" w:rsidRPr="00863B7E" w:rsidRDefault="00863B7E" w:rsidP="00863B7E">
      <w:pPr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>URBROJ: 2137-04/09-2</w:t>
      </w:r>
      <w:r w:rsidR="0022295B">
        <w:rPr>
          <w:rFonts w:ascii="Times New Roman" w:hAnsi="Times New Roman"/>
          <w:sz w:val="24"/>
          <w:szCs w:val="24"/>
        </w:rPr>
        <w:t>4</w:t>
      </w:r>
      <w:r w:rsidRPr="00863B7E">
        <w:rPr>
          <w:rFonts w:ascii="Times New Roman" w:hAnsi="Times New Roman"/>
          <w:sz w:val="24"/>
          <w:szCs w:val="24"/>
        </w:rPr>
        <w:t>-</w:t>
      </w:r>
      <w:r w:rsidR="00EF5473">
        <w:rPr>
          <w:rFonts w:ascii="Times New Roman" w:hAnsi="Times New Roman"/>
          <w:sz w:val="24"/>
          <w:szCs w:val="24"/>
        </w:rPr>
        <w:t>4</w:t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  <w:t xml:space="preserve">            </w:t>
      </w:r>
      <w:r w:rsidR="0022295B">
        <w:rPr>
          <w:rFonts w:ascii="Times New Roman" w:hAnsi="Times New Roman"/>
          <w:sz w:val="24"/>
          <w:szCs w:val="24"/>
        </w:rPr>
        <w:t xml:space="preserve">           </w:t>
      </w:r>
      <w:r w:rsidRPr="00863B7E">
        <w:rPr>
          <w:rFonts w:ascii="Times New Roman" w:hAnsi="Times New Roman"/>
          <w:sz w:val="24"/>
          <w:szCs w:val="24"/>
        </w:rPr>
        <w:t>Darko Koren</w:t>
      </w:r>
      <w:r w:rsidR="00AB18B2">
        <w:rPr>
          <w:rFonts w:ascii="Times New Roman" w:hAnsi="Times New Roman"/>
          <w:sz w:val="24"/>
          <w:szCs w:val="24"/>
        </w:rPr>
        <w:t>, v.r.</w:t>
      </w:r>
    </w:p>
    <w:p w14:paraId="29A79134" w14:textId="67B0062D" w:rsidR="00863B7E" w:rsidRPr="00863B7E" w:rsidRDefault="00863B7E" w:rsidP="00863B7E">
      <w:pPr>
        <w:jc w:val="both"/>
        <w:rPr>
          <w:rFonts w:ascii="Times New Roman" w:hAnsi="Times New Roman"/>
          <w:sz w:val="24"/>
          <w:szCs w:val="24"/>
        </w:rPr>
      </w:pPr>
      <w:r w:rsidRPr="00863B7E">
        <w:rPr>
          <w:rFonts w:ascii="Times New Roman" w:hAnsi="Times New Roman"/>
          <w:sz w:val="24"/>
          <w:szCs w:val="24"/>
        </w:rPr>
        <w:t xml:space="preserve">Koprivnica, </w:t>
      </w:r>
      <w:r w:rsidR="00EF5473">
        <w:rPr>
          <w:rFonts w:ascii="Times New Roman" w:hAnsi="Times New Roman"/>
          <w:sz w:val="24"/>
          <w:szCs w:val="24"/>
        </w:rPr>
        <w:t>5</w:t>
      </w:r>
      <w:r w:rsidRPr="00863B7E">
        <w:rPr>
          <w:rFonts w:ascii="Times New Roman" w:hAnsi="Times New Roman"/>
          <w:sz w:val="24"/>
          <w:szCs w:val="24"/>
        </w:rPr>
        <w:t xml:space="preserve">. </w:t>
      </w:r>
      <w:r w:rsidR="00EF5473">
        <w:rPr>
          <w:rFonts w:ascii="Times New Roman" w:hAnsi="Times New Roman"/>
          <w:sz w:val="24"/>
          <w:szCs w:val="24"/>
        </w:rPr>
        <w:t>prosinca</w:t>
      </w:r>
      <w:r w:rsidRPr="00863B7E">
        <w:rPr>
          <w:rFonts w:ascii="Times New Roman" w:hAnsi="Times New Roman"/>
          <w:sz w:val="24"/>
          <w:szCs w:val="24"/>
        </w:rPr>
        <w:t xml:space="preserve"> 202</w:t>
      </w:r>
      <w:r w:rsidR="0022295B">
        <w:rPr>
          <w:rFonts w:ascii="Times New Roman" w:hAnsi="Times New Roman"/>
          <w:sz w:val="24"/>
          <w:szCs w:val="24"/>
        </w:rPr>
        <w:t>4</w:t>
      </w:r>
      <w:r w:rsidRPr="00863B7E">
        <w:rPr>
          <w:rFonts w:ascii="Times New Roman" w:hAnsi="Times New Roman"/>
          <w:sz w:val="24"/>
          <w:szCs w:val="24"/>
        </w:rPr>
        <w:t xml:space="preserve">. </w:t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  <w:r w:rsidRPr="00863B7E">
        <w:rPr>
          <w:rFonts w:ascii="Times New Roman" w:hAnsi="Times New Roman"/>
          <w:sz w:val="24"/>
          <w:szCs w:val="24"/>
        </w:rPr>
        <w:tab/>
      </w:r>
    </w:p>
    <w:p w14:paraId="38DA95EE" w14:textId="77777777" w:rsidR="001C2812" w:rsidRPr="00863B7E" w:rsidRDefault="001C2812"/>
    <w:sectPr w:rsidR="001C2812" w:rsidRPr="00863B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B7E"/>
    <w:rsid w:val="001C2812"/>
    <w:rsid w:val="0022295B"/>
    <w:rsid w:val="002635C9"/>
    <w:rsid w:val="003148BA"/>
    <w:rsid w:val="00503F9C"/>
    <w:rsid w:val="007F5748"/>
    <w:rsid w:val="00863B7E"/>
    <w:rsid w:val="00A9708B"/>
    <w:rsid w:val="00AB18B2"/>
    <w:rsid w:val="00BB6826"/>
    <w:rsid w:val="00C15E16"/>
    <w:rsid w:val="00E67FC7"/>
    <w:rsid w:val="00EF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2D00F2"/>
  <w15:chartTrackingRefBased/>
  <w15:docId w15:val="{FC0B9727-460A-400E-B4ED-FEDF636A3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3B7E"/>
    <w:rPr>
      <w:rFonts w:ascii="Verdana" w:eastAsia="Calibri" w:hAnsi="Verdana" w:cs="Times New Roman"/>
      <w:kern w:val="0"/>
      <w:sz w:val="2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 Balaško</cp:lastModifiedBy>
  <cp:revision>4</cp:revision>
  <dcterms:created xsi:type="dcterms:W3CDTF">2024-12-05T07:07:00Z</dcterms:created>
  <dcterms:modified xsi:type="dcterms:W3CDTF">2024-12-17T06:48:00Z</dcterms:modified>
</cp:coreProperties>
</file>