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17E44" w14:textId="77777777"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F5A9A8" w14:textId="5777549F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 </w:t>
      </w:r>
      <w:r w:rsidR="00B15F67">
        <w:rPr>
          <w:rFonts w:ascii="Times New Roman" w:hAnsi="Times New Roman"/>
          <w:sz w:val="24"/>
          <w:szCs w:val="24"/>
        </w:rPr>
        <w:t xml:space="preserve">87. stavka 6. </w:t>
      </w:r>
      <w:r w:rsidR="00242A3C">
        <w:rPr>
          <w:rFonts w:ascii="Times New Roman" w:hAnsi="Times New Roman"/>
          <w:sz w:val="24"/>
          <w:szCs w:val="24"/>
        </w:rPr>
        <w:t>Zakona o proračunu</w:t>
      </w:r>
      <w:r w:rsidR="00E93E4C">
        <w:rPr>
          <w:rFonts w:ascii="Times New Roman" w:hAnsi="Times New Roman"/>
          <w:sz w:val="24"/>
          <w:szCs w:val="24"/>
        </w:rPr>
        <w:t xml:space="preserve"> </w:t>
      </w:r>
      <w:r w:rsidR="00242A3C">
        <w:rPr>
          <w:rFonts w:ascii="Times New Roman" w:hAnsi="Times New Roman"/>
          <w:sz w:val="24"/>
          <w:szCs w:val="24"/>
        </w:rPr>
        <w:t xml:space="preserve">(„Narodne novine“ broj 144/21.) i članka 2. stavka 2. Odluke o osnivanju Županijske uprave za upravljanje županijskim i lokalnim cestama Koprivničko-križevačke županije („Službeni glasnik Koprivničko-križevačke županije“ broj 197., 2/99., 10/05., 12/05.-pročišćeni tekst, 7/06., 12/09. i 15/07.)  </w:t>
      </w:r>
      <w:r w:rsidRPr="00196A54">
        <w:rPr>
          <w:rFonts w:ascii="Times New Roman" w:hAnsi="Times New Roman"/>
          <w:sz w:val="24"/>
          <w:szCs w:val="24"/>
        </w:rPr>
        <w:t>Županijska skupština Kopriv</w:t>
      </w:r>
      <w:r>
        <w:rPr>
          <w:rFonts w:ascii="Times New Roman" w:hAnsi="Times New Roman"/>
          <w:sz w:val="24"/>
          <w:szCs w:val="24"/>
        </w:rPr>
        <w:t>ničko-križevačke županije na</w:t>
      </w:r>
      <w:r w:rsidR="00EB0887">
        <w:rPr>
          <w:rFonts w:ascii="Times New Roman" w:hAnsi="Times New Roman"/>
          <w:sz w:val="24"/>
          <w:szCs w:val="24"/>
        </w:rPr>
        <w:t xml:space="preserve"> 11. s</w:t>
      </w:r>
      <w:r w:rsidR="00ED43D2">
        <w:rPr>
          <w:rFonts w:ascii="Times New Roman" w:hAnsi="Times New Roman"/>
          <w:sz w:val="24"/>
          <w:szCs w:val="24"/>
        </w:rPr>
        <w:t>jednici održanoj</w:t>
      </w:r>
      <w:r w:rsidR="00EB0887">
        <w:rPr>
          <w:rFonts w:ascii="Times New Roman" w:hAnsi="Times New Roman"/>
          <w:sz w:val="24"/>
          <w:szCs w:val="24"/>
        </w:rPr>
        <w:t xml:space="preserve"> 15. svibnja 2023.</w:t>
      </w:r>
      <w:r w:rsidR="00674B07">
        <w:rPr>
          <w:rFonts w:ascii="Times New Roman" w:hAnsi="Times New Roman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donijela je</w:t>
      </w:r>
    </w:p>
    <w:p w14:paraId="177A594A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8C14D1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14:paraId="1AB6DCA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14:paraId="4AF192F8" w14:textId="77777777" w:rsidR="00E34677" w:rsidRDefault="00BC602E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z w:val="24"/>
          <w:szCs w:val="24"/>
        </w:rPr>
        <w:t>prihvaćanju</w:t>
      </w:r>
      <w:r w:rsidR="00485C3D" w:rsidRPr="00485C3D">
        <w:rPr>
          <w:rFonts w:ascii="Times New Roman" w:hAnsi="Times New Roman"/>
          <w:sz w:val="24"/>
          <w:szCs w:val="24"/>
        </w:rPr>
        <w:t xml:space="preserve"> </w:t>
      </w:r>
      <w:r w:rsidR="00485C3D">
        <w:rPr>
          <w:rFonts w:ascii="Times New Roman" w:hAnsi="Times New Roman"/>
          <w:sz w:val="24"/>
          <w:szCs w:val="24"/>
        </w:rPr>
        <w:t>Izvješća o radu</w:t>
      </w:r>
      <w:r w:rsidR="00951918">
        <w:rPr>
          <w:rFonts w:ascii="Times New Roman" w:hAnsi="Times New Roman"/>
          <w:sz w:val="24"/>
          <w:szCs w:val="24"/>
        </w:rPr>
        <w:t xml:space="preserve"> i </w:t>
      </w:r>
      <w:r w:rsidR="00E34677">
        <w:rPr>
          <w:rFonts w:ascii="Times New Roman" w:hAnsi="Times New Roman"/>
          <w:sz w:val="24"/>
          <w:szCs w:val="24"/>
        </w:rPr>
        <w:t xml:space="preserve"> Izvješća o </w:t>
      </w:r>
      <w:r w:rsidR="00942EB7">
        <w:rPr>
          <w:rFonts w:ascii="Times New Roman" w:hAnsi="Times New Roman"/>
          <w:sz w:val="24"/>
          <w:szCs w:val="24"/>
        </w:rPr>
        <w:t xml:space="preserve">izvršenju financijskog plana </w:t>
      </w:r>
    </w:p>
    <w:p w14:paraId="4B7BADEA" w14:textId="77777777" w:rsidR="00E34677" w:rsidRDefault="00485C3D" w:rsidP="00E346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Županijske uprave za upravljanje</w:t>
      </w:r>
      <w:r w:rsidR="00E346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županijskim i lokalnim cestama </w:t>
      </w:r>
    </w:p>
    <w:p w14:paraId="712D9ADD" w14:textId="3CD7BC82" w:rsidR="00485C3D" w:rsidRDefault="00485C3D" w:rsidP="00E346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Koprivničko-križevačke županije</w:t>
      </w:r>
      <w:r w:rsidR="00E34677">
        <w:rPr>
          <w:rFonts w:ascii="Times New Roman" w:hAnsi="Times New Roman"/>
          <w:sz w:val="24"/>
          <w:szCs w:val="24"/>
        </w:rPr>
        <w:t xml:space="preserve"> </w:t>
      </w:r>
      <w:r w:rsidR="00B45ACF">
        <w:rPr>
          <w:rFonts w:ascii="Times New Roman" w:hAnsi="Times New Roman"/>
          <w:sz w:val="24"/>
          <w:szCs w:val="24"/>
        </w:rPr>
        <w:t>za 202</w:t>
      </w:r>
      <w:r w:rsidR="00951918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. godinu</w:t>
      </w:r>
    </w:p>
    <w:p w14:paraId="17B95F2C" w14:textId="3EC308D6" w:rsidR="00BC602E" w:rsidRDefault="00BC602E" w:rsidP="00767C5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3D84D102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B531225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14:paraId="2CEBD5CE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0E07CC0" w14:textId="04A196E3" w:rsidR="00E34677" w:rsidRDefault="00E34677" w:rsidP="00E3467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Prihvaća se Izvješće o radu Županijske uprave za upravljanje županijskim i lokalnim cestama Koprivničko-križevačke županije za 2022. godinu koje je Upravno vijeće Županijske uprave za ceste  Križevci usvojilo na sjednici održanoj 7. travnja 2023. godine.</w:t>
      </w:r>
    </w:p>
    <w:p w14:paraId="425AB6F3" w14:textId="3B2E9044" w:rsidR="00E34677" w:rsidRDefault="00E34677" w:rsidP="00E3467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Prihvaća se Izvješće o izvršenju financijskog plana Županijske uprave za upravljanje županijskim i lokalnim cestama Koprivničko-križevačke županije za 2022. godinu koje je Upravno vijeće Županijske uprave za ceste  Križevci usvojilo na sjednici održanoj 31. siječnja 2023. godine.</w:t>
      </w:r>
    </w:p>
    <w:p w14:paraId="43EEF194" w14:textId="707FA0BE" w:rsidR="00BC602E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Izvješć</w:t>
      </w:r>
      <w:r w:rsidR="00942EB7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</w:t>
      </w:r>
      <w:r w:rsidR="00942EB7">
        <w:rPr>
          <w:rFonts w:ascii="Times New Roman" w:hAnsi="Times New Roman"/>
          <w:sz w:val="24"/>
          <w:szCs w:val="24"/>
        </w:rPr>
        <w:t>su</w:t>
      </w:r>
      <w:r>
        <w:rPr>
          <w:rFonts w:ascii="Times New Roman" w:hAnsi="Times New Roman"/>
          <w:sz w:val="24"/>
          <w:szCs w:val="24"/>
        </w:rPr>
        <w:t xml:space="preserve"> sastavni dio ovog Zaključka i nalaz</w:t>
      </w:r>
      <w:r w:rsidR="00942EB7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se u prilogu.</w:t>
      </w:r>
    </w:p>
    <w:p w14:paraId="399D76E4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E6E85C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14:paraId="7D6D01F6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F133D3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14:paraId="155E106E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4A8F937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6DA817" w14:textId="77777777"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676E4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14:paraId="3C9BB81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14:paraId="3CF2D540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AEBD23D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ED4DC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1CD4FB7" w14:textId="07DD4764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BE4741">
        <w:rPr>
          <w:rFonts w:ascii="Times New Roman" w:hAnsi="Times New Roman"/>
          <w:sz w:val="24"/>
          <w:szCs w:val="24"/>
        </w:rPr>
        <w:t>400-01/23-01/3</w:t>
      </w:r>
    </w:p>
    <w:p w14:paraId="4C77EE74" w14:textId="5C0286E1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3A516C">
        <w:rPr>
          <w:rFonts w:ascii="Times New Roman" w:hAnsi="Times New Roman"/>
          <w:sz w:val="24"/>
          <w:szCs w:val="24"/>
        </w:rPr>
        <w:t>2137-</w:t>
      </w:r>
      <w:r w:rsidR="00BE4741">
        <w:rPr>
          <w:rFonts w:ascii="Times New Roman" w:hAnsi="Times New Roman"/>
          <w:sz w:val="24"/>
          <w:szCs w:val="24"/>
        </w:rPr>
        <w:t>03/0</w:t>
      </w:r>
      <w:r w:rsidR="0086638D">
        <w:rPr>
          <w:rFonts w:ascii="Times New Roman" w:hAnsi="Times New Roman"/>
          <w:sz w:val="24"/>
          <w:szCs w:val="24"/>
        </w:rPr>
        <w:t>6</w:t>
      </w:r>
      <w:r w:rsidR="00BE4741">
        <w:rPr>
          <w:rFonts w:ascii="Times New Roman" w:hAnsi="Times New Roman"/>
          <w:sz w:val="24"/>
          <w:szCs w:val="24"/>
        </w:rPr>
        <w:t>-23-</w:t>
      </w:r>
      <w:r w:rsidR="00590EA2">
        <w:rPr>
          <w:rFonts w:ascii="Times New Roman" w:hAnsi="Times New Roman"/>
          <w:sz w:val="24"/>
          <w:szCs w:val="24"/>
        </w:rPr>
        <w:t>3</w:t>
      </w:r>
    </w:p>
    <w:p w14:paraId="3003C337" w14:textId="272D73AE" w:rsidR="00BC602E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Koprivnica,</w:t>
      </w:r>
      <w:r w:rsidR="00EB0887">
        <w:rPr>
          <w:rFonts w:ascii="Times New Roman" w:hAnsi="Times New Roman"/>
          <w:sz w:val="24"/>
          <w:szCs w:val="24"/>
        </w:rPr>
        <w:t xml:space="preserve"> 15. svibnja 2023.</w:t>
      </w:r>
      <w:r>
        <w:rPr>
          <w:rFonts w:ascii="Times New Roman" w:hAnsi="Times New Roman"/>
          <w:sz w:val="24"/>
          <w:szCs w:val="24"/>
        </w:rPr>
        <w:t xml:space="preserve"> </w:t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  <w:t xml:space="preserve">  </w:t>
      </w:r>
      <w:r w:rsidR="0058068C">
        <w:rPr>
          <w:rFonts w:ascii="Times New Roman" w:hAnsi="Times New Roman"/>
          <w:sz w:val="24"/>
          <w:szCs w:val="24"/>
        </w:rPr>
        <w:t xml:space="preserve">  </w:t>
      </w:r>
      <w:r w:rsidR="005C4E55">
        <w:rPr>
          <w:rFonts w:ascii="Times New Roman" w:hAnsi="Times New Roman"/>
          <w:sz w:val="24"/>
          <w:szCs w:val="24"/>
        </w:rPr>
        <w:t xml:space="preserve">                  </w:t>
      </w:r>
      <w:r w:rsidR="005C4E55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ab/>
      </w:r>
      <w:r w:rsidR="00EB0887">
        <w:rPr>
          <w:rFonts w:ascii="Times New Roman" w:hAnsi="Times New Roman"/>
          <w:sz w:val="24"/>
          <w:szCs w:val="24"/>
        </w:rPr>
        <w:tab/>
      </w:r>
      <w:r w:rsidR="00EB0887">
        <w:rPr>
          <w:rFonts w:ascii="Times New Roman" w:hAnsi="Times New Roman"/>
          <w:sz w:val="24"/>
          <w:szCs w:val="24"/>
        </w:rPr>
        <w:tab/>
      </w:r>
      <w:r w:rsidR="00EB0887">
        <w:rPr>
          <w:rFonts w:ascii="Times New Roman" w:hAnsi="Times New Roman"/>
          <w:sz w:val="24"/>
          <w:szCs w:val="24"/>
        </w:rPr>
        <w:tab/>
      </w:r>
      <w:r w:rsidR="00EB0887">
        <w:rPr>
          <w:rFonts w:ascii="Times New Roman" w:hAnsi="Times New Roman"/>
          <w:sz w:val="24"/>
          <w:szCs w:val="24"/>
        </w:rPr>
        <w:tab/>
      </w:r>
      <w:r w:rsidR="00EB0887">
        <w:rPr>
          <w:rFonts w:ascii="Times New Roman" w:hAnsi="Times New Roman"/>
          <w:sz w:val="24"/>
          <w:szCs w:val="24"/>
        </w:rPr>
        <w:tab/>
      </w:r>
      <w:r w:rsidR="00EB0887">
        <w:rPr>
          <w:rFonts w:ascii="Times New Roman" w:hAnsi="Times New Roman"/>
          <w:sz w:val="24"/>
          <w:szCs w:val="24"/>
        </w:rPr>
        <w:tab/>
      </w:r>
      <w:r w:rsidR="00EB0887">
        <w:rPr>
          <w:rFonts w:ascii="Times New Roman" w:hAnsi="Times New Roman"/>
          <w:sz w:val="24"/>
          <w:szCs w:val="24"/>
        </w:rPr>
        <w:tab/>
      </w:r>
      <w:r w:rsidR="00EB0887">
        <w:rPr>
          <w:rFonts w:ascii="Times New Roman" w:hAnsi="Times New Roman"/>
          <w:sz w:val="24"/>
          <w:szCs w:val="24"/>
        </w:rPr>
        <w:tab/>
      </w:r>
      <w:r w:rsidR="00EB0887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>PREDSJEDNIK</w:t>
      </w:r>
    </w:p>
    <w:p w14:paraId="1B64DE1D" w14:textId="17B5A63F"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Damir Felak, dipl. ing.</w:t>
      </w:r>
      <w:r w:rsidR="00E453BC">
        <w:rPr>
          <w:rFonts w:ascii="Times New Roman" w:hAnsi="Times New Roman"/>
          <w:sz w:val="24"/>
          <w:szCs w:val="24"/>
        </w:rPr>
        <w:t>, v.r.</w:t>
      </w:r>
    </w:p>
    <w:p w14:paraId="07A9BCCE" w14:textId="77777777" w:rsidR="00BC602E" w:rsidRDefault="00BC602E" w:rsidP="00BC602E"/>
    <w:p w14:paraId="15BCDC24" w14:textId="77777777" w:rsidR="00BC602E" w:rsidRDefault="00BC602E" w:rsidP="00BC602E"/>
    <w:p w14:paraId="0956187D" w14:textId="77777777" w:rsidR="00DD2A6A" w:rsidRDefault="00DD2A6A"/>
    <w:sectPr w:rsidR="00DD2A6A" w:rsidSect="00BF0E50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602E"/>
    <w:rsid w:val="00041A9C"/>
    <w:rsid w:val="000A1B9F"/>
    <w:rsid w:val="000F6C85"/>
    <w:rsid w:val="00173AA2"/>
    <w:rsid w:val="001F4D18"/>
    <w:rsid w:val="00242A3C"/>
    <w:rsid w:val="002F0E97"/>
    <w:rsid w:val="003A516C"/>
    <w:rsid w:val="003E543A"/>
    <w:rsid w:val="00416D20"/>
    <w:rsid w:val="0042076C"/>
    <w:rsid w:val="00485C3D"/>
    <w:rsid w:val="00514B08"/>
    <w:rsid w:val="00563B1A"/>
    <w:rsid w:val="0058068C"/>
    <w:rsid w:val="00590EA2"/>
    <w:rsid w:val="005C4E55"/>
    <w:rsid w:val="005D39F5"/>
    <w:rsid w:val="006605DC"/>
    <w:rsid w:val="006669F0"/>
    <w:rsid w:val="00674B07"/>
    <w:rsid w:val="00755BE3"/>
    <w:rsid w:val="00767C5A"/>
    <w:rsid w:val="0080461F"/>
    <w:rsid w:val="00817F80"/>
    <w:rsid w:val="0086638D"/>
    <w:rsid w:val="00876733"/>
    <w:rsid w:val="008C3241"/>
    <w:rsid w:val="008D4795"/>
    <w:rsid w:val="00914214"/>
    <w:rsid w:val="00920A2F"/>
    <w:rsid w:val="00942EB7"/>
    <w:rsid w:val="00951918"/>
    <w:rsid w:val="009D31DA"/>
    <w:rsid w:val="009D34D8"/>
    <w:rsid w:val="00A9647B"/>
    <w:rsid w:val="00B15F67"/>
    <w:rsid w:val="00B45ACF"/>
    <w:rsid w:val="00BA25FD"/>
    <w:rsid w:val="00BC602E"/>
    <w:rsid w:val="00BE4741"/>
    <w:rsid w:val="00BF0E50"/>
    <w:rsid w:val="00C73043"/>
    <w:rsid w:val="00C80FED"/>
    <w:rsid w:val="00C93615"/>
    <w:rsid w:val="00CD7396"/>
    <w:rsid w:val="00DD2A6A"/>
    <w:rsid w:val="00E34677"/>
    <w:rsid w:val="00E453BC"/>
    <w:rsid w:val="00E76A4B"/>
    <w:rsid w:val="00E93E4C"/>
    <w:rsid w:val="00EB0887"/>
    <w:rsid w:val="00EB73CD"/>
    <w:rsid w:val="00ED43D2"/>
    <w:rsid w:val="00F27D32"/>
    <w:rsid w:val="00F4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D48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31</cp:revision>
  <cp:lastPrinted>2023-05-02T06:38:00Z</cp:lastPrinted>
  <dcterms:created xsi:type="dcterms:W3CDTF">2016-05-03T07:33:00Z</dcterms:created>
  <dcterms:modified xsi:type="dcterms:W3CDTF">2023-05-19T06:55:00Z</dcterms:modified>
</cp:coreProperties>
</file>