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F44EB" w14:textId="36CE96BF" w:rsidR="0035646B" w:rsidRDefault="0035646B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10. stavka 3. Zakona o financiranju političkih aktivnosti, izborne promidžbe i referenduma („Narodne novine“ broj 29/19. i 98/19.) i članka 37. Statuta Koprivničko-križevačke županije („Službeni glasnik Koprivničko-križevačke županije“  broj 7/13., 14/13., 9/15., 11/15. – pročišćeni tekst, 2/18., 3/18.-pročišćeni tekst, 4/20., 3/21. i 4/21.-pročišćeni tekst) Županijska skupština Koprivničko-križevačke županije na</w:t>
      </w:r>
      <w:r w:rsidR="00DE4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14. 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sjednici održanoj</w:t>
      </w:r>
      <w:r w:rsidR="00DE4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19. rujna 2023.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donijela je</w:t>
      </w:r>
    </w:p>
    <w:p w14:paraId="566C5E5E" w14:textId="77777777" w:rsidR="002A662E" w:rsidRPr="00043998" w:rsidRDefault="002A662E" w:rsidP="00A01ADF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63E593" w14:textId="0D2EB9CC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ODLUK</w:t>
      </w:r>
      <w:r w:rsidR="00E1573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 O IZMJENI ODLUKE </w:t>
      </w:r>
    </w:p>
    <w:p w14:paraId="656B427E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 raspoređivanju sredstava za financiranje političkih stranaka</w:t>
      </w:r>
    </w:p>
    <w:p w14:paraId="5EE2D2FC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i nezavisnih članova izabranih u Županijsku skupštinu </w:t>
      </w:r>
    </w:p>
    <w:p w14:paraId="3EC4E703" w14:textId="79C43304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Koprivničko-križevačke županije za 2023. godinu</w:t>
      </w:r>
    </w:p>
    <w:p w14:paraId="22DF3349" w14:textId="166D1E3C" w:rsidR="0035646B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32D8E5A" w14:textId="77777777" w:rsidR="002A662E" w:rsidRPr="00043998" w:rsidRDefault="002A662E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7BF3F26" w14:textId="77777777" w:rsidR="0035646B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Članak 1.</w:t>
      </w:r>
    </w:p>
    <w:p w14:paraId="5EC05AC5" w14:textId="77777777" w:rsidR="002F13F9" w:rsidRPr="00043998" w:rsidRDefault="002F13F9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1A2C68B" w14:textId="53402F9D" w:rsidR="002F13F9" w:rsidRDefault="00CA72F7" w:rsidP="00A01AD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2F13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U </w:t>
      </w:r>
      <w:r w:rsidR="002F13F9">
        <w:rPr>
          <w:rFonts w:ascii="Times New Roman" w:hAnsi="Times New Roman" w:cs="Times New Roman"/>
          <w:color w:val="000000" w:themeColor="text1"/>
          <w:sz w:val="24"/>
          <w:szCs w:val="24"/>
        </w:rPr>
        <w:t>Odluci o raspoređivanju sredstava za financiranje političkih stranaka i nezavisnih članova izabranih u Županijsku skupštinu Koprivničko-križevačke županije za 2023. godinu („Službeni glasnik Koprivničko-križevačke županije“ broj 3/23.</w:t>
      </w:r>
      <w:r w:rsidR="00A25E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13/23</w:t>
      </w:r>
      <w:r w:rsidR="00CE0D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F13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u članku 5. podstavak </w:t>
      </w:r>
      <w:r w:rsidR="00A25E3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F13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mijenja se i glasi: </w:t>
      </w:r>
    </w:p>
    <w:p w14:paraId="72BF92DB" w14:textId="60BF41B3" w:rsidR="00A25E33" w:rsidRPr="00A25E33" w:rsidRDefault="002F13F9" w:rsidP="00A25E33">
      <w:pPr>
        <w:spacing w:after="0" w:line="240" w:lineRule="auto"/>
        <w:ind w:firstLine="14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5E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 </w:t>
      </w:r>
      <w:r w:rsidR="00A25E33" w:rsidRPr="00A25E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Mreža nezavisnih lista, 3 člana, od kojih 1 članice u iznosu    </w:t>
      </w:r>
      <w:r w:rsidR="00A25E33" w:rsidRPr="00A25E3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hr-HR"/>
        </w:rPr>
        <w:t>5.725,64 EUR/43.139,83 kuna *</w:t>
      </w:r>
    </w:p>
    <w:p w14:paraId="3254947D" w14:textId="3055E2B5" w:rsidR="00CD67F7" w:rsidRDefault="00A25E33" w:rsidP="00A25E33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umanjenu 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za razmjerni dio naknade za podzastupljeni spol počevši od </w:t>
      </w:r>
      <w:r w:rsidR="00CD67F7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dana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12</w:t>
      </w:r>
      <w:r w:rsidR="00CD67F7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rujna </w:t>
      </w:r>
      <w:r w:rsidR="00CD67F7" w:rsidRPr="0026269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2023.</w:t>
      </w:r>
      <w:r w:rsidR="00CD67F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godine“.   </w:t>
      </w:r>
    </w:p>
    <w:p w14:paraId="06F24295" w14:textId="77777777" w:rsidR="00CD67F7" w:rsidRDefault="00CD67F7" w:rsidP="00A01ADF">
      <w:pPr>
        <w:spacing w:after="0" w:line="240" w:lineRule="auto"/>
        <w:ind w:left="2832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1F489ED2" w14:textId="77777777" w:rsidR="002A662E" w:rsidRPr="00043998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0293F3" w14:textId="5585E13D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2F13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439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3F2A306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53366" w14:textId="77777777" w:rsidR="00E34F43" w:rsidRDefault="0035646B" w:rsidP="00A01A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Ova Odluka</w:t>
      </w:r>
      <w:r w:rsidR="000954EE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4F43">
        <w:rPr>
          <w:rFonts w:ascii="Times New Roman" w:hAnsi="Times New Roman" w:cs="Times New Roman"/>
          <w:color w:val="000000" w:themeColor="text1"/>
          <w:sz w:val="24"/>
          <w:szCs w:val="24"/>
        </w:rPr>
        <w:t>stupa na snagu prvog dana od dana objave u „Službenom glasniku Koprivničko-križevačke županije“.</w:t>
      </w:r>
    </w:p>
    <w:p w14:paraId="4D6B32B7" w14:textId="54327BDE" w:rsidR="00D8123C" w:rsidRPr="00043998" w:rsidRDefault="00E34F43" w:rsidP="00A01A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D222D5C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53331835" w14:textId="77777777" w:rsidR="0035646B" w:rsidRPr="00043998" w:rsidRDefault="0035646B" w:rsidP="00A01AD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502DBEC6" w14:textId="77777777" w:rsidR="00D8123C" w:rsidRPr="00043998" w:rsidRDefault="00D8123C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87978" w14:textId="77777777" w:rsidR="00DE49BC" w:rsidRDefault="00DE49BC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D7A7B5" w14:textId="5C05674A" w:rsidR="00C27E73" w:rsidRPr="00043998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 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012-06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58377A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C70F91" w14:textId="5BF4DE6A" w:rsidR="00C27E73" w:rsidRPr="00043998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URBROJ: 2137-02/03-2</w:t>
      </w:r>
      <w:r w:rsidR="00D23434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D7488B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8123C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DE4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E4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  </w:t>
      </w:r>
    </w:p>
    <w:p w14:paraId="78478BC5" w14:textId="0D088C1B" w:rsidR="002A662E" w:rsidRDefault="0035646B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DE4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19. rujna 2023.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219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A924C8"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  <w:r w:rsidR="000B045A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0439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E821E32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BC79A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640AB2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4C2ABE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816D8C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7CD824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E1B0D0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EC34B3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D975C9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568585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2F850" w14:textId="77777777" w:rsidR="008C7336" w:rsidRDefault="008C7336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A52FDD" w14:textId="77777777" w:rsidR="002A662E" w:rsidRDefault="002A662E" w:rsidP="00A01A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A662E" w:rsidSect="00D15015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871C5" w14:textId="77777777" w:rsidR="00F43B7F" w:rsidRDefault="00F43B7F" w:rsidP="00867378">
      <w:pPr>
        <w:spacing w:after="0" w:line="240" w:lineRule="auto"/>
      </w:pPr>
      <w:r>
        <w:separator/>
      </w:r>
    </w:p>
  </w:endnote>
  <w:endnote w:type="continuationSeparator" w:id="0">
    <w:p w14:paraId="053B6CB3" w14:textId="77777777" w:rsidR="00F43B7F" w:rsidRDefault="00F43B7F" w:rsidP="00867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1272E" w14:textId="5A277042" w:rsidR="00894730" w:rsidRDefault="00894730">
    <w:pPr>
      <w:pStyle w:val="Podnoje"/>
    </w:pPr>
  </w:p>
  <w:p w14:paraId="7E549678" w14:textId="6A537D98" w:rsidR="00894730" w:rsidRDefault="00894730">
    <w:pPr>
      <w:pStyle w:val="Podnoje"/>
    </w:pPr>
    <w:r>
      <w:t>*Fiksni tečaj konverzije 7,53450 kuna</w:t>
    </w:r>
  </w:p>
  <w:p w14:paraId="2006276F" w14:textId="77777777" w:rsidR="00894730" w:rsidRDefault="0089473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D58DC" w14:textId="77777777" w:rsidR="00F43B7F" w:rsidRDefault="00F43B7F" w:rsidP="00867378">
      <w:pPr>
        <w:spacing w:after="0" w:line="240" w:lineRule="auto"/>
      </w:pPr>
      <w:r>
        <w:separator/>
      </w:r>
    </w:p>
  </w:footnote>
  <w:footnote w:type="continuationSeparator" w:id="0">
    <w:p w14:paraId="4F61B131" w14:textId="77777777" w:rsidR="00F43B7F" w:rsidRDefault="00F43B7F" w:rsidP="008673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C61C4"/>
    <w:multiLevelType w:val="hybridMultilevel"/>
    <w:tmpl w:val="D446201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2161C"/>
    <w:multiLevelType w:val="hybridMultilevel"/>
    <w:tmpl w:val="676AE2D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3E93134"/>
    <w:multiLevelType w:val="hybridMultilevel"/>
    <w:tmpl w:val="E6607554"/>
    <w:lvl w:ilvl="0" w:tplc="CD8284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6567909">
    <w:abstractNumId w:val="2"/>
  </w:num>
  <w:num w:numId="2" w16cid:durableId="265770324">
    <w:abstractNumId w:val="0"/>
  </w:num>
  <w:num w:numId="3" w16cid:durableId="59715090">
    <w:abstractNumId w:val="1"/>
  </w:num>
  <w:num w:numId="4" w16cid:durableId="17882815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BA3"/>
    <w:rsid w:val="00021E47"/>
    <w:rsid w:val="00031C97"/>
    <w:rsid w:val="00033618"/>
    <w:rsid w:val="00043998"/>
    <w:rsid w:val="00064F45"/>
    <w:rsid w:val="00073673"/>
    <w:rsid w:val="00074A05"/>
    <w:rsid w:val="00077940"/>
    <w:rsid w:val="000954EE"/>
    <w:rsid w:val="000B045A"/>
    <w:rsid w:val="000C64B3"/>
    <w:rsid w:val="000C7DFC"/>
    <w:rsid w:val="000D09E6"/>
    <w:rsid w:val="000E30D3"/>
    <w:rsid w:val="000E319F"/>
    <w:rsid w:val="000E719E"/>
    <w:rsid w:val="000F4AEE"/>
    <w:rsid w:val="0011719B"/>
    <w:rsid w:val="00130B2B"/>
    <w:rsid w:val="001350C7"/>
    <w:rsid w:val="00137B05"/>
    <w:rsid w:val="00164DBE"/>
    <w:rsid w:val="00180746"/>
    <w:rsid w:val="00190742"/>
    <w:rsid w:val="00196A38"/>
    <w:rsid w:val="001A68D2"/>
    <w:rsid w:val="001B5400"/>
    <w:rsid w:val="001C54F0"/>
    <w:rsid w:val="001E13E7"/>
    <w:rsid w:val="001E22BA"/>
    <w:rsid w:val="001F0BDC"/>
    <w:rsid w:val="0026269E"/>
    <w:rsid w:val="002A2120"/>
    <w:rsid w:val="002A3D87"/>
    <w:rsid w:val="002A662E"/>
    <w:rsid w:val="002C7E16"/>
    <w:rsid w:val="002F13F9"/>
    <w:rsid w:val="00302365"/>
    <w:rsid w:val="00306A62"/>
    <w:rsid w:val="00311E1E"/>
    <w:rsid w:val="003215FA"/>
    <w:rsid w:val="00322655"/>
    <w:rsid w:val="0035646B"/>
    <w:rsid w:val="003669D6"/>
    <w:rsid w:val="0037197B"/>
    <w:rsid w:val="00372EB9"/>
    <w:rsid w:val="00392B97"/>
    <w:rsid w:val="003A29BC"/>
    <w:rsid w:val="003A52A4"/>
    <w:rsid w:val="003B5FD7"/>
    <w:rsid w:val="003C7E60"/>
    <w:rsid w:val="003D367C"/>
    <w:rsid w:val="003E3320"/>
    <w:rsid w:val="003E3E4A"/>
    <w:rsid w:val="003E5BC4"/>
    <w:rsid w:val="003F4345"/>
    <w:rsid w:val="00401D99"/>
    <w:rsid w:val="00403B14"/>
    <w:rsid w:val="00433093"/>
    <w:rsid w:val="00481469"/>
    <w:rsid w:val="00485B0F"/>
    <w:rsid w:val="00487103"/>
    <w:rsid w:val="00494BA3"/>
    <w:rsid w:val="004C492E"/>
    <w:rsid w:val="004D1D80"/>
    <w:rsid w:val="005058E8"/>
    <w:rsid w:val="00516704"/>
    <w:rsid w:val="00517942"/>
    <w:rsid w:val="00517C16"/>
    <w:rsid w:val="00543DBE"/>
    <w:rsid w:val="00554B4F"/>
    <w:rsid w:val="00555D30"/>
    <w:rsid w:val="0056088A"/>
    <w:rsid w:val="00560F3C"/>
    <w:rsid w:val="0058377A"/>
    <w:rsid w:val="005B1126"/>
    <w:rsid w:val="005B6BD7"/>
    <w:rsid w:val="005C06EA"/>
    <w:rsid w:val="005F2293"/>
    <w:rsid w:val="00606914"/>
    <w:rsid w:val="00642A85"/>
    <w:rsid w:val="006606AB"/>
    <w:rsid w:val="00695A86"/>
    <w:rsid w:val="006A1EB8"/>
    <w:rsid w:val="006C4E57"/>
    <w:rsid w:val="006C6B19"/>
    <w:rsid w:val="006D5570"/>
    <w:rsid w:val="006D759A"/>
    <w:rsid w:val="006E3695"/>
    <w:rsid w:val="007026C9"/>
    <w:rsid w:val="00702BDC"/>
    <w:rsid w:val="00717109"/>
    <w:rsid w:val="00747C5C"/>
    <w:rsid w:val="00772319"/>
    <w:rsid w:val="00773595"/>
    <w:rsid w:val="00782FE0"/>
    <w:rsid w:val="007838CA"/>
    <w:rsid w:val="007B2F43"/>
    <w:rsid w:val="007C58F5"/>
    <w:rsid w:val="007F514D"/>
    <w:rsid w:val="008077CF"/>
    <w:rsid w:val="00814D36"/>
    <w:rsid w:val="008155E7"/>
    <w:rsid w:val="00822351"/>
    <w:rsid w:val="0083550F"/>
    <w:rsid w:val="00842B8F"/>
    <w:rsid w:val="00867378"/>
    <w:rsid w:val="00884485"/>
    <w:rsid w:val="008901FB"/>
    <w:rsid w:val="00894730"/>
    <w:rsid w:val="008C7336"/>
    <w:rsid w:val="008F2176"/>
    <w:rsid w:val="00904DCB"/>
    <w:rsid w:val="00906127"/>
    <w:rsid w:val="00930652"/>
    <w:rsid w:val="00936D55"/>
    <w:rsid w:val="009779FD"/>
    <w:rsid w:val="009859C0"/>
    <w:rsid w:val="00991EBB"/>
    <w:rsid w:val="009B05F6"/>
    <w:rsid w:val="009C2238"/>
    <w:rsid w:val="009F6FED"/>
    <w:rsid w:val="00A01ADF"/>
    <w:rsid w:val="00A156F6"/>
    <w:rsid w:val="00A25E33"/>
    <w:rsid w:val="00A30559"/>
    <w:rsid w:val="00A3060A"/>
    <w:rsid w:val="00A3082C"/>
    <w:rsid w:val="00A361D0"/>
    <w:rsid w:val="00A44070"/>
    <w:rsid w:val="00A52A70"/>
    <w:rsid w:val="00A61133"/>
    <w:rsid w:val="00A924C8"/>
    <w:rsid w:val="00AA370B"/>
    <w:rsid w:val="00AB7A42"/>
    <w:rsid w:val="00B12B6A"/>
    <w:rsid w:val="00B131F4"/>
    <w:rsid w:val="00B2068F"/>
    <w:rsid w:val="00B26E91"/>
    <w:rsid w:val="00B3338C"/>
    <w:rsid w:val="00B504C7"/>
    <w:rsid w:val="00B6681C"/>
    <w:rsid w:val="00B77895"/>
    <w:rsid w:val="00B8428B"/>
    <w:rsid w:val="00BE7988"/>
    <w:rsid w:val="00BF1D67"/>
    <w:rsid w:val="00C27E73"/>
    <w:rsid w:val="00C471A2"/>
    <w:rsid w:val="00C86DA5"/>
    <w:rsid w:val="00CA4EE7"/>
    <w:rsid w:val="00CA72F7"/>
    <w:rsid w:val="00CD67F7"/>
    <w:rsid w:val="00CE0DD6"/>
    <w:rsid w:val="00CE5964"/>
    <w:rsid w:val="00D15015"/>
    <w:rsid w:val="00D23434"/>
    <w:rsid w:val="00D7488B"/>
    <w:rsid w:val="00D8123C"/>
    <w:rsid w:val="00DB4314"/>
    <w:rsid w:val="00DD73CD"/>
    <w:rsid w:val="00DE49BC"/>
    <w:rsid w:val="00E07DFF"/>
    <w:rsid w:val="00E1519A"/>
    <w:rsid w:val="00E15732"/>
    <w:rsid w:val="00E34F43"/>
    <w:rsid w:val="00ED4C38"/>
    <w:rsid w:val="00EF7E17"/>
    <w:rsid w:val="00F14C15"/>
    <w:rsid w:val="00F21944"/>
    <w:rsid w:val="00F220B8"/>
    <w:rsid w:val="00F43B7F"/>
    <w:rsid w:val="00F5584F"/>
    <w:rsid w:val="00F8481F"/>
    <w:rsid w:val="00FC38E1"/>
    <w:rsid w:val="00FC75E1"/>
    <w:rsid w:val="00FD382B"/>
    <w:rsid w:val="00F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F12E1"/>
  <w15:chartTrackingRefBased/>
  <w15:docId w15:val="{3EA88816-B699-4D30-9F72-7F166C1AA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646B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5646B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86737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86737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867378"/>
    <w:rPr>
      <w:vertAlign w:val="superscript"/>
    </w:rPr>
  </w:style>
  <w:style w:type="paragraph" w:styleId="Zaglavlje">
    <w:name w:val="header"/>
    <w:basedOn w:val="Normal"/>
    <w:link w:val="ZaglavljeChar"/>
    <w:uiPriority w:val="99"/>
    <w:unhideWhenUsed/>
    <w:rsid w:val="00894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94730"/>
  </w:style>
  <w:style w:type="paragraph" w:styleId="Podnoje">
    <w:name w:val="footer"/>
    <w:basedOn w:val="Normal"/>
    <w:link w:val="PodnojeChar"/>
    <w:uiPriority w:val="99"/>
    <w:unhideWhenUsed/>
    <w:rsid w:val="00894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947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05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7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D972D-437A-43D8-9A78-45C6E7028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81</cp:revision>
  <cp:lastPrinted>2023-09-08T09:56:00Z</cp:lastPrinted>
  <dcterms:created xsi:type="dcterms:W3CDTF">2022-09-26T10:47:00Z</dcterms:created>
  <dcterms:modified xsi:type="dcterms:W3CDTF">2023-09-20T09:40:00Z</dcterms:modified>
</cp:coreProperties>
</file>