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07D3AB0" w14:textId="786EC259" w:rsidR="002705BD" w:rsidRPr="002705BD" w:rsidRDefault="002705BD" w:rsidP="00B05AF2">
      <w:pPr>
        <w:jc w:val="both"/>
      </w:pPr>
      <w:r w:rsidRPr="002705BD">
        <w:t xml:space="preserve">Na temelju članka </w:t>
      </w:r>
      <w:r w:rsidR="00E909A0">
        <w:t>3</w:t>
      </w:r>
      <w:r w:rsidRPr="002705BD">
        <w:t>7. Statuta Koprivničko-križevačke županije (</w:t>
      </w:r>
      <w:r w:rsidR="00746AE0">
        <w:rPr>
          <w:szCs w:val="24"/>
        </w:rPr>
        <w:t>„Službeni glasnik Koprivničko-križevačke županije“ broj 7/13., 14/13., 9/15., 11/15. – pročišćeni tekst, 2/18., 3/18.- pročišćeni tekst, 4/20., 25/20., 3/21. i 4/21.- pročišćeni tekst</w:t>
      </w:r>
      <w:r w:rsidRPr="002705BD">
        <w:t>)</w:t>
      </w:r>
      <w:r w:rsidR="00E909A0">
        <w:t>,</w:t>
      </w:r>
      <w:r w:rsidRPr="002705BD">
        <w:t xml:space="preserve"> Županijska skupština Koprivničko-križevačke županije na </w:t>
      </w:r>
      <w:r w:rsidR="007D721C">
        <w:t xml:space="preserve">21. </w:t>
      </w:r>
      <w:r w:rsidRPr="002705BD">
        <w:t>sjednici održanoj</w:t>
      </w:r>
      <w:r w:rsidR="007D721C">
        <w:t xml:space="preserve"> 25. studenoga </w:t>
      </w:r>
      <w:r w:rsidRPr="002705BD">
        <w:t>202</w:t>
      </w:r>
      <w:r w:rsidR="00746AE0">
        <w:t>4</w:t>
      </w:r>
      <w:r w:rsidRPr="002705BD">
        <w:t xml:space="preserve">. </w:t>
      </w:r>
      <w:r w:rsidR="007D721C">
        <w:t>donijela je</w:t>
      </w:r>
    </w:p>
    <w:p w14:paraId="154CE531" w14:textId="77777777" w:rsidR="00897203" w:rsidRDefault="00897203" w:rsidP="00BD0458">
      <w:pPr>
        <w:jc w:val="center"/>
        <w:rPr>
          <w:szCs w:val="24"/>
        </w:rPr>
      </w:pPr>
    </w:p>
    <w:p w14:paraId="5943C92C" w14:textId="5856CEEB" w:rsidR="00BD0458" w:rsidRDefault="00BD0458" w:rsidP="00BD0458">
      <w:pPr>
        <w:jc w:val="center"/>
        <w:rPr>
          <w:szCs w:val="24"/>
        </w:rPr>
      </w:pPr>
      <w:r>
        <w:rPr>
          <w:szCs w:val="24"/>
        </w:rPr>
        <w:t>Z A K LJ U Č A K</w:t>
      </w:r>
    </w:p>
    <w:p w14:paraId="3B0B7D93" w14:textId="076BB91E" w:rsidR="00884DF4" w:rsidRPr="00F04156" w:rsidRDefault="00884DF4" w:rsidP="00884DF4">
      <w:pPr>
        <w:jc w:val="center"/>
        <w:rPr>
          <w:szCs w:val="24"/>
        </w:rPr>
      </w:pPr>
      <w:r>
        <w:rPr>
          <w:szCs w:val="24"/>
        </w:rPr>
        <w:t xml:space="preserve">o davanju suglasnosti na </w:t>
      </w:r>
      <w:bookmarkStart w:id="0" w:name="_Hlk180147589"/>
      <w:r w:rsidR="006B432F">
        <w:rPr>
          <w:szCs w:val="24"/>
        </w:rPr>
        <w:t xml:space="preserve">osnivanje prava građenja u korist Koprivničko-križevačke županije </w:t>
      </w:r>
      <w:bookmarkEnd w:id="0"/>
      <w:r w:rsidR="006B432F">
        <w:rPr>
          <w:szCs w:val="24"/>
        </w:rPr>
        <w:t>radi realizacije projekta rekonstrukcije i dogradnje zgrade Osnovne škole Fran Koncelak Drnje</w:t>
      </w:r>
    </w:p>
    <w:p w14:paraId="0F74CF2B" w14:textId="77777777" w:rsidR="00EE27C1" w:rsidRDefault="00EE27C1" w:rsidP="00BD0458">
      <w:pPr>
        <w:jc w:val="center"/>
        <w:rPr>
          <w:szCs w:val="24"/>
        </w:rPr>
      </w:pPr>
      <w:r>
        <w:rPr>
          <w:szCs w:val="24"/>
        </w:rPr>
        <w:t>I.</w:t>
      </w:r>
    </w:p>
    <w:p w14:paraId="2B3C8AFC" w14:textId="4B781E05" w:rsidR="00355188" w:rsidRDefault="00884DF4" w:rsidP="00897203">
      <w:pPr>
        <w:spacing w:after="0" w:line="240" w:lineRule="auto"/>
        <w:ind w:firstLine="708"/>
        <w:jc w:val="both"/>
        <w:rPr>
          <w:szCs w:val="24"/>
        </w:rPr>
      </w:pPr>
      <w:r>
        <w:rPr>
          <w:szCs w:val="24"/>
        </w:rPr>
        <w:t>Daje se suglasnost na osnivanje prava građenja bez naknade u korist Koprivničko-križevačke županije</w:t>
      </w:r>
      <w:r w:rsidR="00746AE0">
        <w:rPr>
          <w:szCs w:val="24"/>
        </w:rPr>
        <w:t xml:space="preserve"> n</w:t>
      </w:r>
      <w:r w:rsidRPr="00746AE0">
        <w:rPr>
          <w:szCs w:val="24"/>
        </w:rPr>
        <w:t>a nekretnin</w:t>
      </w:r>
      <w:r w:rsidR="00DF2742">
        <w:rPr>
          <w:szCs w:val="24"/>
        </w:rPr>
        <w:t>ama</w:t>
      </w:r>
      <w:r w:rsidRPr="00746AE0">
        <w:rPr>
          <w:szCs w:val="24"/>
        </w:rPr>
        <w:t xml:space="preserve"> u vlasništvu </w:t>
      </w:r>
      <w:r w:rsidR="00066F9A" w:rsidRPr="00746AE0">
        <w:rPr>
          <w:szCs w:val="24"/>
        </w:rPr>
        <w:t>Osnovne škole Fran Koncelak Drnje</w:t>
      </w:r>
      <w:r w:rsidR="0034574E" w:rsidRPr="00746AE0">
        <w:rPr>
          <w:szCs w:val="24"/>
        </w:rPr>
        <w:t>, i to:</w:t>
      </w:r>
    </w:p>
    <w:p w14:paraId="1C7A9A2A" w14:textId="0BE927C5" w:rsidR="00EC042B" w:rsidRDefault="004C4640" w:rsidP="00DF2742">
      <w:pPr>
        <w:pStyle w:val="Odlomakpopisa"/>
        <w:numPr>
          <w:ilvl w:val="0"/>
          <w:numId w:val="5"/>
        </w:numPr>
        <w:spacing w:after="0" w:line="240" w:lineRule="auto"/>
        <w:ind w:left="709" w:hanging="283"/>
        <w:jc w:val="both"/>
        <w:rPr>
          <w:szCs w:val="24"/>
        </w:rPr>
      </w:pPr>
      <w:bookmarkStart w:id="1" w:name="_Hlk180152149"/>
      <w:r w:rsidRPr="00355188">
        <w:rPr>
          <w:szCs w:val="24"/>
        </w:rPr>
        <w:t>kčbr. 1850/</w:t>
      </w:r>
      <w:r w:rsidR="00355188" w:rsidRPr="00355188">
        <w:rPr>
          <w:szCs w:val="24"/>
        </w:rPr>
        <w:t>3</w:t>
      </w:r>
      <w:r w:rsidRPr="00355188">
        <w:rPr>
          <w:szCs w:val="24"/>
        </w:rPr>
        <w:t>,</w:t>
      </w:r>
      <w:r w:rsidR="002C58E2" w:rsidRPr="00355188">
        <w:rPr>
          <w:szCs w:val="24"/>
        </w:rPr>
        <w:t xml:space="preserve"> </w:t>
      </w:r>
      <w:r w:rsidR="00355188" w:rsidRPr="00355188">
        <w:rPr>
          <w:szCs w:val="24"/>
        </w:rPr>
        <w:t xml:space="preserve">broj ZK </w:t>
      </w:r>
      <w:r w:rsidR="002C58E2" w:rsidRPr="00355188">
        <w:rPr>
          <w:szCs w:val="24"/>
        </w:rPr>
        <w:t>u</w:t>
      </w:r>
      <w:r w:rsidR="00355188" w:rsidRPr="00355188">
        <w:rPr>
          <w:szCs w:val="24"/>
        </w:rPr>
        <w:t>loška</w:t>
      </w:r>
      <w:r w:rsidR="002C58E2" w:rsidRPr="00355188">
        <w:rPr>
          <w:szCs w:val="24"/>
        </w:rPr>
        <w:t xml:space="preserve"> </w:t>
      </w:r>
      <w:r w:rsidR="00355188" w:rsidRPr="00355188">
        <w:rPr>
          <w:szCs w:val="24"/>
        </w:rPr>
        <w:t>591</w:t>
      </w:r>
      <w:r w:rsidR="002C58E2" w:rsidRPr="00355188">
        <w:rPr>
          <w:szCs w:val="24"/>
        </w:rPr>
        <w:t>,</w:t>
      </w:r>
      <w:r w:rsidRPr="00355188">
        <w:rPr>
          <w:szCs w:val="24"/>
        </w:rPr>
        <w:t xml:space="preserve"> k.o. Drnje</w:t>
      </w:r>
      <w:r w:rsidR="00DF2742">
        <w:rPr>
          <w:szCs w:val="24"/>
        </w:rPr>
        <w:t>, GLOŽJE, DVORIŠTE</w:t>
      </w:r>
      <w:r w:rsidR="00355188" w:rsidRPr="00355188">
        <w:rPr>
          <w:szCs w:val="24"/>
        </w:rPr>
        <w:t>,</w:t>
      </w:r>
      <w:r w:rsidR="00DF2742">
        <w:rPr>
          <w:szCs w:val="24"/>
        </w:rPr>
        <w:t xml:space="preserve"> površine 838 m²,</w:t>
      </w:r>
    </w:p>
    <w:p w14:paraId="0CDD4186" w14:textId="76C39A0E" w:rsidR="00355188" w:rsidRDefault="00355188" w:rsidP="00DF2742">
      <w:pPr>
        <w:pStyle w:val="Odlomakpopisa"/>
        <w:numPr>
          <w:ilvl w:val="0"/>
          <w:numId w:val="5"/>
        </w:numPr>
        <w:spacing w:after="0" w:line="240" w:lineRule="auto"/>
        <w:ind w:left="709" w:hanging="283"/>
        <w:jc w:val="both"/>
        <w:rPr>
          <w:szCs w:val="24"/>
        </w:rPr>
      </w:pPr>
      <w:r>
        <w:rPr>
          <w:szCs w:val="24"/>
        </w:rPr>
        <w:t>kčbr. 1465/3, broj ZK uloška 1088, k.o. Drnje,</w:t>
      </w:r>
      <w:r w:rsidR="00DF2742">
        <w:rPr>
          <w:szCs w:val="24"/>
        </w:rPr>
        <w:t xml:space="preserve"> GLOŽJE, DVORIŠTE, površine 83 m²,</w:t>
      </w:r>
    </w:p>
    <w:p w14:paraId="1C2CA7AB" w14:textId="66EC3CAF" w:rsidR="00355188" w:rsidRPr="00355188" w:rsidRDefault="00355188" w:rsidP="00DF2742">
      <w:pPr>
        <w:pStyle w:val="Odlomakpopisa"/>
        <w:numPr>
          <w:ilvl w:val="0"/>
          <w:numId w:val="5"/>
        </w:numPr>
        <w:spacing w:after="0" w:line="240" w:lineRule="auto"/>
        <w:ind w:left="709" w:hanging="283"/>
        <w:jc w:val="both"/>
        <w:rPr>
          <w:szCs w:val="24"/>
        </w:rPr>
      </w:pPr>
      <w:r>
        <w:rPr>
          <w:szCs w:val="24"/>
        </w:rPr>
        <w:t xml:space="preserve">kčbr. 1466/2, broj ZK uloška </w:t>
      </w:r>
      <w:r w:rsidR="00DF2742">
        <w:rPr>
          <w:szCs w:val="24"/>
        </w:rPr>
        <w:t>2954, k.o. Drnje, GLOŽJE, DVORIŠTE, površine 533 m².</w:t>
      </w:r>
    </w:p>
    <w:bookmarkEnd w:id="1"/>
    <w:p w14:paraId="09B6656B" w14:textId="77777777" w:rsidR="00884DF4" w:rsidRDefault="00884DF4" w:rsidP="00EC042B">
      <w:pPr>
        <w:jc w:val="center"/>
        <w:rPr>
          <w:szCs w:val="24"/>
        </w:rPr>
      </w:pPr>
    </w:p>
    <w:p w14:paraId="7B60019F" w14:textId="77777777" w:rsidR="00884DF4" w:rsidRDefault="00884DF4" w:rsidP="00884DF4">
      <w:pPr>
        <w:jc w:val="center"/>
        <w:rPr>
          <w:szCs w:val="24"/>
        </w:rPr>
      </w:pPr>
      <w:r>
        <w:rPr>
          <w:szCs w:val="24"/>
        </w:rPr>
        <w:t>II.</w:t>
      </w:r>
    </w:p>
    <w:p w14:paraId="59C05D74" w14:textId="595CA230" w:rsidR="00884DF4" w:rsidRDefault="00884DF4" w:rsidP="00E909A0">
      <w:pPr>
        <w:ind w:firstLine="708"/>
        <w:jc w:val="both"/>
        <w:rPr>
          <w:szCs w:val="24"/>
        </w:rPr>
      </w:pPr>
      <w:r>
        <w:rPr>
          <w:szCs w:val="24"/>
        </w:rPr>
        <w:t xml:space="preserve">Pravo građenja </w:t>
      </w:r>
      <w:r w:rsidR="004B7ED0">
        <w:rPr>
          <w:szCs w:val="24"/>
        </w:rPr>
        <w:t>osn</w:t>
      </w:r>
      <w:r w:rsidR="005E4B05">
        <w:rPr>
          <w:szCs w:val="24"/>
        </w:rPr>
        <w:t xml:space="preserve">iva se </w:t>
      </w:r>
      <w:r>
        <w:rPr>
          <w:szCs w:val="24"/>
        </w:rPr>
        <w:t>radi realizacije projekta rekonstrukcije i dogradnje</w:t>
      </w:r>
      <w:r w:rsidR="005E4B05">
        <w:rPr>
          <w:szCs w:val="24"/>
        </w:rPr>
        <w:t xml:space="preserve"> školske</w:t>
      </w:r>
      <w:r>
        <w:rPr>
          <w:szCs w:val="24"/>
        </w:rPr>
        <w:t xml:space="preserve"> zgrad</w:t>
      </w:r>
      <w:r w:rsidR="005E4B05">
        <w:rPr>
          <w:szCs w:val="24"/>
        </w:rPr>
        <w:t>e</w:t>
      </w:r>
      <w:r w:rsidR="00A2333C">
        <w:rPr>
          <w:szCs w:val="24"/>
        </w:rPr>
        <w:t xml:space="preserve"> </w:t>
      </w:r>
      <w:r w:rsidR="005E4B05">
        <w:rPr>
          <w:szCs w:val="24"/>
        </w:rPr>
        <w:t xml:space="preserve">osnovne škole </w:t>
      </w:r>
      <w:r w:rsidR="00A2333C">
        <w:rPr>
          <w:szCs w:val="24"/>
        </w:rPr>
        <w:t>iz točke I. ovog Zaključka, a koj</w:t>
      </w:r>
      <w:r w:rsidR="005E4B05">
        <w:rPr>
          <w:szCs w:val="24"/>
        </w:rPr>
        <w:t>oj</w:t>
      </w:r>
      <w:r w:rsidR="00A2333C">
        <w:rPr>
          <w:szCs w:val="24"/>
        </w:rPr>
        <w:t xml:space="preserve"> je</w:t>
      </w:r>
      <w:r w:rsidR="005E4B05">
        <w:rPr>
          <w:szCs w:val="24"/>
        </w:rPr>
        <w:t xml:space="preserve"> osnivač</w:t>
      </w:r>
      <w:r w:rsidR="00A2333C">
        <w:rPr>
          <w:szCs w:val="24"/>
        </w:rPr>
        <w:t xml:space="preserve"> Koprivničko-križevačka županija.</w:t>
      </w:r>
    </w:p>
    <w:p w14:paraId="5533F9BB" w14:textId="58F6D9A7" w:rsidR="00884DF4" w:rsidRDefault="00A2333C" w:rsidP="00EC042B">
      <w:pPr>
        <w:jc w:val="center"/>
        <w:rPr>
          <w:szCs w:val="24"/>
        </w:rPr>
      </w:pPr>
      <w:r>
        <w:rPr>
          <w:szCs w:val="24"/>
        </w:rPr>
        <w:t xml:space="preserve">III. </w:t>
      </w:r>
    </w:p>
    <w:p w14:paraId="2DCD36C6" w14:textId="4809CDEB" w:rsidR="00A2333C" w:rsidRDefault="00A2333C" w:rsidP="00E909A0">
      <w:pPr>
        <w:ind w:firstLine="708"/>
        <w:jc w:val="both"/>
        <w:rPr>
          <w:szCs w:val="24"/>
        </w:rPr>
      </w:pPr>
      <w:r>
        <w:rPr>
          <w:szCs w:val="24"/>
        </w:rPr>
        <w:t xml:space="preserve">Pravo građenja </w:t>
      </w:r>
      <w:r w:rsidR="005E4B05">
        <w:rPr>
          <w:szCs w:val="24"/>
        </w:rPr>
        <w:t>osniva se</w:t>
      </w:r>
      <w:r>
        <w:rPr>
          <w:szCs w:val="24"/>
        </w:rPr>
        <w:t xml:space="preserve"> do realizacije projekata rekonstrukcije i dogradnje</w:t>
      </w:r>
      <w:r w:rsidR="005E4B05">
        <w:rPr>
          <w:szCs w:val="24"/>
        </w:rPr>
        <w:t xml:space="preserve"> školske zgrade</w:t>
      </w:r>
      <w:r>
        <w:rPr>
          <w:szCs w:val="24"/>
        </w:rPr>
        <w:t xml:space="preserve"> nakon čega se izgrađen</w:t>
      </w:r>
      <w:r w:rsidR="005E4B05">
        <w:rPr>
          <w:szCs w:val="24"/>
        </w:rPr>
        <w:t>a</w:t>
      </w:r>
      <w:r>
        <w:rPr>
          <w:szCs w:val="24"/>
        </w:rPr>
        <w:t xml:space="preserve"> nekretnin</w:t>
      </w:r>
      <w:r w:rsidR="005E4B05">
        <w:rPr>
          <w:szCs w:val="24"/>
        </w:rPr>
        <w:t>a</w:t>
      </w:r>
      <w:r w:rsidR="00897203" w:rsidRPr="00897203">
        <w:rPr>
          <w:szCs w:val="24"/>
        </w:rPr>
        <w:t xml:space="preserve"> </w:t>
      </w:r>
      <w:r w:rsidR="00897203">
        <w:rPr>
          <w:szCs w:val="24"/>
        </w:rPr>
        <w:t>bez naknade</w:t>
      </w:r>
      <w:r>
        <w:rPr>
          <w:szCs w:val="24"/>
        </w:rPr>
        <w:t xml:space="preserve"> </w:t>
      </w:r>
      <w:r w:rsidR="005E4B05">
        <w:rPr>
          <w:szCs w:val="24"/>
        </w:rPr>
        <w:t>prenosi</w:t>
      </w:r>
      <w:r>
        <w:rPr>
          <w:szCs w:val="24"/>
        </w:rPr>
        <w:t xml:space="preserve"> u vlasništvo </w:t>
      </w:r>
      <w:r w:rsidR="005E4B05">
        <w:rPr>
          <w:szCs w:val="24"/>
        </w:rPr>
        <w:t>osnovne škole iz točke I</w:t>
      </w:r>
      <w:r w:rsidR="00897203">
        <w:rPr>
          <w:szCs w:val="24"/>
        </w:rPr>
        <w:t>. ovog Zaključka</w:t>
      </w:r>
      <w:r w:rsidR="004B7ED0">
        <w:rPr>
          <w:szCs w:val="24"/>
        </w:rPr>
        <w:t>.</w:t>
      </w:r>
    </w:p>
    <w:p w14:paraId="2678FC93" w14:textId="0E63EAEB" w:rsidR="00AF3046" w:rsidRDefault="00EE1D3A" w:rsidP="00EC042B">
      <w:pPr>
        <w:jc w:val="center"/>
        <w:rPr>
          <w:szCs w:val="24"/>
        </w:rPr>
      </w:pPr>
      <w:r>
        <w:rPr>
          <w:szCs w:val="24"/>
        </w:rPr>
        <w:t>I</w:t>
      </w:r>
      <w:r w:rsidR="00E909A0">
        <w:rPr>
          <w:szCs w:val="24"/>
        </w:rPr>
        <w:t>V</w:t>
      </w:r>
      <w:r w:rsidR="00AF3046">
        <w:rPr>
          <w:szCs w:val="24"/>
        </w:rPr>
        <w:t>.</w:t>
      </w:r>
    </w:p>
    <w:p w14:paraId="0A7E598A" w14:textId="37E02F32" w:rsidR="002E6A3B" w:rsidRDefault="00A7412B" w:rsidP="00E909A0">
      <w:pPr>
        <w:ind w:firstLine="708"/>
        <w:jc w:val="both"/>
        <w:rPr>
          <w:szCs w:val="24"/>
        </w:rPr>
      </w:pPr>
      <w:r>
        <w:rPr>
          <w:szCs w:val="24"/>
        </w:rPr>
        <w:t>O</w:t>
      </w:r>
      <w:r w:rsidR="002E6A3B" w:rsidRPr="00A7412B">
        <w:rPr>
          <w:szCs w:val="24"/>
        </w:rPr>
        <w:t xml:space="preserve">vlašćuje se </w:t>
      </w:r>
      <w:r>
        <w:rPr>
          <w:szCs w:val="24"/>
        </w:rPr>
        <w:t>Ž</w:t>
      </w:r>
      <w:r w:rsidR="002E6A3B" w:rsidRPr="00A7412B">
        <w:rPr>
          <w:szCs w:val="24"/>
        </w:rPr>
        <w:t>upan</w:t>
      </w:r>
      <w:r>
        <w:rPr>
          <w:szCs w:val="24"/>
        </w:rPr>
        <w:t xml:space="preserve"> na potpisivanje ugovora o osnivanju </w:t>
      </w:r>
      <w:r w:rsidR="00285A35">
        <w:rPr>
          <w:szCs w:val="24"/>
        </w:rPr>
        <w:t>prava građenja s</w:t>
      </w:r>
      <w:r w:rsidR="00897203">
        <w:rPr>
          <w:szCs w:val="24"/>
        </w:rPr>
        <w:t xml:space="preserve"> Osnovnom školom </w:t>
      </w:r>
      <w:r w:rsidR="00540ACA">
        <w:rPr>
          <w:szCs w:val="24"/>
        </w:rPr>
        <w:t>Fran Koncelak Drnje</w:t>
      </w:r>
      <w:r w:rsidR="00285A35">
        <w:rPr>
          <w:szCs w:val="24"/>
        </w:rPr>
        <w:t>.</w:t>
      </w:r>
    </w:p>
    <w:p w14:paraId="2A257D2A" w14:textId="7B3F80C2" w:rsidR="00E909A0" w:rsidRDefault="00E909A0" w:rsidP="00E909A0">
      <w:pPr>
        <w:jc w:val="center"/>
        <w:rPr>
          <w:szCs w:val="24"/>
        </w:rPr>
      </w:pPr>
      <w:r>
        <w:rPr>
          <w:szCs w:val="24"/>
        </w:rPr>
        <w:t>V.</w:t>
      </w:r>
    </w:p>
    <w:p w14:paraId="5B54F2F7" w14:textId="6EC1475B" w:rsidR="00E909A0" w:rsidRDefault="00E909A0" w:rsidP="00E909A0">
      <w:pPr>
        <w:jc w:val="both"/>
        <w:rPr>
          <w:szCs w:val="24"/>
        </w:rPr>
      </w:pPr>
      <w:r>
        <w:rPr>
          <w:szCs w:val="24"/>
        </w:rPr>
        <w:tab/>
        <w:t>Ovaj Zaključak objavit će se u „Službenom glasniku Koprivničko-križevačke županije“</w:t>
      </w:r>
    </w:p>
    <w:p w14:paraId="2C3DB736" w14:textId="77777777" w:rsidR="00285A35" w:rsidRDefault="00285A35" w:rsidP="0053369C">
      <w:pPr>
        <w:jc w:val="center"/>
        <w:rPr>
          <w:szCs w:val="24"/>
        </w:rPr>
      </w:pPr>
    </w:p>
    <w:p w14:paraId="56AA4F4F" w14:textId="77777777" w:rsidR="0053369C" w:rsidRPr="0053369C" w:rsidRDefault="0053369C" w:rsidP="0053369C">
      <w:pPr>
        <w:jc w:val="center"/>
        <w:rPr>
          <w:szCs w:val="24"/>
        </w:rPr>
      </w:pPr>
      <w:r w:rsidRPr="0053369C">
        <w:rPr>
          <w:szCs w:val="24"/>
        </w:rPr>
        <w:t>ŽUPANIJSKA SKUPŠTINA</w:t>
      </w:r>
      <w:r w:rsidRPr="0053369C">
        <w:rPr>
          <w:szCs w:val="24"/>
        </w:rPr>
        <w:br/>
        <w:t>KOPRIVNIČKO-KRIŽEVAČKE ŽUPANIJE</w:t>
      </w:r>
    </w:p>
    <w:p w14:paraId="6A77E8AD" w14:textId="1E13F0A4" w:rsidR="00897203" w:rsidRDefault="00897203" w:rsidP="00897203">
      <w:pPr>
        <w:rPr>
          <w:szCs w:val="24"/>
        </w:rPr>
      </w:pPr>
      <w:r w:rsidRPr="00217319">
        <w:rPr>
          <w:szCs w:val="24"/>
        </w:rPr>
        <w:t>KLASA: 602-02/2</w:t>
      </w:r>
      <w:r>
        <w:rPr>
          <w:szCs w:val="24"/>
        </w:rPr>
        <w:t>4</w:t>
      </w:r>
      <w:r w:rsidRPr="00217319">
        <w:rPr>
          <w:szCs w:val="24"/>
        </w:rPr>
        <w:t>-01/</w:t>
      </w:r>
      <w:r>
        <w:rPr>
          <w:szCs w:val="24"/>
        </w:rPr>
        <w:t>67</w:t>
      </w:r>
      <w:r w:rsidRPr="00217319">
        <w:rPr>
          <w:szCs w:val="24"/>
        </w:rPr>
        <w:br/>
        <w:t>URBROJ: 2137-07/04-2</w:t>
      </w:r>
      <w:r>
        <w:rPr>
          <w:szCs w:val="24"/>
        </w:rPr>
        <w:t>4</w:t>
      </w:r>
      <w:r w:rsidRPr="00217319">
        <w:rPr>
          <w:szCs w:val="24"/>
        </w:rPr>
        <w:t>-</w:t>
      </w:r>
      <w:r w:rsidR="004A320F">
        <w:rPr>
          <w:szCs w:val="24"/>
        </w:rPr>
        <w:t>4</w:t>
      </w:r>
      <w:r w:rsidRPr="00217319">
        <w:rPr>
          <w:szCs w:val="24"/>
        </w:rPr>
        <w:br/>
        <w:t xml:space="preserve">Koprivnica, </w:t>
      </w:r>
      <w:r w:rsidR="007D721C">
        <w:rPr>
          <w:szCs w:val="24"/>
        </w:rPr>
        <w:t xml:space="preserve">25. studenoga 2024. </w:t>
      </w:r>
    </w:p>
    <w:p w14:paraId="09B5E303" w14:textId="1E4AB78D" w:rsidR="0053369C" w:rsidRDefault="0053369C" w:rsidP="0053369C">
      <w:pPr>
        <w:ind w:left="5954"/>
        <w:jc w:val="center"/>
        <w:rPr>
          <w:szCs w:val="24"/>
        </w:rPr>
      </w:pPr>
      <w:r>
        <w:rPr>
          <w:szCs w:val="24"/>
        </w:rPr>
        <w:t>PREDSJEDNIK</w:t>
      </w:r>
      <w:r>
        <w:rPr>
          <w:szCs w:val="24"/>
        </w:rPr>
        <w:br/>
        <w:t>Damir Felak</w:t>
      </w:r>
    </w:p>
    <w:p w14:paraId="21D2AAAE" w14:textId="77777777" w:rsidR="00D03EE9" w:rsidRDefault="00D03EE9" w:rsidP="00445611">
      <w:pPr>
        <w:jc w:val="both"/>
      </w:pPr>
    </w:p>
    <w:p w14:paraId="1B094E7A" w14:textId="77777777" w:rsidR="00E842BB" w:rsidRDefault="00E842BB" w:rsidP="00FA4083">
      <w:pPr>
        <w:jc w:val="center"/>
      </w:pPr>
    </w:p>
    <w:p w14:paraId="4890C130" w14:textId="784C1D34" w:rsidR="00D03EE9" w:rsidRDefault="00FA4083" w:rsidP="00FA4083">
      <w:pPr>
        <w:jc w:val="center"/>
      </w:pPr>
      <w:r>
        <w:t>OBRAZLOŽENJE</w:t>
      </w:r>
    </w:p>
    <w:p w14:paraId="1DF33202" w14:textId="77777777" w:rsidR="00FA4083" w:rsidRDefault="00FA4083" w:rsidP="00FA4083">
      <w:pPr>
        <w:jc w:val="center"/>
      </w:pPr>
    </w:p>
    <w:p w14:paraId="62136C78" w14:textId="7871AF2E" w:rsidR="007B722B" w:rsidRDefault="00E909A0" w:rsidP="00DB4CD0">
      <w:pPr>
        <w:jc w:val="both"/>
      </w:pPr>
      <w:r>
        <w:t xml:space="preserve">Koprivničko-križevačka županija </w:t>
      </w:r>
      <w:r w:rsidR="009F01B0">
        <w:t>je</w:t>
      </w:r>
      <w:r>
        <w:t xml:space="preserve"> </w:t>
      </w:r>
      <w:r w:rsidR="007B722B">
        <w:t xml:space="preserve">kao osnivač </w:t>
      </w:r>
      <w:r w:rsidR="009F01B0">
        <w:t>Osnovne škole Fran Koncelak Drnje</w:t>
      </w:r>
      <w:r w:rsidR="007B722B">
        <w:t xml:space="preserve"> podnije</w:t>
      </w:r>
      <w:r w:rsidR="009F01B0">
        <w:t>la</w:t>
      </w:r>
      <w:r w:rsidR="007B722B">
        <w:t xml:space="preserve"> prijav</w:t>
      </w:r>
      <w:r w:rsidR="009F01B0">
        <w:t>u</w:t>
      </w:r>
      <w:r w:rsidR="007B722B">
        <w:t xml:space="preserve"> i nositelj</w:t>
      </w:r>
      <w:r w:rsidR="009F01B0">
        <w:t xml:space="preserve"> je</w:t>
      </w:r>
      <w:r>
        <w:t xml:space="preserve"> projekta </w:t>
      </w:r>
      <w:r w:rsidR="007B722B">
        <w:t>re</w:t>
      </w:r>
      <w:r w:rsidR="00DB5479">
        <w:t>konstrukcij</w:t>
      </w:r>
      <w:r w:rsidR="007B722B">
        <w:t>e</w:t>
      </w:r>
      <w:r w:rsidR="00DB5479">
        <w:t xml:space="preserve"> i dogradnj</w:t>
      </w:r>
      <w:r w:rsidR="007B722B">
        <w:t xml:space="preserve">e </w:t>
      </w:r>
      <w:r w:rsidR="007B722B" w:rsidRPr="00445611">
        <w:t>postojeć</w:t>
      </w:r>
      <w:r w:rsidR="009F01B0">
        <w:t>e</w:t>
      </w:r>
      <w:r w:rsidR="007B722B">
        <w:t xml:space="preserve"> školsk</w:t>
      </w:r>
      <w:r w:rsidR="009F01B0">
        <w:t>e</w:t>
      </w:r>
      <w:r w:rsidR="007B722B">
        <w:t xml:space="preserve"> zgrad</w:t>
      </w:r>
      <w:r w:rsidR="009F01B0">
        <w:t>e u Drnju</w:t>
      </w:r>
      <w:r w:rsidR="007B722B">
        <w:t>,</w:t>
      </w:r>
      <w:r w:rsidR="007B722B" w:rsidRPr="00445611">
        <w:t xml:space="preserve"> </w:t>
      </w:r>
      <w:r w:rsidR="007B722B">
        <w:t xml:space="preserve">u okviru </w:t>
      </w:r>
      <w:r w:rsidR="007B722B" w:rsidRPr="003D6B55">
        <w:rPr>
          <w:rFonts w:eastAsia="Calibri" w:cs="Times New Roman"/>
          <w:szCs w:val="24"/>
        </w:rPr>
        <w:t>Poziv</w:t>
      </w:r>
      <w:r w:rsidR="007B722B">
        <w:rPr>
          <w:rFonts w:eastAsia="Calibri" w:cs="Times New Roman"/>
          <w:szCs w:val="24"/>
        </w:rPr>
        <w:t>a</w:t>
      </w:r>
      <w:r w:rsidR="007B722B" w:rsidRPr="003D6B55">
        <w:rPr>
          <w:rFonts w:eastAsia="Calibri" w:cs="Times New Roman"/>
          <w:szCs w:val="24"/>
        </w:rPr>
        <w:t xml:space="preserve"> na dostavu projektnih prijedloga „Izgradnja, rekonstrukcija i opremanje osnovnih škola za potrebe jednosmje</w:t>
      </w:r>
      <w:r w:rsidR="007B722B">
        <w:rPr>
          <w:rFonts w:eastAsia="Calibri" w:cs="Times New Roman"/>
          <w:szCs w:val="24"/>
        </w:rPr>
        <w:t xml:space="preserve">nskog rada i cjelodnevne škole“ </w:t>
      </w:r>
      <w:r w:rsidR="007B722B">
        <w:t>(sukladno predmetnom Pozivu školske ustanove ne mogu biti prijavitelji i nositelji realizacije projekta). Radi realizacije projekata potrebno je osn</w:t>
      </w:r>
      <w:r w:rsidR="009F01B0">
        <w:t>o</w:t>
      </w:r>
      <w:r w:rsidR="007B722B">
        <w:t>va</w:t>
      </w:r>
      <w:r w:rsidR="009F01B0">
        <w:t>ti</w:t>
      </w:r>
      <w:r w:rsidR="007B722B">
        <w:t xml:space="preserve"> prav</w:t>
      </w:r>
      <w:r w:rsidR="009F01B0">
        <w:t>o</w:t>
      </w:r>
      <w:r w:rsidR="007B722B">
        <w:t xml:space="preserve"> građenja bez naknade u korist Koprivničko-križevačke županije</w:t>
      </w:r>
      <w:r w:rsidR="00EF3AB3">
        <w:t xml:space="preserve"> (u daljnjem tekstu: Županija)</w:t>
      </w:r>
      <w:r w:rsidR="007B722B">
        <w:t>.</w:t>
      </w:r>
    </w:p>
    <w:p w14:paraId="32C89C5B" w14:textId="458DB8FC" w:rsidR="00C30C1C" w:rsidRDefault="00503FA8" w:rsidP="00C30C1C">
      <w:pPr>
        <w:spacing w:after="0" w:line="240" w:lineRule="auto"/>
        <w:jc w:val="both"/>
      </w:pPr>
      <w:bookmarkStart w:id="2" w:name="_Hlk180153248"/>
      <w:r>
        <w:t>Planiran</w:t>
      </w:r>
      <w:r w:rsidR="009F01B0">
        <w:t xml:space="preserve">a je </w:t>
      </w:r>
      <w:r w:rsidR="00281791">
        <w:t>rekonstrukcija i dogradnja postojeće školske zgrade koja se nalazi na kčbr. 1850/1, k.o. Drnje</w:t>
      </w:r>
      <w:r w:rsidR="00407F4F">
        <w:t xml:space="preserve"> na kojoj je već osnovano pravo građenja koje je potrebno proširiti </w:t>
      </w:r>
      <w:r w:rsidR="00C30C1C">
        <w:t>te ga</w:t>
      </w:r>
      <w:r w:rsidR="00407F4F">
        <w:t xml:space="preserve"> osnovati i na</w:t>
      </w:r>
      <w:r w:rsidR="00C30C1C">
        <w:t xml:space="preserve"> česticama u vlasništvu Osnovne škole Fran Koncelak Drnje:</w:t>
      </w:r>
    </w:p>
    <w:p w14:paraId="6C6ED2AB" w14:textId="68FE7AA1" w:rsidR="00C30C1C" w:rsidRPr="00C30C1C" w:rsidRDefault="00C30C1C" w:rsidP="00C30C1C">
      <w:pPr>
        <w:pStyle w:val="Odlomakpopisa"/>
        <w:numPr>
          <w:ilvl w:val="0"/>
          <w:numId w:val="5"/>
        </w:numPr>
        <w:spacing w:after="0" w:line="240" w:lineRule="auto"/>
        <w:ind w:left="709" w:hanging="283"/>
        <w:jc w:val="both"/>
        <w:rPr>
          <w:szCs w:val="24"/>
        </w:rPr>
      </w:pPr>
      <w:r w:rsidRPr="00C30C1C">
        <w:rPr>
          <w:szCs w:val="24"/>
        </w:rPr>
        <w:t>kčbr. 1850/3, broj ZK uloška 591, k.o. Drnje, GLOŽJE, DVORIŠTE, površine 838 m²,</w:t>
      </w:r>
    </w:p>
    <w:p w14:paraId="7294ED18" w14:textId="77777777" w:rsidR="00C30C1C" w:rsidRDefault="00C30C1C" w:rsidP="00C30C1C">
      <w:pPr>
        <w:pStyle w:val="Odlomakpopisa"/>
        <w:numPr>
          <w:ilvl w:val="0"/>
          <w:numId w:val="5"/>
        </w:numPr>
        <w:spacing w:after="0" w:line="240" w:lineRule="auto"/>
        <w:ind w:left="709" w:hanging="283"/>
        <w:jc w:val="both"/>
        <w:rPr>
          <w:szCs w:val="24"/>
        </w:rPr>
      </w:pPr>
      <w:r>
        <w:rPr>
          <w:szCs w:val="24"/>
        </w:rPr>
        <w:t>kčbr. 1465/3, broj ZK uloška 1088, k.o. Drnje, GLOŽJE, DVORIŠTE, površine 83 m²,</w:t>
      </w:r>
    </w:p>
    <w:p w14:paraId="41B52BF7" w14:textId="1E3488D5" w:rsidR="00B47F0D" w:rsidRPr="00C30C1C" w:rsidRDefault="00C30C1C" w:rsidP="009F01B0">
      <w:pPr>
        <w:pStyle w:val="Odlomakpopisa"/>
        <w:numPr>
          <w:ilvl w:val="0"/>
          <w:numId w:val="5"/>
        </w:numPr>
        <w:spacing w:after="0" w:line="240" w:lineRule="auto"/>
        <w:ind w:left="709" w:hanging="283"/>
        <w:jc w:val="both"/>
        <w:rPr>
          <w:szCs w:val="24"/>
        </w:rPr>
      </w:pPr>
      <w:r>
        <w:rPr>
          <w:szCs w:val="24"/>
        </w:rPr>
        <w:t>kčbr. 1466/2, broj ZK uloška 2954, k.o. Drnje, GLOŽJE, DVORIŠTE, površine 533 m².</w:t>
      </w:r>
    </w:p>
    <w:bookmarkEnd w:id="2"/>
    <w:p w14:paraId="2D034D68" w14:textId="77777777" w:rsidR="00C30C1C" w:rsidRDefault="00C30C1C" w:rsidP="00C30C1C">
      <w:pPr>
        <w:jc w:val="both"/>
      </w:pPr>
    </w:p>
    <w:p w14:paraId="133AD9F0" w14:textId="337065CE" w:rsidR="00EF3AB3" w:rsidRDefault="00EF3AB3" w:rsidP="00C30C1C">
      <w:pPr>
        <w:jc w:val="both"/>
      </w:pPr>
      <w:r>
        <w:t>Budući je Županija osnivač predmetn</w:t>
      </w:r>
      <w:r w:rsidR="00C30C1C">
        <w:t>e</w:t>
      </w:r>
      <w:r>
        <w:t xml:space="preserve"> ustanov</w:t>
      </w:r>
      <w:r w:rsidR="00C30C1C">
        <w:t>e</w:t>
      </w:r>
      <w:r>
        <w:t xml:space="preserve"> pravo građenja osniva</w:t>
      </w:r>
      <w:r w:rsidR="00C30C1C">
        <w:t xml:space="preserve"> se</w:t>
      </w:r>
      <w:r>
        <w:t xml:space="preserve"> na vrijeme do realizacije predmetn</w:t>
      </w:r>
      <w:r w:rsidR="00C30C1C">
        <w:t>og</w:t>
      </w:r>
      <w:r>
        <w:t xml:space="preserve"> projekta.</w:t>
      </w:r>
    </w:p>
    <w:p w14:paraId="53C78D26" w14:textId="335A6052" w:rsidR="00EF3AB3" w:rsidRDefault="00EF3AB3" w:rsidP="00C30C1C">
      <w:pPr>
        <w:jc w:val="both"/>
      </w:pPr>
      <w:r>
        <w:t xml:space="preserve">Budući se pravo građenja daje bez naknade, isto tako se nekretnina koja je predmet prava građenja bez naknade </w:t>
      </w:r>
      <w:r w:rsidR="00C30C1C">
        <w:t>prenosi</w:t>
      </w:r>
      <w:r>
        <w:t xml:space="preserve"> </w:t>
      </w:r>
      <w:r w:rsidRPr="00EF3AB3">
        <w:rPr>
          <w:szCs w:val="24"/>
        </w:rPr>
        <w:t xml:space="preserve">u vlasništvo </w:t>
      </w:r>
      <w:r w:rsidR="00C30C1C">
        <w:rPr>
          <w:szCs w:val="24"/>
        </w:rPr>
        <w:t>Osnovne škole Fran Koncelak Drnje</w:t>
      </w:r>
      <w:r w:rsidRPr="00EF3AB3">
        <w:rPr>
          <w:szCs w:val="24"/>
        </w:rPr>
        <w:t xml:space="preserve"> u čijem </w:t>
      </w:r>
      <w:r w:rsidR="00483809">
        <w:rPr>
          <w:szCs w:val="24"/>
        </w:rPr>
        <w:t>je</w:t>
      </w:r>
      <w:r w:rsidRPr="00EF3AB3">
        <w:rPr>
          <w:szCs w:val="24"/>
        </w:rPr>
        <w:t xml:space="preserve"> vlasništvu zgrad</w:t>
      </w:r>
      <w:r w:rsidR="00483809">
        <w:rPr>
          <w:szCs w:val="24"/>
        </w:rPr>
        <w:t>a</w:t>
      </w:r>
      <w:r w:rsidRPr="00EF3AB3">
        <w:rPr>
          <w:szCs w:val="24"/>
        </w:rPr>
        <w:t xml:space="preserve"> koj</w:t>
      </w:r>
      <w:r w:rsidR="00483809">
        <w:rPr>
          <w:szCs w:val="24"/>
        </w:rPr>
        <w:t>a</w:t>
      </w:r>
      <w:r w:rsidRPr="00EF3AB3">
        <w:rPr>
          <w:szCs w:val="24"/>
        </w:rPr>
        <w:t xml:space="preserve"> se nadograđuj</w:t>
      </w:r>
      <w:r w:rsidR="00483809">
        <w:rPr>
          <w:szCs w:val="24"/>
        </w:rPr>
        <w:t>e</w:t>
      </w:r>
      <w:r w:rsidRPr="00EF3AB3">
        <w:rPr>
          <w:szCs w:val="24"/>
        </w:rPr>
        <w:t xml:space="preserve"> odnosno rekonstruira</w:t>
      </w:r>
      <w:r>
        <w:t>.</w:t>
      </w:r>
    </w:p>
    <w:p w14:paraId="4FAFC2D9" w14:textId="79FE518B" w:rsidR="00445611" w:rsidRPr="00445611" w:rsidRDefault="00445611" w:rsidP="00260B77">
      <w:pPr>
        <w:jc w:val="both"/>
      </w:pPr>
      <w:r w:rsidRPr="00445611">
        <w:t>Slijedom navedenog</w:t>
      </w:r>
      <w:r w:rsidR="00E271AB">
        <w:t>,</w:t>
      </w:r>
      <w:r w:rsidRPr="00445611">
        <w:t xml:space="preserve"> predlaže se članicama/članovima Županijske skupštine razmatranje i donošenje </w:t>
      </w:r>
      <w:r w:rsidR="00EF3AB3">
        <w:t xml:space="preserve">predmetnog </w:t>
      </w:r>
      <w:r w:rsidRPr="00445611">
        <w:t>Zaključka.</w:t>
      </w:r>
    </w:p>
    <w:p w14:paraId="24D2E902" w14:textId="77777777" w:rsidR="00445611" w:rsidRPr="00445611" w:rsidRDefault="00445611" w:rsidP="00445611">
      <w:pPr>
        <w:jc w:val="both"/>
      </w:pPr>
    </w:p>
    <w:p w14:paraId="4A41B3F6" w14:textId="77777777" w:rsidR="00445611" w:rsidRPr="00445611" w:rsidRDefault="00445611" w:rsidP="00DB4CD0">
      <w:pPr>
        <w:jc w:val="center"/>
      </w:pPr>
      <w:r w:rsidRPr="00445611">
        <w:t>UPRAVNI ODJEL ZA OBRAZOVANJE, KULTURU, ZNANOST,</w:t>
      </w:r>
      <w:r w:rsidRPr="00445611">
        <w:br/>
        <w:t>SPORT I NACIONALNE MANJINE</w:t>
      </w:r>
    </w:p>
    <w:p w14:paraId="55A1D416" w14:textId="77777777" w:rsidR="00445611" w:rsidRDefault="00445611" w:rsidP="00EE27C1">
      <w:pPr>
        <w:jc w:val="both"/>
      </w:pPr>
    </w:p>
    <w:sectPr w:rsidR="00445611" w:rsidSect="00E842BB"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nionPro-C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B6D69A6"/>
    <w:multiLevelType w:val="hybridMultilevel"/>
    <w:tmpl w:val="431859B2"/>
    <w:lvl w:ilvl="0" w:tplc="041A0017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364" w:hanging="360"/>
      </w:pPr>
    </w:lvl>
    <w:lvl w:ilvl="2" w:tplc="041A001B" w:tentative="1">
      <w:start w:val="1"/>
      <w:numFmt w:val="lowerRoman"/>
      <w:lvlText w:val="%3."/>
      <w:lvlJc w:val="right"/>
      <w:pPr>
        <w:ind w:left="2084" w:hanging="180"/>
      </w:pPr>
    </w:lvl>
    <w:lvl w:ilvl="3" w:tplc="041A000F" w:tentative="1">
      <w:start w:val="1"/>
      <w:numFmt w:val="decimal"/>
      <w:lvlText w:val="%4."/>
      <w:lvlJc w:val="left"/>
      <w:pPr>
        <w:ind w:left="2804" w:hanging="360"/>
      </w:pPr>
    </w:lvl>
    <w:lvl w:ilvl="4" w:tplc="041A0019" w:tentative="1">
      <w:start w:val="1"/>
      <w:numFmt w:val="lowerLetter"/>
      <w:lvlText w:val="%5."/>
      <w:lvlJc w:val="left"/>
      <w:pPr>
        <w:ind w:left="3524" w:hanging="360"/>
      </w:pPr>
    </w:lvl>
    <w:lvl w:ilvl="5" w:tplc="041A001B" w:tentative="1">
      <w:start w:val="1"/>
      <w:numFmt w:val="lowerRoman"/>
      <w:lvlText w:val="%6."/>
      <w:lvlJc w:val="right"/>
      <w:pPr>
        <w:ind w:left="4244" w:hanging="180"/>
      </w:pPr>
    </w:lvl>
    <w:lvl w:ilvl="6" w:tplc="041A000F" w:tentative="1">
      <w:start w:val="1"/>
      <w:numFmt w:val="decimal"/>
      <w:lvlText w:val="%7."/>
      <w:lvlJc w:val="left"/>
      <w:pPr>
        <w:ind w:left="4964" w:hanging="360"/>
      </w:pPr>
    </w:lvl>
    <w:lvl w:ilvl="7" w:tplc="041A0019" w:tentative="1">
      <w:start w:val="1"/>
      <w:numFmt w:val="lowerLetter"/>
      <w:lvlText w:val="%8."/>
      <w:lvlJc w:val="left"/>
      <w:pPr>
        <w:ind w:left="5684" w:hanging="360"/>
      </w:pPr>
    </w:lvl>
    <w:lvl w:ilvl="8" w:tplc="041A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6B4C054D"/>
    <w:multiLevelType w:val="hybridMultilevel"/>
    <w:tmpl w:val="D11CCC44"/>
    <w:lvl w:ilvl="0" w:tplc="B5FE758A">
      <w:start w:val="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CFA77B0"/>
    <w:multiLevelType w:val="hybridMultilevel"/>
    <w:tmpl w:val="DB329FC8"/>
    <w:lvl w:ilvl="0" w:tplc="8DB277C0">
      <w:start w:val="1"/>
      <w:numFmt w:val="bullet"/>
      <w:lvlText w:val=""/>
      <w:lvlJc w:val="left"/>
      <w:pPr>
        <w:ind w:left="1146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" w15:restartNumberingAfterBreak="0">
    <w:nsid w:val="759A623C"/>
    <w:multiLevelType w:val="hybridMultilevel"/>
    <w:tmpl w:val="366E94AA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D6F619B"/>
    <w:multiLevelType w:val="hybridMultilevel"/>
    <w:tmpl w:val="748231D6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3452282">
    <w:abstractNumId w:val="1"/>
  </w:num>
  <w:num w:numId="2" w16cid:durableId="1718895319">
    <w:abstractNumId w:val="3"/>
  </w:num>
  <w:num w:numId="3" w16cid:durableId="122888604">
    <w:abstractNumId w:val="4"/>
  </w:num>
  <w:num w:numId="4" w16cid:durableId="287443528">
    <w:abstractNumId w:val="0"/>
  </w:num>
  <w:num w:numId="5" w16cid:durableId="136270108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stylePaneFormatFilter w:val="3801" w:allStyles="1" w:customStyles="0" w:latentStyles="0" w:stylesInUse="0" w:headingStyles="0" w:numberingStyles="0" w:tableStyles="0" w:directFormattingOnRuns="0" w:directFormattingOnParagraphs="0" w:directFormattingOnNumbering="0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33F71"/>
    <w:rsid w:val="00031031"/>
    <w:rsid w:val="00033F71"/>
    <w:rsid w:val="00042370"/>
    <w:rsid w:val="00060310"/>
    <w:rsid w:val="00066F9A"/>
    <w:rsid w:val="000A1F65"/>
    <w:rsid w:val="000B301B"/>
    <w:rsid w:val="00145EFC"/>
    <w:rsid w:val="00156EC3"/>
    <w:rsid w:val="001815F3"/>
    <w:rsid w:val="001C17CD"/>
    <w:rsid w:val="00217319"/>
    <w:rsid w:val="00222279"/>
    <w:rsid w:val="002224D0"/>
    <w:rsid w:val="00236B7F"/>
    <w:rsid w:val="00251AA5"/>
    <w:rsid w:val="00260B77"/>
    <w:rsid w:val="002705BD"/>
    <w:rsid w:val="00281791"/>
    <w:rsid w:val="00285A35"/>
    <w:rsid w:val="002C58E2"/>
    <w:rsid w:val="002D35E0"/>
    <w:rsid w:val="002D3CB2"/>
    <w:rsid w:val="002E3D0C"/>
    <w:rsid w:val="002E6A3B"/>
    <w:rsid w:val="003304F3"/>
    <w:rsid w:val="0034122C"/>
    <w:rsid w:val="0034574E"/>
    <w:rsid w:val="00355188"/>
    <w:rsid w:val="003644EF"/>
    <w:rsid w:val="00367893"/>
    <w:rsid w:val="003852FA"/>
    <w:rsid w:val="00396109"/>
    <w:rsid w:val="003D4923"/>
    <w:rsid w:val="003D6B55"/>
    <w:rsid w:val="00407F4F"/>
    <w:rsid w:val="00445611"/>
    <w:rsid w:val="00463C5A"/>
    <w:rsid w:val="00473DA9"/>
    <w:rsid w:val="00483809"/>
    <w:rsid w:val="004862AE"/>
    <w:rsid w:val="004931B8"/>
    <w:rsid w:val="004A320F"/>
    <w:rsid w:val="004B7ED0"/>
    <w:rsid w:val="004C4640"/>
    <w:rsid w:val="00503FA8"/>
    <w:rsid w:val="00507F51"/>
    <w:rsid w:val="0053369C"/>
    <w:rsid w:val="00535403"/>
    <w:rsid w:val="00540ACA"/>
    <w:rsid w:val="00544509"/>
    <w:rsid w:val="005A7662"/>
    <w:rsid w:val="005D1B95"/>
    <w:rsid w:val="005E1ACE"/>
    <w:rsid w:val="005E46A1"/>
    <w:rsid w:val="005E4B05"/>
    <w:rsid w:val="00604777"/>
    <w:rsid w:val="00605D54"/>
    <w:rsid w:val="00627473"/>
    <w:rsid w:val="00640860"/>
    <w:rsid w:val="00692C85"/>
    <w:rsid w:val="006B432F"/>
    <w:rsid w:val="006D2652"/>
    <w:rsid w:val="006E2FFA"/>
    <w:rsid w:val="006F5BD1"/>
    <w:rsid w:val="00706A75"/>
    <w:rsid w:val="00746AE0"/>
    <w:rsid w:val="00774746"/>
    <w:rsid w:val="00791DDE"/>
    <w:rsid w:val="007B2750"/>
    <w:rsid w:val="007B722B"/>
    <w:rsid w:val="007B7D34"/>
    <w:rsid w:val="007C42D0"/>
    <w:rsid w:val="007D1221"/>
    <w:rsid w:val="007D721C"/>
    <w:rsid w:val="00816BA3"/>
    <w:rsid w:val="008227ED"/>
    <w:rsid w:val="008618E0"/>
    <w:rsid w:val="00873199"/>
    <w:rsid w:val="00884DF4"/>
    <w:rsid w:val="00885064"/>
    <w:rsid w:val="00897203"/>
    <w:rsid w:val="008A1C70"/>
    <w:rsid w:val="008D2536"/>
    <w:rsid w:val="00911BB6"/>
    <w:rsid w:val="00947EB8"/>
    <w:rsid w:val="0095000A"/>
    <w:rsid w:val="009847C9"/>
    <w:rsid w:val="0099428D"/>
    <w:rsid w:val="009A279C"/>
    <w:rsid w:val="009A293C"/>
    <w:rsid w:val="009A7EE0"/>
    <w:rsid w:val="009B1DAF"/>
    <w:rsid w:val="009B68E7"/>
    <w:rsid w:val="009F01B0"/>
    <w:rsid w:val="00A1468D"/>
    <w:rsid w:val="00A2333C"/>
    <w:rsid w:val="00A47244"/>
    <w:rsid w:val="00A52228"/>
    <w:rsid w:val="00A7412B"/>
    <w:rsid w:val="00AB02D6"/>
    <w:rsid w:val="00AD15AF"/>
    <w:rsid w:val="00AF3046"/>
    <w:rsid w:val="00B05AF2"/>
    <w:rsid w:val="00B10DB6"/>
    <w:rsid w:val="00B21962"/>
    <w:rsid w:val="00B47F0D"/>
    <w:rsid w:val="00BB548D"/>
    <w:rsid w:val="00BD0458"/>
    <w:rsid w:val="00C07734"/>
    <w:rsid w:val="00C10513"/>
    <w:rsid w:val="00C20CB7"/>
    <w:rsid w:val="00C30C1C"/>
    <w:rsid w:val="00C6563E"/>
    <w:rsid w:val="00C72B34"/>
    <w:rsid w:val="00CC0845"/>
    <w:rsid w:val="00CE6564"/>
    <w:rsid w:val="00D03BDA"/>
    <w:rsid w:val="00D03EE9"/>
    <w:rsid w:val="00D309CC"/>
    <w:rsid w:val="00D322A0"/>
    <w:rsid w:val="00D6520F"/>
    <w:rsid w:val="00DA6C79"/>
    <w:rsid w:val="00DB4B7B"/>
    <w:rsid w:val="00DB4CD0"/>
    <w:rsid w:val="00DB5479"/>
    <w:rsid w:val="00DB7F1B"/>
    <w:rsid w:val="00DF2742"/>
    <w:rsid w:val="00E01225"/>
    <w:rsid w:val="00E03A14"/>
    <w:rsid w:val="00E04ED4"/>
    <w:rsid w:val="00E1729B"/>
    <w:rsid w:val="00E237EE"/>
    <w:rsid w:val="00E271AB"/>
    <w:rsid w:val="00E842BB"/>
    <w:rsid w:val="00E84DBE"/>
    <w:rsid w:val="00E909A0"/>
    <w:rsid w:val="00EB398E"/>
    <w:rsid w:val="00EC042B"/>
    <w:rsid w:val="00EC50D0"/>
    <w:rsid w:val="00ED2494"/>
    <w:rsid w:val="00EE1D3A"/>
    <w:rsid w:val="00EE27C1"/>
    <w:rsid w:val="00EF389B"/>
    <w:rsid w:val="00EF3AB3"/>
    <w:rsid w:val="00F473D9"/>
    <w:rsid w:val="00F570ED"/>
    <w:rsid w:val="00F852A6"/>
    <w:rsid w:val="00FA40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1BCD90"/>
  <w15:docId w15:val="{AAD1B4E0-0DF0-4A73-837C-9C31D15FC8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Theme="minorHAnsi" w:hAnsi="Times New Roman" w:cs="Times New Roman"/>
        <w:sz w:val="24"/>
        <w:szCs w:val="24"/>
        <w:lang w:val="hr-HR" w:eastAsia="hr-H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8D2536"/>
    <w:pPr>
      <w:spacing w:after="160" w:line="259" w:lineRule="auto"/>
    </w:pPr>
    <w:rPr>
      <w:rFonts w:cstheme="minorBidi"/>
      <w:szCs w:val="22"/>
      <w:lang w:eastAsia="en-US"/>
    </w:rPr>
  </w:style>
  <w:style w:type="paragraph" w:styleId="Naslov1">
    <w:name w:val="heading 1"/>
    <w:basedOn w:val="Normal"/>
    <w:next w:val="Normal"/>
    <w:link w:val="Naslov1Char"/>
    <w:qFormat/>
    <w:rsid w:val="00A47244"/>
    <w:pPr>
      <w:keepNext/>
      <w:jc w:val="center"/>
      <w:outlineLvl w:val="0"/>
    </w:pPr>
    <w:rPr>
      <w:rFonts w:eastAsia="Times New Roman" w:cs="Times New Roman"/>
      <w:b/>
      <w:spacing w:val="10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Bezproreda">
    <w:name w:val="No Spacing"/>
    <w:uiPriority w:val="1"/>
    <w:qFormat/>
    <w:rsid w:val="00A47244"/>
  </w:style>
  <w:style w:type="paragraph" w:styleId="Odlomakpopisa">
    <w:name w:val="List Paragraph"/>
    <w:basedOn w:val="Normal"/>
    <w:uiPriority w:val="34"/>
    <w:rsid w:val="00A47244"/>
    <w:pPr>
      <w:ind w:left="708"/>
    </w:pPr>
    <w:rPr>
      <w:rFonts w:cs="Times New Roman"/>
    </w:rPr>
  </w:style>
  <w:style w:type="character" w:customStyle="1" w:styleId="Naslov1Char">
    <w:name w:val="Naslov 1 Char"/>
    <w:basedOn w:val="Zadanifontodlomka"/>
    <w:link w:val="Naslov1"/>
    <w:rsid w:val="00A47244"/>
    <w:rPr>
      <w:rFonts w:eastAsia="Times New Roman"/>
      <w:b/>
      <w:spacing w:val="104"/>
      <w:szCs w:val="22"/>
    </w:rPr>
  </w:style>
  <w:style w:type="paragraph" w:styleId="Tijeloteksta">
    <w:name w:val="Body Text"/>
    <w:basedOn w:val="Normal"/>
    <w:link w:val="TijelotekstaChar"/>
    <w:rsid w:val="00A47244"/>
    <w:pPr>
      <w:jc w:val="both"/>
    </w:pPr>
    <w:rPr>
      <w:rFonts w:eastAsia="Times New Roman" w:cs="Times New Roman"/>
      <w:sz w:val="22"/>
    </w:rPr>
  </w:style>
  <w:style w:type="character" w:customStyle="1" w:styleId="TijelotekstaChar">
    <w:name w:val="Tijelo teksta Char"/>
    <w:basedOn w:val="Zadanifontodlomka"/>
    <w:link w:val="Tijeloteksta"/>
    <w:rsid w:val="00A47244"/>
    <w:rPr>
      <w:rFonts w:eastAsia="Times New Roman"/>
      <w:sz w:val="22"/>
      <w:szCs w:val="22"/>
    </w:rPr>
  </w:style>
  <w:style w:type="paragraph" w:styleId="Uvuenotijeloteksta">
    <w:name w:val="Body Text Indent"/>
    <w:basedOn w:val="Normal"/>
    <w:link w:val="UvuenotijelotekstaChar"/>
    <w:rsid w:val="00A47244"/>
    <w:pPr>
      <w:ind w:firstLine="1350"/>
      <w:jc w:val="both"/>
    </w:pPr>
    <w:rPr>
      <w:rFonts w:eastAsia="Times New Roman" w:cs="Times New Roman"/>
      <w:sz w:val="22"/>
    </w:rPr>
  </w:style>
  <w:style w:type="character" w:customStyle="1" w:styleId="UvuenotijelotekstaChar">
    <w:name w:val="Uvučeno tijelo teksta Char"/>
    <w:basedOn w:val="Zadanifontodlomka"/>
    <w:link w:val="Uvuenotijeloteksta"/>
    <w:rsid w:val="00A47244"/>
    <w:rPr>
      <w:rFonts w:eastAsia="Times New Roman"/>
      <w:sz w:val="22"/>
    </w:rPr>
  </w:style>
  <w:style w:type="paragraph" w:styleId="Tijeloteksta-uvlaka2">
    <w:name w:val="Body Text Indent 2"/>
    <w:aliases w:val="  uvlaka 2"/>
    <w:basedOn w:val="Normal"/>
    <w:link w:val="Tijeloteksta-uvlaka2Char"/>
    <w:rsid w:val="00A47244"/>
    <w:pPr>
      <w:ind w:firstLine="360"/>
      <w:jc w:val="both"/>
    </w:pPr>
    <w:rPr>
      <w:rFonts w:eastAsia="Times New Roman" w:cs="Times New Roman"/>
    </w:rPr>
  </w:style>
  <w:style w:type="character" w:customStyle="1" w:styleId="Tijeloteksta-uvlaka2Char">
    <w:name w:val="Tijelo teksta - uvlaka 2 Char"/>
    <w:aliases w:val="  uvlaka 2 Char"/>
    <w:basedOn w:val="Zadanifontodlomka"/>
    <w:link w:val="Tijeloteksta-uvlaka2"/>
    <w:rsid w:val="00A47244"/>
    <w:rPr>
      <w:rFonts w:eastAsia="Times New Roman"/>
      <w:szCs w:val="22"/>
    </w:rPr>
  </w:style>
  <w:style w:type="character" w:styleId="Naglaeno">
    <w:name w:val="Strong"/>
    <w:basedOn w:val="Zadanifontodlomka"/>
    <w:qFormat/>
    <w:rsid w:val="00A47244"/>
    <w:rPr>
      <w:b/>
      <w:bCs/>
    </w:rPr>
  </w:style>
  <w:style w:type="character" w:styleId="Istaknuto">
    <w:name w:val="Emphasis"/>
    <w:basedOn w:val="Zadanifontodlomka"/>
    <w:qFormat/>
    <w:rsid w:val="00A47244"/>
    <w:rPr>
      <w:i/>
      <w:iCs/>
    </w:rPr>
  </w:style>
  <w:style w:type="paragraph" w:styleId="Tekstbalonia">
    <w:name w:val="Balloon Text"/>
    <w:basedOn w:val="Normal"/>
    <w:link w:val="TekstbaloniaChar"/>
    <w:semiHidden/>
    <w:rsid w:val="00A47244"/>
    <w:rPr>
      <w:rFonts w:ascii="Tahoma" w:eastAsia="Times New Roman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semiHidden/>
    <w:rsid w:val="00A47244"/>
    <w:rPr>
      <w:rFonts w:ascii="Tahoma" w:eastAsia="Times New Roman" w:hAnsi="Tahoma" w:cs="Tahoma"/>
      <w:sz w:val="16"/>
      <w:szCs w:val="16"/>
    </w:rPr>
  </w:style>
  <w:style w:type="paragraph" w:customStyle="1" w:styleId="t-9-8-potpis">
    <w:name w:val="t-9-8-potpis"/>
    <w:basedOn w:val="Normal"/>
    <w:rsid w:val="00A47244"/>
    <w:pPr>
      <w:spacing w:before="100" w:beforeAutospacing="1" w:after="100" w:afterAutospacing="1"/>
      <w:ind w:left="7344"/>
      <w:jc w:val="center"/>
    </w:pPr>
    <w:rPr>
      <w:rFonts w:eastAsia="Times New Roman" w:cs="Times New Roman"/>
    </w:rPr>
  </w:style>
  <w:style w:type="character" w:customStyle="1" w:styleId="bold1">
    <w:name w:val="bold1"/>
    <w:rsid w:val="00A47244"/>
    <w:rPr>
      <w:b/>
      <w:bCs/>
    </w:rPr>
  </w:style>
  <w:style w:type="paragraph" w:customStyle="1" w:styleId="normal-000191">
    <w:name w:val="normal-000191"/>
    <w:basedOn w:val="Normal"/>
    <w:rsid w:val="00A47244"/>
    <w:rPr>
      <w:rFonts w:ascii="MinionPro-Cn" w:eastAsia="Times New Roman" w:hAnsi="MinionPro-Cn" w:cs="Times New Roman"/>
      <w:sz w:val="20"/>
    </w:rPr>
  </w:style>
  <w:style w:type="character" w:customStyle="1" w:styleId="defaultparagraphfont-000232">
    <w:name w:val="defaultparagraphfont-000232"/>
    <w:rsid w:val="00A47244"/>
    <w:rPr>
      <w:rFonts w:ascii="MinionPro-Cn" w:hAnsi="MinionPro-Cn" w:hint="default"/>
      <w:b w:val="0"/>
      <w:bCs w:val="0"/>
      <w:color w:val="00000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2</Pages>
  <Words>506</Words>
  <Characters>2887</Characters>
  <Application>Microsoft Office Word</Application>
  <DocSecurity>0</DocSecurity>
  <Lines>24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Boris</dc:creator>
  <cp:lastModifiedBy>Helena Matica</cp:lastModifiedBy>
  <cp:revision>20</cp:revision>
  <cp:lastPrinted>2023-09-08T09:27:00Z</cp:lastPrinted>
  <dcterms:created xsi:type="dcterms:W3CDTF">2023-09-08T09:14:00Z</dcterms:created>
  <dcterms:modified xsi:type="dcterms:W3CDTF">2024-11-25T07:54:00Z</dcterms:modified>
</cp:coreProperties>
</file>