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(„Službeni glasnik Koprivničko-križevačke županije“ broj </w:t>
      </w:r>
      <w:r w:rsidR="00D02BCC" w:rsidRPr="00A3123A">
        <w:rPr>
          <w:color w:val="000000" w:themeColor="text1"/>
        </w:rPr>
        <w:t>7/13., 14/13., 9/15., 11/15.-pročišćeni tekst, 2/18., 3/18.-pročišćeni tekst, 4/20., 25/20., 3/21. i 4/21.-pročišćeni tekst</w:t>
      </w:r>
      <w:r w:rsidRPr="00A3123A">
        <w:rPr>
          <w:kern w:val="0"/>
        </w:rPr>
        <w:t xml:space="preserve">) Županijska skupština Koprivničko-križevačke županije na </w:t>
      </w:r>
      <w:r w:rsidR="00E75D3F">
        <w:rPr>
          <w:kern w:val="0"/>
        </w:rPr>
        <w:t xml:space="preserve">3. sjednici održanoj 23. rujna </w:t>
      </w:r>
      <w:r w:rsidR="00D02BCC" w:rsidRPr="00A3123A">
        <w:rPr>
          <w:kern w:val="0"/>
        </w:rPr>
        <w:t>2021</w:t>
      </w:r>
      <w:r w:rsidRPr="00A3123A">
        <w:rPr>
          <w:kern w:val="0"/>
        </w:rPr>
        <w:t xml:space="preserve">. donijela je </w:t>
      </w: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Programa „Međunarodna suradnja“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>Izvješće o mjerama provođenja Programa</w:t>
      </w:r>
      <w:r w:rsidR="00306E50">
        <w:rPr>
          <w:rFonts w:ascii="Times New Roman" w:eastAsiaTheme="minorHAnsi" w:hAnsi="Times New Roman"/>
          <w:bCs/>
          <w:szCs w:val="24"/>
          <w:lang w:val="hr-HR"/>
        </w:rPr>
        <w:t xml:space="preserve"> 1082: Međunarodna suradnja za 2020. godinu</w:t>
      </w:r>
      <w:r w:rsidRPr="00A3123A">
        <w:rPr>
          <w:rFonts w:ascii="Times New Roman" w:hAnsi="Times New Roman"/>
          <w:bCs/>
          <w:szCs w:val="24"/>
          <w:lang w:val="hr-HR"/>
        </w:rPr>
        <w:t xml:space="preserve">,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7B03F2" w:rsidRPr="00A3123A">
        <w:rPr>
          <w:rFonts w:ascii="Times New Roman" w:hAnsi="Times New Roman"/>
          <w:szCs w:val="24"/>
        </w:rPr>
        <w:t>910-01/21-01/3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2137/1-01/12-21-2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7A1480" w:rsidRPr="00A3123A">
        <w:rPr>
          <w:rFonts w:ascii="Times New Roman" w:hAnsi="Times New Roman"/>
          <w:szCs w:val="24"/>
        </w:rPr>
        <w:t>910-01/21-01/3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7A1480" w:rsidRPr="00A3123A">
        <w:rPr>
          <w:rFonts w:ascii="Times New Roman" w:hAnsi="Times New Roman"/>
          <w:szCs w:val="24"/>
        </w:rPr>
        <w:t>2137/1-01/12-21-2</w:t>
      </w:r>
    </w:p>
    <w:p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E75D3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23. rujna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2021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</w:t>
      </w:r>
      <w:r w:rsidR="00E75D3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</w:t>
      </w:r>
      <w:r w:rsidR="00E75D3F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E75D3F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75D3F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</w:t>
      </w: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EF6597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bookmarkStart w:id="0" w:name="_GoBack"/>
      <w:bookmarkEnd w:id="0"/>
    </w:p>
    <w:p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5D5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0697E"/>
    <w:rsid w:val="00006A4A"/>
    <w:rsid w:val="00015520"/>
    <w:rsid w:val="00056574"/>
    <w:rsid w:val="00061644"/>
    <w:rsid w:val="000828F1"/>
    <w:rsid w:val="00115CB8"/>
    <w:rsid w:val="002262F1"/>
    <w:rsid w:val="002317CD"/>
    <w:rsid w:val="00233D0A"/>
    <w:rsid w:val="00284F01"/>
    <w:rsid w:val="002C5850"/>
    <w:rsid w:val="002E2EC2"/>
    <w:rsid w:val="002F0B8B"/>
    <w:rsid w:val="00306E50"/>
    <w:rsid w:val="00316AAC"/>
    <w:rsid w:val="00320C80"/>
    <w:rsid w:val="00340ACB"/>
    <w:rsid w:val="00351770"/>
    <w:rsid w:val="003B58B9"/>
    <w:rsid w:val="003C419B"/>
    <w:rsid w:val="00460072"/>
    <w:rsid w:val="0048761B"/>
    <w:rsid w:val="004E2996"/>
    <w:rsid w:val="005015CF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972A9"/>
    <w:rsid w:val="007A1480"/>
    <w:rsid w:val="007B03F2"/>
    <w:rsid w:val="007B26E1"/>
    <w:rsid w:val="007B7FD1"/>
    <w:rsid w:val="007C010F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75D3F"/>
    <w:rsid w:val="00EF3D10"/>
    <w:rsid w:val="00EF6597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1E0A3"/>
  <w15:docId w15:val="{E303D871-8F5A-4A71-9669-4D3A910F2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HelenaMB</cp:lastModifiedBy>
  <cp:revision>4</cp:revision>
  <dcterms:created xsi:type="dcterms:W3CDTF">2021-08-19T06:11:00Z</dcterms:created>
  <dcterms:modified xsi:type="dcterms:W3CDTF">2021-10-06T09:30:00Z</dcterms:modified>
</cp:coreProperties>
</file>