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2C42" w:rsidRDefault="00782A76" w:rsidP="002D2CE7">
      <w:pPr>
        <w:pStyle w:val="Tijeloteksta"/>
        <w:spacing w:after="0"/>
        <w:ind w:firstLine="567"/>
      </w:pPr>
      <w:r>
        <w:rPr>
          <w:bCs/>
        </w:rPr>
        <w:t xml:space="preserve">  </w:t>
      </w:r>
    </w:p>
    <w:p w:rsidR="00BE2C42" w:rsidRDefault="00B843D7" w:rsidP="002D2CE7">
      <w:pPr>
        <w:ind w:firstLine="708"/>
        <w:jc w:val="both"/>
        <w:rPr>
          <w:szCs w:val="24"/>
        </w:rPr>
      </w:pPr>
      <w:r w:rsidRPr="00B843D7">
        <w:t>Na temelju članka 39. Zakona o prostornom uređenju (</w:t>
      </w:r>
      <w:r>
        <w:t>„</w:t>
      </w:r>
      <w:r w:rsidRPr="00B843D7">
        <w:t>Narodne novine</w:t>
      </w:r>
      <w:r>
        <w:t>“</w:t>
      </w:r>
      <w:r w:rsidR="002167FE">
        <w:t xml:space="preserve"> br. 153/13</w:t>
      </w:r>
      <w:r w:rsidR="002D2CE7">
        <w:t>.</w:t>
      </w:r>
      <w:r w:rsidR="002167FE">
        <w:t>, 65/17</w:t>
      </w:r>
      <w:r w:rsidR="002D2CE7">
        <w:t>.</w:t>
      </w:r>
      <w:r w:rsidR="002167FE">
        <w:t>, 114/18.,</w:t>
      </w:r>
      <w:r w:rsidRPr="00B843D7">
        <w:t xml:space="preserve"> 39/19</w:t>
      </w:r>
      <w:r w:rsidR="002167FE">
        <w:t>. i 98/19.</w:t>
      </w:r>
      <w:r w:rsidRPr="00B843D7">
        <w:t xml:space="preserve">) i članka 37. Statuta Koprivničko – križevačke županije </w:t>
      </w:r>
      <w:r w:rsidR="00BE2C42" w:rsidRPr="00767B71">
        <w:rPr>
          <w:szCs w:val="24"/>
        </w:rPr>
        <w:t>(„Službeni glasnik Koprivničko-križevačke županije“ broj</w:t>
      </w:r>
      <w:r w:rsidR="00AD41BC">
        <w:rPr>
          <w:szCs w:val="24"/>
        </w:rPr>
        <w:t xml:space="preserve"> 7/13., </w:t>
      </w:r>
      <w:r w:rsidR="00BE2C42">
        <w:rPr>
          <w:szCs w:val="24"/>
        </w:rPr>
        <w:t>14/13.</w:t>
      </w:r>
      <w:r w:rsidR="00640F9E">
        <w:rPr>
          <w:szCs w:val="24"/>
        </w:rPr>
        <w:t xml:space="preserve">, 9/15., </w:t>
      </w:r>
      <w:r w:rsidR="00640F9E" w:rsidRPr="00F001C5">
        <w:rPr>
          <w:color w:val="000000"/>
          <w:szCs w:val="24"/>
        </w:rPr>
        <w:t>11/15</w:t>
      </w:r>
      <w:r w:rsidR="002D2CE7">
        <w:rPr>
          <w:color w:val="000000"/>
          <w:szCs w:val="24"/>
        </w:rPr>
        <w:t>.</w:t>
      </w:r>
      <w:r w:rsidR="00640F9E" w:rsidRPr="00F001C5">
        <w:rPr>
          <w:color w:val="000000"/>
          <w:szCs w:val="24"/>
        </w:rPr>
        <w:t xml:space="preserve">-pročišćeni tekst, </w:t>
      </w:r>
      <w:r w:rsidR="002167FE">
        <w:rPr>
          <w:color w:val="000000" w:themeColor="text1"/>
          <w:szCs w:val="24"/>
        </w:rPr>
        <w:t>2/18</w:t>
      </w:r>
      <w:r w:rsidR="002D2CE7">
        <w:rPr>
          <w:color w:val="000000" w:themeColor="text1"/>
          <w:szCs w:val="24"/>
        </w:rPr>
        <w:t>.</w:t>
      </w:r>
      <w:r w:rsidR="002167FE">
        <w:rPr>
          <w:color w:val="000000" w:themeColor="text1"/>
          <w:szCs w:val="24"/>
        </w:rPr>
        <w:t>, 3/18</w:t>
      </w:r>
      <w:r w:rsidR="002D2CE7">
        <w:rPr>
          <w:color w:val="000000" w:themeColor="text1"/>
          <w:szCs w:val="24"/>
        </w:rPr>
        <w:t>.</w:t>
      </w:r>
      <w:r w:rsidR="002167FE">
        <w:rPr>
          <w:color w:val="000000" w:themeColor="text1"/>
          <w:szCs w:val="24"/>
        </w:rPr>
        <w:t>-pročišćeni tekst, 4/20</w:t>
      </w:r>
      <w:r w:rsidR="002D2CE7">
        <w:rPr>
          <w:color w:val="000000" w:themeColor="text1"/>
          <w:szCs w:val="24"/>
        </w:rPr>
        <w:t>.</w:t>
      </w:r>
      <w:r w:rsidR="002167FE">
        <w:rPr>
          <w:color w:val="000000" w:themeColor="text1"/>
          <w:szCs w:val="24"/>
        </w:rPr>
        <w:t>, 25/20</w:t>
      </w:r>
      <w:r w:rsidR="002D2CE7">
        <w:rPr>
          <w:color w:val="000000" w:themeColor="text1"/>
          <w:szCs w:val="24"/>
        </w:rPr>
        <w:t>.</w:t>
      </w:r>
      <w:r w:rsidR="002167FE">
        <w:rPr>
          <w:color w:val="000000" w:themeColor="text1"/>
          <w:szCs w:val="24"/>
        </w:rPr>
        <w:t>, 3/21.</w:t>
      </w:r>
      <w:r w:rsidR="002D2CE7">
        <w:rPr>
          <w:color w:val="000000" w:themeColor="text1"/>
          <w:szCs w:val="24"/>
        </w:rPr>
        <w:t xml:space="preserve"> i</w:t>
      </w:r>
      <w:r w:rsidR="002167FE">
        <w:rPr>
          <w:color w:val="000000" w:themeColor="text1"/>
          <w:szCs w:val="24"/>
        </w:rPr>
        <w:t xml:space="preserve"> 4/21.-pročišćeni tekst</w:t>
      </w:r>
      <w:r w:rsidR="00BE2C42">
        <w:rPr>
          <w:szCs w:val="24"/>
        </w:rPr>
        <w:t>) Županijska skupština Koprivničko-križevačke županije na</w:t>
      </w:r>
      <w:r w:rsidR="002D2CE7">
        <w:rPr>
          <w:szCs w:val="24"/>
        </w:rPr>
        <w:t xml:space="preserve"> 3. </w:t>
      </w:r>
      <w:r w:rsidR="00D83C23">
        <w:rPr>
          <w:szCs w:val="24"/>
        </w:rPr>
        <w:t>sjednici</w:t>
      </w:r>
      <w:r w:rsidR="00B548CC">
        <w:rPr>
          <w:szCs w:val="24"/>
        </w:rPr>
        <w:t xml:space="preserve"> za</w:t>
      </w:r>
      <w:r w:rsidR="002D2CE7">
        <w:rPr>
          <w:szCs w:val="24"/>
        </w:rPr>
        <w:t>početoj 23. rujna 2021., a nastavljenoj 30. rujna</w:t>
      </w:r>
      <w:r w:rsidR="00D83C23">
        <w:rPr>
          <w:szCs w:val="24"/>
        </w:rPr>
        <w:t xml:space="preserve"> 20</w:t>
      </w:r>
      <w:r w:rsidR="002167FE">
        <w:rPr>
          <w:szCs w:val="24"/>
        </w:rPr>
        <w:t>21</w:t>
      </w:r>
      <w:r w:rsidR="00BE2C42">
        <w:rPr>
          <w:szCs w:val="24"/>
        </w:rPr>
        <w:t xml:space="preserve">. donijela je </w:t>
      </w:r>
    </w:p>
    <w:p w:rsidR="00BE2C42" w:rsidRDefault="00BE2C42" w:rsidP="00B92988">
      <w:pPr>
        <w:rPr>
          <w:szCs w:val="24"/>
        </w:rPr>
      </w:pPr>
    </w:p>
    <w:p w:rsidR="00D83C23" w:rsidRDefault="00D83C23" w:rsidP="00B92988">
      <w:pPr>
        <w:rPr>
          <w:szCs w:val="24"/>
        </w:rPr>
      </w:pPr>
    </w:p>
    <w:p w:rsidR="00D83C23" w:rsidRPr="00767B71" w:rsidRDefault="00D83C23" w:rsidP="00B92988">
      <w:pPr>
        <w:rPr>
          <w:szCs w:val="24"/>
        </w:rPr>
      </w:pPr>
    </w:p>
    <w:p w:rsidR="00BE2C42" w:rsidRPr="00767B71" w:rsidRDefault="00BE2C42" w:rsidP="00B92988">
      <w:pPr>
        <w:jc w:val="center"/>
        <w:rPr>
          <w:b/>
          <w:szCs w:val="24"/>
        </w:rPr>
      </w:pPr>
      <w:r w:rsidRPr="00767B71">
        <w:rPr>
          <w:b/>
          <w:szCs w:val="24"/>
        </w:rPr>
        <w:t>Z A K L J U Č A K</w:t>
      </w:r>
    </w:p>
    <w:p w:rsidR="00A12A00" w:rsidRDefault="00047E44" w:rsidP="00B92988">
      <w:pPr>
        <w:jc w:val="center"/>
      </w:pPr>
      <w:r>
        <w:rPr>
          <w:szCs w:val="24"/>
        </w:rPr>
        <w:t xml:space="preserve">o prihvaćanju </w:t>
      </w:r>
      <w:r w:rsidR="002951F6">
        <w:t xml:space="preserve">Izvješća </w:t>
      </w:r>
      <w:r w:rsidR="00B843D7">
        <w:t xml:space="preserve">o stanju u prostoru </w:t>
      </w:r>
    </w:p>
    <w:p w:rsidR="002951F6" w:rsidRDefault="00B843D7" w:rsidP="00B92988">
      <w:pPr>
        <w:jc w:val="center"/>
      </w:pPr>
      <w:r>
        <w:t>Koprivničko-križevačke županije 201</w:t>
      </w:r>
      <w:r w:rsidR="002167FE">
        <w:t>7</w:t>
      </w:r>
      <w:r>
        <w:t>. – 20</w:t>
      </w:r>
      <w:r w:rsidR="002167FE">
        <w:t>20</w:t>
      </w:r>
      <w:r>
        <w:t xml:space="preserve">. </w:t>
      </w:r>
      <w:r w:rsidR="002951F6">
        <w:t>godinu</w:t>
      </w:r>
    </w:p>
    <w:p w:rsidR="00BE2C42" w:rsidRPr="00BC19CD" w:rsidRDefault="00BE2C42" w:rsidP="00B92988">
      <w:pPr>
        <w:jc w:val="center"/>
        <w:rPr>
          <w:szCs w:val="24"/>
        </w:rPr>
      </w:pPr>
    </w:p>
    <w:p w:rsidR="00BE2C42" w:rsidRDefault="00BE2C42" w:rsidP="00B92988">
      <w:pPr>
        <w:jc w:val="center"/>
        <w:rPr>
          <w:b/>
          <w:szCs w:val="24"/>
        </w:rPr>
      </w:pPr>
    </w:p>
    <w:p w:rsidR="00BE2C42" w:rsidRDefault="00BE2C42" w:rsidP="00B92988">
      <w:pPr>
        <w:jc w:val="center"/>
        <w:rPr>
          <w:b/>
          <w:szCs w:val="24"/>
        </w:rPr>
      </w:pPr>
    </w:p>
    <w:p w:rsidR="00BE2C42" w:rsidRDefault="00BE2C42" w:rsidP="00B92988">
      <w:pPr>
        <w:jc w:val="center"/>
        <w:rPr>
          <w:szCs w:val="24"/>
        </w:rPr>
      </w:pPr>
      <w:r w:rsidRPr="00BB60C3">
        <w:rPr>
          <w:szCs w:val="24"/>
        </w:rPr>
        <w:t>I.</w:t>
      </w:r>
    </w:p>
    <w:p w:rsidR="002129B1" w:rsidRDefault="002129B1" w:rsidP="00B92988">
      <w:pPr>
        <w:rPr>
          <w:szCs w:val="24"/>
        </w:rPr>
      </w:pPr>
    </w:p>
    <w:p w:rsidR="00D83C23" w:rsidRDefault="00BE2C42" w:rsidP="00B548CC">
      <w:pPr>
        <w:ind w:firstLine="708"/>
        <w:rPr>
          <w:szCs w:val="24"/>
        </w:rPr>
      </w:pPr>
      <w:r>
        <w:rPr>
          <w:szCs w:val="24"/>
        </w:rPr>
        <w:t xml:space="preserve">Prihvaća se </w:t>
      </w:r>
      <w:r w:rsidR="00A12A00">
        <w:rPr>
          <w:szCs w:val="24"/>
        </w:rPr>
        <w:t>„</w:t>
      </w:r>
      <w:r w:rsidR="002129B1">
        <w:t>Izvješć</w:t>
      </w:r>
      <w:r w:rsidR="00A12A00">
        <w:t>e</w:t>
      </w:r>
      <w:r w:rsidR="002129B1">
        <w:t xml:space="preserve"> o </w:t>
      </w:r>
      <w:r w:rsidR="00B843D7">
        <w:t>stanju u prostoru</w:t>
      </w:r>
      <w:r w:rsidR="002129B1">
        <w:t xml:space="preserve"> Koprivničko-križevačke županije </w:t>
      </w:r>
      <w:r w:rsidR="002167FE">
        <w:t>2017</w:t>
      </w:r>
      <w:r w:rsidR="00B843D7">
        <w:t>. – 20</w:t>
      </w:r>
      <w:r w:rsidR="002167FE">
        <w:t>20</w:t>
      </w:r>
      <w:r w:rsidR="00B843D7">
        <w:t>. godine</w:t>
      </w:r>
      <w:r w:rsidR="00A12A00">
        <w:t>“</w:t>
      </w:r>
      <w:r w:rsidR="00D83C23">
        <w:rPr>
          <w:szCs w:val="24"/>
        </w:rPr>
        <w:t xml:space="preserve">, </w:t>
      </w:r>
      <w:r w:rsidR="00A12A00" w:rsidRPr="00A12A00">
        <w:t>koje je izradio Zavod za prostorno uređenje Koprivničko-križevačke županije</w:t>
      </w:r>
      <w:r w:rsidR="00A12A00">
        <w:t>,</w:t>
      </w:r>
      <w:r w:rsidR="00A12A00">
        <w:rPr>
          <w:szCs w:val="24"/>
        </w:rPr>
        <w:t xml:space="preserve"> </w:t>
      </w:r>
      <w:r w:rsidR="00B843D7">
        <w:rPr>
          <w:szCs w:val="24"/>
        </w:rPr>
        <w:t>od</w:t>
      </w:r>
      <w:r w:rsidR="002167FE">
        <w:rPr>
          <w:szCs w:val="24"/>
        </w:rPr>
        <w:t xml:space="preserve"> kolovoza</w:t>
      </w:r>
      <w:r w:rsidR="00D83C23">
        <w:rPr>
          <w:szCs w:val="24"/>
        </w:rPr>
        <w:t xml:space="preserve"> 20</w:t>
      </w:r>
      <w:r w:rsidR="002167FE">
        <w:rPr>
          <w:szCs w:val="24"/>
        </w:rPr>
        <w:t>21</w:t>
      </w:r>
      <w:r w:rsidR="00D83C23">
        <w:rPr>
          <w:szCs w:val="24"/>
        </w:rPr>
        <w:t>. godine.</w:t>
      </w:r>
    </w:p>
    <w:p w:rsidR="00D83C23" w:rsidRDefault="00BE2C42" w:rsidP="00B548CC">
      <w:pPr>
        <w:jc w:val="both"/>
        <w:rPr>
          <w:szCs w:val="24"/>
        </w:rPr>
      </w:pPr>
      <w:r>
        <w:rPr>
          <w:szCs w:val="24"/>
        </w:rPr>
        <w:t xml:space="preserve"> </w:t>
      </w:r>
    </w:p>
    <w:p w:rsidR="00D83C23" w:rsidRDefault="00D83C23" w:rsidP="00B92988">
      <w:pPr>
        <w:jc w:val="center"/>
        <w:rPr>
          <w:szCs w:val="24"/>
        </w:rPr>
      </w:pPr>
      <w:r>
        <w:rPr>
          <w:szCs w:val="24"/>
        </w:rPr>
        <w:t>II</w:t>
      </w:r>
      <w:r w:rsidRPr="00BB60C3">
        <w:rPr>
          <w:szCs w:val="24"/>
        </w:rPr>
        <w:t>.</w:t>
      </w:r>
    </w:p>
    <w:p w:rsidR="008D01EC" w:rsidRDefault="008D01EC" w:rsidP="00B92988">
      <w:pPr>
        <w:jc w:val="both"/>
        <w:rPr>
          <w:szCs w:val="24"/>
        </w:rPr>
      </w:pPr>
    </w:p>
    <w:p w:rsidR="00BE2C42" w:rsidRDefault="00D83C23" w:rsidP="00B548CC">
      <w:pPr>
        <w:ind w:firstLine="708"/>
        <w:jc w:val="both"/>
        <w:rPr>
          <w:szCs w:val="24"/>
        </w:rPr>
      </w:pPr>
      <w:r>
        <w:rPr>
          <w:szCs w:val="24"/>
        </w:rPr>
        <w:t>Izvješć</w:t>
      </w:r>
      <w:r w:rsidR="002129B1">
        <w:rPr>
          <w:szCs w:val="24"/>
        </w:rPr>
        <w:t>e</w:t>
      </w:r>
      <w:r>
        <w:rPr>
          <w:szCs w:val="24"/>
        </w:rPr>
        <w:t xml:space="preserve"> iz točke I.</w:t>
      </w:r>
      <w:r w:rsidR="00BE2C42">
        <w:rPr>
          <w:szCs w:val="24"/>
        </w:rPr>
        <w:t xml:space="preserve"> sastavni</w:t>
      </w:r>
      <w:r>
        <w:rPr>
          <w:szCs w:val="24"/>
        </w:rPr>
        <w:t xml:space="preserve"> </w:t>
      </w:r>
      <w:r w:rsidR="002129B1">
        <w:rPr>
          <w:szCs w:val="24"/>
        </w:rPr>
        <w:t>je dio</w:t>
      </w:r>
      <w:r>
        <w:rPr>
          <w:szCs w:val="24"/>
        </w:rPr>
        <w:t xml:space="preserve"> ovog Zaključka i nalaz</w:t>
      </w:r>
      <w:r w:rsidR="002129B1">
        <w:rPr>
          <w:szCs w:val="24"/>
        </w:rPr>
        <w:t>i</w:t>
      </w:r>
      <w:r w:rsidR="00BE2C42">
        <w:rPr>
          <w:szCs w:val="24"/>
        </w:rPr>
        <w:t xml:space="preserve"> se u prilogu.</w:t>
      </w:r>
    </w:p>
    <w:p w:rsidR="00BE2C42" w:rsidRDefault="00BE2C42" w:rsidP="00B92988">
      <w:pPr>
        <w:rPr>
          <w:szCs w:val="24"/>
        </w:rPr>
      </w:pPr>
    </w:p>
    <w:p w:rsidR="00BE2C42" w:rsidRDefault="00D83C23" w:rsidP="00B92988">
      <w:pPr>
        <w:jc w:val="center"/>
        <w:rPr>
          <w:szCs w:val="24"/>
        </w:rPr>
      </w:pPr>
      <w:r>
        <w:rPr>
          <w:szCs w:val="24"/>
        </w:rPr>
        <w:t>I</w:t>
      </w:r>
      <w:r w:rsidR="002129B1">
        <w:rPr>
          <w:szCs w:val="24"/>
        </w:rPr>
        <w:t>II</w:t>
      </w:r>
      <w:r w:rsidR="00BE2C42">
        <w:rPr>
          <w:szCs w:val="24"/>
        </w:rPr>
        <w:t>.</w:t>
      </w:r>
    </w:p>
    <w:p w:rsidR="008D01EC" w:rsidRDefault="008D01EC" w:rsidP="00B92988">
      <w:pPr>
        <w:jc w:val="both"/>
        <w:rPr>
          <w:szCs w:val="24"/>
        </w:rPr>
      </w:pPr>
    </w:p>
    <w:p w:rsidR="00BE2C42" w:rsidRDefault="00BE2C42" w:rsidP="00B548CC">
      <w:pPr>
        <w:ind w:firstLine="708"/>
        <w:jc w:val="both"/>
        <w:rPr>
          <w:szCs w:val="24"/>
        </w:rPr>
      </w:pPr>
      <w:r>
        <w:rPr>
          <w:szCs w:val="24"/>
        </w:rPr>
        <w:t>Ovaj Zaključak objavit će se u „Službenom glasniku Koprivničko-križevačke županije“.</w:t>
      </w:r>
    </w:p>
    <w:p w:rsidR="00BE2C42" w:rsidRDefault="00BE2C42" w:rsidP="00B92988">
      <w:pPr>
        <w:rPr>
          <w:szCs w:val="24"/>
        </w:rPr>
      </w:pPr>
    </w:p>
    <w:p w:rsidR="00BE2C42" w:rsidRDefault="00BE2C42" w:rsidP="00B92988">
      <w:pPr>
        <w:rPr>
          <w:szCs w:val="24"/>
        </w:rPr>
      </w:pPr>
    </w:p>
    <w:p w:rsidR="00BE2C42" w:rsidRDefault="00BE2C42" w:rsidP="00B92988">
      <w:pPr>
        <w:rPr>
          <w:szCs w:val="24"/>
        </w:rPr>
      </w:pPr>
    </w:p>
    <w:p w:rsidR="00BE2C42" w:rsidRDefault="00BE2C42" w:rsidP="00B92988">
      <w:pPr>
        <w:jc w:val="center"/>
        <w:rPr>
          <w:szCs w:val="24"/>
        </w:rPr>
      </w:pPr>
      <w:r>
        <w:rPr>
          <w:szCs w:val="24"/>
        </w:rPr>
        <w:t>ŽUPANIJSKA SKUPŠTINA</w:t>
      </w:r>
    </w:p>
    <w:p w:rsidR="00BE2C42" w:rsidRDefault="00BE2C42" w:rsidP="00B92988">
      <w:pPr>
        <w:jc w:val="center"/>
        <w:rPr>
          <w:szCs w:val="24"/>
        </w:rPr>
      </w:pPr>
      <w:r>
        <w:rPr>
          <w:szCs w:val="24"/>
        </w:rPr>
        <w:t>KOPRIVNIČKO-KRIŽEVAČKE ŽUPANIJE</w:t>
      </w:r>
    </w:p>
    <w:p w:rsidR="00BE2C42" w:rsidRDefault="00BE2C42" w:rsidP="00B92988">
      <w:pPr>
        <w:jc w:val="center"/>
        <w:rPr>
          <w:szCs w:val="24"/>
        </w:rPr>
      </w:pPr>
    </w:p>
    <w:p w:rsidR="00BE2C42" w:rsidRDefault="00BE2C42" w:rsidP="00B92988">
      <w:pPr>
        <w:jc w:val="center"/>
        <w:rPr>
          <w:szCs w:val="24"/>
        </w:rPr>
      </w:pPr>
    </w:p>
    <w:p w:rsidR="00BE2C42" w:rsidRDefault="00BE2C42" w:rsidP="00B92988">
      <w:pPr>
        <w:jc w:val="center"/>
        <w:rPr>
          <w:szCs w:val="24"/>
        </w:rPr>
      </w:pPr>
    </w:p>
    <w:p w:rsidR="00BE2C42" w:rsidRPr="00B843D7" w:rsidRDefault="005F7A10" w:rsidP="00B92988">
      <w:pPr>
        <w:rPr>
          <w:szCs w:val="24"/>
        </w:rPr>
      </w:pPr>
      <w:r>
        <w:rPr>
          <w:szCs w:val="24"/>
        </w:rPr>
        <w:t xml:space="preserve">KLASA: </w:t>
      </w:r>
      <w:r w:rsidR="00B843D7" w:rsidRPr="00B843D7">
        <w:rPr>
          <w:szCs w:val="24"/>
        </w:rPr>
        <w:t>350-</w:t>
      </w:r>
      <w:r w:rsidR="002167FE">
        <w:rPr>
          <w:szCs w:val="24"/>
        </w:rPr>
        <w:t>01/21-01/3</w:t>
      </w:r>
    </w:p>
    <w:p w:rsidR="00BE2C42" w:rsidRDefault="009C3B99" w:rsidP="00B92988">
      <w:pPr>
        <w:rPr>
          <w:szCs w:val="24"/>
        </w:rPr>
      </w:pPr>
      <w:r w:rsidRPr="00B843D7">
        <w:rPr>
          <w:szCs w:val="24"/>
        </w:rPr>
        <w:t>URBROJ: 2137/1-0</w:t>
      </w:r>
      <w:r w:rsidR="005F7A10" w:rsidRPr="00B843D7">
        <w:rPr>
          <w:szCs w:val="24"/>
        </w:rPr>
        <w:t>5</w:t>
      </w:r>
      <w:r w:rsidRPr="00B843D7">
        <w:rPr>
          <w:szCs w:val="24"/>
        </w:rPr>
        <w:t>/0</w:t>
      </w:r>
      <w:r w:rsidR="005F7A10" w:rsidRPr="00B843D7">
        <w:rPr>
          <w:szCs w:val="24"/>
        </w:rPr>
        <w:t>1</w:t>
      </w:r>
      <w:r w:rsidRPr="00B843D7">
        <w:rPr>
          <w:szCs w:val="24"/>
        </w:rPr>
        <w:t>-</w:t>
      </w:r>
      <w:r w:rsidR="002167FE">
        <w:rPr>
          <w:szCs w:val="24"/>
        </w:rPr>
        <w:t>21</w:t>
      </w:r>
      <w:r w:rsidRPr="00B843D7">
        <w:rPr>
          <w:szCs w:val="24"/>
        </w:rPr>
        <w:t>-</w:t>
      </w:r>
      <w:r w:rsidR="00640F9E" w:rsidRPr="00B843D7">
        <w:rPr>
          <w:szCs w:val="24"/>
        </w:rPr>
        <w:t>3</w:t>
      </w:r>
      <w:r w:rsidR="00BE2C42" w:rsidRPr="00B843D7">
        <w:rPr>
          <w:szCs w:val="24"/>
        </w:rPr>
        <w:t xml:space="preserve">                                                               </w:t>
      </w:r>
      <w:r w:rsidR="00174351" w:rsidRPr="00B843D7">
        <w:rPr>
          <w:szCs w:val="24"/>
        </w:rPr>
        <w:t xml:space="preserve">          </w:t>
      </w:r>
      <w:r w:rsidR="00BE2C42">
        <w:rPr>
          <w:szCs w:val="24"/>
        </w:rPr>
        <w:t>PREDSJEDNI</w:t>
      </w:r>
      <w:r w:rsidR="00640F9E">
        <w:rPr>
          <w:szCs w:val="24"/>
        </w:rPr>
        <w:t>K</w:t>
      </w:r>
    </w:p>
    <w:p w:rsidR="00A12A00" w:rsidRDefault="00BE2C42" w:rsidP="00B92988">
      <w:pPr>
        <w:rPr>
          <w:szCs w:val="24"/>
        </w:rPr>
      </w:pPr>
      <w:r>
        <w:rPr>
          <w:szCs w:val="24"/>
        </w:rPr>
        <w:t>Koprivnica</w:t>
      </w:r>
      <w:r w:rsidR="00B548CC">
        <w:rPr>
          <w:szCs w:val="24"/>
        </w:rPr>
        <w:t xml:space="preserve">, 30. rujna </w:t>
      </w:r>
      <w:r w:rsidR="00174351">
        <w:rPr>
          <w:szCs w:val="24"/>
        </w:rPr>
        <w:t>20</w:t>
      </w:r>
      <w:r w:rsidR="002167FE">
        <w:rPr>
          <w:szCs w:val="24"/>
        </w:rPr>
        <w:t>21</w:t>
      </w:r>
      <w:r w:rsidR="00174351">
        <w:rPr>
          <w:szCs w:val="24"/>
        </w:rPr>
        <w:t>.</w:t>
      </w:r>
      <w:r w:rsidR="00AE29B7">
        <w:rPr>
          <w:szCs w:val="24"/>
        </w:rPr>
        <w:t xml:space="preserve"> </w:t>
      </w:r>
      <w:r>
        <w:rPr>
          <w:szCs w:val="24"/>
        </w:rPr>
        <w:t xml:space="preserve">                                                         </w:t>
      </w:r>
      <w:r w:rsidR="005F7A10">
        <w:rPr>
          <w:szCs w:val="24"/>
        </w:rPr>
        <w:t xml:space="preserve">        </w:t>
      </w:r>
      <w:r>
        <w:rPr>
          <w:szCs w:val="24"/>
        </w:rPr>
        <w:t xml:space="preserve">  </w:t>
      </w:r>
      <w:r w:rsidR="00B548CC">
        <w:rPr>
          <w:szCs w:val="24"/>
        </w:rPr>
        <w:t xml:space="preserve">    </w:t>
      </w:r>
      <w:r w:rsidR="002167FE">
        <w:rPr>
          <w:szCs w:val="24"/>
        </w:rPr>
        <w:t>Damir Felak</w:t>
      </w:r>
      <w:r w:rsidR="00B548CC">
        <w:rPr>
          <w:szCs w:val="24"/>
        </w:rPr>
        <w:t>, dipl. ing.</w:t>
      </w:r>
      <w:r w:rsidR="00B23836">
        <w:rPr>
          <w:szCs w:val="24"/>
        </w:rPr>
        <w:t>, v.r.</w:t>
      </w:r>
      <w:bookmarkStart w:id="0" w:name="_GoBack"/>
      <w:bookmarkEnd w:id="0"/>
      <w:r w:rsidR="00A12A00">
        <w:rPr>
          <w:szCs w:val="24"/>
        </w:rPr>
        <w:br w:type="page"/>
      </w:r>
    </w:p>
    <w:p w:rsidR="00A12A00" w:rsidRDefault="00A12A00" w:rsidP="00A12A00">
      <w:pPr>
        <w:jc w:val="center"/>
        <w:rPr>
          <w:rFonts w:ascii="Arial" w:hAnsi="Arial" w:cs="Arial"/>
          <w:b/>
          <w:bCs/>
        </w:rPr>
      </w:pPr>
      <w:r w:rsidRPr="00403DF0">
        <w:rPr>
          <w:rFonts w:ascii="Arial" w:hAnsi="Arial" w:cs="Arial"/>
          <w:b/>
          <w:bCs/>
        </w:rPr>
        <w:lastRenderedPageBreak/>
        <w:t>OBRAZLOŽENJE</w:t>
      </w:r>
    </w:p>
    <w:p w:rsidR="00A12A00" w:rsidRPr="00403DF0" w:rsidRDefault="00A12A00" w:rsidP="00A12A00">
      <w:pPr>
        <w:jc w:val="center"/>
        <w:rPr>
          <w:rFonts w:ascii="Arial" w:hAnsi="Arial" w:cs="Arial"/>
          <w:b/>
          <w:bCs/>
        </w:rPr>
      </w:pPr>
    </w:p>
    <w:p w:rsidR="00A12A00" w:rsidRPr="00403DF0" w:rsidRDefault="00A12A00" w:rsidP="00A12A00">
      <w:pPr>
        <w:jc w:val="center"/>
        <w:rPr>
          <w:rFonts w:ascii="Arial" w:hAnsi="Arial" w:cs="Arial"/>
          <w:b/>
          <w:bCs/>
        </w:rPr>
      </w:pPr>
      <w:r w:rsidRPr="00403DF0">
        <w:rPr>
          <w:rFonts w:ascii="Arial" w:hAnsi="Arial" w:cs="Arial"/>
          <w:b/>
          <w:bCs/>
        </w:rPr>
        <w:t>UZ PR</w:t>
      </w:r>
      <w:r>
        <w:rPr>
          <w:rFonts w:ascii="Arial" w:hAnsi="Arial" w:cs="Arial"/>
          <w:b/>
          <w:bCs/>
        </w:rPr>
        <w:t>I</w:t>
      </w:r>
      <w:r w:rsidRPr="00403DF0">
        <w:rPr>
          <w:rFonts w:ascii="Arial" w:hAnsi="Arial" w:cs="Arial"/>
          <w:b/>
          <w:bCs/>
        </w:rPr>
        <w:t>JEDLOG ZAKLJUČKA O PRIHVAĆANJU</w:t>
      </w:r>
    </w:p>
    <w:p w:rsidR="00A12A00" w:rsidRPr="00403DF0" w:rsidRDefault="00A12A00" w:rsidP="00A12A00">
      <w:pPr>
        <w:jc w:val="center"/>
        <w:rPr>
          <w:rFonts w:ascii="Arial" w:hAnsi="Arial" w:cs="Arial"/>
          <w:b/>
          <w:bCs/>
        </w:rPr>
      </w:pPr>
      <w:r w:rsidRPr="00403DF0">
        <w:rPr>
          <w:rFonts w:ascii="Arial" w:hAnsi="Arial" w:cs="Arial"/>
          <w:b/>
          <w:bCs/>
        </w:rPr>
        <w:t>IZVJEŠĆA O STANJU U PROSTORU KOPRIVNIČKO – KRIŽEVAČKE ŽUPANIJE</w:t>
      </w:r>
    </w:p>
    <w:p w:rsidR="00A12A00" w:rsidRPr="00403DF0" w:rsidRDefault="00A12A00" w:rsidP="00A12A00">
      <w:pPr>
        <w:jc w:val="center"/>
        <w:rPr>
          <w:rFonts w:ascii="Arial" w:hAnsi="Arial" w:cs="Arial"/>
          <w:b/>
          <w:bCs/>
        </w:rPr>
      </w:pPr>
      <w:r w:rsidRPr="00403DF0">
        <w:rPr>
          <w:rFonts w:ascii="Arial" w:hAnsi="Arial" w:cs="Arial"/>
          <w:b/>
          <w:bCs/>
        </w:rPr>
        <w:t>201</w:t>
      </w:r>
      <w:r w:rsidR="002167FE">
        <w:rPr>
          <w:rFonts w:ascii="Arial" w:hAnsi="Arial" w:cs="Arial"/>
          <w:b/>
          <w:bCs/>
        </w:rPr>
        <w:t>7</w:t>
      </w:r>
      <w:r w:rsidRPr="00403DF0">
        <w:rPr>
          <w:rFonts w:ascii="Arial" w:hAnsi="Arial" w:cs="Arial"/>
          <w:b/>
          <w:bCs/>
        </w:rPr>
        <w:t>. - 20</w:t>
      </w:r>
      <w:r w:rsidR="002167FE">
        <w:rPr>
          <w:rFonts w:ascii="Arial" w:hAnsi="Arial" w:cs="Arial"/>
          <w:b/>
          <w:bCs/>
        </w:rPr>
        <w:t>20</w:t>
      </w:r>
      <w:r w:rsidRPr="00403DF0">
        <w:rPr>
          <w:rFonts w:ascii="Arial" w:hAnsi="Arial" w:cs="Arial"/>
          <w:b/>
          <w:bCs/>
        </w:rPr>
        <w:t>. GODINE</w:t>
      </w:r>
    </w:p>
    <w:p w:rsidR="00A12A00" w:rsidRDefault="00A12A00" w:rsidP="00A12A00">
      <w:pPr>
        <w:rPr>
          <w:rFonts w:ascii="Arial" w:hAnsi="Arial" w:cs="Arial"/>
        </w:rPr>
      </w:pPr>
    </w:p>
    <w:p w:rsidR="00A12A00" w:rsidRDefault="00A12A00" w:rsidP="00A12A00">
      <w:pPr>
        <w:ind w:firstLine="720"/>
        <w:jc w:val="both"/>
        <w:rPr>
          <w:rFonts w:ascii="Arial" w:hAnsi="Arial" w:cs="Arial"/>
        </w:rPr>
      </w:pPr>
      <w:r w:rsidRPr="00403DF0">
        <w:rPr>
          <w:rFonts w:ascii="Arial" w:hAnsi="Arial" w:cs="Arial"/>
        </w:rPr>
        <w:t>Izvje</w:t>
      </w:r>
      <w:r>
        <w:rPr>
          <w:rFonts w:ascii="Arial" w:hAnsi="Arial" w:cs="Arial"/>
        </w:rPr>
        <w:t>šć</w:t>
      </w:r>
      <w:r w:rsidRPr="00403DF0">
        <w:rPr>
          <w:rFonts w:ascii="Arial" w:hAnsi="Arial" w:cs="Arial"/>
        </w:rPr>
        <w:t xml:space="preserve">e o stanju u prostoru </w:t>
      </w:r>
      <w:r w:rsidRPr="00490FFB">
        <w:rPr>
          <w:rFonts w:ascii="Arial" w:hAnsi="Arial" w:cs="Arial"/>
        </w:rPr>
        <w:t xml:space="preserve">Koprivničko – križevačke županije </w:t>
      </w:r>
      <w:r w:rsidRPr="00403DF0">
        <w:rPr>
          <w:rFonts w:ascii="Arial" w:hAnsi="Arial" w:cs="Arial"/>
        </w:rPr>
        <w:t>za razdoblje 201</w:t>
      </w:r>
      <w:r w:rsidR="002167FE">
        <w:rPr>
          <w:rFonts w:ascii="Arial" w:hAnsi="Arial" w:cs="Arial"/>
        </w:rPr>
        <w:t>7</w:t>
      </w:r>
      <w:r w:rsidRPr="00403DF0">
        <w:rPr>
          <w:rFonts w:ascii="Arial" w:hAnsi="Arial" w:cs="Arial"/>
        </w:rPr>
        <w:t>. - 20</w:t>
      </w:r>
      <w:r w:rsidR="002167FE">
        <w:rPr>
          <w:rFonts w:ascii="Arial" w:hAnsi="Arial" w:cs="Arial"/>
        </w:rPr>
        <w:t>20</w:t>
      </w:r>
      <w:r w:rsidRPr="00403DF0">
        <w:rPr>
          <w:rFonts w:ascii="Arial" w:hAnsi="Arial" w:cs="Arial"/>
        </w:rPr>
        <w:t>. godine (u</w:t>
      </w:r>
      <w:r>
        <w:rPr>
          <w:rFonts w:ascii="Arial" w:hAnsi="Arial" w:cs="Arial"/>
        </w:rPr>
        <w:t xml:space="preserve"> </w:t>
      </w:r>
      <w:r w:rsidRPr="00403DF0">
        <w:rPr>
          <w:rFonts w:ascii="Arial" w:hAnsi="Arial" w:cs="Arial"/>
        </w:rPr>
        <w:t>daljnjem tekstu: Izvje</w:t>
      </w:r>
      <w:r>
        <w:rPr>
          <w:rFonts w:ascii="Arial" w:hAnsi="Arial" w:cs="Arial"/>
        </w:rPr>
        <w:t>šć</w:t>
      </w:r>
      <w:r w:rsidRPr="00403DF0">
        <w:rPr>
          <w:rFonts w:ascii="Arial" w:hAnsi="Arial" w:cs="Arial"/>
        </w:rPr>
        <w:t>e) izra</w:t>
      </w:r>
      <w:r>
        <w:rPr>
          <w:rFonts w:ascii="Arial" w:hAnsi="Arial" w:cs="Arial"/>
        </w:rPr>
        <w:t>đ</w:t>
      </w:r>
      <w:r w:rsidRPr="00403DF0">
        <w:rPr>
          <w:rFonts w:ascii="Arial" w:hAnsi="Arial" w:cs="Arial"/>
        </w:rPr>
        <w:t>eno je temeljem odredbi Zakona o prostornom ure</w:t>
      </w:r>
      <w:r>
        <w:rPr>
          <w:rFonts w:ascii="Arial" w:hAnsi="Arial" w:cs="Arial"/>
        </w:rPr>
        <w:t>đ</w:t>
      </w:r>
      <w:r w:rsidRPr="00403DF0">
        <w:rPr>
          <w:rFonts w:ascii="Arial" w:hAnsi="Arial" w:cs="Arial"/>
        </w:rPr>
        <w:t>enju ("Narodne</w:t>
      </w:r>
      <w:r>
        <w:rPr>
          <w:rFonts w:ascii="Arial" w:hAnsi="Arial" w:cs="Arial"/>
        </w:rPr>
        <w:t xml:space="preserve"> </w:t>
      </w:r>
      <w:r w:rsidRPr="00403DF0">
        <w:rPr>
          <w:rFonts w:ascii="Arial" w:hAnsi="Arial" w:cs="Arial"/>
        </w:rPr>
        <w:t xml:space="preserve">novine", broj </w:t>
      </w:r>
      <w:r w:rsidR="002167FE">
        <w:rPr>
          <w:rFonts w:ascii="Arial" w:hAnsi="Arial" w:cs="Arial"/>
        </w:rPr>
        <w:t xml:space="preserve">153/13., </w:t>
      </w:r>
      <w:r>
        <w:rPr>
          <w:rFonts w:ascii="Arial" w:hAnsi="Arial" w:cs="Arial"/>
        </w:rPr>
        <w:t>65/17, 114/18</w:t>
      </w:r>
      <w:r w:rsidR="002167FE">
        <w:rPr>
          <w:rFonts w:ascii="Arial" w:hAnsi="Arial" w:cs="Arial"/>
        </w:rPr>
        <w:t>.,</w:t>
      </w:r>
      <w:r>
        <w:rPr>
          <w:rFonts w:ascii="Arial" w:hAnsi="Arial" w:cs="Arial"/>
        </w:rPr>
        <w:t xml:space="preserve"> 39/19</w:t>
      </w:r>
      <w:r w:rsidR="002167FE">
        <w:rPr>
          <w:rFonts w:ascii="Arial" w:hAnsi="Arial" w:cs="Arial"/>
        </w:rPr>
        <w:t>. i 98/19.</w:t>
      </w:r>
      <w:r w:rsidRPr="00403DF0">
        <w:rPr>
          <w:rFonts w:ascii="Arial" w:hAnsi="Arial" w:cs="Arial"/>
        </w:rPr>
        <w:t>) te Pravilnika o sadr</w:t>
      </w:r>
      <w:r>
        <w:rPr>
          <w:rFonts w:ascii="Arial" w:hAnsi="Arial" w:cs="Arial"/>
        </w:rPr>
        <w:t>ž</w:t>
      </w:r>
      <w:r w:rsidRPr="00403DF0">
        <w:rPr>
          <w:rFonts w:ascii="Arial" w:hAnsi="Arial" w:cs="Arial"/>
        </w:rPr>
        <w:t>aju i</w:t>
      </w:r>
      <w:r>
        <w:rPr>
          <w:rFonts w:ascii="Arial" w:hAnsi="Arial" w:cs="Arial"/>
        </w:rPr>
        <w:t xml:space="preserve"> </w:t>
      </w:r>
      <w:r w:rsidRPr="00403DF0">
        <w:rPr>
          <w:rFonts w:ascii="Arial" w:hAnsi="Arial" w:cs="Arial"/>
        </w:rPr>
        <w:t>obveznim prostornim pokazateljima</w:t>
      </w:r>
      <w:r>
        <w:rPr>
          <w:rFonts w:ascii="Arial" w:hAnsi="Arial" w:cs="Arial"/>
        </w:rPr>
        <w:t xml:space="preserve"> </w:t>
      </w:r>
      <w:r w:rsidRPr="00403DF0">
        <w:rPr>
          <w:rFonts w:ascii="Arial" w:hAnsi="Arial" w:cs="Arial"/>
        </w:rPr>
        <w:t>izvje</w:t>
      </w:r>
      <w:r>
        <w:rPr>
          <w:rFonts w:ascii="Arial" w:hAnsi="Arial" w:cs="Arial"/>
        </w:rPr>
        <w:t>šć</w:t>
      </w:r>
      <w:r w:rsidRPr="00403DF0">
        <w:rPr>
          <w:rFonts w:ascii="Arial" w:hAnsi="Arial" w:cs="Arial"/>
        </w:rPr>
        <w:t>a</w:t>
      </w:r>
      <w:r>
        <w:rPr>
          <w:rFonts w:ascii="Arial" w:hAnsi="Arial" w:cs="Arial"/>
        </w:rPr>
        <w:t xml:space="preserve"> </w:t>
      </w:r>
      <w:r w:rsidRPr="00403DF0">
        <w:rPr>
          <w:rFonts w:ascii="Arial" w:hAnsi="Arial" w:cs="Arial"/>
        </w:rPr>
        <w:t>o stanju</w:t>
      </w:r>
      <w:r>
        <w:rPr>
          <w:rFonts w:ascii="Arial" w:hAnsi="Arial" w:cs="Arial"/>
        </w:rPr>
        <w:t xml:space="preserve"> </w:t>
      </w:r>
      <w:r w:rsidRPr="00403DF0">
        <w:rPr>
          <w:rFonts w:ascii="Arial" w:hAnsi="Arial" w:cs="Arial"/>
        </w:rPr>
        <w:t>u prostoru ("Narodne novine", broj 48</w:t>
      </w:r>
      <w:r>
        <w:rPr>
          <w:rFonts w:ascii="Arial" w:hAnsi="Arial" w:cs="Arial"/>
        </w:rPr>
        <w:t>/</w:t>
      </w:r>
      <w:r w:rsidRPr="00403DF0">
        <w:rPr>
          <w:rFonts w:ascii="Arial" w:hAnsi="Arial" w:cs="Arial"/>
        </w:rPr>
        <w:t xml:space="preserve">14 i </w:t>
      </w:r>
      <w:r>
        <w:rPr>
          <w:rFonts w:ascii="Arial" w:hAnsi="Arial" w:cs="Arial"/>
        </w:rPr>
        <w:t>19/</w:t>
      </w:r>
      <w:r w:rsidRPr="00403DF0">
        <w:rPr>
          <w:rFonts w:ascii="Arial" w:hAnsi="Arial" w:cs="Arial"/>
        </w:rPr>
        <w:t>15). Stru</w:t>
      </w:r>
      <w:r>
        <w:rPr>
          <w:rFonts w:ascii="Arial" w:hAnsi="Arial" w:cs="Arial"/>
        </w:rPr>
        <w:t>č</w:t>
      </w:r>
      <w:r w:rsidRPr="00403DF0">
        <w:rPr>
          <w:rFonts w:ascii="Arial" w:hAnsi="Arial" w:cs="Arial"/>
        </w:rPr>
        <w:t>ni izra</w:t>
      </w:r>
      <w:r>
        <w:rPr>
          <w:rFonts w:ascii="Arial" w:hAnsi="Arial" w:cs="Arial"/>
        </w:rPr>
        <w:t>đ</w:t>
      </w:r>
      <w:r w:rsidRPr="00403DF0">
        <w:rPr>
          <w:rFonts w:ascii="Arial" w:hAnsi="Arial" w:cs="Arial"/>
        </w:rPr>
        <w:t>iva</w:t>
      </w:r>
      <w:r>
        <w:rPr>
          <w:rFonts w:ascii="Arial" w:hAnsi="Arial" w:cs="Arial"/>
        </w:rPr>
        <w:t>č</w:t>
      </w:r>
      <w:r w:rsidRPr="00403DF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I</w:t>
      </w:r>
      <w:r w:rsidRPr="00403DF0">
        <w:rPr>
          <w:rFonts w:ascii="Arial" w:hAnsi="Arial" w:cs="Arial"/>
        </w:rPr>
        <w:t>zvje</w:t>
      </w:r>
      <w:r>
        <w:rPr>
          <w:rFonts w:ascii="Arial" w:hAnsi="Arial" w:cs="Arial"/>
        </w:rPr>
        <w:t>šć</w:t>
      </w:r>
      <w:r w:rsidRPr="00403DF0">
        <w:rPr>
          <w:rFonts w:ascii="Arial" w:hAnsi="Arial" w:cs="Arial"/>
        </w:rPr>
        <w:t xml:space="preserve">a je </w:t>
      </w:r>
      <w:r w:rsidRPr="00490FFB">
        <w:rPr>
          <w:rFonts w:ascii="Arial" w:hAnsi="Arial" w:cs="Arial"/>
        </w:rPr>
        <w:t>Zavod za prostorno uređenje Koprivničko-križevačke županije</w:t>
      </w:r>
      <w:r w:rsidRPr="00403DF0">
        <w:rPr>
          <w:rFonts w:ascii="Arial" w:hAnsi="Arial" w:cs="Arial"/>
        </w:rPr>
        <w:t xml:space="preserve"> (u daljnjem tekstu: Zavod).</w:t>
      </w:r>
    </w:p>
    <w:p w:rsidR="00A12A00" w:rsidRPr="00403DF0" w:rsidRDefault="00A12A00" w:rsidP="00A12A00">
      <w:pPr>
        <w:ind w:firstLine="720"/>
        <w:jc w:val="both"/>
        <w:rPr>
          <w:rFonts w:ascii="Arial" w:hAnsi="Arial" w:cs="Arial"/>
        </w:rPr>
      </w:pPr>
      <w:r w:rsidRPr="00403DF0">
        <w:rPr>
          <w:rFonts w:ascii="Arial" w:hAnsi="Arial" w:cs="Arial"/>
        </w:rPr>
        <w:t>Ovo je Izvje</w:t>
      </w:r>
      <w:r>
        <w:rPr>
          <w:rFonts w:ascii="Arial" w:hAnsi="Arial" w:cs="Arial"/>
        </w:rPr>
        <w:t>šć</w:t>
      </w:r>
      <w:r w:rsidRPr="00403DF0">
        <w:rPr>
          <w:rFonts w:ascii="Arial" w:hAnsi="Arial" w:cs="Arial"/>
        </w:rPr>
        <w:t xml:space="preserve">e dokument kojim se </w:t>
      </w:r>
      <w:r>
        <w:rPr>
          <w:rFonts w:ascii="Arial" w:hAnsi="Arial" w:cs="Arial"/>
        </w:rPr>
        <w:t>Ž</w:t>
      </w:r>
      <w:r w:rsidRPr="00403DF0">
        <w:rPr>
          <w:rFonts w:ascii="Arial" w:hAnsi="Arial" w:cs="Arial"/>
        </w:rPr>
        <w:t>upanijsku skup</w:t>
      </w:r>
      <w:r>
        <w:rPr>
          <w:rFonts w:ascii="Arial" w:hAnsi="Arial" w:cs="Arial"/>
        </w:rPr>
        <w:t>š</w:t>
      </w:r>
      <w:r w:rsidRPr="00403DF0">
        <w:rPr>
          <w:rFonts w:ascii="Arial" w:hAnsi="Arial" w:cs="Arial"/>
        </w:rPr>
        <w:t>tinu i sva nadle</w:t>
      </w:r>
      <w:r>
        <w:rPr>
          <w:rFonts w:ascii="Arial" w:hAnsi="Arial" w:cs="Arial"/>
        </w:rPr>
        <w:t>ž</w:t>
      </w:r>
      <w:r w:rsidRPr="00403DF0">
        <w:rPr>
          <w:rFonts w:ascii="Arial" w:hAnsi="Arial" w:cs="Arial"/>
        </w:rPr>
        <w:t xml:space="preserve">na tijela </w:t>
      </w:r>
      <w:r>
        <w:rPr>
          <w:rFonts w:ascii="Arial" w:hAnsi="Arial" w:cs="Arial"/>
        </w:rPr>
        <w:t>Ž</w:t>
      </w:r>
      <w:r w:rsidRPr="00403DF0">
        <w:rPr>
          <w:rFonts w:ascii="Arial" w:hAnsi="Arial" w:cs="Arial"/>
        </w:rPr>
        <w:t>upanijske</w:t>
      </w:r>
      <w:r>
        <w:rPr>
          <w:rFonts w:ascii="Arial" w:hAnsi="Arial" w:cs="Arial"/>
        </w:rPr>
        <w:t xml:space="preserve"> </w:t>
      </w:r>
      <w:r w:rsidRPr="00403DF0">
        <w:rPr>
          <w:rFonts w:ascii="Arial" w:hAnsi="Arial" w:cs="Arial"/>
        </w:rPr>
        <w:t>uprave, kao i stru</w:t>
      </w:r>
      <w:r>
        <w:rPr>
          <w:rFonts w:ascii="Arial" w:hAnsi="Arial" w:cs="Arial"/>
        </w:rPr>
        <w:t>č</w:t>
      </w:r>
      <w:r w:rsidRPr="00403DF0">
        <w:rPr>
          <w:rFonts w:ascii="Arial" w:hAnsi="Arial" w:cs="Arial"/>
        </w:rPr>
        <w:t xml:space="preserve">nu i </w:t>
      </w:r>
      <w:r>
        <w:rPr>
          <w:rFonts w:ascii="Arial" w:hAnsi="Arial" w:cs="Arial"/>
        </w:rPr>
        <w:t>š</w:t>
      </w:r>
      <w:r w:rsidRPr="00403DF0">
        <w:rPr>
          <w:rFonts w:ascii="Arial" w:hAnsi="Arial" w:cs="Arial"/>
        </w:rPr>
        <w:t>iru javnost, izvje</w:t>
      </w:r>
      <w:r>
        <w:rPr>
          <w:rFonts w:ascii="Arial" w:hAnsi="Arial" w:cs="Arial"/>
        </w:rPr>
        <w:t>šć</w:t>
      </w:r>
      <w:r w:rsidRPr="00403DF0">
        <w:rPr>
          <w:rFonts w:ascii="Arial" w:hAnsi="Arial" w:cs="Arial"/>
        </w:rPr>
        <w:t xml:space="preserve">uje o prostornom razvoju u </w:t>
      </w:r>
      <w:r>
        <w:rPr>
          <w:rFonts w:ascii="Arial" w:hAnsi="Arial" w:cs="Arial"/>
        </w:rPr>
        <w:t>Koprivničko-križevačkoj</w:t>
      </w:r>
      <w:r w:rsidRPr="00403DF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ž</w:t>
      </w:r>
      <w:r w:rsidRPr="00403DF0">
        <w:rPr>
          <w:rFonts w:ascii="Arial" w:hAnsi="Arial" w:cs="Arial"/>
        </w:rPr>
        <w:t>upaniji u</w:t>
      </w:r>
      <w:r>
        <w:rPr>
          <w:rFonts w:ascii="Arial" w:hAnsi="Arial" w:cs="Arial"/>
        </w:rPr>
        <w:t xml:space="preserve"> </w:t>
      </w:r>
      <w:r w:rsidRPr="00403DF0">
        <w:rPr>
          <w:rFonts w:ascii="Arial" w:hAnsi="Arial" w:cs="Arial"/>
        </w:rPr>
        <w:t>razdoblju</w:t>
      </w:r>
      <w:r>
        <w:rPr>
          <w:rFonts w:ascii="Arial" w:hAnsi="Arial" w:cs="Arial"/>
        </w:rPr>
        <w:t xml:space="preserve"> od 201</w:t>
      </w:r>
      <w:r w:rsidR="002167FE">
        <w:rPr>
          <w:rFonts w:ascii="Arial" w:hAnsi="Arial" w:cs="Arial"/>
        </w:rPr>
        <w:t>7</w:t>
      </w:r>
      <w:r>
        <w:rPr>
          <w:rFonts w:ascii="Arial" w:hAnsi="Arial" w:cs="Arial"/>
        </w:rPr>
        <w:t>. do 20</w:t>
      </w:r>
      <w:r w:rsidR="002167FE">
        <w:rPr>
          <w:rFonts w:ascii="Arial" w:hAnsi="Arial" w:cs="Arial"/>
        </w:rPr>
        <w:t>20</w:t>
      </w:r>
      <w:r>
        <w:rPr>
          <w:rFonts w:ascii="Arial" w:hAnsi="Arial" w:cs="Arial"/>
        </w:rPr>
        <w:t>. godine</w:t>
      </w:r>
      <w:r w:rsidRPr="00403DF0">
        <w:rPr>
          <w:rFonts w:ascii="Arial" w:hAnsi="Arial" w:cs="Arial"/>
        </w:rPr>
        <w:t>. Izvje</w:t>
      </w:r>
      <w:r>
        <w:rPr>
          <w:rFonts w:ascii="Arial" w:hAnsi="Arial" w:cs="Arial"/>
        </w:rPr>
        <w:t>šć</w:t>
      </w:r>
      <w:r w:rsidRPr="00403DF0">
        <w:rPr>
          <w:rFonts w:ascii="Arial" w:hAnsi="Arial" w:cs="Arial"/>
        </w:rPr>
        <w:t>e sadr</w:t>
      </w:r>
      <w:r>
        <w:rPr>
          <w:rFonts w:ascii="Arial" w:hAnsi="Arial" w:cs="Arial"/>
        </w:rPr>
        <w:t>ž</w:t>
      </w:r>
      <w:r w:rsidRPr="00403DF0">
        <w:rPr>
          <w:rFonts w:ascii="Arial" w:hAnsi="Arial" w:cs="Arial"/>
        </w:rPr>
        <w:t>i analizu i ocjenu stanja i trendova prostornog</w:t>
      </w:r>
      <w:r>
        <w:rPr>
          <w:rFonts w:ascii="Arial" w:hAnsi="Arial" w:cs="Arial"/>
        </w:rPr>
        <w:t xml:space="preserve"> </w:t>
      </w:r>
      <w:r w:rsidRPr="00403DF0">
        <w:rPr>
          <w:rFonts w:ascii="Arial" w:hAnsi="Arial" w:cs="Arial"/>
        </w:rPr>
        <w:t>razvoja na temelju obveznih prostornih pokazatelja o stanju u prostoru, analizu provedbe prostornih</w:t>
      </w:r>
      <w:r>
        <w:rPr>
          <w:rFonts w:ascii="Arial" w:hAnsi="Arial" w:cs="Arial"/>
        </w:rPr>
        <w:t xml:space="preserve"> </w:t>
      </w:r>
      <w:r w:rsidRPr="00403DF0">
        <w:rPr>
          <w:rFonts w:ascii="Arial" w:hAnsi="Arial" w:cs="Arial"/>
        </w:rPr>
        <w:t>planova i drugih dokumenata te prijedloge za unaprje</w:t>
      </w:r>
      <w:r>
        <w:rPr>
          <w:rFonts w:ascii="Arial" w:hAnsi="Arial" w:cs="Arial"/>
        </w:rPr>
        <w:t>đ</w:t>
      </w:r>
      <w:r w:rsidRPr="00403DF0">
        <w:rPr>
          <w:rFonts w:ascii="Arial" w:hAnsi="Arial" w:cs="Arial"/>
        </w:rPr>
        <w:t>enje prostornog razvoja s osnovnim</w:t>
      </w:r>
      <w:r>
        <w:rPr>
          <w:rFonts w:ascii="Arial" w:hAnsi="Arial" w:cs="Arial"/>
        </w:rPr>
        <w:t xml:space="preserve"> </w:t>
      </w:r>
      <w:r w:rsidRPr="00403DF0">
        <w:rPr>
          <w:rFonts w:ascii="Arial" w:hAnsi="Arial" w:cs="Arial"/>
        </w:rPr>
        <w:t>preporukama mjera za idu</w:t>
      </w:r>
      <w:r>
        <w:rPr>
          <w:rFonts w:ascii="Arial" w:hAnsi="Arial" w:cs="Arial"/>
        </w:rPr>
        <w:t>ć</w:t>
      </w:r>
      <w:r w:rsidRPr="00403DF0">
        <w:rPr>
          <w:rFonts w:ascii="Arial" w:hAnsi="Arial" w:cs="Arial"/>
        </w:rPr>
        <w:t>e razdoblje.</w:t>
      </w:r>
    </w:p>
    <w:p w:rsidR="00A12A00" w:rsidRDefault="00A12A00" w:rsidP="00A12A00">
      <w:pPr>
        <w:ind w:firstLine="720"/>
        <w:jc w:val="both"/>
        <w:rPr>
          <w:rFonts w:ascii="Arial" w:hAnsi="Arial" w:cs="Arial"/>
        </w:rPr>
      </w:pPr>
      <w:r w:rsidRPr="00403DF0">
        <w:rPr>
          <w:rFonts w:ascii="Arial" w:hAnsi="Arial" w:cs="Arial"/>
        </w:rPr>
        <w:t>Sadr</w:t>
      </w:r>
      <w:r>
        <w:rPr>
          <w:rFonts w:ascii="Arial" w:hAnsi="Arial" w:cs="Arial"/>
        </w:rPr>
        <w:t>ž</w:t>
      </w:r>
      <w:r w:rsidRPr="00403DF0">
        <w:rPr>
          <w:rFonts w:ascii="Arial" w:hAnsi="Arial" w:cs="Arial"/>
        </w:rPr>
        <w:t xml:space="preserve">aj </w:t>
      </w:r>
      <w:proofErr w:type="spellStart"/>
      <w:r w:rsidRPr="00403DF0">
        <w:rPr>
          <w:rFonts w:ascii="Arial" w:hAnsi="Arial" w:cs="Arial"/>
        </w:rPr>
        <w:t>lzvje</w:t>
      </w:r>
      <w:r>
        <w:rPr>
          <w:rFonts w:ascii="Arial" w:hAnsi="Arial" w:cs="Arial"/>
        </w:rPr>
        <w:t>šć</w:t>
      </w:r>
      <w:r w:rsidRPr="00403DF0">
        <w:rPr>
          <w:rFonts w:ascii="Arial" w:hAnsi="Arial" w:cs="Arial"/>
        </w:rPr>
        <w:t>a</w:t>
      </w:r>
      <w:proofErr w:type="spellEnd"/>
      <w:r w:rsidRPr="00403DF0">
        <w:rPr>
          <w:rFonts w:ascii="Arial" w:hAnsi="Arial" w:cs="Arial"/>
        </w:rPr>
        <w:t xml:space="preserve"> utvr</w:t>
      </w:r>
      <w:r>
        <w:rPr>
          <w:rFonts w:ascii="Arial" w:hAnsi="Arial" w:cs="Arial"/>
        </w:rPr>
        <w:t>đ</w:t>
      </w:r>
      <w:r w:rsidRPr="00403DF0">
        <w:rPr>
          <w:rFonts w:ascii="Arial" w:hAnsi="Arial" w:cs="Arial"/>
        </w:rPr>
        <w:t>en je Pravilnikom o sadr</w:t>
      </w:r>
      <w:r>
        <w:rPr>
          <w:rFonts w:ascii="Arial" w:hAnsi="Arial" w:cs="Arial"/>
        </w:rPr>
        <w:t>žaju i obveznim prostornim</w:t>
      </w:r>
      <w:r w:rsidRPr="00403DF0">
        <w:rPr>
          <w:rFonts w:ascii="Arial" w:hAnsi="Arial" w:cs="Arial"/>
        </w:rPr>
        <w:t xml:space="preserve"> pokazateljima</w:t>
      </w:r>
      <w:r>
        <w:rPr>
          <w:rFonts w:ascii="Arial" w:hAnsi="Arial" w:cs="Arial"/>
        </w:rPr>
        <w:t xml:space="preserve"> </w:t>
      </w:r>
      <w:r w:rsidRPr="00403DF0">
        <w:rPr>
          <w:rFonts w:ascii="Arial" w:hAnsi="Arial" w:cs="Arial"/>
        </w:rPr>
        <w:t>izvje</w:t>
      </w:r>
      <w:r>
        <w:rPr>
          <w:rFonts w:ascii="Arial" w:hAnsi="Arial" w:cs="Arial"/>
        </w:rPr>
        <w:t>šć</w:t>
      </w:r>
      <w:r w:rsidRPr="00403DF0">
        <w:rPr>
          <w:rFonts w:ascii="Arial" w:hAnsi="Arial" w:cs="Arial"/>
        </w:rPr>
        <w:t xml:space="preserve">a o stanju u prostoru, a na razini </w:t>
      </w:r>
      <w:r>
        <w:rPr>
          <w:rFonts w:ascii="Arial" w:hAnsi="Arial" w:cs="Arial"/>
        </w:rPr>
        <w:t>Ž</w:t>
      </w:r>
      <w:r w:rsidRPr="00403DF0">
        <w:rPr>
          <w:rFonts w:ascii="Arial" w:hAnsi="Arial" w:cs="Arial"/>
        </w:rPr>
        <w:t>upan</w:t>
      </w:r>
      <w:r>
        <w:rPr>
          <w:rFonts w:ascii="Arial" w:hAnsi="Arial" w:cs="Arial"/>
        </w:rPr>
        <w:t>ij</w:t>
      </w:r>
      <w:r w:rsidRPr="00403DF0">
        <w:rPr>
          <w:rFonts w:ascii="Arial" w:hAnsi="Arial" w:cs="Arial"/>
        </w:rPr>
        <w:t xml:space="preserve">e </w:t>
      </w:r>
      <w:r>
        <w:rPr>
          <w:rFonts w:ascii="Arial" w:hAnsi="Arial" w:cs="Arial"/>
        </w:rPr>
        <w:t>isto</w:t>
      </w:r>
      <w:r w:rsidRPr="00403DF0">
        <w:rPr>
          <w:rFonts w:ascii="Arial" w:hAnsi="Arial" w:cs="Arial"/>
        </w:rPr>
        <w:t xml:space="preserve"> se izra</w:t>
      </w:r>
      <w:r>
        <w:rPr>
          <w:rFonts w:ascii="Arial" w:hAnsi="Arial" w:cs="Arial"/>
        </w:rPr>
        <w:t>đ</w:t>
      </w:r>
      <w:r w:rsidRPr="00403DF0">
        <w:rPr>
          <w:rFonts w:ascii="Arial" w:hAnsi="Arial" w:cs="Arial"/>
        </w:rPr>
        <w:t>uje u odnosu na Izvje</w:t>
      </w:r>
      <w:r>
        <w:rPr>
          <w:rFonts w:ascii="Arial" w:hAnsi="Arial" w:cs="Arial"/>
        </w:rPr>
        <w:t>šć</w:t>
      </w:r>
      <w:r w:rsidRPr="00403DF0">
        <w:rPr>
          <w:rFonts w:ascii="Arial" w:hAnsi="Arial" w:cs="Arial"/>
        </w:rPr>
        <w:t>e o stanju u</w:t>
      </w:r>
      <w:r>
        <w:rPr>
          <w:rFonts w:ascii="Arial" w:hAnsi="Arial" w:cs="Arial"/>
        </w:rPr>
        <w:t xml:space="preserve"> </w:t>
      </w:r>
      <w:r w:rsidRPr="00403DF0">
        <w:rPr>
          <w:rFonts w:ascii="Arial" w:hAnsi="Arial" w:cs="Arial"/>
        </w:rPr>
        <w:t xml:space="preserve">prostoru </w:t>
      </w:r>
      <w:r w:rsidRPr="00490FFB">
        <w:rPr>
          <w:rFonts w:ascii="Arial" w:hAnsi="Arial" w:cs="Arial"/>
        </w:rPr>
        <w:t>Koprivničko-križevačke županije</w:t>
      </w:r>
      <w:r w:rsidRPr="00403DF0">
        <w:rPr>
          <w:rFonts w:ascii="Arial" w:hAnsi="Arial" w:cs="Arial"/>
        </w:rPr>
        <w:t xml:space="preserve"> za razdoblje 20</w:t>
      </w:r>
      <w:r w:rsidR="008A6E5B">
        <w:rPr>
          <w:rFonts w:ascii="Arial" w:hAnsi="Arial" w:cs="Arial"/>
        </w:rPr>
        <w:t>13</w:t>
      </w:r>
      <w:r w:rsidRPr="00403DF0">
        <w:rPr>
          <w:rFonts w:ascii="Arial" w:hAnsi="Arial" w:cs="Arial"/>
        </w:rPr>
        <w:t>.- 201</w:t>
      </w:r>
      <w:r w:rsidR="008A6E5B">
        <w:rPr>
          <w:rFonts w:ascii="Arial" w:hAnsi="Arial" w:cs="Arial"/>
        </w:rPr>
        <w:t>7</w:t>
      </w:r>
      <w:r w:rsidRPr="00403DF0">
        <w:rPr>
          <w:rFonts w:ascii="Arial" w:hAnsi="Arial" w:cs="Arial"/>
        </w:rPr>
        <w:t>., Strategiju prostornog razvoja Republike</w:t>
      </w:r>
      <w:r>
        <w:rPr>
          <w:rFonts w:ascii="Arial" w:hAnsi="Arial" w:cs="Arial"/>
        </w:rPr>
        <w:t xml:space="preserve"> </w:t>
      </w:r>
      <w:r w:rsidRPr="00403DF0">
        <w:rPr>
          <w:rFonts w:ascii="Arial" w:hAnsi="Arial" w:cs="Arial"/>
        </w:rPr>
        <w:t>Hrvatske, odnosno Program prostornog ure</w:t>
      </w:r>
      <w:r>
        <w:rPr>
          <w:rFonts w:ascii="Arial" w:hAnsi="Arial" w:cs="Arial"/>
        </w:rPr>
        <w:t>đ</w:t>
      </w:r>
      <w:r w:rsidRPr="00403DF0">
        <w:rPr>
          <w:rFonts w:ascii="Arial" w:hAnsi="Arial" w:cs="Arial"/>
        </w:rPr>
        <w:t>enja Republike</w:t>
      </w:r>
      <w:r>
        <w:rPr>
          <w:rFonts w:ascii="Arial" w:hAnsi="Arial" w:cs="Arial"/>
        </w:rPr>
        <w:t xml:space="preserve"> </w:t>
      </w:r>
      <w:r w:rsidRPr="00403DF0">
        <w:rPr>
          <w:rFonts w:ascii="Arial" w:hAnsi="Arial" w:cs="Arial"/>
        </w:rPr>
        <w:t>Hrvatske, druge strate</w:t>
      </w:r>
      <w:r>
        <w:rPr>
          <w:rFonts w:ascii="Arial" w:hAnsi="Arial" w:cs="Arial"/>
        </w:rPr>
        <w:t>š</w:t>
      </w:r>
      <w:r w:rsidRPr="00403DF0">
        <w:rPr>
          <w:rFonts w:ascii="Arial" w:hAnsi="Arial" w:cs="Arial"/>
        </w:rPr>
        <w:t>ke, razvojne, planske i</w:t>
      </w:r>
      <w:r>
        <w:rPr>
          <w:rFonts w:ascii="Arial" w:hAnsi="Arial" w:cs="Arial"/>
        </w:rPr>
        <w:t xml:space="preserve"> </w:t>
      </w:r>
      <w:r w:rsidRPr="00403DF0">
        <w:rPr>
          <w:rFonts w:ascii="Arial" w:hAnsi="Arial" w:cs="Arial"/>
        </w:rPr>
        <w:t>programske dokumente i</w:t>
      </w:r>
      <w:r>
        <w:rPr>
          <w:rFonts w:ascii="Arial" w:hAnsi="Arial" w:cs="Arial"/>
        </w:rPr>
        <w:t xml:space="preserve"> </w:t>
      </w:r>
      <w:r w:rsidRPr="00403DF0">
        <w:rPr>
          <w:rFonts w:ascii="Arial" w:hAnsi="Arial" w:cs="Arial"/>
        </w:rPr>
        <w:t>pokazatelje dr</w:t>
      </w:r>
      <w:r>
        <w:rPr>
          <w:rFonts w:ascii="Arial" w:hAnsi="Arial" w:cs="Arial"/>
        </w:rPr>
        <w:t>ž</w:t>
      </w:r>
      <w:r w:rsidRPr="00403DF0">
        <w:rPr>
          <w:rFonts w:ascii="Arial" w:hAnsi="Arial" w:cs="Arial"/>
        </w:rPr>
        <w:t>avne razine</w:t>
      </w:r>
      <w:r>
        <w:rPr>
          <w:rFonts w:ascii="Arial" w:hAnsi="Arial" w:cs="Arial"/>
        </w:rPr>
        <w:t>,</w:t>
      </w:r>
      <w:r w:rsidRPr="00403DF0">
        <w:rPr>
          <w:rFonts w:ascii="Arial" w:hAnsi="Arial" w:cs="Arial"/>
        </w:rPr>
        <w:t xml:space="preserve"> koji</w:t>
      </w:r>
      <w:r>
        <w:rPr>
          <w:rFonts w:ascii="Arial" w:hAnsi="Arial" w:cs="Arial"/>
        </w:rPr>
        <w:t xml:space="preserve"> </w:t>
      </w:r>
      <w:r w:rsidRPr="00403DF0">
        <w:rPr>
          <w:rFonts w:ascii="Arial" w:hAnsi="Arial" w:cs="Arial"/>
        </w:rPr>
        <w:t>su od u</w:t>
      </w:r>
      <w:r>
        <w:rPr>
          <w:rFonts w:ascii="Arial" w:hAnsi="Arial" w:cs="Arial"/>
        </w:rPr>
        <w:t>tj</w:t>
      </w:r>
      <w:r w:rsidRPr="00403DF0">
        <w:rPr>
          <w:rFonts w:ascii="Arial" w:hAnsi="Arial" w:cs="Arial"/>
        </w:rPr>
        <w:t>ecaja na odr</w:t>
      </w:r>
      <w:r>
        <w:rPr>
          <w:rFonts w:ascii="Arial" w:hAnsi="Arial" w:cs="Arial"/>
        </w:rPr>
        <w:t>ž</w:t>
      </w:r>
      <w:r w:rsidRPr="00403DF0">
        <w:rPr>
          <w:rFonts w:ascii="Arial" w:hAnsi="Arial" w:cs="Arial"/>
        </w:rPr>
        <w:t xml:space="preserve">iv razvoj u prostoru </w:t>
      </w:r>
      <w:r w:rsidRPr="00490FFB">
        <w:rPr>
          <w:rFonts w:ascii="Arial" w:hAnsi="Arial" w:cs="Arial"/>
        </w:rPr>
        <w:t>Koprivničko-križevačke županije</w:t>
      </w:r>
      <w:r w:rsidRPr="00403DF0">
        <w:rPr>
          <w:rFonts w:ascii="Arial" w:hAnsi="Arial" w:cs="Arial"/>
        </w:rPr>
        <w:t xml:space="preserve">, Prostorni plan </w:t>
      </w:r>
      <w:r w:rsidRPr="00490FFB">
        <w:rPr>
          <w:rFonts w:ascii="Arial" w:hAnsi="Arial" w:cs="Arial"/>
        </w:rPr>
        <w:t>Koprivničko-križevačke županije</w:t>
      </w:r>
      <w:r>
        <w:rPr>
          <w:rFonts w:ascii="Arial" w:hAnsi="Arial" w:cs="Arial"/>
        </w:rPr>
        <w:t xml:space="preserve"> </w:t>
      </w:r>
      <w:r w:rsidRPr="00403DF0">
        <w:rPr>
          <w:rFonts w:ascii="Arial" w:hAnsi="Arial" w:cs="Arial"/>
        </w:rPr>
        <w:t>(</w:t>
      </w:r>
      <w:r>
        <w:rPr>
          <w:rFonts w:ascii="Arial" w:hAnsi="Arial" w:cs="Arial"/>
        </w:rPr>
        <w:t>„Službeni g</w:t>
      </w:r>
      <w:r w:rsidRPr="00403DF0">
        <w:rPr>
          <w:rFonts w:ascii="Arial" w:hAnsi="Arial" w:cs="Arial"/>
        </w:rPr>
        <w:t xml:space="preserve">lasnik </w:t>
      </w:r>
      <w:r w:rsidRPr="00490FFB">
        <w:rPr>
          <w:rFonts w:ascii="Arial" w:hAnsi="Arial" w:cs="Arial"/>
        </w:rPr>
        <w:t>Koprivničko-križevačke županije</w:t>
      </w:r>
      <w:r w:rsidRPr="00403DF0">
        <w:rPr>
          <w:rFonts w:ascii="Arial" w:hAnsi="Arial" w:cs="Arial"/>
        </w:rPr>
        <w:t>",</w:t>
      </w:r>
      <w:r>
        <w:rPr>
          <w:rFonts w:ascii="Arial" w:hAnsi="Arial" w:cs="Arial"/>
        </w:rPr>
        <w:t xml:space="preserve"> </w:t>
      </w:r>
      <w:r w:rsidRPr="00403DF0">
        <w:rPr>
          <w:rFonts w:ascii="Arial" w:hAnsi="Arial" w:cs="Arial"/>
        </w:rPr>
        <w:t xml:space="preserve">broj </w:t>
      </w:r>
      <w:r w:rsidRPr="00822C8F">
        <w:rPr>
          <w:rFonts w:ascii="Arial" w:hAnsi="Arial" w:cs="Arial"/>
        </w:rPr>
        <w:t>08/01</w:t>
      </w:r>
      <w:r w:rsidR="008A6E5B">
        <w:rPr>
          <w:rFonts w:ascii="Arial" w:hAnsi="Arial" w:cs="Arial"/>
        </w:rPr>
        <w:t>.</w:t>
      </w:r>
      <w:r w:rsidRPr="00822C8F">
        <w:rPr>
          <w:rFonts w:ascii="Arial" w:hAnsi="Arial" w:cs="Arial"/>
        </w:rPr>
        <w:t>, 8/07</w:t>
      </w:r>
      <w:r w:rsidR="008A6E5B">
        <w:rPr>
          <w:rFonts w:ascii="Arial" w:hAnsi="Arial" w:cs="Arial"/>
        </w:rPr>
        <w:t>.</w:t>
      </w:r>
      <w:r w:rsidRPr="00822C8F">
        <w:rPr>
          <w:rFonts w:ascii="Arial" w:hAnsi="Arial" w:cs="Arial"/>
        </w:rPr>
        <w:t>, 13/12</w:t>
      </w:r>
      <w:r w:rsidR="008A6E5B">
        <w:rPr>
          <w:rFonts w:ascii="Arial" w:hAnsi="Arial" w:cs="Arial"/>
        </w:rPr>
        <w:t>.</w:t>
      </w:r>
      <w:r w:rsidRPr="00822C8F">
        <w:rPr>
          <w:rFonts w:ascii="Arial" w:hAnsi="Arial" w:cs="Arial"/>
        </w:rPr>
        <w:t xml:space="preserve"> i 5/14</w:t>
      </w:r>
      <w:r w:rsidR="008A6E5B">
        <w:rPr>
          <w:rFonts w:ascii="Arial" w:hAnsi="Arial" w:cs="Arial"/>
        </w:rPr>
        <w:t>.</w:t>
      </w:r>
      <w:r w:rsidRPr="00403DF0">
        <w:rPr>
          <w:rFonts w:ascii="Arial" w:hAnsi="Arial" w:cs="Arial"/>
        </w:rPr>
        <w:t>) te prostorne planove ure</w:t>
      </w:r>
      <w:r>
        <w:rPr>
          <w:rFonts w:ascii="Arial" w:hAnsi="Arial" w:cs="Arial"/>
        </w:rPr>
        <w:t>đ</w:t>
      </w:r>
      <w:r w:rsidRPr="00403DF0">
        <w:rPr>
          <w:rFonts w:ascii="Arial" w:hAnsi="Arial" w:cs="Arial"/>
        </w:rPr>
        <w:t>enja gradova i op</w:t>
      </w:r>
      <w:r>
        <w:rPr>
          <w:rFonts w:ascii="Arial" w:hAnsi="Arial" w:cs="Arial"/>
        </w:rPr>
        <w:t>ć</w:t>
      </w:r>
      <w:r w:rsidRPr="00403DF0">
        <w:rPr>
          <w:rFonts w:ascii="Arial" w:hAnsi="Arial" w:cs="Arial"/>
        </w:rPr>
        <w:t>ina.</w:t>
      </w:r>
    </w:p>
    <w:p w:rsidR="00A12A00" w:rsidRPr="00403DF0" w:rsidRDefault="00A12A00" w:rsidP="00A12A00">
      <w:pPr>
        <w:ind w:firstLine="720"/>
        <w:jc w:val="both"/>
        <w:rPr>
          <w:rFonts w:ascii="Arial" w:hAnsi="Arial" w:cs="Arial"/>
        </w:rPr>
      </w:pPr>
      <w:r w:rsidRPr="00403DF0">
        <w:rPr>
          <w:rFonts w:ascii="Arial" w:hAnsi="Arial" w:cs="Arial"/>
        </w:rPr>
        <w:t xml:space="preserve">Sukladno odredbi </w:t>
      </w:r>
      <w:r>
        <w:rPr>
          <w:rFonts w:ascii="Arial" w:hAnsi="Arial" w:cs="Arial"/>
        </w:rPr>
        <w:t>č</w:t>
      </w:r>
      <w:r w:rsidRPr="00403DF0">
        <w:rPr>
          <w:rFonts w:ascii="Arial" w:hAnsi="Arial" w:cs="Arial"/>
        </w:rPr>
        <w:t xml:space="preserve">lanka 39. stavka </w:t>
      </w:r>
      <w:r>
        <w:rPr>
          <w:rFonts w:ascii="Arial" w:hAnsi="Arial" w:cs="Arial"/>
        </w:rPr>
        <w:t>1</w:t>
      </w:r>
      <w:r w:rsidRPr="00403DF0">
        <w:rPr>
          <w:rFonts w:ascii="Arial" w:hAnsi="Arial" w:cs="Arial"/>
        </w:rPr>
        <w:t>. Zakona o prostornom ure</w:t>
      </w:r>
      <w:r>
        <w:rPr>
          <w:rFonts w:ascii="Arial" w:hAnsi="Arial" w:cs="Arial"/>
        </w:rPr>
        <w:t>đ</w:t>
      </w:r>
      <w:r w:rsidRPr="00403DF0">
        <w:rPr>
          <w:rFonts w:ascii="Arial" w:hAnsi="Arial" w:cs="Arial"/>
        </w:rPr>
        <w:t>enju, predstavni</w:t>
      </w:r>
      <w:r>
        <w:rPr>
          <w:rFonts w:ascii="Arial" w:hAnsi="Arial" w:cs="Arial"/>
        </w:rPr>
        <w:t>č</w:t>
      </w:r>
      <w:r w:rsidRPr="00403DF0">
        <w:rPr>
          <w:rFonts w:ascii="Arial" w:hAnsi="Arial" w:cs="Arial"/>
        </w:rPr>
        <w:t>ko tijelo jedinice podru</w:t>
      </w:r>
      <w:r>
        <w:rPr>
          <w:rFonts w:ascii="Arial" w:hAnsi="Arial" w:cs="Arial"/>
        </w:rPr>
        <w:t>č</w:t>
      </w:r>
      <w:r w:rsidRPr="00403DF0">
        <w:rPr>
          <w:rFonts w:ascii="Arial" w:hAnsi="Arial" w:cs="Arial"/>
        </w:rPr>
        <w:t xml:space="preserve">ne (regionalne) samouprave razmatra </w:t>
      </w:r>
      <w:r>
        <w:rPr>
          <w:rFonts w:ascii="Arial" w:hAnsi="Arial" w:cs="Arial"/>
        </w:rPr>
        <w:t>č</w:t>
      </w:r>
      <w:r w:rsidRPr="00403DF0">
        <w:rPr>
          <w:rFonts w:ascii="Arial" w:hAnsi="Arial" w:cs="Arial"/>
        </w:rPr>
        <w:t>etverogodi</w:t>
      </w:r>
      <w:r>
        <w:rPr>
          <w:rFonts w:ascii="Arial" w:hAnsi="Arial" w:cs="Arial"/>
        </w:rPr>
        <w:t>š</w:t>
      </w:r>
      <w:r w:rsidRPr="00403DF0">
        <w:rPr>
          <w:rFonts w:ascii="Arial" w:hAnsi="Arial" w:cs="Arial"/>
        </w:rPr>
        <w:t>nje</w:t>
      </w:r>
      <w:r>
        <w:rPr>
          <w:rFonts w:ascii="Arial" w:hAnsi="Arial" w:cs="Arial"/>
        </w:rPr>
        <w:t xml:space="preserve"> izvješće</w:t>
      </w:r>
      <w:r w:rsidRPr="00403DF0">
        <w:rPr>
          <w:rFonts w:ascii="Arial" w:hAnsi="Arial" w:cs="Arial"/>
        </w:rPr>
        <w:t xml:space="preserve"> o stanju u prostoru za</w:t>
      </w:r>
      <w:r>
        <w:rPr>
          <w:rFonts w:ascii="Arial" w:hAnsi="Arial" w:cs="Arial"/>
        </w:rPr>
        <w:t xml:space="preserve"> </w:t>
      </w:r>
      <w:r w:rsidRPr="00403DF0">
        <w:rPr>
          <w:rFonts w:ascii="Arial" w:hAnsi="Arial" w:cs="Arial"/>
        </w:rPr>
        <w:t>razinu podru</w:t>
      </w:r>
      <w:r>
        <w:rPr>
          <w:rFonts w:ascii="Arial" w:hAnsi="Arial" w:cs="Arial"/>
        </w:rPr>
        <w:t>č</w:t>
      </w:r>
      <w:r w:rsidRPr="00403DF0">
        <w:rPr>
          <w:rFonts w:ascii="Arial" w:hAnsi="Arial" w:cs="Arial"/>
        </w:rPr>
        <w:t xml:space="preserve">ne (regionalne) samouprave, a sukladno </w:t>
      </w:r>
      <w:r>
        <w:rPr>
          <w:rFonts w:ascii="Arial" w:hAnsi="Arial" w:cs="Arial"/>
        </w:rPr>
        <w:t>č</w:t>
      </w:r>
      <w:r w:rsidRPr="00403DF0">
        <w:rPr>
          <w:rFonts w:ascii="Arial" w:hAnsi="Arial" w:cs="Arial"/>
        </w:rPr>
        <w:t>lanku 41. stavku</w:t>
      </w:r>
      <w:r>
        <w:rPr>
          <w:rFonts w:ascii="Arial" w:hAnsi="Arial" w:cs="Arial"/>
        </w:rPr>
        <w:t xml:space="preserve"> </w:t>
      </w:r>
      <w:r w:rsidRPr="00403DF0">
        <w:rPr>
          <w:rFonts w:ascii="Arial" w:hAnsi="Arial" w:cs="Arial"/>
        </w:rPr>
        <w:t xml:space="preserve">1. navedenog Zakona </w:t>
      </w:r>
      <w:proofErr w:type="spellStart"/>
      <w:r w:rsidRPr="00403DF0">
        <w:rPr>
          <w:rFonts w:ascii="Arial" w:hAnsi="Arial" w:cs="Arial"/>
        </w:rPr>
        <w:t>lzvje</w:t>
      </w:r>
      <w:r>
        <w:rPr>
          <w:rFonts w:ascii="Arial" w:hAnsi="Arial" w:cs="Arial"/>
        </w:rPr>
        <w:t>šć</w:t>
      </w:r>
      <w:r w:rsidRPr="00403DF0">
        <w:rPr>
          <w:rFonts w:ascii="Arial" w:hAnsi="Arial" w:cs="Arial"/>
        </w:rPr>
        <w:t>e</w:t>
      </w:r>
      <w:proofErr w:type="spellEnd"/>
      <w:r w:rsidRPr="00403DF0">
        <w:rPr>
          <w:rFonts w:ascii="Arial" w:hAnsi="Arial" w:cs="Arial"/>
        </w:rPr>
        <w:t xml:space="preserve"> se objavljuje u slu</w:t>
      </w:r>
      <w:r>
        <w:rPr>
          <w:rFonts w:ascii="Arial" w:hAnsi="Arial" w:cs="Arial"/>
        </w:rPr>
        <w:t>ž</w:t>
      </w:r>
      <w:r w:rsidRPr="00403DF0">
        <w:rPr>
          <w:rFonts w:ascii="Arial" w:hAnsi="Arial" w:cs="Arial"/>
        </w:rPr>
        <w:t>benom glasilu jedinice podru</w:t>
      </w:r>
      <w:r>
        <w:rPr>
          <w:rFonts w:ascii="Arial" w:hAnsi="Arial" w:cs="Arial"/>
        </w:rPr>
        <w:t>č</w:t>
      </w:r>
      <w:r w:rsidRPr="00403DF0">
        <w:rPr>
          <w:rFonts w:ascii="Arial" w:hAnsi="Arial" w:cs="Arial"/>
        </w:rPr>
        <w:t>ne (regionalne)</w:t>
      </w:r>
      <w:r>
        <w:rPr>
          <w:rFonts w:ascii="Arial" w:hAnsi="Arial" w:cs="Arial"/>
        </w:rPr>
        <w:t xml:space="preserve"> </w:t>
      </w:r>
      <w:r w:rsidRPr="00403DF0">
        <w:rPr>
          <w:rFonts w:ascii="Arial" w:hAnsi="Arial" w:cs="Arial"/>
        </w:rPr>
        <w:t>sa</w:t>
      </w:r>
      <w:r>
        <w:rPr>
          <w:rFonts w:ascii="Arial" w:hAnsi="Arial" w:cs="Arial"/>
        </w:rPr>
        <w:t>m</w:t>
      </w:r>
      <w:r w:rsidRPr="00403DF0">
        <w:rPr>
          <w:rFonts w:ascii="Arial" w:hAnsi="Arial" w:cs="Arial"/>
        </w:rPr>
        <w:t>ouprave.</w:t>
      </w:r>
    </w:p>
    <w:p w:rsidR="00A12A00" w:rsidRPr="00403DF0" w:rsidRDefault="00A12A00" w:rsidP="00A12A00">
      <w:pPr>
        <w:ind w:firstLine="720"/>
        <w:jc w:val="both"/>
        <w:rPr>
          <w:rFonts w:ascii="Arial" w:hAnsi="Arial" w:cs="Arial"/>
        </w:rPr>
      </w:pPr>
      <w:r w:rsidRPr="00403DF0">
        <w:rPr>
          <w:rFonts w:ascii="Arial" w:hAnsi="Arial" w:cs="Arial"/>
        </w:rPr>
        <w:t>Slijedom navedenoga, predla</w:t>
      </w:r>
      <w:r>
        <w:rPr>
          <w:rFonts w:ascii="Arial" w:hAnsi="Arial" w:cs="Arial"/>
        </w:rPr>
        <w:t>ž</w:t>
      </w:r>
      <w:r w:rsidRPr="00403DF0">
        <w:rPr>
          <w:rFonts w:ascii="Arial" w:hAnsi="Arial" w:cs="Arial"/>
        </w:rPr>
        <w:t xml:space="preserve">e se </w:t>
      </w:r>
      <w:r>
        <w:rPr>
          <w:rFonts w:ascii="Arial" w:hAnsi="Arial" w:cs="Arial"/>
        </w:rPr>
        <w:t>Ž</w:t>
      </w:r>
      <w:r w:rsidRPr="00403DF0">
        <w:rPr>
          <w:rFonts w:ascii="Arial" w:hAnsi="Arial" w:cs="Arial"/>
        </w:rPr>
        <w:t>upanijskoj skup</w:t>
      </w:r>
      <w:r>
        <w:rPr>
          <w:rFonts w:ascii="Arial" w:hAnsi="Arial" w:cs="Arial"/>
        </w:rPr>
        <w:t>š</w:t>
      </w:r>
      <w:r w:rsidRPr="00403DF0">
        <w:rPr>
          <w:rFonts w:ascii="Arial" w:hAnsi="Arial" w:cs="Arial"/>
        </w:rPr>
        <w:t xml:space="preserve">tini </w:t>
      </w:r>
      <w:r>
        <w:rPr>
          <w:rFonts w:ascii="Arial" w:hAnsi="Arial" w:cs="Arial"/>
        </w:rPr>
        <w:t>Koprivničko– križevačke županije</w:t>
      </w:r>
      <w:r w:rsidRPr="00403DF0">
        <w:rPr>
          <w:rFonts w:ascii="Arial" w:hAnsi="Arial" w:cs="Arial"/>
        </w:rPr>
        <w:t xml:space="preserve"> dono</w:t>
      </w:r>
      <w:r>
        <w:rPr>
          <w:rFonts w:ascii="Arial" w:hAnsi="Arial" w:cs="Arial"/>
        </w:rPr>
        <w:t>š</w:t>
      </w:r>
      <w:r w:rsidRPr="00403DF0">
        <w:rPr>
          <w:rFonts w:ascii="Arial" w:hAnsi="Arial" w:cs="Arial"/>
        </w:rPr>
        <w:t>enje ovog</w:t>
      </w:r>
      <w:r>
        <w:rPr>
          <w:rFonts w:ascii="Arial" w:hAnsi="Arial" w:cs="Arial"/>
        </w:rPr>
        <w:t xml:space="preserve"> </w:t>
      </w:r>
      <w:r w:rsidRPr="00403DF0">
        <w:rPr>
          <w:rFonts w:ascii="Arial" w:hAnsi="Arial" w:cs="Arial"/>
        </w:rPr>
        <w:t>Zaklju</w:t>
      </w:r>
      <w:r>
        <w:rPr>
          <w:rFonts w:ascii="Arial" w:hAnsi="Arial" w:cs="Arial"/>
        </w:rPr>
        <w:t>č</w:t>
      </w:r>
      <w:r w:rsidRPr="00403DF0">
        <w:rPr>
          <w:rFonts w:ascii="Arial" w:hAnsi="Arial" w:cs="Arial"/>
        </w:rPr>
        <w:t>ka.</w:t>
      </w:r>
    </w:p>
    <w:p w:rsidR="00BE2C42" w:rsidRPr="00767B71" w:rsidRDefault="00BE2C42" w:rsidP="00BE2C42">
      <w:pPr>
        <w:rPr>
          <w:szCs w:val="24"/>
        </w:rPr>
      </w:pPr>
    </w:p>
    <w:p w:rsidR="00E82DF2" w:rsidRPr="00BB0011" w:rsidRDefault="00E82DF2" w:rsidP="002951F6">
      <w:pPr>
        <w:rPr>
          <w:rFonts w:ascii="Arial Narrow" w:hAnsi="Arial Narrow" w:cs="Arial"/>
          <w:sz w:val="22"/>
          <w:szCs w:val="22"/>
        </w:rPr>
      </w:pPr>
    </w:p>
    <w:sectPr w:rsidR="00E82DF2" w:rsidRPr="00BB0011" w:rsidSect="00B92988">
      <w:headerReference w:type="default" r:id="rId7"/>
      <w:pgSz w:w="11906" w:h="16838"/>
      <w:pgMar w:top="1134" w:right="1133" w:bottom="1134" w:left="1134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C2173" w:rsidRDefault="003C2173" w:rsidP="00323ECD">
      <w:r>
        <w:separator/>
      </w:r>
    </w:p>
  </w:endnote>
  <w:endnote w:type="continuationSeparator" w:id="0">
    <w:p w:rsidR="003C2173" w:rsidRDefault="003C2173" w:rsidP="00323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C2173" w:rsidRDefault="003C2173" w:rsidP="00323ECD">
      <w:r>
        <w:separator/>
      </w:r>
    </w:p>
  </w:footnote>
  <w:footnote w:type="continuationSeparator" w:id="0">
    <w:p w:rsidR="003C2173" w:rsidRDefault="003C2173" w:rsidP="00323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2C42" w:rsidRDefault="00BE2C42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420736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07BF5DF9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9D572E1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0C4B4B0B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148C7CED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D4F1A6B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27610067"/>
    <w:multiLevelType w:val="hybridMultilevel"/>
    <w:tmpl w:val="1F06B180"/>
    <w:lvl w:ilvl="0" w:tplc="0C66E278">
      <w:start w:val="1"/>
      <w:numFmt w:val="bullet"/>
      <w:lvlText w:val="-"/>
      <w:lvlJc w:val="left"/>
      <w:pPr>
        <w:tabs>
          <w:tab w:val="num" w:pos="930"/>
        </w:tabs>
        <w:ind w:left="930" w:hanging="360"/>
      </w:pPr>
      <w:rPr>
        <w:rFonts w:hAnsi="Aria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A291A16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2C9A4AFB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2EEF3838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3B9623C7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447042ED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 w15:restartNumberingAfterBreak="0">
    <w:nsid w:val="488733AE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 w15:restartNumberingAfterBreak="0">
    <w:nsid w:val="4B6222DF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4B856EDE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 w15:restartNumberingAfterBreak="0">
    <w:nsid w:val="4F6E727E"/>
    <w:multiLevelType w:val="singleLevel"/>
    <w:tmpl w:val="0C66E278"/>
    <w:lvl w:ilvl="0">
      <w:start w:val="1"/>
      <w:numFmt w:val="bullet"/>
      <w:lvlText w:val="-"/>
      <w:lvlJc w:val="left"/>
      <w:pPr>
        <w:ind w:left="360" w:hanging="360"/>
      </w:pPr>
      <w:rPr>
        <w:rFonts w:hAnsi="Arial" w:hint="default"/>
        <w:color w:val="auto"/>
      </w:rPr>
    </w:lvl>
  </w:abstractNum>
  <w:abstractNum w:abstractNumId="16" w15:restartNumberingAfterBreak="0">
    <w:nsid w:val="506C01E8"/>
    <w:multiLevelType w:val="hybridMultilevel"/>
    <w:tmpl w:val="57F24770"/>
    <w:lvl w:ilvl="0" w:tplc="D770603C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32918DC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5B4F417E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5EDD08A9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 w15:restartNumberingAfterBreak="0">
    <w:nsid w:val="5FCC5A4F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624E13C9"/>
    <w:multiLevelType w:val="hybridMultilevel"/>
    <w:tmpl w:val="968019AA"/>
    <w:lvl w:ilvl="0" w:tplc="33B8757C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C194C20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 w15:restartNumberingAfterBreak="0">
    <w:nsid w:val="6DD2554F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72EE759E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 w15:restartNumberingAfterBreak="0">
    <w:nsid w:val="78691FB3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788C77DA"/>
    <w:multiLevelType w:val="hybridMultilevel"/>
    <w:tmpl w:val="4B6CC94C"/>
    <w:lvl w:ilvl="0" w:tplc="33B8757C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B7D3AA2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8" w15:restartNumberingAfterBreak="0">
    <w:nsid w:val="7B985A88"/>
    <w:multiLevelType w:val="hybridMultilevel"/>
    <w:tmpl w:val="C306345E"/>
    <w:lvl w:ilvl="0" w:tplc="8A066F0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D504781A">
      <w:start w:val="4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8254401C">
      <w:start w:val="9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Arial" w:eastAsia="Times New Roman" w:hAnsi="Arial" w:cs="Arial" w:hint="default"/>
        <w:b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3"/>
  </w:num>
  <w:num w:numId="4">
    <w:abstractNumId w:val="8"/>
  </w:num>
  <w:num w:numId="5">
    <w:abstractNumId w:val="1"/>
  </w:num>
  <w:num w:numId="6">
    <w:abstractNumId w:val="24"/>
  </w:num>
  <w:num w:numId="7">
    <w:abstractNumId w:val="6"/>
  </w:num>
  <w:num w:numId="8">
    <w:abstractNumId w:val="9"/>
  </w:num>
  <w:num w:numId="9">
    <w:abstractNumId w:val="0"/>
  </w:num>
  <w:num w:numId="10">
    <w:abstractNumId w:val="19"/>
  </w:num>
  <w:num w:numId="11">
    <w:abstractNumId w:val="25"/>
  </w:num>
  <w:num w:numId="12">
    <w:abstractNumId w:val="27"/>
  </w:num>
  <w:num w:numId="13">
    <w:abstractNumId w:val="2"/>
  </w:num>
  <w:num w:numId="14">
    <w:abstractNumId w:val="18"/>
  </w:num>
  <w:num w:numId="15">
    <w:abstractNumId w:val="5"/>
  </w:num>
  <w:num w:numId="16">
    <w:abstractNumId w:val="26"/>
  </w:num>
  <w:num w:numId="17">
    <w:abstractNumId w:val="21"/>
  </w:num>
  <w:num w:numId="18">
    <w:abstractNumId w:val="17"/>
  </w:num>
  <w:num w:numId="19">
    <w:abstractNumId w:val="22"/>
  </w:num>
  <w:num w:numId="20">
    <w:abstractNumId w:val="4"/>
  </w:num>
  <w:num w:numId="21">
    <w:abstractNumId w:val="15"/>
  </w:num>
  <w:num w:numId="22">
    <w:abstractNumId w:val="7"/>
  </w:num>
  <w:num w:numId="23">
    <w:abstractNumId w:val="11"/>
  </w:num>
  <w:num w:numId="24">
    <w:abstractNumId w:val="20"/>
  </w:num>
  <w:num w:numId="25">
    <w:abstractNumId w:val="12"/>
  </w:num>
  <w:num w:numId="26">
    <w:abstractNumId w:val="14"/>
  </w:num>
  <w:num w:numId="27">
    <w:abstractNumId w:val="10"/>
  </w:num>
  <w:num w:numId="28">
    <w:abstractNumId w:val="13"/>
  </w:num>
  <w:num w:numId="2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82A76"/>
    <w:rsid w:val="00006C03"/>
    <w:rsid w:val="00007264"/>
    <w:rsid w:val="000268C1"/>
    <w:rsid w:val="000322BB"/>
    <w:rsid w:val="00047E44"/>
    <w:rsid w:val="0007702A"/>
    <w:rsid w:val="00084654"/>
    <w:rsid w:val="000B5C1A"/>
    <w:rsid w:val="00110699"/>
    <w:rsid w:val="00131903"/>
    <w:rsid w:val="001515A9"/>
    <w:rsid w:val="00174351"/>
    <w:rsid w:val="001B6489"/>
    <w:rsid w:val="002129B1"/>
    <w:rsid w:val="00214497"/>
    <w:rsid w:val="002167FE"/>
    <w:rsid w:val="002516B7"/>
    <w:rsid w:val="002951F6"/>
    <w:rsid w:val="002A63AB"/>
    <w:rsid w:val="002D2CE7"/>
    <w:rsid w:val="002F233C"/>
    <w:rsid w:val="002F4B3E"/>
    <w:rsid w:val="00323ECD"/>
    <w:rsid w:val="003310D2"/>
    <w:rsid w:val="0033270C"/>
    <w:rsid w:val="00337B52"/>
    <w:rsid w:val="00372018"/>
    <w:rsid w:val="003908FF"/>
    <w:rsid w:val="003C2173"/>
    <w:rsid w:val="003D0D05"/>
    <w:rsid w:val="004C4E55"/>
    <w:rsid w:val="004D3D99"/>
    <w:rsid w:val="00526350"/>
    <w:rsid w:val="00537837"/>
    <w:rsid w:val="00571457"/>
    <w:rsid w:val="0057259C"/>
    <w:rsid w:val="00590FB0"/>
    <w:rsid w:val="005E46D6"/>
    <w:rsid w:val="005F7A10"/>
    <w:rsid w:val="00607178"/>
    <w:rsid w:val="00640F9E"/>
    <w:rsid w:val="006B2EE8"/>
    <w:rsid w:val="006C334E"/>
    <w:rsid w:val="006C7349"/>
    <w:rsid w:val="006D799D"/>
    <w:rsid w:val="00736723"/>
    <w:rsid w:val="0076213B"/>
    <w:rsid w:val="00780E6C"/>
    <w:rsid w:val="00782A76"/>
    <w:rsid w:val="007A1C77"/>
    <w:rsid w:val="007C3C6B"/>
    <w:rsid w:val="007E0486"/>
    <w:rsid w:val="0083489A"/>
    <w:rsid w:val="0088641A"/>
    <w:rsid w:val="008A5A66"/>
    <w:rsid w:val="008A6E5B"/>
    <w:rsid w:val="008D01EC"/>
    <w:rsid w:val="008D6482"/>
    <w:rsid w:val="0091164F"/>
    <w:rsid w:val="00922895"/>
    <w:rsid w:val="009C3B99"/>
    <w:rsid w:val="00A12717"/>
    <w:rsid w:val="00A12A00"/>
    <w:rsid w:val="00A1328B"/>
    <w:rsid w:val="00A3432C"/>
    <w:rsid w:val="00AA07EF"/>
    <w:rsid w:val="00AC236A"/>
    <w:rsid w:val="00AC5FE5"/>
    <w:rsid w:val="00AD41BC"/>
    <w:rsid w:val="00AE29B7"/>
    <w:rsid w:val="00AE7D2C"/>
    <w:rsid w:val="00B1643A"/>
    <w:rsid w:val="00B23836"/>
    <w:rsid w:val="00B321C3"/>
    <w:rsid w:val="00B41FBF"/>
    <w:rsid w:val="00B43EC2"/>
    <w:rsid w:val="00B548CC"/>
    <w:rsid w:val="00B54B5B"/>
    <w:rsid w:val="00B576C8"/>
    <w:rsid w:val="00B6209E"/>
    <w:rsid w:val="00B843D7"/>
    <w:rsid w:val="00B92988"/>
    <w:rsid w:val="00BB0011"/>
    <w:rsid w:val="00BE2C42"/>
    <w:rsid w:val="00C02337"/>
    <w:rsid w:val="00C15B3A"/>
    <w:rsid w:val="00C33EE2"/>
    <w:rsid w:val="00C77F0D"/>
    <w:rsid w:val="00C87294"/>
    <w:rsid w:val="00CB1839"/>
    <w:rsid w:val="00CE3223"/>
    <w:rsid w:val="00CE7FDD"/>
    <w:rsid w:val="00D2306C"/>
    <w:rsid w:val="00D44185"/>
    <w:rsid w:val="00D56400"/>
    <w:rsid w:val="00D77C7D"/>
    <w:rsid w:val="00D83C23"/>
    <w:rsid w:val="00DC103C"/>
    <w:rsid w:val="00DC27BE"/>
    <w:rsid w:val="00DD20B5"/>
    <w:rsid w:val="00DF67B0"/>
    <w:rsid w:val="00E45879"/>
    <w:rsid w:val="00E82DF2"/>
    <w:rsid w:val="00EB0172"/>
    <w:rsid w:val="00F2515E"/>
    <w:rsid w:val="00F912F0"/>
    <w:rsid w:val="00F96717"/>
    <w:rsid w:val="00F97C47"/>
    <w:rsid w:val="00FE0831"/>
    <w:rsid w:val="00FE1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92F7E9"/>
  <w15:docId w15:val="{763B79BE-64D3-411B-88B9-7C3F71E06D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82A76"/>
    <w:rPr>
      <w:rFonts w:ascii="Times New Roman" w:eastAsia="Times New Roman" w:hAnsi="Times New Roman"/>
      <w:sz w:val="24"/>
    </w:rPr>
  </w:style>
  <w:style w:type="paragraph" w:styleId="Naslov1">
    <w:name w:val="heading 1"/>
    <w:basedOn w:val="Normal"/>
    <w:next w:val="Normal"/>
    <w:link w:val="Naslov1Char"/>
    <w:qFormat/>
    <w:rsid w:val="00782A76"/>
    <w:pPr>
      <w:keepNext/>
      <w:jc w:val="both"/>
      <w:outlineLvl w:val="0"/>
    </w:pPr>
    <w:rPr>
      <w:b/>
      <w:u w:val="single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782A76"/>
    <w:pPr>
      <w:keepNext/>
      <w:keepLines/>
      <w:spacing w:before="200"/>
      <w:outlineLvl w:val="3"/>
    </w:pPr>
    <w:rPr>
      <w:rFonts w:ascii="Cambria" w:hAnsi="Cambria"/>
      <w:b/>
      <w:bCs/>
      <w:i/>
      <w:iCs/>
      <w:color w:val="4F81BD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782A76"/>
    <w:pPr>
      <w:keepNext/>
      <w:keepLines/>
      <w:spacing w:before="200"/>
      <w:outlineLvl w:val="4"/>
    </w:pPr>
    <w:rPr>
      <w:rFonts w:ascii="Cambria" w:hAnsi="Cambria"/>
      <w:color w:val="243F60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782A76"/>
    <w:pPr>
      <w:keepNext/>
      <w:keepLines/>
      <w:spacing w:before="200"/>
      <w:outlineLvl w:val="5"/>
    </w:pPr>
    <w:rPr>
      <w:rFonts w:ascii="Cambria" w:hAnsi="Cambria"/>
      <w:i/>
      <w:iCs/>
      <w:color w:val="243F60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782A76"/>
    <w:pPr>
      <w:keepNext/>
      <w:keepLines/>
      <w:spacing w:before="200"/>
      <w:outlineLvl w:val="7"/>
    </w:pPr>
    <w:rPr>
      <w:rFonts w:ascii="Cambria" w:hAnsi="Cambria"/>
      <w:color w:val="404040"/>
      <w:sz w:val="20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782A76"/>
    <w:pPr>
      <w:keepNext/>
      <w:keepLines/>
      <w:spacing w:before="200"/>
      <w:outlineLvl w:val="8"/>
    </w:pPr>
    <w:rPr>
      <w:rFonts w:ascii="Cambria" w:hAnsi="Cambria"/>
      <w:i/>
      <w:iCs/>
      <w:color w:val="404040"/>
      <w:sz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rsid w:val="00782A76"/>
    <w:rPr>
      <w:rFonts w:ascii="Times New Roman" w:eastAsia="Times New Roman" w:hAnsi="Times New Roman" w:cs="Times New Roman"/>
      <w:b/>
      <w:sz w:val="24"/>
      <w:szCs w:val="20"/>
      <w:u w:val="single"/>
      <w:lang w:eastAsia="hr-HR"/>
    </w:rPr>
  </w:style>
  <w:style w:type="character" w:customStyle="1" w:styleId="Naslov4Char">
    <w:name w:val="Naslov 4 Char"/>
    <w:link w:val="Naslov4"/>
    <w:uiPriority w:val="9"/>
    <w:semiHidden/>
    <w:rsid w:val="00782A76"/>
    <w:rPr>
      <w:rFonts w:ascii="Cambria" w:eastAsia="Times New Roman" w:hAnsi="Cambria" w:cs="Times New Roman"/>
      <w:b/>
      <w:bCs/>
      <w:i/>
      <w:iCs/>
      <w:color w:val="4F81BD"/>
      <w:sz w:val="24"/>
      <w:szCs w:val="20"/>
      <w:lang w:eastAsia="hr-HR"/>
    </w:rPr>
  </w:style>
  <w:style w:type="character" w:customStyle="1" w:styleId="Naslov5Char">
    <w:name w:val="Naslov 5 Char"/>
    <w:link w:val="Naslov5"/>
    <w:uiPriority w:val="9"/>
    <w:semiHidden/>
    <w:rsid w:val="00782A76"/>
    <w:rPr>
      <w:rFonts w:ascii="Cambria" w:eastAsia="Times New Roman" w:hAnsi="Cambria" w:cs="Times New Roman"/>
      <w:color w:val="243F60"/>
      <w:sz w:val="24"/>
      <w:szCs w:val="20"/>
      <w:lang w:eastAsia="hr-HR"/>
    </w:rPr>
  </w:style>
  <w:style w:type="character" w:customStyle="1" w:styleId="Naslov6Char">
    <w:name w:val="Naslov 6 Char"/>
    <w:link w:val="Naslov6"/>
    <w:uiPriority w:val="9"/>
    <w:semiHidden/>
    <w:rsid w:val="00782A76"/>
    <w:rPr>
      <w:rFonts w:ascii="Cambria" w:eastAsia="Times New Roman" w:hAnsi="Cambria" w:cs="Times New Roman"/>
      <w:i/>
      <w:iCs/>
      <w:color w:val="243F60"/>
      <w:sz w:val="24"/>
      <w:szCs w:val="20"/>
      <w:lang w:eastAsia="hr-HR"/>
    </w:rPr>
  </w:style>
  <w:style w:type="character" w:customStyle="1" w:styleId="Naslov8Char">
    <w:name w:val="Naslov 8 Char"/>
    <w:link w:val="Naslov8"/>
    <w:uiPriority w:val="9"/>
    <w:semiHidden/>
    <w:rsid w:val="00782A76"/>
    <w:rPr>
      <w:rFonts w:ascii="Cambria" w:eastAsia="Times New Roman" w:hAnsi="Cambria" w:cs="Times New Roman"/>
      <w:color w:val="404040"/>
      <w:sz w:val="20"/>
      <w:szCs w:val="20"/>
      <w:lang w:eastAsia="hr-HR"/>
    </w:rPr>
  </w:style>
  <w:style w:type="character" w:customStyle="1" w:styleId="Naslov9Char">
    <w:name w:val="Naslov 9 Char"/>
    <w:link w:val="Naslov9"/>
    <w:uiPriority w:val="9"/>
    <w:semiHidden/>
    <w:rsid w:val="00782A76"/>
    <w:rPr>
      <w:rFonts w:ascii="Cambria" w:eastAsia="Times New Roman" w:hAnsi="Cambria" w:cs="Times New Roman"/>
      <w:i/>
      <w:iCs/>
      <w:color w:val="404040"/>
      <w:sz w:val="20"/>
      <w:szCs w:val="20"/>
      <w:lang w:eastAsia="hr-HR"/>
    </w:rPr>
  </w:style>
  <w:style w:type="paragraph" w:styleId="Tijeloteksta2">
    <w:name w:val="Body Text 2"/>
    <w:basedOn w:val="Normal"/>
    <w:link w:val="Tijeloteksta2Char"/>
    <w:rsid w:val="00782A76"/>
    <w:pPr>
      <w:jc w:val="both"/>
    </w:pPr>
  </w:style>
  <w:style w:type="character" w:customStyle="1" w:styleId="Tijeloteksta2Char">
    <w:name w:val="Tijelo teksta 2 Char"/>
    <w:link w:val="Tijeloteksta2"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Tijeloteksta">
    <w:name w:val="Body Text"/>
    <w:basedOn w:val="Normal"/>
    <w:link w:val="TijelotekstaChar"/>
    <w:uiPriority w:val="99"/>
    <w:unhideWhenUsed/>
    <w:rsid w:val="00782A76"/>
    <w:pPr>
      <w:spacing w:after="120"/>
    </w:pPr>
  </w:style>
  <w:style w:type="character" w:customStyle="1" w:styleId="TijelotekstaChar">
    <w:name w:val="Tijelo teksta Char"/>
    <w:link w:val="Tijeloteksta"/>
    <w:uiPriority w:val="99"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82A76"/>
    <w:rPr>
      <w:rFonts w:ascii="Tahoma" w:hAnsi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semiHidden/>
    <w:rsid w:val="00782A76"/>
    <w:rPr>
      <w:rFonts w:ascii="Tahoma" w:eastAsia="Times New Roman" w:hAnsi="Tahoma" w:cs="Tahoma"/>
      <w:sz w:val="16"/>
      <w:szCs w:val="16"/>
      <w:lang w:eastAsia="hr-HR"/>
    </w:rPr>
  </w:style>
  <w:style w:type="paragraph" w:styleId="Uvuenotijeloteksta">
    <w:name w:val="Body Text Indent"/>
    <w:basedOn w:val="Normal"/>
    <w:link w:val="UvuenotijelotekstaChar"/>
    <w:uiPriority w:val="99"/>
    <w:semiHidden/>
    <w:unhideWhenUsed/>
    <w:rsid w:val="00782A76"/>
    <w:pPr>
      <w:spacing w:after="120"/>
      <w:ind w:left="283"/>
    </w:pPr>
  </w:style>
  <w:style w:type="character" w:customStyle="1" w:styleId="UvuenotijelotekstaChar">
    <w:name w:val="Uvučeno tijelo teksta Char"/>
    <w:link w:val="Uvuenotijeloteksta"/>
    <w:uiPriority w:val="99"/>
    <w:semiHidden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customStyle="1" w:styleId="t-9-8">
    <w:name w:val="t-9-8"/>
    <w:basedOn w:val="Normal"/>
    <w:rsid w:val="00782A76"/>
    <w:pPr>
      <w:spacing w:before="100" w:beforeAutospacing="1" w:after="100" w:afterAutospacing="1"/>
    </w:pPr>
    <w:rPr>
      <w:rFonts w:ascii="Calibri" w:hAnsi="Calibri" w:cs="Calibri"/>
      <w:szCs w:val="24"/>
      <w:lang w:val="en-US" w:eastAsia="en-US"/>
    </w:rPr>
  </w:style>
  <w:style w:type="paragraph" w:customStyle="1" w:styleId="ListParagraph1">
    <w:name w:val="List Paragraph1"/>
    <w:basedOn w:val="Normal"/>
    <w:qFormat/>
    <w:rsid w:val="00782A76"/>
    <w:pPr>
      <w:spacing w:after="200" w:line="276" w:lineRule="auto"/>
      <w:ind w:left="708"/>
    </w:pPr>
    <w:rPr>
      <w:rFonts w:ascii="Calibri" w:eastAsia="Calibri" w:hAnsi="Calibri"/>
      <w:sz w:val="22"/>
      <w:szCs w:val="22"/>
      <w:lang w:eastAsia="en-US"/>
    </w:rPr>
  </w:style>
  <w:style w:type="character" w:customStyle="1" w:styleId="apple-converted-space">
    <w:name w:val="apple-converted-space"/>
    <w:basedOn w:val="Zadanifontodlomka"/>
    <w:rsid w:val="00782A76"/>
  </w:style>
  <w:style w:type="paragraph" w:styleId="StandardWeb">
    <w:name w:val="Normal (Web)"/>
    <w:basedOn w:val="Normal"/>
    <w:rsid w:val="00782A76"/>
    <w:pPr>
      <w:spacing w:before="100" w:beforeAutospacing="1" w:after="100" w:afterAutospacing="1"/>
    </w:pPr>
    <w:rPr>
      <w:szCs w:val="24"/>
      <w:lang w:val="en-US" w:eastAsia="en-US"/>
    </w:rPr>
  </w:style>
  <w:style w:type="paragraph" w:styleId="Odlomakpopisa">
    <w:name w:val="List Paragraph"/>
    <w:basedOn w:val="Normal"/>
    <w:uiPriority w:val="34"/>
    <w:qFormat/>
    <w:rsid w:val="00782A76"/>
    <w:pPr>
      <w:ind w:left="720"/>
    </w:pPr>
    <w:rPr>
      <w:rFonts w:eastAsia="Calibri"/>
      <w:szCs w:val="24"/>
    </w:rPr>
  </w:style>
  <w:style w:type="paragraph" w:styleId="Zaglavlje">
    <w:name w:val="header"/>
    <w:basedOn w:val="Normal"/>
    <w:link w:val="ZaglavljeChar"/>
    <w:uiPriority w:val="99"/>
    <w:unhideWhenUsed/>
    <w:rsid w:val="00782A76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link w:val="Zaglavlje"/>
    <w:uiPriority w:val="99"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782A76"/>
    <w:pPr>
      <w:tabs>
        <w:tab w:val="center" w:pos="4536"/>
        <w:tab w:val="right" w:pos="9072"/>
      </w:tabs>
    </w:pPr>
  </w:style>
  <w:style w:type="character" w:customStyle="1" w:styleId="PodnojeChar">
    <w:name w:val="Podnožje Char"/>
    <w:link w:val="Podnoje"/>
    <w:uiPriority w:val="99"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Tijeloteksta3">
    <w:name w:val="Body Text 3"/>
    <w:basedOn w:val="Normal"/>
    <w:link w:val="Tijeloteksta3Char"/>
    <w:uiPriority w:val="99"/>
    <w:unhideWhenUsed/>
    <w:rsid w:val="00782A76"/>
    <w:pPr>
      <w:spacing w:after="120"/>
    </w:pPr>
    <w:rPr>
      <w:sz w:val="16"/>
      <w:szCs w:val="16"/>
    </w:rPr>
  </w:style>
  <w:style w:type="character" w:customStyle="1" w:styleId="Tijeloteksta3Char">
    <w:name w:val="Tijelo teksta 3 Char"/>
    <w:link w:val="Tijeloteksta3"/>
    <w:uiPriority w:val="99"/>
    <w:rsid w:val="00782A76"/>
    <w:rPr>
      <w:rFonts w:ascii="Times New Roman" w:eastAsia="Times New Roman" w:hAnsi="Times New Roman" w:cs="Times New Roman"/>
      <w:sz w:val="16"/>
      <w:szCs w:val="16"/>
      <w:lang w:eastAsia="hr-HR"/>
    </w:rPr>
  </w:style>
  <w:style w:type="paragraph" w:styleId="Tijeloteksta-uvlaka2">
    <w:name w:val="Body Text Indent 2"/>
    <w:basedOn w:val="Normal"/>
    <w:link w:val="Tijeloteksta-uvlaka2Char"/>
    <w:uiPriority w:val="99"/>
    <w:unhideWhenUsed/>
    <w:rsid w:val="00782A76"/>
    <w:pPr>
      <w:spacing w:after="120" w:line="480" w:lineRule="auto"/>
      <w:ind w:left="283"/>
    </w:pPr>
  </w:style>
  <w:style w:type="character" w:customStyle="1" w:styleId="Tijeloteksta-uvlaka2Char">
    <w:name w:val="Tijelo teksta - uvlaka 2 Char"/>
    <w:link w:val="Tijeloteksta-uvlaka2"/>
    <w:uiPriority w:val="99"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Tijeloteksta-uvlaka3">
    <w:name w:val="Body Text Indent 3"/>
    <w:basedOn w:val="Normal"/>
    <w:link w:val="Tijeloteksta-uvlaka3Char"/>
    <w:uiPriority w:val="99"/>
    <w:unhideWhenUsed/>
    <w:rsid w:val="00782A76"/>
    <w:pPr>
      <w:spacing w:after="120"/>
      <w:ind w:left="283"/>
    </w:pPr>
    <w:rPr>
      <w:sz w:val="16"/>
      <w:szCs w:val="16"/>
    </w:rPr>
  </w:style>
  <w:style w:type="character" w:customStyle="1" w:styleId="Tijeloteksta-uvlaka3Char">
    <w:name w:val="Tijelo teksta - uvlaka 3 Char"/>
    <w:link w:val="Tijeloteksta-uvlaka3"/>
    <w:uiPriority w:val="99"/>
    <w:rsid w:val="00782A76"/>
    <w:rPr>
      <w:rFonts w:ascii="Times New Roman" w:eastAsia="Times New Roman" w:hAnsi="Times New Roman" w:cs="Times New Roman"/>
      <w:sz w:val="16"/>
      <w:szCs w:val="16"/>
      <w:lang w:eastAsia="hr-HR"/>
    </w:rPr>
  </w:style>
  <w:style w:type="paragraph" w:customStyle="1" w:styleId="xl105">
    <w:name w:val="xl105"/>
    <w:basedOn w:val="Normal"/>
    <w:rsid w:val="00782A76"/>
    <w:pPr>
      <w:spacing w:before="100" w:beforeAutospacing="1" w:after="100" w:afterAutospacing="1"/>
    </w:pPr>
    <w:rPr>
      <w:rFonts w:eastAsia="Arial Unicode MS"/>
      <w:b/>
      <w:bCs/>
      <w:sz w:val="16"/>
      <w:szCs w:val="16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546</Words>
  <Characters>3117</Characters>
  <Application>Microsoft Office Word</Application>
  <DocSecurity>0</DocSecurity>
  <Lines>25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HelenaMB</cp:lastModifiedBy>
  <cp:revision>6</cp:revision>
  <cp:lastPrinted>2021-09-03T06:02:00Z</cp:lastPrinted>
  <dcterms:created xsi:type="dcterms:W3CDTF">2021-09-14T07:10:00Z</dcterms:created>
  <dcterms:modified xsi:type="dcterms:W3CDTF">2021-10-06T10:05:00Z</dcterms:modified>
</cp:coreProperties>
</file>