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1EF" w14:textId="32BC3827" w:rsidR="00037036" w:rsidRPr="00037036" w:rsidRDefault="00037036" w:rsidP="00037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Na temelju članka 37. Statuta Koprivničko-križevačke županije </w:t>
      </w:r>
      <w:r w:rsidRPr="00037036">
        <w:rPr>
          <w:rFonts w:ascii="Times New Roman" w:eastAsia="Calibri" w:hAnsi="Times New Roman" w:cs="Times New Roman"/>
          <w:sz w:val="24"/>
          <w:szCs w:val="24"/>
        </w:rPr>
        <w:t xml:space="preserve">("Službeni glasnik Koprivničko-križevačke županije" broj 7/13., 14/13., </w:t>
      </w:r>
      <w:r w:rsidRPr="00037036">
        <w:rPr>
          <w:rFonts w:ascii="Times New Roman" w:hAnsi="Times New Roman" w:cs="Times New Roman"/>
          <w:color w:val="000000" w:themeColor="text1"/>
          <w:sz w:val="24"/>
          <w:szCs w:val="24"/>
        </w:rPr>
        <w:t>9/15</w:t>
      </w:r>
      <w:r w:rsidR="00870C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7036">
        <w:rPr>
          <w:rFonts w:ascii="Times New Roman" w:hAnsi="Times New Roman" w:cs="Times New Roman"/>
          <w:color w:val="000000" w:themeColor="text1"/>
          <w:sz w:val="24"/>
          <w:szCs w:val="24"/>
        </w:rPr>
        <w:t>, 11/15.- pročišćeni tekst, 2/18., 3/18.-pročišćeni tekst, 4/20., 25/20., 3/21. i 4/21. - pročišćeni tekst</w:t>
      </w:r>
      <w:r w:rsidRPr="000370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37036">
        <w:rPr>
          <w:rFonts w:ascii="Times New Roman" w:hAnsi="Times New Roman" w:cs="Times New Roman"/>
          <w:sz w:val="24"/>
          <w:szCs w:val="24"/>
        </w:rPr>
        <w:t xml:space="preserve">Županijska skupština Koprivničko-križevačke županije na </w:t>
      </w:r>
      <w:r w:rsidR="00870C1D">
        <w:rPr>
          <w:rFonts w:ascii="Times New Roman" w:hAnsi="Times New Roman" w:cs="Times New Roman"/>
          <w:sz w:val="24"/>
          <w:szCs w:val="24"/>
        </w:rPr>
        <w:t xml:space="preserve">5. </w:t>
      </w:r>
      <w:r w:rsidRPr="00037036">
        <w:rPr>
          <w:rFonts w:ascii="Times New Roman" w:hAnsi="Times New Roman" w:cs="Times New Roman"/>
          <w:sz w:val="24"/>
          <w:szCs w:val="24"/>
        </w:rPr>
        <w:t>sjednici održanoj</w:t>
      </w:r>
      <w:r w:rsidR="00870C1D">
        <w:rPr>
          <w:rFonts w:ascii="Times New Roman" w:hAnsi="Times New Roman" w:cs="Times New Roman"/>
          <w:sz w:val="24"/>
          <w:szCs w:val="24"/>
        </w:rPr>
        <w:t xml:space="preserve"> 15. veljače 2022. donijela je</w:t>
      </w:r>
    </w:p>
    <w:p w14:paraId="0EC2E3F4" w14:textId="77777777" w:rsidR="00037036" w:rsidRPr="00037036" w:rsidRDefault="00037036" w:rsidP="0003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ZAKLJUČAK</w:t>
      </w:r>
    </w:p>
    <w:p w14:paraId="65AFD138" w14:textId="77777777" w:rsidR="00037036" w:rsidRPr="00037036" w:rsidRDefault="00037036" w:rsidP="0003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o davanju suglasnosti na Odluku o rješavanju </w:t>
      </w:r>
    </w:p>
    <w:p w14:paraId="24FA396C" w14:textId="77777777" w:rsidR="00037036" w:rsidRPr="00037036" w:rsidRDefault="00037036" w:rsidP="0003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imovinskopravnih odnosa s Općinom Virje </w:t>
      </w:r>
    </w:p>
    <w:p w14:paraId="2E79A32D" w14:textId="77777777" w:rsidR="00037036" w:rsidRPr="00037036" w:rsidRDefault="00037036" w:rsidP="00037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BF01" w14:textId="77777777" w:rsidR="00037036" w:rsidRPr="00037036" w:rsidRDefault="00037036" w:rsidP="0003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I.</w:t>
      </w:r>
    </w:p>
    <w:p w14:paraId="3F2D520B" w14:textId="77777777" w:rsidR="00037036" w:rsidRPr="00037036" w:rsidRDefault="00037036" w:rsidP="00037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Daje se suglasnost na Odluku o rješavanju imovinskopravnih odnosa s Općinom Virje,  KLASA: 007-02/22-02/02, URBROJ: 2137-41-22-3, koju je Školski odbor </w:t>
      </w:r>
      <w:bookmarkStart w:id="0" w:name="_Hlk94519153"/>
      <w:r w:rsidRPr="00037036">
        <w:rPr>
          <w:rFonts w:ascii="Times New Roman" w:hAnsi="Times New Roman" w:cs="Times New Roman"/>
          <w:sz w:val="24"/>
          <w:szCs w:val="24"/>
        </w:rPr>
        <w:t xml:space="preserve">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 Virje</w:t>
      </w:r>
      <w:bookmarkEnd w:id="0"/>
      <w:r w:rsidRPr="00037036">
        <w:rPr>
          <w:rFonts w:ascii="Times New Roman" w:hAnsi="Times New Roman" w:cs="Times New Roman"/>
          <w:sz w:val="24"/>
          <w:szCs w:val="24"/>
        </w:rPr>
        <w:t xml:space="preserve"> donio na sjednici održanoj 25. siječnja 2022. godine. </w:t>
      </w:r>
    </w:p>
    <w:p w14:paraId="48B1512E" w14:textId="77777777" w:rsidR="00037036" w:rsidRPr="00037036" w:rsidRDefault="00037036" w:rsidP="000370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41BBD" w14:textId="77777777" w:rsidR="00037036" w:rsidRPr="00037036" w:rsidRDefault="00037036" w:rsidP="00037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Odluka iz stavka 1. ove točke odnosi se na zamjenu nekretnina:</w:t>
      </w:r>
    </w:p>
    <w:p w14:paraId="48290D2F" w14:textId="77777777" w:rsidR="00037036" w:rsidRPr="00037036" w:rsidRDefault="00037036" w:rsidP="0003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B90A6" w14:textId="77777777" w:rsidR="00037036" w:rsidRPr="00037036" w:rsidRDefault="00037036" w:rsidP="00037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0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2034,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219/2, k.o.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Šemovci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, voćnjak u selu, 314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, iz vlasništva 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 Virje prelazi u vlasništvo Općine Virje;</w:t>
      </w:r>
    </w:p>
    <w:p w14:paraId="0D192293" w14:textId="77777777" w:rsidR="00037036" w:rsidRPr="00037036" w:rsidRDefault="00037036" w:rsidP="00037036">
      <w:pPr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</w:p>
    <w:p w14:paraId="185014F5" w14:textId="77777777" w:rsidR="00037036" w:rsidRPr="00037036" w:rsidRDefault="00037036" w:rsidP="00037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0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2034,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219/8, k.o.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Šemovci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>, Stjepana Radića dvorište,  4751 m</w:t>
      </w:r>
      <w:r w:rsidRPr="000370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7036">
        <w:rPr>
          <w:rFonts w:ascii="Times New Roman" w:hAnsi="Times New Roman" w:cs="Times New Roman"/>
          <w:sz w:val="24"/>
          <w:szCs w:val="24"/>
        </w:rPr>
        <w:t xml:space="preserve"> , iz vlasništva 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 prelazi u vlasništvo Općine Virje;</w:t>
      </w:r>
    </w:p>
    <w:p w14:paraId="5340AD48" w14:textId="77777777" w:rsidR="00037036" w:rsidRPr="00037036" w:rsidRDefault="00037036" w:rsidP="0003703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44786C" w14:textId="77777777" w:rsidR="00037036" w:rsidRPr="00037036" w:rsidRDefault="00037036" w:rsidP="00037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0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2033,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219/4, k.o.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Šemovci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>, škola i dvor u selu, 219 m</w:t>
      </w:r>
      <w:r w:rsidRPr="000370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7036">
        <w:rPr>
          <w:rFonts w:ascii="Times New Roman" w:hAnsi="Times New Roman" w:cs="Times New Roman"/>
          <w:sz w:val="24"/>
          <w:szCs w:val="24"/>
        </w:rPr>
        <w:t xml:space="preserve"> iz vlasništva Općine Virje prelazi u vlasništvo 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>;</w:t>
      </w:r>
    </w:p>
    <w:p w14:paraId="24CCBC33" w14:textId="77777777" w:rsidR="00037036" w:rsidRPr="00037036" w:rsidRDefault="00037036" w:rsidP="0003703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5CB8D5" w14:textId="77777777" w:rsidR="00037036" w:rsidRPr="00037036" w:rsidRDefault="00037036" w:rsidP="00037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0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2036,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. 1822/2, k.o.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Šemovci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, šuma u selu, 97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, iz vlasništva Općine Virje prelazi u vlasništvo 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>.</w:t>
      </w:r>
    </w:p>
    <w:p w14:paraId="492BA815" w14:textId="77777777" w:rsidR="00037036" w:rsidRPr="00037036" w:rsidRDefault="00037036" w:rsidP="0003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C0C44" w14:textId="77777777" w:rsidR="00037036" w:rsidRPr="00037036" w:rsidRDefault="00037036" w:rsidP="0003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56CF4FFD" w14:textId="77777777" w:rsidR="00037036" w:rsidRPr="00037036" w:rsidRDefault="00037036" w:rsidP="0003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6A3C7B18" w14:textId="77777777" w:rsidR="00037036" w:rsidRPr="00037036" w:rsidRDefault="00037036" w:rsidP="0003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B2DEC" w14:textId="77777777" w:rsidR="00037036" w:rsidRPr="00037036" w:rsidRDefault="00037036" w:rsidP="000370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4519926"/>
      <w:r w:rsidRPr="00037036">
        <w:rPr>
          <w:rFonts w:ascii="Times New Roman" w:hAnsi="Times New Roman" w:cs="Times New Roman"/>
          <w:sz w:val="24"/>
          <w:szCs w:val="24"/>
        </w:rPr>
        <w:t>KLASA: 602-02/22-01/8</w:t>
      </w:r>
    </w:p>
    <w:p w14:paraId="45ABB91C" w14:textId="6ABC9B46" w:rsidR="00037036" w:rsidRPr="00037036" w:rsidRDefault="00037036" w:rsidP="00870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URBROJ: 2137-06/03-22-3</w:t>
      </w:r>
      <w:r w:rsidRPr="00037036">
        <w:rPr>
          <w:rFonts w:ascii="Times New Roman" w:hAnsi="Times New Roman" w:cs="Times New Roman"/>
          <w:sz w:val="24"/>
          <w:szCs w:val="24"/>
        </w:rPr>
        <w:br/>
        <w:t>Koprivnica,</w:t>
      </w:r>
      <w:r w:rsidR="00870C1D">
        <w:rPr>
          <w:rFonts w:ascii="Times New Roman" w:hAnsi="Times New Roman" w:cs="Times New Roman"/>
          <w:sz w:val="24"/>
          <w:szCs w:val="24"/>
        </w:rPr>
        <w:t xml:space="preserve"> 15. veljače 2022.</w:t>
      </w:r>
      <w:bookmarkEnd w:id="1"/>
    </w:p>
    <w:p w14:paraId="67E94CD9" w14:textId="77777777" w:rsidR="00037036" w:rsidRPr="00037036" w:rsidRDefault="00037036" w:rsidP="00037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7C360D53" w14:textId="77777777" w:rsidR="00037036" w:rsidRPr="00037036" w:rsidRDefault="00037036" w:rsidP="00037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Damir Felak,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>.</w:t>
      </w:r>
    </w:p>
    <w:p w14:paraId="40AA29F4" w14:textId="77777777" w:rsidR="00037036" w:rsidRPr="00037036" w:rsidRDefault="00037036" w:rsidP="00037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858C5" w14:textId="77777777" w:rsidR="00037036" w:rsidRPr="00037036" w:rsidRDefault="00037036" w:rsidP="00037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6352" w14:textId="77777777" w:rsidR="00037036" w:rsidRPr="00037036" w:rsidRDefault="00037036" w:rsidP="00037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04514" w14:textId="77777777" w:rsidR="00870C1D" w:rsidRDefault="00870C1D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1C7EB0D0" w14:textId="77777777" w:rsidR="00870C1D" w:rsidRDefault="00870C1D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36B3EAF5" w14:textId="77777777" w:rsidR="00870C1D" w:rsidRDefault="00870C1D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6C790DE3" w14:textId="4351DDB9" w:rsidR="00037036" w:rsidRPr="00037036" w:rsidRDefault="00037036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03703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lastRenderedPageBreak/>
        <w:t>OBRAZLOŽENJE</w:t>
      </w:r>
    </w:p>
    <w:p w14:paraId="7B16BA24" w14:textId="77777777" w:rsidR="00037036" w:rsidRPr="00037036" w:rsidRDefault="00037036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31F000DF" w14:textId="77777777" w:rsidR="00037036" w:rsidRPr="00037036" w:rsidRDefault="00037036" w:rsidP="00037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36">
        <w:rPr>
          <w:rFonts w:ascii="Times New Roman" w:eastAsia="Times New Roman" w:hAnsi="Times New Roman" w:cs="Times New Roman"/>
          <w:sz w:val="24"/>
          <w:szCs w:val="24"/>
          <w:lang w:val="sv-SE"/>
        </w:rPr>
        <w:t>Prema članku 58. Zakona o ustanovama</w:t>
      </w:r>
      <w:r w:rsidRPr="00037036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76/93., 29/97., 47/99., 35/08. i 127/19.) ustanova ne može bez suglasnosti osnivača ustanove, odnosno tijela kojeg je on odredio, steći, opteretiti ili otuđiti nekretninu i drugu imovinu čija je vrijednost veća od vrijednosti utvrđene aktom o osnivanju ili statutom ustanove.</w:t>
      </w:r>
    </w:p>
    <w:p w14:paraId="5F5E4659" w14:textId="77777777" w:rsidR="00037036" w:rsidRPr="00037036" w:rsidRDefault="00037036" w:rsidP="0003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DAE48" w14:textId="77777777" w:rsidR="00037036" w:rsidRPr="00037036" w:rsidRDefault="00037036" w:rsidP="00037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036">
        <w:rPr>
          <w:rFonts w:ascii="Times New Roman" w:hAnsi="Times New Roman"/>
          <w:sz w:val="24"/>
          <w:szCs w:val="24"/>
        </w:rPr>
        <w:t xml:space="preserve">Na temelju zamolbe </w:t>
      </w:r>
      <w:r w:rsidRPr="00037036">
        <w:rPr>
          <w:rFonts w:ascii="Times New Roman" w:hAnsi="Times New Roman" w:cs="Times New Roman"/>
          <w:sz w:val="24"/>
          <w:szCs w:val="24"/>
        </w:rPr>
        <w:t xml:space="preserve">Općine Virje, kao i potrebe uređenja međusobnih imovinskih odnosa (školska zgrada 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 Virje u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Šemovcima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 nalazi se na katastarskim česticama u vlasništvu Općine Virje), Školski odbor                                                          Osnovne škole prof. Franje Viktora </w:t>
      </w:r>
      <w:proofErr w:type="spellStart"/>
      <w:r w:rsidRPr="00037036">
        <w:rPr>
          <w:rFonts w:ascii="Times New Roman" w:hAnsi="Times New Roman" w:cs="Times New Roman"/>
          <w:sz w:val="24"/>
          <w:szCs w:val="24"/>
        </w:rPr>
        <w:t>Šignjara</w:t>
      </w:r>
      <w:proofErr w:type="spellEnd"/>
      <w:r w:rsidRPr="00037036">
        <w:rPr>
          <w:rFonts w:ascii="Times New Roman" w:hAnsi="Times New Roman" w:cs="Times New Roman"/>
          <w:sz w:val="24"/>
          <w:szCs w:val="24"/>
        </w:rPr>
        <w:t xml:space="preserve"> Virje donio je Odluku o rješavanju imovinskopravnih odnosa s Općinom Virje na način da se nekretnine u vlasništvu Škole i Općine zamijene. </w:t>
      </w:r>
    </w:p>
    <w:p w14:paraId="0DD3D3DB" w14:textId="77777777" w:rsidR="00037036" w:rsidRPr="00037036" w:rsidRDefault="00037036" w:rsidP="00037036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7327EB" w14:textId="77777777" w:rsidR="00037036" w:rsidRPr="00037036" w:rsidRDefault="00037036" w:rsidP="00037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/>
          <w:sz w:val="24"/>
          <w:szCs w:val="24"/>
        </w:rPr>
        <w:t xml:space="preserve">Sukladno navedenom, predlaže se članicama i članovima Županijske skupštine razmatranje i donošenje </w:t>
      </w:r>
      <w:bookmarkStart w:id="2" w:name="_Hlk94607618"/>
      <w:r w:rsidRPr="00037036">
        <w:rPr>
          <w:rFonts w:ascii="Times New Roman" w:hAnsi="Times New Roman"/>
          <w:sz w:val="24"/>
          <w:szCs w:val="24"/>
        </w:rPr>
        <w:t xml:space="preserve">Zaključka </w:t>
      </w:r>
      <w:r w:rsidRPr="00037036">
        <w:rPr>
          <w:rFonts w:ascii="Times New Roman" w:hAnsi="Times New Roman" w:cs="Times New Roman"/>
          <w:sz w:val="24"/>
          <w:szCs w:val="24"/>
        </w:rPr>
        <w:t xml:space="preserve">o davanju suglasnosti na Odluku o rješavanju imovinskopravnih odnosa s Općinom Virje. </w:t>
      </w:r>
    </w:p>
    <w:bookmarkEnd w:id="2"/>
    <w:p w14:paraId="66CF0E0D" w14:textId="77777777" w:rsidR="00037036" w:rsidRPr="00037036" w:rsidRDefault="00037036" w:rsidP="00037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5B04F4" w14:textId="77777777" w:rsidR="00037036" w:rsidRPr="00037036" w:rsidRDefault="00037036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03703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UPRAVNI ODJEL ZA OBRAZOVANJE, KULTURU, ZNANOST,</w:t>
      </w:r>
    </w:p>
    <w:p w14:paraId="2ED9E4A0" w14:textId="77777777" w:rsidR="00037036" w:rsidRPr="00037036" w:rsidRDefault="00037036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03703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SPORT I NACIONALNE MANJINE</w:t>
      </w:r>
    </w:p>
    <w:p w14:paraId="78249BBF" w14:textId="77777777" w:rsidR="00037036" w:rsidRPr="00037036" w:rsidRDefault="00037036" w:rsidP="00037036">
      <w:pPr>
        <w:spacing w:after="0" w:line="29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2F77F57C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15CB5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E4A3F" w14:textId="77777777" w:rsidR="00037036" w:rsidRPr="00037036" w:rsidRDefault="00037036" w:rsidP="00037036">
      <w:pPr>
        <w:rPr>
          <w:rFonts w:ascii="Times New Roman" w:hAnsi="Times New Roman" w:cs="Times New Roman"/>
          <w:sz w:val="24"/>
          <w:szCs w:val="24"/>
        </w:rPr>
      </w:pPr>
    </w:p>
    <w:p w14:paraId="4E131918" w14:textId="77777777" w:rsidR="00037036" w:rsidRPr="00037036" w:rsidRDefault="00037036" w:rsidP="00037036"/>
    <w:p w14:paraId="4DB68F20" w14:textId="77777777" w:rsidR="00037036" w:rsidRPr="00037036" w:rsidRDefault="00037036" w:rsidP="00037036"/>
    <w:p w14:paraId="6F9D9D8E" w14:textId="77777777" w:rsidR="00037036" w:rsidRPr="00037036" w:rsidRDefault="00037036" w:rsidP="00037036"/>
    <w:p w14:paraId="0CB2561D" w14:textId="77777777" w:rsidR="00037036" w:rsidRPr="00037036" w:rsidRDefault="00037036" w:rsidP="00037036"/>
    <w:p w14:paraId="309E3E06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E3B74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BB1B9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DE538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F551B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0DCC0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199D3" w14:textId="77777777" w:rsidR="00037036" w:rsidRPr="00037036" w:rsidRDefault="00037036" w:rsidP="000370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036" w:rsidRPr="00037036" w:rsidSect="00F346AC">
      <w:pgSz w:w="11906" w:h="16838" w:code="9"/>
      <w:pgMar w:top="1440" w:right="140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4AE"/>
    <w:multiLevelType w:val="hybridMultilevel"/>
    <w:tmpl w:val="2CE83448"/>
    <w:lvl w:ilvl="0" w:tplc="5D281AB0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7036"/>
    <w:rsid w:val="00037036"/>
    <w:rsid w:val="00702F00"/>
    <w:rsid w:val="008273C0"/>
    <w:rsid w:val="00870C1D"/>
    <w:rsid w:val="008D0BA6"/>
    <w:rsid w:val="00C40D03"/>
    <w:rsid w:val="00C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89C4"/>
  <w15:chartTrackingRefBased/>
  <w15:docId w15:val="{D4D66B33-6B65-4758-9EEE-446E6A5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Bušljeta</dc:creator>
  <cp:keywords/>
  <dc:description/>
  <cp:lastModifiedBy>Helena Matica</cp:lastModifiedBy>
  <cp:revision>3</cp:revision>
  <cp:lastPrinted>2022-02-01T10:36:00Z</cp:lastPrinted>
  <dcterms:created xsi:type="dcterms:W3CDTF">2022-02-01T10:34:00Z</dcterms:created>
  <dcterms:modified xsi:type="dcterms:W3CDTF">2022-02-16T12:47:00Z</dcterms:modified>
</cp:coreProperties>
</file>