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Ind w:w="108" w:type="dxa"/>
        <w:tblLayout w:type="fixed"/>
        <w:tblLook w:val="04A0" w:firstRow="1" w:lastRow="0" w:firstColumn="1" w:lastColumn="0" w:noHBand="0" w:noVBand="1"/>
      </w:tblPr>
      <w:tblGrid>
        <w:gridCol w:w="901"/>
        <w:gridCol w:w="4317"/>
      </w:tblGrid>
      <w:tr w:rsidR="00EE76F8" w:rsidRPr="00BA0E56" w:rsidTr="00EE76F8">
        <w:trPr>
          <w:trHeight w:val="1191"/>
        </w:trPr>
        <w:tc>
          <w:tcPr>
            <w:tcW w:w="901" w:type="dxa"/>
          </w:tcPr>
          <w:p w:rsidR="00EE76F8" w:rsidRPr="00BA0E56" w:rsidRDefault="00EE76F8" w:rsidP="00EE76F8">
            <w:pPr>
              <w:spacing w:after="200" w:line="276" w:lineRule="auto"/>
              <w:rPr>
                <w:rFonts w:ascii="Times New Roman" w:eastAsia="Calibri" w:hAnsi="Times New Roman" w:cs="Times New Roman"/>
              </w:rPr>
            </w:pPr>
          </w:p>
        </w:tc>
        <w:tc>
          <w:tcPr>
            <w:tcW w:w="4317" w:type="dxa"/>
          </w:tcPr>
          <w:p w:rsidR="00EE76F8" w:rsidRPr="00BA0E56" w:rsidRDefault="00EE76F8" w:rsidP="00EE76F8">
            <w:pPr>
              <w:spacing w:after="0" w:line="240" w:lineRule="auto"/>
              <w:ind w:left="-119"/>
              <w:jc w:val="center"/>
              <w:rPr>
                <w:rFonts w:ascii="Times New Roman" w:eastAsia="Calibri" w:hAnsi="Times New Roman" w:cs="Times New Roman"/>
              </w:rPr>
            </w:pPr>
            <w:r w:rsidRPr="00BA0E56">
              <w:rPr>
                <w:rFonts w:ascii="Times New Roman" w:eastAsia="Calibri" w:hAnsi="Times New Roman" w:cs="Times New Roman"/>
              </w:rPr>
              <w:object w:dxaOrig="915" w:dyaOrig="12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5pt;height:60.75pt" o:ole="">
                  <v:imagedata r:id="rId6" o:title=""/>
                </v:shape>
                <o:OLEObject Type="Embed" ProgID="CDraw5" ShapeID="_x0000_i1025" DrawAspect="Content" ObjectID="_1691814067" r:id="rId7"/>
              </w:object>
            </w:r>
          </w:p>
          <w:p w:rsidR="00EE76F8" w:rsidRPr="00BA0E56" w:rsidRDefault="00EE76F8" w:rsidP="00EE76F8">
            <w:pPr>
              <w:spacing w:after="0" w:line="240" w:lineRule="auto"/>
              <w:ind w:left="-119"/>
              <w:jc w:val="center"/>
              <w:rPr>
                <w:rFonts w:ascii="Times New Roman" w:eastAsia="Calibri" w:hAnsi="Times New Roman" w:cs="Times New Roman"/>
              </w:rPr>
            </w:pPr>
          </w:p>
          <w:p w:rsidR="00EE76F8" w:rsidRPr="00BA0E56" w:rsidRDefault="00EE76F8" w:rsidP="00EE76F8">
            <w:pPr>
              <w:spacing w:after="0" w:line="240" w:lineRule="auto"/>
              <w:ind w:left="-119"/>
              <w:jc w:val="center"/>
              <w:rPr>
                <w:rFonts w:ascii="Times New Roman" w:eastAsia="Calibri" w:hAnsi="Times New Roman" w:cs="Times New Roman"/>
                <w:sz w:val="16"/>
                <w:szCs w:val="16"/>
              </w:rPr>
            </w:pPr>
            <w:r w:rsidRPr="00BA0E56">
              <w:rPr>
                <w:rFonts w:ascii="Times New Roman" w:eastAsia="Calibri" w:hAnsi="Times New Roman" w:cs="Times New Roman"/>
                <w:sz w:val="16"/>
                <w:szCs w:val="16"/>
              </w:rPr>
              <w:t>REPUBLIKA   HRVATSKA</w:t>
            </w:r>
          </w:p>
          <w:p w:rsidR="00EE76F8" w:rsidRPr="00BA0E56" w:rsidRDefault="00EE76F8" w:rsidP="00EE76F8">
            <w:pPr>
              <w:spacing w:after="0" w:line="240" w:lineRule="auto"/>
              <w:ind w:left="-119"/>
              <w:jc w:val="center"/>
              <w:rPr>
                <w:rFonts w:ascii="Times New Roman" w:eastAsia="Calibri" w:hAnsi="Times New Roman" w:cs="Times New Roman"/>
                <w:sz w:val="16"/>
                <w:szCs w:val="16"/>
              </w:rPr>
            </w:pPr>
          </w:p>
        </w:tc>
      </w:tr>
      <w:tr w:rsidR="00EE76F8" w:rsidRPr="00BA0E56" w:rsidTr="00EE76F8">
        <w:trPr>
          <w:trHeight w:val="1054"/>
        </w:trPr>
        <w:tc>
          <w:tcPr>
            <w:tcW w:w="901" w:type="dxa"/>
            <w:hideMark/>
          </w:tcPr>
          <w:p w:rsidR="00EE76F8" w:rsidRPr="00BA0E56" w:rsidRDefault="00EE76F8" w:rsidP="00EE76F8">
            <w:pPr>
              <w:spacing w:after="200" w:line="276" w:lineRule="auto"/>
              <w:rPr>
                <w:rFonts w:ascii="Times New Roman" w:eastAsia="Calibri" w:hAnsi="Times New Roman" w:cs="Times New Roman"/>
              </w:rPr>
            </w:pPr>
            <w:r w:rsidRPr="00BA0E56">
              <w:rPr>
                <w:rFonts w:ascii="Times New Roman" w:eastAsia="Calibri" w:hAnsi="Times New Roman" w:cs="Times New Roman"/>
              </w:rPr>
              <w:object w:dxaOrig="720" w:dyaOrig="840">
                <v:shape id="_x0000_i1026" type="#_x0000_t75" style="width:36pt;height:42pt" o:ole="" fillcolor="window">
                  <v:imagedata r:id="rId8" o:title=""/>
                </v:shape>
                <o:OLEObject Type="Embed" ProgID="CPaint5" ShapeID="_x0000_i1026" DrawAspect="Content" ObjectID="_1691814068" r:id="rId9"/>
              </w:object>
            </w:r>
          </w:p>
        </w:tc>
        <w:tc>
          <w:tcPr>
            <w:tcW w:w="4317" w:type="dxa"/>
            <w:hideMark/>
          </w:tcPr>
          <w:p w:rsidR="00EE76F8" w:rsidRPr="00BA0E56" w:rsidRDefault="00EE76F8" w:rsidP="00EE76F8">
            <w:pPr>
              <w:spacing w:after="0" w:line="240" w:lineRule="auto"/>
              <w:rPr>
                <w:rFonts w:ascii="Times New Roman" w:eastAsia="Calibri" w:hAnsi="Times New Roman" w:cs="Times New Roman"/>
                <w:b/>
                <w:sz w:val="20"/>
                <w:szCs w:val="20"/>
              </w:rPr>
            </w:pPr>
            <w:r w:rsidRPr="00BA0E56">
              <w:rPr>
                <w:rFonts w:ascii="Times New Roman" w:eastAsia="Calibri" w:hAnsi="Times New Roman" w:cs="Times New Roman"/>
                <w:b/>
                <w:sz w:val="20"/>
                <w:szCs w:val="20"/>
              </w:rPr>
              <w:t>KOPRIVNIČKO - KRIŽEVAČKA ŽUPANIJA</w:t>
            </w:r>
          </w:p>
          <w:p w:rsidR="00EE76F8" w:rsidRPr="00BA0E56" w:rsidRDefault="00EE76F8" w:rsidP="00EE76F8">
            <w:pPr>
              <w:spacing w:after="0" w:line="240" w:lineRule="auto"/>
              <w:jc w:val="center"/>
              <w:rPr>
                <w:rFonts w:ascii="Times New Roman" w:eastAsia="Calibri" w:hAnsi="Times New Roman" w:cs="Times New Roman"/>
                <w:b/>
                <w:sz w:val="20"/>
              </w:rPr>
            </w:pPr>
            <w:r w:rsidRPr="00BA0E56">
              <w:rPr>
                <w:rFonts w:ascii="Times New Roman" w:eastAsia="Calibri" w:hAnsi="Times New Roman" w:cs="Times New Roman"/>
                <w:b/>
                <w:sz w:val="20"/>
              </w:rPr>
              <w:t>Župan</w:t>
            </w:r>
          </w:p>
        </w:tc>
      </w:tr>
    </w:tbl>
    <w:p w:rsidR="00EE76F8" w:rsidRPr="00BA0E56" w:rsidRDefault="00EE76F8" w:rsidP="00EE76F8">
      <w:pPr>
        <w:spacing w:after="200" w:line="276" w:lineRule="auto"/>
        <w:rPr>
          <w:rFonts w:ascii="Times New Roman" w:eastAsia="Calibri" w:hAnsi="Times New Roman" w:cs="Times New Roman"/>
        </w:rPr>
      </w:pPr>
      <w:r w:rsidRPr="00BA0E56">
        <w:rPr>
          <w:rFonts w:ascii="Times New Roman" w:eastAsia="Calibri" w:hAnsi="Times New Roman" w:cs="Times New Roman"/>
        </w:rPr>
        <w:t xml:space="preserve"> </w:t>
      </w:r>
    </w:p>
    <w:p w:rsidR="00EE76F8" w:rsidRPr="00BA0E56" w:rsidRDefault="00EE76F8" w:rsidP="00EE76F8">
      <w:pPr>
        <w:tabs>
          <w:tab w:val="left" w:pos="993"/>
        </w:tabs>
        <w:spacing w:after="0" w:line="240" w:lineRule="auto"/>
        <w:ind w:firstLine="708"/>
        <w:jc w:val="both"/>
        <w:rPr>
          <w:rFonts w:ascii="Times New Roman" w:eastAsia="Times New Roman" w:hAnsi="Times New Roman" w:cs="Times New Roman"/>
          <w:color w:val="FF0000"/>
          <w:sz w:val="24"/>
          <w:szCs w:val="24"/>
          <w:lang w:eastAsia="hr-HR"/>
        </w:rPr>
      </w:pPr>
    </w:p>
    <w:p w:rsidR="00EE76F8" w:rsidRPr="00BA0E56" w:rsidRDefault="00EE76F8" w:rsidP="00EE76F8">
      <w:pPr>
        <w:tabs>
          <w:tab w:val="left" w:pos="993"/>
          <w:tab w:val="left" w:pos="2925"/>
        </w:tabs>
        <w:spacing w:after="0" w:line="240" w:lineRule="auto"/>
        <w:jc w:val="both"/>
        <w:rPr>
          <w:rFonts w:ascii="Times New Roman" w:eastAsia="Times New Roman" w:hAnsi="Times New Roman" w:cs="Times New Roman"/>
          <w:sz w:val="24"/>
          <w:szCs w:val="24"/>
          <w:lang w:eastAsia="hr-HR"/>
        </w:rPr>
      </w:pPr>
      <w:r w:rsidRPr="00BA0E56">
        <w:rPr>
          <w:rFonts w:ascii="Times New Roman" w:eastAsia="Times New Roman" w:hAnsi="Times New Roman" w:cs="Times New Roman"/>
          <w:sz w:val="24"/>
          <w:szCs w:val="24"/>
          <w:lang w:eastAsia="hr-HR"/>
        </w:rPr>
        <w:t>KLASA:</w:t>
      </w:r>
      <w:r w:rsidR="006B08F5">
        <w:rPr>
          <w:rFonts w:ascii="Times New Roman" w:eastAsia="Calibri" w:hAnsi="Times New Roman" w:cs="Times New Roman"/>
          <w:sz w:val="24"/>
          <w:szCs w:val="24"/>
        </w:rPr>
        <w:t xml:space="preserve"> 022-05/21-02/8</w:t>
      </w:r>
    </w:p>
    <w:p w:rsidR="00EE76F8" w:rsidRPr="00BA0E56" w:rsidRDefault="00EE76F8" w:rsidP="00EE76F8">
      <w:pPr>
        <w:tabs>
          <w:tab w:val="left" w:pos="993"/>
        </w:tabs>
        <w:spacing w:after="0" w:line="240" w:lineRule="auto"/>
        <w:jc w:val="both"/>
        <w:rPr>
          <w:rFonts w:ascii="Times New Roman" w:eastAsia="Times New Roman" w:hAnsi="Times New Roman" w:cs="Times New Roman"/>
          <w:sz w:val="24"/>
          <w:szCs w:val="24"/>
          <w:lang w:eastAsia="hr-HR"/>
        </w:rPr>
      </w:pPr>
      <w:r w:rsidRPr="00BA0E56">
        <w:rPr>
          <w:rFonts w:ascii="Times New Roman" w:eastAsia="Times New Roman" w:hAnsi="Times New Roman" w:cs="Times New Roman"/>
          <w:sz w:val="24"/>
          <w:szCs w:val="24"/>
          <w:lang w:eastAsia="hr-HR"/>
        </w:rPr>
        <w:t>URBROJ:</w:t>
      </w:r>
      <w:r w:rsidR="006B08F5">
        <w:rPr>
          <w:rFonts w:ascii="Times New Roman" w:eastAsia="Calibri" w:hAnsi="Times New Roman" w:cs="Times New Roman"/>
          <w:sz w:val="24"/>
          <w:szCs w:val="24"/>
        </w:rPr>
        <w:t xml:space="preserve"> 2137/1-01/01-21</w:t>
      </w:r>
      <w:r w:rsidR="006B08F5" w:rsidRPr="00B13D2F">
        <w:rPr>
          <w:rFonts w:ascii="Times New Roman" w:eastAsia="Calibri" w:hAnsi="Times New Roman" w:cs="Times New Roman"/>
          <w:sz w:val="24"/>
          <w:szCs w:val="24"/>
        </w:rPr>
        <w:t>-</w:t>
      </w:r>
      <w:r w:rsidR="00B13D2F" w:rsidRPr="00C5609D">
        <w:rPr>
          <w:rFonts w:ascii="Times New Roman" w:eastAsia="Calibri" w:hAnsi="Times New Roman" w:cs="Times New Roman"/>
          <w:sz w:val="24"/>
          <w:szCs w:val="24"/>
        </w:rPr>
        <w:t>12</w:t>
      </w:r>
    </w:p>
    <w:p w:rsidR="00EE76F8" w:rsidRPr="00BA0E56" w:rsidRDefault="00EE76F8" w:rsidP="00EE76F8">
      <w:pPr>
        <w:tabs>
          <w:tab w:val="left" w:pos="993"/>
        </w:tabs>
        <w:spacing w:after="0" w:line="240" w:lineRule="auto"/>
        <w:jc w:val="both"/>
        <w:rPr>
          <w:rFonts w:ascii="Times New Roman" w:eastAsia="Times New Roman" w:hAnsi="Times New Roman" w:cs="Times New Roman"/>
          <w:sz w:val="24"/>
          <w:szCs w:val="24"/>
          <w:lang w:eastAsia="hr-HR"/>
        </w:rPr>
      </w:pPr>
    </w:p>
    <w:p w:rsidR="00EE76F8" w:rsidRPr="00BA0E56" w:rsidRDefault="00EE76F8" w:rsidP="00EE76F8">
      <w:pPr>
        <w:tabs>
          <w:tab w:val="left" w:pos="993"/>
        </w:tabs>
        <w:spacing w:after="0" w:line="240" w:lineRule="auto"/>
        <w:jc w:val="right"/>
        <w:rPr>
          <w:rFonts w:ascii="Times New Roman" w:eastAsia="Times New Roman" w:hAnsi="Times New Roman" w:cs="Times New Roman"/>
          <w:b/>
          <w:sz w:val="24"/>
          <w:szCs w:val="24"/>
          <w:lang w:eastAsia="hr-HR"/>
        </w:rPr>
      </w:pPr>
    </w:p>
    <w:p w:rsidR="00EE76F8" w:rsidRPr="00BA0E56" w:rsidRDefault="00EE76F8" w:rsidP="00EE76F8">
      <w:pPr>
        <w:tabs>
          <w:tab w:val="left" w:pos="993"/>
        </w:tabs>
        <w:spacing w:after="0" w:line="240" w:lineRule="auto"/>
        <w:jc w:val="both"/>
        <w:rPr>
          <w:rFonts w:ascii="Times New Roman" w:eastAsia="Times New Roman" w:hAnsi="Times New Roman" w:cs="Times New Roman"/>
          <w:b/>
          <w:sz w:val="24"/>
          <w:szCs w:val="24"/>
          <w:lang w:eastAsia="hr-HR"/>
        </w:rPr>
      </w:pPr>
    </w:p>
    <w:p w:rsidR="00EE76F8" w:rsidRPr="00BA0E56" w:rsidRDefault="00EE76F8" w:rsidP="00EE76F8">
      <w:pPr>
        <w:spacing w:after="200" w:line="276" w:lineRule="auto"/>
        <w:rPr>
          <w:rFonts w:ascii="Times New Roman" w:eastAsia="Calibri" w:hAnsi="Times New Roman" w:cs="Times New Roman"/>
          <w:sz w:val="24"/>
          <w:szCs w:val="24"/>
        </w:rPr>
      </w:pPr>
    </w:p>
    <w:p w:rsidR="00EE76F8" w:rsidRPr="00BA0E56" w:rsidRDefault="00EE76F8" w:rsidP="00EE76F8">
      <w:pPr>
        <w:spacing w:after="200" w:line="276" w:lineRule="auto"/>
        <w:rPr>
          <w:rFonts w:ascii="Times New Roman" w:eastAsia="Calibri" w:hAnsi="Times New Roman" w:cs="Times New Roman"/>
          <w:sz w:val="24"/>
          <w:szCs w:val="24"/>
        </w:rPr>
      </w:pPr>
    </w:p>
    <w:p w:rsidR="00EE76F8" w:rsidRPr="00BA0E56" w:rsidRDefault="00EE76F8" w:rsidP="00EE76F8">
      <w:pPr>
        <w:spacing w:after="200" w:line="276" w:lineRule="auto"/>
        <w:rPr>
          <w:rFonts w:ascii="Times New Roman" w:eastAsia="Calibri" w:hAnsi="Times New Roman" w:cs="Times New Roman"/>
          <w:sz w:val="24"/>
          <w:szCs w:val="24"/>
        </w:rPr>
      </w:pPr>
    </w:p>
    <w:p w:rsidR="00EE76F8" w:rsidRPr="00BA0E56" w:rsidRDefault="00EE76F8" w:rsidP="00EE76F8">
      <w:pPr>
        <w:spacing w:after="200" w:line="276" w:lineRule="auto"/>
        <w:rPr>
          <w:rFonts w:ascii="Times New Roman" w:eastAsia="Calibri" w:hAnsi="Times New Roman" w:cs="Times New Roman"/>
          <w:sz w:val="24"/>
          <w:szCs w:val="24"/>
        </w:rPr>
      </w:pPr>
    </w:p>
    <w:p w:rsidR="00EE76F8" w:rsidRPr="00BA0E56" w:rsidRDefault="00EE76F8" w:rsidP="00EE76F8">
      <w:pPr>
        <w:autoSpaceDE w:val="0"/>
        <w:autoSpaceDN w:val="0"/>
        <w:adjustRightInd w:val="0"/>
        <w:spacing w:after="0" w:line="240" w:lineRule="auto"/>
        <w:rPr>
          <w:rFonts w:ascii="Times New Roman" w:eastAsia="Calibri" w:hAnsi="Times New Roman" w:cs="Times New Roman"/>
          <w:color w:val="000000"/>
          <w:sz w:val="24"/>
          <w:szCs w:val="24"/>
        </w:rPr>
      </w:pPr>
    </w:p>
    <w:p w:rsidR="00EE76F8" w:rsidRPr="00BA0E56" w:rsidRDefault="00EE76F8" w:rsidP="00EE76F8">
      <w:pPr>
        <w:spacing w:after="200" w:line="276" w:lineRule="auto"/>
        <w:jc w:val="center"/>
        <w:rPr>
          <w:rFonts w:ascii="Times New Roman" w:eastAsia="Calibri" w:hAnsi="Times New Roman" w:cs="Times New Roman"/>
          <w:b/>
          <w:bCs/>
          <w:sz w:val="28"/>
          <w:szCs w:val="28"/>
        </w:rPr>
      </w:pPr>
      <w:r w:rsidRPr="00BA0E56">
        <w:rPr>
          <w:rFonts w:ascii="Times New Roman" w:eastAsia="Calibri" w:hAnsi="Times New Roman" w:cs="Times New Roman"/>
          <w:sz w:val="28"/>
          <w:szCs w:val="28"/>
        </w:rPr>
        <w:t xml:space="preserve"> </w:t>
      </w:r>
      <w:r w:rsidRPr="00BA0E56">
        <w:rPr>
          <w:rFonts w:ascii="Times New Roman" w:eastAsia="Calibri" w:hAnsi="Times New Roman" w:cs="Times New Roman"/>
          <w:b/>
          <w:bCs/>
          <w:sz w:val="28"/>
          <w:szCs w:val="28"/>
        </w:rPr>
        <w:t>Izvješće o radu Župana Koprivničko-križevačke županije za razdoblje od 1. siječnja do 8. lipnja 2021. godine</w:t>
      </w:r>
    </w:p>
    <w:p w:rsidR="00EE76F8" w:rsidRPr="00BA0E56" w:rsidRDefault="00EE76F8" w:rsidP="00EE76F8">
      <w:pPr>
        <w:spacing w:after="200" w:line="276" w:lineRule="auto"/>
        <w:jc w:val="center"/>
        <w:rPr>
          <w:rFonts w:ascii="Times New Roman" w:eastAsia="Calibri" w:hAnsi="Times New Roman" w:cs="Times New Roman"/>
          <w:b/>
          <w:bCs/>
          <w:sz w:val="24"/>
          <w:szCs w:val="24"/>
        </w:rPr>
      </w:pPr>
    </w:p>
    <w:p w:rsidR="00EE76F8" w:rsidRPr="00BA0E56" w:rsidRDefault="00EE76F8" w:rsidP="00EE76F8">
      <w:pPr>
        <w:spacing w:after="200" w:line="276" w:lineRule="auto"/>
        <w:jc w:val="center"/>
        <w:rPr>
          <w:rFonts w:ascii="Times New Roman" w:eastAsia="Calibri" w:hAnsi="Times New Roman" w:cs="Times New Roman"/>
          <w:b/>
          <w:bCs/>
          <w:sz w:val="24"/>
          <w:szCs w:val="24"/>
        </w:rPr>
      </w:pPr>
    </w:p>
    <w:p w:rsidR="00EE76F8" w:rsidRPr="00BA0E56" w:rsidRDefault="00EE76F8" w:rsidP="00EE76F8">
      <w:pPr>
        <w:spacing w:after="200" w:line="276" w:lineRule="auto"/>
        <w:jc w:val="center"/>
        <w:rPr>
          <w:rFonts w:ascii="Times New Roman" w:eastAsia="Calibri" w:hAnsi="Times New Roman" w:cs="Times New Roman"/>
          <w:b/>
          <w:bCs/>
          <w:sz w:val="24"/>
          <w:szCs w:val="24"/>
        </w:rPr>
      </w:pPr>
    </w:p>
    <w:p w:rsidR="00EE76F8" w:rsidRPr="00BA0E56" w:rsidRDefault="00EE76F8" w:rsidP="00EE76F8">
      <w:pPr>
        <w:spacing w:after="200" w:line="276" w:lineRule="auto"/>
        <w:jc w:val="center"/>
        <w:rPr>
          <w:rFonts w:ascii="Times New Roman" w:eastAsia="Calibri" w:hAnsi="Times New Roman" w:cs="Times New Roman"/>
          <w:b/>
          <w:bCs/>
          <w:sz w:val="24"/>
          <w:szCs w:val="24"/>
        </w:rPr>
      </w:pPr>
    </w:p>
    <w:p w:rsidR="00EE76F8" w:rsidRPr="00BA0E56" w:rsidRDefault="00EE76F8" w:rsidP="00EE76F8">
      <w:pPr>
        <w:spacing w:after="200" w:line="276" w:lineRule="auto"/>
        <w:jc w:val="center"/>
        <w:rPr>
          <w:rFonts w:ascii="Times New Roman" w:eastAsia="Calibri" w:hAnsi="Times New Roman" w:cs="Times New Roman"/>
          <w:b/>
          <w:bCs/>
          <w:sz w:val="24"/>
          <w:szCs w:val="24"/>
        </w:rPr>
      </w:pPr>
    </w:p>
    <w:p w:rsidR="00EE76F8" w:rsidRPr="00BA0E56" w:rsidRDefault="00EE76F8" w:rsidP="00EE76F8">
      <w:pPr>
        <w:spacing w:after="200" w:line="276" w:lineRule="auto"/>
        <w:jc w:val="center"/>
        <w:rPr>
          <w:rFonts w:ascii="Times New Roman" w:eastAsia="Calibri" w:hAnsi="Times New Roman" w:cs="Times New Roman"/>
          <w:b/>
          <w:bCs/>
          <w:sz w:val="24"/>
          <w:szCs w:val="24"/>
        </w:rPr>
      </w:pPr>
    </w:p>
    <w:p w:rsidR="00EE76F8" w:rsidRPr="00BA0E56" w:rsidRDefault="00EE76F8" w:rsidP="00EE76F8">
      <w:pPr>
        <w:spacing w:after="200" w:line="276" w:lineRule="auto"/>
        <w:jc w:val="center"/>
        <w:rPr>
          <w:rFonts w:ascii="Times New Roman" w:eastAsia="Calibri" w:hAnsi="Times New Roman" w:cs="Times New Roman"/>
          <w:b/>
          <w:bCs/>
          <w:sz w:val="24"/>
          <w:szCs w:val="24"/>
        </w:rPr>
      </w:pPr>
    </w:p>
    <w:p w:rsidR="00EE76F8" w:rsidRPr="00BA0E56" w:rsidRDefault="00EE76F8" w:rsidP="00EE76F8">
      <w:pPr>
        <w:spacing w:after="200" w:line="276" w:lineRule="auto"/>
        <w:jc w:val="center"/>
        <w:rPr>
          <w:rFonts w:ascii="Times New Roman" w:eastAsia="Calibri" w:hAnsi="Times New Roman" w:cs="Times New Roman"/>
          <w:b/>
          <w:bCs/>
          <w:sz w:val="24"/>
          <w:szCs w:val="24"/>
        </w:rPr>
      </w:pPr>
    </w:p>
    <w:p w:rsidR="00EE76F8" w:rsidRPr="00BA0E56" w:rsidRDefault="00EE76F8" w:rsidP="00EE76F8">
      <w:pPr>
        <w:spacing w:after="200" w:line="276" w:lineRule="auto"/>
        <w:jc w:val="center"/>
        <w:rPr>
          <w:rFonts w:ascii="Times New Roman" w:eastAsia="Calibri" w:hAnsi="Times New Roman" w:cs="Times New Roman"/>
          <w:b/>
          <w:bCs/>
          <w:sz w:val="24"/>
          <w:szCs w:val="24"/>
        </w:rPr>
      </w:pPr>
    </w:p>
    <w:p w:rsidR="00EE76F8" w:rsidRPr="00BA0E56" w:rsidRDefault="00EE76F8" w:rsidP="00EE76F8">
      <w:pPr>
        <w:spacing w:after="200" w:line="276" w:lineRule="auto"/>
        <w:jc w:val="center"/>
        <w:rPr>
          <w:rFonts w:ascii="Times New Roman" w:eastAsia="Calibri" w:hAnsi="Times New Roman" w:cs="Times New Roman"/>
          <w:b/>
          <w:bCs/>
          <w:sz w:val="24"/>
          <w:szCs w:val="24"/>
        </w:rPr>
      </w:pPr>
    </w:p>
    <w:p w:rsidR="00EE76F8" w:rsidRPr="00BA0E56" w:rsidRDefault="00EE76F8" w:rsidP="00EE76F8">
      <w:pPr>
        <w:spacing w:after="200" w:line="276" w:lineRule="auto"/>
        <w:jc w:val="center"/>
        <w:rPr>
          <w:rFonts w:ascii="Times New Roman" w:eastAsia="Calibri" w:hAnsi="Times New Roman" w:cs="Times New Roman"/>
          <w:sz w:val="24"/>
          <w:szCs w:val="24"/>
        </w:rPr>
      </w:pPr>
      <w:r w:rsidRPr="00BA0E56">
        <w:rPr>
          <w:rFonts w:ascii="Times New Roman" w:eastAsia="Calibri" w:hAnsi="Times New Roman" w:cs="Times New Roman"/>
          <w:b/>
          <w:bCs/>
          <w:sz w:val="24"/>
          <w:szCs w:val="24"/>
        </w:rPr>
        <w:t>Koprivnica, kolovoz 2021. godine</w:t>
      </w:r>
    </w:p>
    <w:p w:rsidR="00EE76F8" w:rsidRPr="00BA0E56" w:rsidRDefault="00EE76F8" w:rsidP="00EE76F8">
      <w:pPr>
        <w:spacing w:after="0" w:line="240" w:lineRule="auto"/>
        <w:rPr>
          <w:rFonts w:ascii="Times New Roman" w:eastAsia="Times New Roman" w:hAnsi="Times New Roman" w:cs="Times New Roman"/>
          <w:b/>
          <w:sz w:val="28"/>
          <w:szCs w:val="28"/>
          <w:lang w:val="en-GB" w:eastAsia="hr-HR"/>
        </w:rPr>
        <w:sectPr w:rsidR="00EE76F8" w:rsidRPr="00BA0E56">
          <w:pgSz w:w="11906" w:h="16838"/>
          <w:pgMar w:top="1417" w:right="1417" w:bottom="1417" w:left="1417" w:header="708" w:footer="708" w:gutter="0"/>
          <w:pgNumType w:start="1"/>
          <w:cols w:space="720"/>
        </w:sectPr>
      </w:pPr>
    </w:p>
    <w:p w:rsidR="00EE76F8" w:rsidRPr="00B13D2F" w:rsidRDefault="00EE76F8" w:rsidP="00B13D2F">
      <w:pPr>
        <w:tabs>
          <w:tab w:val="right" w:leader="dot" w:pos="9062"/>
        </w:tabs>
        <w:spacing w:after="100" w:line="276" w:lineRule="auto"/>
        <w:ind w:left="284" w:hanging="284"/>
        <w:rPr>
          <w:noProof/>
        </w:rPr>
      </w:pPr>
    </w:p>
    <w:sdt>
      <w:sdtPr>
        <w:rPr>
          <w:rFonts w:ascii="Times New Roman" w:eastAsiaTheme="minorHAnsi" w:hAnsi="Times New Roman" w:cstheme="minorBidi"/>
          <w:color w:val="auto"/>
          <w:sz w:val="24"/>
          <w:szCs w:val="24"/>
          <w:lang w:eastAsia="en-US"/>
        </w:rPr>
        <w:id w:val="1954202413"/>
        <w:docPartObj>
          <w:docPartGallery w:val="Table of Contents"/>
          <w:docPartUnique/>
        </w:docPartObj>
      </w:sdtPr>
      <w:sdtEndPr>
        <w:rPr>
          <w:bCs/>
        </w:rPr>
      </w:sdtEndPr>
      <w:sdtContent>
        <w:p w:rsidR="00942BC5" w:rsidRPr="00942BC5" w:rsidRDefault="00942BC5" w:rsidP="00942BC5">
          <w:pPr>
            <w:pStyle w:val="TOCNaslov"/>
            <w:spacing w:line="360" w:lineRule="auto"/>
            <w:rPr>
              <w:rFonts w:ascii="Times New Roman" w:hAnsi="Times New Roman"/>
              <w:sz w:val="24"/>
              <w:szCs w:val="24"/>
            </w:rPr>
          </w:pPr>
          <w:r w:rsidRPr="00942BC5">
            <w:rPr>
              <w:rFonts w:ascii="Times New Roman" w:hAnsi="Times New Roman"/>
              <w:sz w:val="24"/>
              <w:szCs w:val="24"/>
            </w:rPr>
            <w:t>Sadržaj</w:t>
          </w:r>
        </w:p>
        <w:p w:rsidR="00942BC5" w:rsidRPr="00942BC5" w:rsidRDefault="00942BC5" w:rsidP="00942BC5">
          <w:pPr>
            <w:pStyle w:val="Sadraj1"/>
            <w:spacing w:line="360" w:lineRule="auto"/>
            <w:rPr>
              <w:rFonts w:ascii="Times New Roman" w:eastAsiaTheme="minorEastAsia" w:hAnsi="Times New Roman"/>
              <w:noProof/>
              <w:sz w:val="24"/>
              <w:szCs w:val="24"/>
              <w:lang w:eastAsia="hr-HR"/>
            </w:rPr>
          </w:pPr>
          <w:r w:rsidRPr="00942BC5">
            <w:rPr>
              <w:rFonts w:ascii="Times New Roman" w:hAnsi="Times New Roman"/>
              <w:sz w:val="24"/>
              <w:szCs w:val="24"/>
            </w:rPr>
            <w:fldChar w:fldCharType="begin"/>
          </w:r>
          <w:r w:rsidRPr="00942BC5">
            <w:rPr>
              <w:rFonts w:ascii="Times New Roman" w:hAnsi="Times New Roman"/>
              <w:sz w:val="24"/>
              <w:szCs w:val="24"/>
            </w:rPr>
            <w:instrText xml:space="preserve"> TOC \o "1-3" \h \z \u </w:instrText>
          </w:r>
          <w:r w:rsidRPr="00942BC5">
            <w:rPr>
              <w:rFonts w:ascii="Times New Roman" w:hAnsi="Times New Roman"/>
              <w:sz w:val="24"/>
              <w:szCs w:val="24"/>
            </w:rPr>
            <w:fldChar w:fldCharType="separate"/>
          </w:r>
          <w:hyperlink w:anchor="_Toc80968951" w:history="1">
            <w:r w:rsidRPr="00942BC5">
              <w:rPr>
                <w:rStyle w:val="Hiperveza"/>
                <w:rFonts w:ascii="Times New Roman" w:hAnsi="Times New Roman"/>
                <w:noProof/>
                <w:sz w:val="24"/>
                <w:szCs w:val="24"/>
              </w:rPr>
              <w:t>1. UVOD</w:t>
            </w:r>
            <w:r w:rsidRPr="00942BC5">
              <w:rPr>
                <w:rFonts w:ascii="Times New Roman" w:hAnsi="Times New Roman"/>
                <w:noProof/>
                <w:webHidden/>
                <w:sz w:val="24"/>
                <w:szCs w:val="24"/>
              </w:rPr>
              <w:tab/>
            </w:r>
            <w:r w:rsidRPr="00942BC5">
              <w:rPr>
                <w:rFonts w:ascii="Times New Roman" w:hAnsi="Times New Roman"/>
                <w:noProof/>
                <w:webHidden/>
                <w:sz w:val="24"/>
                <w:szCs w:val="24"/>
              </w:rPr>
              <w:fldChar w:fldCharType="begin"/>
            </w:r>
            <w:r w:rsidRPr="00942BC5">
              <w:rPr>
                <w:rFonts w:ascii="Times New Roman" w:hAnsi="Times New Roman"/>
                <w:noProof/>
                <w:webHidden/>
                <w:sz w:val="24"/>
                <w:szCs w:val="24"/>
              </w:rPr>
              <w:instrText xml:space="preserve"> PAGEREF _Toc80968951 \h </w:instrText>
            </w:r>
            <w:r w:rsidRPr="00942BC5">
              <w:rPr>
                <w:rFonts w:ascii="Times New Roman" w:hAnsi="Times New Roman"/>
                <w:noProof/>
                <w:webHidden/>
                <w:sz w:val="24"/>
                <w:szCs w:val="24"/>
              </w:rPr>
            </w:r>
            <w:r w:rsidRPr="00942BC5">
              <w:rPr>
                <w:rFonts w:ascii="Times New Roman" w:hAnsi="Times New Roman"/>
                <w:noProof/>
                <w:webHidden/>
                <w:sz w:val="24"/>
                <w:szCs w:val="24"/>
              </w:rPr>
              <w:fldChar w:fldCharType="separate"/>
            </w:r>
            <w:r w:rsidR="005F6C7D">
              <w:rPr>
                <w:rFonts w:ascii="Times New Roman" w:hAnsi="Times New Roman"/>
                <w:noProof/>
                <w:webHidden/>
                <w:sz w:val="24"/>
                <w:szCs w:val="24"/>
              </w:rPr>
              <w:t>3</w:t>
            </w:r>
            <w:r w:rsidRPr="00942BC5">
              <w:rPr>
                <w:rFonts w:ascii="Times New Roman" w:hAnsi="Times New Roman"/>
                <w:noProof/>
                <w:webHidden/>
                <w:sz w:val="24"/>
                <w:szCs w:val="24"/>
              </w:rPr>
              <w:fldChar w:fldCharType="end"/>
            </w:r>
          </w:hyperlink>
        </w:p>
        <w:p w:rsidR="00942BC5" w:rsidRPr="00942BC5" w:rsidRDefault="005F6C7D" w:rsidP="00942BC5">
          <w:pPr>
            <w:pStyle w:val="Sadraj1"/>
            <w:spacing w:line="360" w:lineRule="auto"/>
            <w:rPr>
              <w:rFonts w:ascii="Times New Roman" w:eastAsiaTheme="minorEastAsia" w:hAnsi="Times New Roman"/>
              <w:noProof/>
              <w:sz w:val="24"/>
              <w:szCs w:val="24"/>
              <w:lang w:eastAsia="hr-HR"/>
            </w:rPr>
          </w:pPr>
          <w:hyperlink w:anchor="_Toc80968952" w:history="1">
            <w:r w:rsidR="00942BC5" w:rsidRPr="00942BC5">
              <w:rPr>
                <w:rStyle w:val="Hiperveza"/>
                <w:rFonts w:ascii="Times New Roman" w:hAnsi="Times New Roman"/>
                <w:noProof/>
                <w:sz w:val="24"/>
                <w:szCs w:val="24"/>
              </w:rPr>
              <w:t>2. JAVNOST RADA ŽUPANA I OSTALI POSLOVI</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_Toc80968952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5</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2"/>
            <w:tabs>
              <w:tab w:val="right" w:leader="dot" w:pos="9062"/>
            </w:tabs>
            <w:spacing w:line="360" w:lineRule="auto"/>
            <w:rPr>
              <w:rFonts w:ascii="Times New Roman" w:eastAsiaTheme="minorEastAsia" w:hAnsi="Times New Roman"/>
              <w:noProof/>
              <w:sz w:val="24"/>
              <w:szCs w:val="24"/>
            </w:rPr>
          </w:pPr>
          <w:hyperlink w:anchor="_Toc80968953" w:history="1">
            <w:r w:rsidR="00942BC5" w:rsidRPr="00942BC5">
              <w:rPr>
                <w:rStyle w:val="Hiperveza"/>
                <w:rFonts w:ascii="Times New Roman" w:hAnsi="Times New Roman"/>
                <w:noProof/>
                <w:sz w:val="24"/>
                <w:szCs w:val="24"/>
              </w:rPr>
              <w:t>2.1. MEĐUNARODNA SURADNJA</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_Toc80968953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6</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2"/>
            <w:tabs>
              <w:tab w:val="right" w:leader="dot" w:pos="9062"/>
            </w:tabs>
            <w:spacing w:line="360" w:lineRule="auto"/>
            <w:rPr>
              <w:rFonts w:ascii="Times New Roman" w:eastAsiaTheme="minorEastAsia" w:hAnsi="Times New Roman"/>
              <w:noProof/>
              <w:sz w:val="24"/>
              <w:szCs w:val="24"/>
            </w:rPr>
          </w:pPr>
          <w:hyperlink w:anchor="_Toc80968954" w:history="1">
            <w:r w:rsidR="00942BC5" w:rsidRPr="00942BC5">
              <w:rPr>
                <w:rStyle w:val="Hiperveza"/>
                <w:rFonts w:ascii="Times New Roman" w:hAnsi="Times New Roman"/>
                <w:noProof/>
                <w:sz w:val="24"/>
                <w:szCs w:val="24"/>
              </w:rPr>
              <w:t>2.2. CIVILNA ZAŠTITA I SPAŠAVANJE</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_Toc80968954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7</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2"/>
            <w:tabs>
              <w:tab w:val="right" w:leader="dot" w:pos="9062"/>
            </w:tabs>
            <w:spacing w:line="360" w:lineRule="auto"/>
            <w:rPr>
              <w:rFonts w:ascii="Times New Roman" w:eastAsiaTheme="minorEastAsia" w:hAnsi="Times New Roman"/>
              <w:noProof/>
              <w:sz w:val="24"/>
              <w:szCs w:val="24"/>
            </w:rPr>
          </w:pPr>
          <w:hyperlink w:anchor="_Toc80968955" w:history="1">
            <w:r w:rsidR="00942BC5" w:rsidRPr="00942BC5">
              <w:rPr>
                <w:rStyle w:val="Hiperveza"/>
                <w:rFonts w:ascii="Times New Roman" w:hAnsi="Times New Roman"/>
                <w:noProof/>
                <w:sz w:val="24"/>
                <w:szCs w:val="24"/>
              </w:rPr>
              <w:t>2.3. INFORMATIČKA PODRŠKA I INFORMACIJSKA SIGURNOST</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_Toc80968955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9</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1"/>
            <w:spacing w:line="360" w:lineRule="auto"/>
            <w:rPr>
              <w:rFonts w:ascii="Times New Roman" w:eastAsiaTheme="minorEastAsia" w:hAnsi="Times New Roman"/>
              <w:noProof/>
              <w:sz w:val="24"/>
              <w:szCs w:val="24"/>
              <w:lang w:eastAsia="hr-HR"/>
            </w:rPr>
          </w:pPr>
          <w:hyperlink w:anchor="_Toc80968956" w:history="1">
            <w:r w:rsidR="00942BC5" w:rsidRPr="00942BC5">
              <w:rPr>
                <w:rStyle w:val="Hiperveza"/>
                <w:rFonts w:ascii="Times New Roman" w:eastAsia="Times New Roman" w:hAnsi="Times New Roman"/>
                <w:noProof/>
                <w:sz w:val="24"/>
                <w:szCs w:val="24"/>
                <w:lang w:val="en-GB" w:eastAsia="hr-HR"/>
              </w:rPr>
              <w:t>3. AKTIVNOSTI ŽUPANA OD 1. SIJEČNJA DO 8. LIPNJA 2021. GODINE</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_Toc80968956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9</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1"/>
            <w:spacing w:line="360" w:lineRule="auto"/>
            <w:rPr>
              <w:rFonts w:ascii="Times New Roman" w:eastAsiaTheme="minorEastAsia" w:hAnsi="Times New Roman"/>
              <w:noProof/>
              <w:sz w:val="24"/>
              <w:szCs w:val="24"/>
              <w:lang w:eastAsia="hr-HR"/>
            </w:rPr>
          </w:pPr>
          <w:hyperlink w:anchor="_Toc80968957" w:history="1">
            <w:r w:rsidR="00942BC5" w:rsidRPr="00942BC5">
              <w:rPr>
                <w:rStyle w:val="Hiperveza"/>
                <w:rFonts w:ascii="Times New Roman" w:eastAsia="Times New Roman" w:hAnsi="Times New Roman"/>
                <w:noProof/>
                <w:sz w:val="24"/>
                <w:szCs w:val="24"/>
                <w:lang w:val="en-GB" w:eastAsia="hr-HR"/>
              </w:rPr>
              <w:t>4. KORIŠTENJE PRORAČUNSKIH SREDSTAVA</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_Toc80968957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15</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2"/>
            <w:tabs>
              <w:tab w:val="right" w:leader="dot" w:pos="9062"/>
            </w:tabs>
            <w:spacing w:line="360" w:lineRule="auto"/>
            <w:rPr>
              <w:rFonts w:ascii="Times New Roman" w:eastAsiaTheme="minorEastAsia" w:hAnsi="Times New Roman"/>
              <w:noProof/>
              <w:sz w:val="24"/>
              <w:szCs w:val="24"/>
            </w:rPr>
          </w:pPr>
          <w:hyperlink w:anchor="_Toc80968958" w:history="1">
            <w:r w:rsidR="00942BC5" w:rsidRPr="00942BC5">
              <w:rPr>
                <w:rStyle w:val="Hiperveza"/>
                <w:rFonts w:ascii="Times New Roman" w:hAnsi="Times New Roman"/>
                <w:noProof/>
                <w:sz w:val="24"/>
                <w:szCs w:val="24"/>
              </w:rPr>
              <w:t>4.1. JAVNA NABAVA</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_Toc80968958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16</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2"/>
            <w:tabs>
              <w:tab w:val="right" w:leader="dot" w:pos="9062"/>
            </w:tabs>
            <w:spacing w:line="360" w:lineRule="auto"/>
            <w:rPr>
              <w:rFonts w:ascii="Times New Roman" w:eastAsiaTheme="minorEastAsia" w:hAnsi="Times New Roman"/>
              <w:noProof/>
              <w:sz w:val="24"/>
              <w:szCs w:val="24"/>
            </w:rPr>
          </w:pPr>
          <w:hyperlink w:anchor="_Toc80968959" w:history="1">
            <w:r w:rsidR="00942BC5" w:rsidRPr="00942BC5">
              <w:rPr>
                <w:rStyle w:val="Hiperveza"/>
                <w:rFonts w:ascii="Times New Roman" w:hAnsi="Times New Roman"/>
                <w:noProof/>
                <w:sz w:val="24"/>
                <w:szCs w:val="24"/>
              </w:rPr>
              <w:t>4.2. PRIPREMA I PROVEDBA EU PROJEKATA</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_Toc80968959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18</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1"/>
            <w:spacing w:line="360" w:lineRule="auto"/>
            <w:rPr>
              <w:rFonts w:ascii="Times New Roman" w:eastAsiaTheme="minorEastAsia" w:hAnsi="Times New Roman"/>
              <w:noProof/>
              <w:sz w:val="24"/>
              <w:szCs w:val="24"/>
              <w:lang w:eastAsia="hr-HR"/>
            </w:rPr>
          </w:pPr>
          <w:hyperlink w:anchor="_Toc80968960" w:history="1">
            <w:r w:rsidR="00942BC5" w:rsidRPr="00942BC5">
              <w:rPr>
                <w:rStyle w:val="Hiperveza"/>
                <w:rFonts w:ascii="Times New Roman" w:eastAsia="Times New Roman" w:hAnsi="Times New Roman"/>
                <w:noProof/>
                <w:sz w:val="24"/>
                <w:szCs w:val="24"/>
                <w:lang w:val="en-GB" w:eastAsia="hr-HR"/>
              </w:rPr>
              <w:t>5. STRATEGIJA RAZVOJA ŽUPANIJE I POJEDINI RAZVOJNI PROJEKTI GOSPODARSTVO KOPRIVNIČKO-KRIŽEVAČKE ŽUPANIJE</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_Toc80968960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20</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2"/>
            <w:tabs>
              <w:tab w:val="right" w:leader="dot" w:pos="9062"/>
            </w:tabs>
            <w:spacing w:line="360" w:lineRule="auto"/>
            <w:rPr>
              <w:rFonts w:ascii="Times New Roman" w:eastAsiaTheme="minorEastAsia" w:hAnsi="Times New Roman"/>
              <w:noProof/>
              <w:sz w:val="24"/>
              <w:szCs w:val="24"/>
            </w:rPr>
          </w:pPr>
          <w:hyperlink w:anchor="_Toc80968961" w:history="1">
            <w:r w:rsidR="00942BC5" w:rsidRPr="00942BC5">
              <w:rPr>
                <w:rStyle w:val="Hiperveza"/>
                <w:rFonts w:ascii="Times New Roman" w:hAnsi="Times New Roman"/>
                <w:noProof/>
                <w:sz w:val="24"/>
                <w:szCs w:val="24"/>
              </w:rPr>
              <w:t>1. AKTIVNOSTI I POTPORE U SEKTORU GOSPODARSTVA I POLJOPRIVREDE</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_Toc80968961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20</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2"/>
            <w:tabs>
              <w:tab w:val="right" w:leader="dot" w:pos="9062"/>
            </w:tabs>
            <w:spacing w:line="360" w:lineRule="auto"/>
            <w:rPr>
              <w:rFonts w:ascii="Times New Roman" w:eastAsiaTheme="minorEastAsia" w:hAnsi="Times New Roman"/>
              <w:noProof/>
              <w:sz w:val="24"/>
              <w:szCs w:val="24"/>
            </w:rPr>
          </w:pPr>
          <w:hyperlink w:anchor="_Toc80968962" w:history="1">
            <w:r w:rsidR="00942BC5" w:rsidRPr="00942BC5">
              <w:rPr>
                <w:rStyle w:val="Hiperveza"/>
                <w:rFonts w:ascii="Times New Roman" w:hAnsi="Times New Roman"/>
                <w:noProof/>
                <w:sz w:val="24"/>
                <w:szCs w:val="24"/>
              </w:rPr>
              <w:t>2. KAPITALNE POMOĆI U JAVNOM SEKTORU</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_Toc80968962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26</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1"/>
            <w:spacing w:line="360" w:lineRule="auto"/>
            <w:rPr>
              <w:rFonts w:ascii="Times New Roman" w:eastAsiaTheme="minorEastAsia" w:hAnsi="Times New Roman"/>
              <w:noProof/>
              <w:sz w:val="24"/>
              <w:szCs w:val="24"/>
              <w:lang w:eastAsia="hr-HR"/>
            </w:rPr>
          </w:pPr>
          <w:hyperlink w:anchor="_Toc80968963" w:history="1">
            <w:r w:rsidR="00942BC5" w:rsidRPr="00942BC5">
              <w:rPr>
                <w:rStyle w:val="Hiperveza"/>
                <w:rFonts w:ascii="Times New Roman" w:eastAsia="Times New Roman" w:hAnsi="Times New Roman"/>
                <w:noProof/>
                <w:sz w:val="24"/>
                <w:szCs w:val="24"/>
                <w:lang w:val="en-GB" w:eastAsia="hr-HR"/>
              </w:rPr>
              <w:t>6. PROSTORNO UREĐENJE I GRADNJA</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_Toc80968963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31</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2"/>
            <w:tabs>
              <w:tab w:val="right" w:leader="dot" w:pos="9062"/>
            </w:tabs>
            <w:spacing w:line="360" w:lineRule="auto"/>
            <w:rPr>
              <w:rFonts w:ascii="Times New Roman" w:eastAsiaTheme="minorEastAsia" w:hAnsi="Times New Roman"/>
              <w:noProof/>
              <w:sz w:val="24"/>
              <w:szCs w:val="24"/>
            </w:rPr>
          </w:pPr>
          <w:hyperlink w:anchor="_Toc80968964" w:history="1">
            <w:r w:rsidR="00942BC5" w:rsidRPr="00942BC5">
              <w:rPr>
                <w:rStyle w:val="Hiperveza"/>
                <w:rFonts w:ascii="Times New Roman" w:hAnsi="Times New Roman"/>
                <w:noProof/>
                <w:sz w:val="24"/>
                <w:szCs w:val="24"/>
              </w:rPr>
              <w:t>6.1. ZAŠTITA OKOLIŠA I ZAŠTITA PRIRODE</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_Toc80968964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31</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1"/>
            <w:spacing w:line="360" w:lineRule="auto"/>
            <w:rPr>
              <w:rFonts w:ascii="Times New Roman" w:eastAsiaTheme="minorEastAsia" w:hAnsi="Times New Roman"/>
              <w:noProof/>
              <w:sz w:val="24"/>
              <w:szCs w:val="24"/>
              <w:lang w:eastAsia="hr-HR"/>
            </w:rPr>
          </w:pPr>
          <w:hyperlink w:anchor="_Toc80968965" w:history="1">
            <w:r w:rsidR="00942BC5" w:rsidRPr="00942BC5">
              <w:rPr>
                <w:rStyle w:val="Hiperveza"/>
                <w:rFonts w:ascii="Times New Roman" w:hAnsi="Times New Roman"/>
                <w:noProof/>
                <w:sz w:val="24"/>
                <w:szCs w:val="24"/>
              </w:rPr>
              <w:t>7. ZDRAVSTVO I SOCIJALNA SKRB</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_Toc80968965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32</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2"/>
            <w:tabs>
              <w:tab w:val="right" w:leader="dot" w:pos="9062"/>
            </w:tabs>
            <w:spacing w:line="360" w:lineRule="auto"/>
            <w:rPr>
              <w:rFonts w:ascii="Times New Roman" w:eastAsiaTheme="minorEastAsia" w:hAnsi="Times New Roman"/>
              <w:noProof/>
              <w:sz w:val="24"/>
              <w:szCs w:val="24"/>
            </w:rPr>
          </w:pPr>
          <w:hyperlink w:anchor="_Toc80968966" w:history="1">
            <w:r w:rsidR="00942BC5" w:rsidRPr="00942BC5">
              <w:rPr>
                <w:rStyle w:val="Hiperveza"/>
                <w:rFonts w:ascii="Times New Roman" w:hAnsi="Times New Roman"/>
                <w:noProof/>
                <w:sz w:val="24"/>
                <w:szCs w:val="24"/>
              </w:rPr>
              <w:t>7.1. ZDRAVSTVO</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_Toc80968966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32</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2"/>
            <w:tabs>
              <w:tab w:val="right" w:leader="dot" w:pos="9062"/>
            </w:tabs>
            <w:spacing w:line="360" w:lineRule="auto"/>
            <w:rPr>
              <w:rFonts w:ascii="Times New Roman" w:eastAsiaTheme="minorEastAsia" w:hAnsi="Times New Roman"/>
              <w:noProof/>
              <w:sz w:val="24"/>
              <w:szCs w:val="24"/>
            </w:rPr>
          </w:pPr>
          <w:hyperlink w:anchor="_Toc80968967" w:history="1">
            <w:r w:rsidR="00942BC5" w:rsidRPr="00942BC5">
              <w:rPr>
                <w:rStyle w:val="Hiperveza"/>
                <w:rFonts w:ascii="Times New Roman" w:hAnsi="Times New Roman"/>
                <w:noProof/>
                <w:sz w:val="24"/>
                <w:szCs w:val="24"/>
              </w:rPr>
              <w:t>7.2. SOCIJALNA SKRB, UDRUGE I POSLOVI VEZANI ZA HRVATSKE BRANITELJE</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_Toc80968967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33</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1"/>
            <w:spacing w:line="360" w:lineRule="auto"/>
            <w:rPr>
              <w:rFonts w:ascii="Times New Roman" w:eastAsiaTheme="minorEastAsia" w:hAnsi="Times New Roman"/>
              <w:noProof/>
              <w:sz w:val="24"/>
              <w:szCs w:val="24"/>
              <w:lang w:eastAsia="hr-HR"/>
            </w:rPr>
          </w:pPr>
          <w:hyperlink w:anchor="_Toc80968968" w:history="1">
            <w:r w:rsidR="00942BC5" w:rsidRPr="00942BC5">
              <w:rPr>
                <w:rStyle w:val="Hiperveza"/>
                <w:rFonts w:ascii="Times New Roman" w:eastAsia="Times New Roman" w:hAnsi="Times New Roman"/>
                <w:noProof/>
                <w:sz w:val="24"/>
                <w:szCs w:val="24"/>
                <w:lang w:val="en-GB" w:eastAsia="hr-HR"/>
              </w:rPr>
              <w:t>8. OBRAZOVANJE, ZNANOST, KULTURA, SPORT I NACIONALNE MANJINE</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_Toc80968968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35</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2"/>
            <w:tabs>
              <w:tab w:val="right" w:leader="dot" w:pos="9062"/>
            </w:tabs>
            <w:spacing w:line="360" w:lineRule="auto"/>
            <w:rPr>
              <w:rFonts w:ascii="Times New Roman" w:eastAsiaTheme="minorEastAsia" w:hAnsi="Times New Roman"/>
              <w:noProof/>
              <w:sz w:val="24"/>
              <w:szCs w:val="24"/>
            </w:rPr>
          </w:pPr>
          <w:hyperlink w:anchor="_Toc80968969" w:history="1">
            <w:r w:rsidR="00942BC5" w:rsidRPr="00942BC5">
              <w:rPr>
                <w:rStyle w:val="Hiperveza"/>
                <w:rFonts w:ascii="Times New Roman" w:hAnsi="Times New Roman"/>
                <w:noProof/>
                <w:sz w:val="24"/>
                <w:szCs w:val="24"/>
              </w:rPr>
              <w:t>8.1. OSNOVNO I SREDNJE ŠKOLSTVO</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_Toc80968969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35</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2"/>
            <w:tabs>
              <w:tab w:val="right" w:leader="dot" w:pos="9062"/>
            </w:tabs>
            <w:spacing w:line="360" w:lineRule="auto"/>
            <w:rPr>
              <w:rFonts w:ascii="Times New Roman" w:eastAsiaTheme="minorEastAsia" w:hAnsi="Times New Roman"/>
              <w:noProof/>
              <w:sz w:val="24"/>
              <w:szCs w:val="24"/>
            </w:rPr>
          </w:pPr>
          <w:hyperlink w:anchor="_Toc80968970" w:history="1">
            <w:r w:rsidR="00942BC5" w:rsidRPr="00942BC5">
              <w:rPr>
                <w:rStyle w:val="Hiperveza"/>
                <w:rFonts w:ascii="Times New Roman" w:hAnsi="Times New Roman"/>
                <w:noProof/>
                <w:sz w:val="24"/>
                <w:szCs w:val="24"/>
              </w:rPr>
              <w:t>8.2. VISOKA NAOBRAZBA</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_Toc80968970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39</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2"/>
            <w:tabs>
              <w:tab w:val="right" w:leader="dot" w:pos="9062"/>
            </w:tabs>
            <w:spacing w:line="360" w:lineRule="auto"/>
            <w:rPr>
              <w:rFonts w:ascii="Times New Roman" w:eastAsiaTheme="minorEastAsia" w:hAnsi="Times New Roman"/>
              <w:noProof/>
              <w:sz w:val="24"/>
              <w:szCs w:val="24"/>
            </w:rPr>
          </w:pPr>
          <w:hyperlink w:anchor="_Toc80968971" w:history="1">
            <w:r w:rsidR="00942BC5" w:rsidRPr="00942BC5">
              <w:rPr>
                <w:rStyle w:val="Hiperveza"/>
                <w:rFonts w:ascii="Times New Roman" w:hAnsi="Times New Roman"/>
                <w:noProof/>
                <w:sz w:val="24"/>
                <w:szCs w:val="24"/>
              </w:rPr>
              <w:t>8.3. KULTURA</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_Toc80968971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40</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2"/>
            <w:tabs>
              <w:tab w:val="right" w:leader="dot" w:pos="9062"/>
            </w:tabs>
            <w:spacing w:line="360" w:lineRule="auto"/>
            <w:rPr>
              <w:rFonts w:ascii="Times New Roman" w:eastAsiaTheme="minorEastAsia" w:hAnsi="Times New Roman"/>
              <w:noProof/>
              <w:sz w:val="24"/>
              <w:szCs w:val="24"/>
            </w:rPr>
          </w:pPr>
          <w:hyperlink w:anchor="_Toc80968972" w:history="1">
            <w:r w:rsidR="00942BC5" w:rsidRPr="00942BC5">
              <w:rPr>
                <w:rStyle w:val="Hiperveza"/>
                <w:rFonts w:ascii="Times New Roman" w:hAnsi="Times New Roman"/>
                <w:noProof/>
                <w:sz w:val="24"/>
                <w:szCs w:val="24"/>
              </w:rPr>
              <w:t>8.4. UDRUGE S PODRUČJA ODGOJA, OBRAZOVANJA I ORGANIZIRANOG PROVOĐENJA SLOBODNIH AKTIVNOSTI</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_Toc80968972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40</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2"/>
            <w:tabs>
              <w:tab w:val="right" w:leader="dot" w:pos="9062"/>
            </w:tabs>
            <w:spacing w:line="360" w:lineRule="auto"/>
            <w:rPr>
              <w:rFonts w:ascii="Times New Roman" w:eastAsiaTheme="minorEastAsia" w:hAnsi="Times New Roman"/>
              <w:noProof/>
              <w:sz w:val="24"/>
              <w:szCs w:val="24"/>
            </w:rPr>
          </w:pPr>
          <w:hyperlink w:anchor="_Toc80968973" w:history="1">
            <w:r w:rsidR="00942BC5" w:rsidRPr="00942BC5">
              <w:rPr>
                <w:rStyle w:val="Hiperveza"/>
                <w:rFonts w:ascii="Times New Roman" w:hAnsi="Times New Roman"/>
                <w:noProof/>
                <w:sz w:val="24"/>
                <w:szCs w:val="24"/>
              </w:rPr>
              <w:t>8.5. SPORT I TEHNIČKA KULTURA</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_Toc80968973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41</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2"/>
            <w:tabs>
              <w:tab w:val="right" w:leader="dot" w:pos="9062"/>
            </w:tabs>
            <w:spacing w:line="360" w:lineRule="auto"/>
            <w:rPr>
              <w:rFonts w:ascii="Times New Roman" w:eastAsiaTheme="minorEastAsia" w:hAnsi="Times New Roman"/>
              <w:noProof/>
              <w:sz w:val="24"/>
              <w:szCs w:val="24"/>
            </w:rPr>
          </w:pPr>
          <w:hyperlink w:anchor="_Toc80968974" w:history="1">
            <w:r w:rsidR="00942BC5" w:rsidRPr="00942BC5">
              <w:rPr>
                <w:rStyle w:val="Hiperveza"/>
                <w:rFonts w:ascii="Times New Roman" w:hAnsi="Times New Roman"/>
                <w:noProof/>
                <w:sz w:val="24"/>
                <w:szCs w:val="24"/>
              </w:rPr>
              <w:t>8.6. NACIONALNE MANJINE</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_Toc80968974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41</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1"/>
            <w:spacing w:line="360" w:lineRule="auto"/>
            <w:rPr>
              <w:rFonts w:ascii="Times New Roman" w:eastAsiaTheme="minorEastAsia" w:hAnsi="Times New Roman"/>
              <w:noProof/>
              <w:sz w:val="24"/>
              <w:szCs w:val="24"/>
              <w:lang w:eastAsia="hr-HR"/>
            </w:rPr>
          </w:pPr>
          <w:hyperlink w:anchor="_Toc80968975" w:history="1">
            <w:r w:rsidR="00942BC5" w:rsidRPr="00942BC5">
              <w:rPr>
                <w:rStyle w:val="Hiperveza"/>
                <w:rFonts w:ascii="Times New Roman" w:eastAsia="Times New Roman" w:hAnsi="Times New Roman"/>
                <w:noProof/>
                <w:sz w:val="24"/>
                <w:szCs w:val="24"/>
                <w:lang w:val="en-GB" w:eastAsia="hr-HR"/>
              </w:rPr>
              <w:t>9. OPĆA UPRAVA I IMOVINSKA PRAVA</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_Toc80968975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41</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2"/>
            <w:tabs>
              <w:tab w:val="right" w:leader="dot" w:pos="9062"/>
            </w:tabs>
            <w:spacing w:line="360" w:lineRule="auto"/>
            <w:rPr>
              <w:rFonts w:ascii="Times New Roman" w:eastAsiaTheme="minorEastAsia" w:hAnsi="Times New Roman"/>
              <w:noProof/>
              <w:sz w:val="24"/>
              <w:szCs w:val="24"/>
            </w:rPr>
          </w:pPr>
          <w:hyperlink w:anchor="_Toc80968976" w:history="1">
            <w:r w:rsidR="00942BC5" w:rsidRPr="00942BC5">
              <w:rPr>
                <w:rStyle w:val="Hiperveza"/>
                <w:rFonts w:ascii="Times New Roman" w:hAnsi="Times New Roman"/>
                <w:noProof/>
                <w:sz w:val="24"/>
                <w:szCs w:val="24"/>
              </w:rPr>
              <w:t>9.1. IMOVINSKA PRAVA – IZVLAŠTENJE, DENACIONALIZACIJA I STAMBENO ZBRINJAVANJE</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_Toc80968976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42</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2"/>
            <w:tabs>
              <w:tab w:val="right" w:leader="dot" w:pos="9062"/>
            </w:tabs>
            <w:spacing w:line="360" w:lineRule="auto"/>
            <w:rPr>
              <w:rFonts w:ascii="Times New Roman" w:eastAsiaTheme="minorEastAsia" w:hAnsi="Times New Roman"/>
              <w:noProof/>
              <w:sz w:val="24"/>
              <w:szCs w:val="24"/>
            </w:rPr>
          </w:pPr>
          <w:hyperlink w:anchor="_Toc80968977" w:history="1">
            <w:r w:rsidR="00942BC5" w:rsidRPr="00942BC5">
              <w:rPr>
                <w:rStyle w:val="Hiperveza"/>
                <w:rFonts w:ascii="Times New Roman" w:hAnsi="Times New Roman"/>
                <w:noProof/>
                <w:sz w:val="24"/>
                <w:szCs w:val="24"/>
              </w:rPr>
              <w:t>9.2. OPĆA UPRAVA – BESPLATNA PRAVNA POMOĆ, UDRUGE I ZAKLADE, GRAĐANSKA STANJA, MATIČARSTVO I REGISTAR BIRAČA</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_Toc80968977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43</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1"/>
            <w:spacing w:line="360" w:lineRule="auto"/>
            <w:rPr>
              <w:rFonts w:ascii="Times New Roman" w:eastAsiaTheme="minorEastAsia" w:hAnsi="Times New Roman"/>
              <w:noProof/>
              <w:sz w:val="24"/>
              <w:szCs w:val="24"/>
              <w:lang w:eastAsia="hr-HR"/>
            </w:rPr>
          </w:pPr>
          <w:hyperlink w:anchor="_Toc80968978" w:history="1">
            <w:r w:rsidR="00942BC5" w:rsidRPr="00942BC5">
              <w:rPr>
                <w:rStyle w:val="Hiperveza"/>
                <w:rFonts w:ascii="Times New Roman" w:hAnsi="Times New Roman"/>
                <w:noProof/>
                <w:sz w:val="24"/>
                <w:szCs w:val="24"/>
              </w:rPr>
              <w:t>10. JAVNE USTANOVE KOJIMA JE OSNIVAČ KOPRIVNIČKO-KRIŽEVAČKA ŽUPANIJA – PRORAČUNSKI KORISNICI</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_Toc80968978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45</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2"/>
            <w:tabs>
              <w:tab w:val="right" w:leader="dot" w:pos="9062"/>
            </w:tabs>
            <w:spacing w:line="360" w:lineRule="auto"/>
            <w:rPr>
              <w:rFonts w:ascii="Times New Roman" w:eastAsiaTheme="minorEastAsia" w:hAnsi="Times New Roman"/>
              <w:noProof/>
              <w:sz w:val="24"/>
              <w:szCs w:val="24"/>
            </w:rPr>
          </w:pPr>
          <w:hyperlink w:anchor="_Toc80968979" w:history="1">
            <w:r w:rsidR="00942BC5" w:rsidRPr="00942BC5">
              <w:rPr>
                <w:rStyle w:val="Hiperveza"/>
                <w:rFonts w:ascii="Times New Roman" w:hAnsi="Times New Roman"/>
                <w:noProof/>
                <w:sz w:val="24"/>
                <w:szCs w:val="24"/>
              </w:rPr>
              <w:t>10.1. PORA REGIONALNA RAZVOJNA AGENCIJA KOPRIVNIČKO-KRIŽEVAČKE ŽUPANIJE</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_Toc80968979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45</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2"/>
            <w:tabs>
              <w:tab w:val="right" w:leader="dot" w:pos="9062"/>
            </w:tabs>
            <w:spacing w:line="360" w:lineRule="auto"/>
            <w:rPr>
              <w:rFonts w:ascii="Times New Roman" w:eastAsiaTheme="minorEastAsia" w:hAnsi="Times New Roman"/>
              <w:noProof/>
              <w:sz w:val="24"/>
              <w:szCs w:val="24"/>
            </w:rPr>
          </w:pPr>
          <w:hyperlink w:anchor="_Toc80968980" w:history="1">
            <w:r w:rsidR="00942BC5" w:rsidRPr="00942BC5">
              <w:rPr>
                <w:rStyle w:val="Hiperveza"/>
                <w:rFonts w:ascii="Times New Roman" w:hAnsi="Times New Roman"/>
                <w:noProof/>
                <w:sz w:val="24"/>
                <w:szCs w:val="24"/>
              </w:rPr>
              <w:t>10.2. ZAVOD ZA PROSTORNO UREĐENJE KOPRIVNIČKO-KRIŽEVAČKE ŽUPANIJE</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_Toc80968980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46</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2"/>
            <w:tabs>
              <w:tab w:val="right" w:leader="dot" w:pos="9062"/>
            </w:tabs>
            <w:spacing w:line="360" w:lineRule="auto"/>
            <w:rPr>
              <w:rFonts w:ascii="Times New Roman" w:eastAsiaTheme="minorEastAsia" w:hAnsi="Times New Roman"/>
              <w:noProof/>
              <w:sz w:val="24"/>
              <w:szCs w:val="24"/>
            </w:rPr>
          </w:pPr>
          <w:hyperlink w:anchor="_Toc80968981" w:history="1">
            <w:r w:rsidR="00942BC5" w:rsidRPr="00942BC5">
              <w:rPr>
                <w:rStyle w:val="Hiperveza"/>
                <w:rFonts w:ascii="Times New Roman" w:hAnsi="Times New Roman"/>
                <w:noProof/>
                <w:sz w:val="24"/>
                <w:szCs w:val="24"/>
              </w:rPr>
              <w:t>10.3. JAVNA USTANOVA ZA UPRAVLJANJE ZAŠTIĆENIM DIJELOVIMA PRIRODE NA PODRUČJU KOPRIVNIČKO-KRIŽEVAČKE ŽUPANIJE</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_Toc80968981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50</w:t>
            </w:r>
            <w:r w:rsidR="00942BC5" w:rsidRPr="00942BC5">
              <w:rPr>
                <w:rFonts w:ascii="Times New Roman" w:hAnsi="Times New Roman"/>
                <w:noProof/>
                <w:webHidden/>
                <w:sz w:val="24"/>
                <w:szCs w:val="24"/>
              </w:rPr>
              <w:fldChar w:fldCharType="end"/>
            </w:r>
          </w:hyperlink>
        </w:p>
        <w:p w:rsidR="00942BC5" w:rsidRPr="00942BC5" w:rsidRDefault="005F6C7D" w:rsidP="00942BC5">
          <w:pPr>
            <w:pStyle w:val="Sadraj1"/>
            <w:spacing w:line="360" w:lineRule="auto"/>
            <w:rPr>
              <w:rFonts w:ascii="Times New Roman" w:eastAsiaTheme="minorEastAsia" w:hAnsi="Times New Roman"/>
              <w:noProof/>
              <w:sz w:val="24"/>
              <w:szCs w:val="24"/>
              <w:lang w:eastAsia="hr-HR"/>
            </w:rPr>
          </w:pPr>
          <w:hyperlink w:anchor="_Toc80968982" w:history="1">
            <w:r w:rsidR="00942BC5" w:rsidRPr="00942BC5">
              <w:rPr>
                <w:rStyle w:val="Hiperveza"/>
                <w:rFonts w:ascii="Times New Roman" w:eastAsia="Times New Roman" w:hAnsi="Times New Roman"/>
                <w:noProof/>
                <w:sz w:val="24"/>
                <w:szCs w:val="24"/>
                <w:lang w:val="en-GB" w:eastAsia="hr-HR"/>
              </w:rPr>
              <w:t>11. ZAKLJUČNO</w:t>
            </w:r>
            <w:r w:rsidR="00942BC5" w:rsidRPr="00942BC5">
              <w:rPr>
                <w:rFonts w:ascii="Times New Roman" w:hAnsi="Times New Roman"/>
                <w:noProof/>
                <w:webHidden/>
                <w:sz w:val="24"/>
                <w:szCs w:val="24"/>
              </w:rPr>
              <w:tab/>
            </w:r>
            <w:r w:rsidR="00942BC5" w:rsidRPr="00942BC5">
              <w:rPr>
                <w:rFonts w:ascii="Times New Roman" w:hAnsi="Times New Roman"/>
                <w:noProof/>
                <w:webHidden/>
                <w:sz w:val="24"/>
                <w:szCs w:val="24"/>
              </w:rPr>
              <w:fldChar w:fldCharType="begin"/>
            </w:r>
            <w:r w:rsidR="00942BC5" w:rsidRPr="00942BC5">
              <w:rPr>
                <w:rFonts w:ascii="Times New Roman" w:hAnsi="Times New Roman"/>
                <w:noProof/>
                <w:webHidden/>
                <w:sz w:val="24"/>
                <w:szCs w:val="24"/>
              </w:rPr>
              <w:instrText xml:space="preserve"> PAGEREF _Toc80968982 \h </w:instrText>
            </w:r>
            <w:r w:rsidR="00942BC5" w:rsidRPr="00942BC5">
              <w:rPr>
                <w:rFonts w:ascii="Times New Roman" w:hAnsi="Times New Roman"/>
                <w:noProof/>
                <w:webHidden/>
                <w:sz w:val="24"/>
                <w:szCs w:val="24"/>
              </w:rPr>
            </w:r>
            <w:r w:rsidR="00942BC5" w:rsidRPr="00942BC5">
              <w:rPr>
                <w:rFonts w:ascii="Times New Roman" w:hAnsi="Times New Roman"/>
                <w:noProof/>
                <w:webHidden/>
                <w:sz w:val="24"/>
                <w:szCs w:val="24"/>
              </w:rPr>
              <w:fldChar w:fldCharType="separate"/>
            </w:r>
            <w:r>
              <w:rPr>
                <w:rFonts w:ascii="Times New Roman" w:hAnsi="Times New Roman"/>
                <w:noProof/>
                <w:webHidden/>
                <w:sz w:val="24"/>
                <w:szCs w:val="24"/>
              </w:rPr>
              <w:t>51</w:t>
            </w:r>
            <w:r w:rsidR="00942BC5" w:rsidRPr="00942BC5">
              <w:rPr>
                <w:rFonts w:ascii="Times New Roman" w:hAnsi="Times New Roman"/>
                <w:noProof/>
                <w:webHidden/>
                <w:sz w:val="24"/>
                <w:szCs w:val="24"/>
              </w:rPr>
              <w:fldChar w:fldCharType="end"/>
            </w:r>
          </w:hyperlink>
        </w:p>
        <w:p w:rsidR="00942BC5" w:rsidRDefault="00942BC5" w:rsidP="00942BC5">
          <w:pPr>
            <w:spacing w:line="360" w:lineRule="auto"/>
          </w:pPr>
          <w:r w:rsidRPr="00942BC5">
            <w:rPr>
              <w:rFonts w:ascii="Times New Roman" w:hAnsi="Times New Roman" w:cs="Times New Roman"/>
              <w:bCs/>
              <w:sz w:val="24"/>
              <w:szCs w:val="24"/>
            </w:rPr>
            <w:fldChar w:fldCharType="end"/>
          </w:r>
        </w:p>
      </w:sdtContent>
    </w:sdt>
    <w:p w:rsidR="00EE76F8" w:rsidRPr="00BA0E56" w:rsidRDefault="00EE76F8" w:rsidP="00EE76F8">
      <w:pPr>
        <w:spacing w:after="0" w:line="276" w:lineRule="auto"/>
        <w:rPr>
          <w:rFonts w:ascii="Times New Roman" w:eastAsia="Calibri" w:hAnsi="Times New Roman" w:cs="Times New Roman"/>
          <w:lang w:val="en-GB" w:eastAsia="hr-HR"/>
        </w:rPr>
        <w:sectPr w:rsidR="00EE76F8" w:rsidRPr="00BA0E56">
          <w:pgSz w:w="11906" w:h="16838"/>
          <w:pgMar w:top="1417" w:right="1417" w:bottom="1417" w:left="1417" w:header="708" w:footer="708" w:gutter="0"/>
          <w:pgNumType w:start="1"/>
          <w:cols w:space="720"/>
        </w:sectPr>
      </w:pPr>
    </w:p>
    <w:p w:rsidR="00EE76F8" w:rsidRPr="007A7D37" w:rsidRDefault="007A7D37" w:rsidP="007A7D37">
      <w:pPr>
        <w:pStyle w:val="Naslov1"/>
      </w:pPr>
      <w:bookmarkStart w:id="0" w:name="_Toc76365809"/>
      <w:bookmarkStart w:id="1" w:name="_Toc80881361"/>
      <w:bookmarkStart w:id="2" w:name="_Toc80968130"/>
      <w:bookmarkStart w:id="3" w:name="_Toc80968951"/>
      <w:r>
        <w:lastRenderedPageBreak/>
        <w:t>1.</w:t>
      </w:r>
      <w:r w:rsidR="00EE76F8" w:rsidRPr="007A7D37">
        <w:t xml:space="preserve"> UVOD</w:t>
      </w:r>
      <w:bookmarkEnd w:id="0"/>
      <w:bookmarkEnd w:id="1"/>
      <w:bookmarkEnd w:id="2"/>
      <w:bookmarkEnd w:id="3"/>
    </w:p>
    <w:p w:rsidR="00EE76F8" w:rsidRPr="00BA0E56" w:rsidRDefault="00EE76F8" w:rsidP="00EE76F8">
      <w:pPr>
        <w:autoSpaceDE w:val="0"/>
        <w:autoSpaceDN w:val="0"/>
        <w:adjustRightInd w:val="0"/>
        <w:spacing w:after="0" w:line="240" w:lineRule="auto"/>
        <w:rPr>
          <w:rFonts w:ascii="Times New Roman" w:eastAsia="Calibri" w:hAnsi="Times New Roman" w:cs="Times New Roman"/>
          <w:b/>
          <w:sz w:val="24"/>
          <w:szCs w:val="24"/>
        </w:rPr>
      </w:pP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r w:rsidRPr="002C5609">
        <w:rPr>
          <w:rFonts w:ascii="Times New Roman" w:eastAsia="Calibri" w:hAnsi="Times New Roman" w:cs="Times New Roman"/>
          <w:sz w:val="24"/>
          <w:szCs w:val="24"/>
        </w:rPr>
        <w:t xml:space="preserve">Sukladno članku 35.b Zakona o lokalnoj i područnoj (regionalnoj) i samoupravi („Narodne novine“, broj 33/01., 60/01.-vjerodostojno tumačenje, 129/05., 109/07., 125/08., 36/09., 150/11., 144/12. 19/13.- pročišćeni tekst, 137/15. i 123/17, 98/19. i 144/20.) i članku 56. Statuta Koprivničko-križevačke županije („Službeni glasnik Koprivničko - križevačke županije“ broj 7/13., 14/13., 9/15., 11/15. - pročišćeni tekst, 2/18., 3/18. - pročišćeni tekst i 4/20, 25/20, 3/21. 4/21.-pročišćeni tekst), </w:t>
      </w:r>
      <w:r w:rsidRPr="00BA0E56">
        <w:rPr>
          <w:rFonts w:ascii="Times New Roman" w:eastAsia="Calibri" w:hAnsi="Times New Roman" w:cs="Times New Roman"/>
          <w:sz w:val="24"/>
          <w:szCs w:val="24"/>
        </w:rPr>
        <w:t>kao Župan i čelnik jedinice područne (regionalne) samouprave podnosim ovo Izvješće za razdoblje od 1. siječnja do 8. lipnja 2021. godine te tako posredno informiram i stanovnike Koprivničko-križevačke županije o ostvarenim rezultatima rada i provedenim aktivnostima. U Izvješću se nalazi prikaz važnijih projekata, mjera i aktivnosti te relevantni podaci pripremljeni od strane nadležnih županijskih upravnih tijela i ustanova, a koji spadaju u nadležnost i djelokrug poslova Župan</w:t>
      </w:r>
      <w:r w:rsidR="006B4B35" w:rsidRPr="00BA0E56">
        <w:rPr>
          <w:rFonts w:ascii="Times New Roman" w:eastAsia="Calibri" w:hAnsi="Times New Roman" w:cs="Times New Roman"/>
          <w:sz w:val="24"/>
          <w:szCs w:val="24"/>
        </w:rPr>
        <w:t>a kao izvršnog tijela Županije.</w:t>
      </w:r>
    </w:p>
    <w:p w:rsidR="006B4B35" w:rsidRPr="00BA0E56" w:rsidRDefault="006B4B35" w:rsidP="00EE76F8">
      <w:pPr>
        <w:autoSpaceDE w:val="0"/>
        <w:autoSpaceDN w:val="0"/>
        <w:adjustRightInd w:val="0"/>
        <w:spacing w:after="0" w:line="240" w:lineRule="auto"/>
        <w:jc w:val="both"/>
        <w:rPr>
          <w:rFonts w:ascii="Times New Roman" w:eastAsia="Calibri" w:hAnsi="Times New Roman" w:cs="Times New Roman"/>
          <w:sz w:val="24"/>
          <w:szCs w:val="24"/>
        </w:rPr>
      </w:pPr>
    </w:p>
    <w:p w:rsidR="006B4B35" w:rsidRPr="00BA0E56" w:rsidRDefault="006B4B35"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Potrebno je spomenuti kako sam u ovom izvještajnom razdoblju, 8. lipnja, službeno preuzeo dužnost u novom mandatu župana Koprivničko-križevačke županije, zajedno s Ratimirom Ljubićem kao mojim zamjenikom.</w:t>
      </w: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Navedeno razdoblje obilježile su aktivnosti i realizacija projekata te programa iz obrazovanja, zdravstva, gospodarstva te ostalih područja, još uvijek u kontekstu pandemije bolesti COVID-19 uzrokovane koronavirusom koji je prouzročio izvanredne okolnosti u Hrvatskoj i svijetu, a kojima se Županijska uprava svojim radom i proaktivnim djelovanjem u predmetnom razdoblju u potpunosti prilagodila. Unatoč izazovnom vremenu i zahtjevnim okolnostima, aktivnosti koje sam kao župan provodio sa svojim zamjenikom Ratimirom Ljubićem te uz aktivno sudjelovanje u radu Stožera civilne zaštite Koprivničko-križevačke županije, bile su usmjerene na poboljšanje kvalitete života i zaštite zdravlja stanovnika Koprivničko-križevačke županije. </w:t>
      </w: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Kako bi kontinuirano osigurali ravnomjerni razvoj ovog prostora, što je i definirano u Županijskoj razvojnoj strategiji, nastavili smo uspješnu suradnju s predstavnicima jedinica lokalne samouprave, s kojima smo održavali radne sastanke sukladno interesima i potrebama. Također su održane redovne konzultacije i kolegiji s pročelnicima upravnih tijela Župani</w:t>
      </w:r>
      <w:r w:rsidR="00D33D48">
        <w:rPr>
          <w:rFonts w:ascii="Times New Roman" w:eastAsia="Calibri" w:hAnsi="Times New Roman" w:cs="Times New Roman"/>
          <w:sz w:val="24"/>
          <w:szCs w:val="24"/>
        </w:rPr>
        <w:t xml:space="preserve">jske uprave, kao i ravnateljima županijskih ustanova. </w:t>
      </w:r>
    </w:p>
    <w:p w:rsidR="00CF63F2" w:rsidRPr="00BA0E56" w:rsidRDefault="00CF63F2"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U prvom</w:t>
      </w:r>
      <w:r w:rsidR="00EE76F8" w:rsidRPr="00BA0E56">
        <w:rPr>
          <w:rFonts w:ascii="Times New Roman" w:eastAsia="Calibri" w:hAnsi="Times New Roman" w:cs="Times New Roman"/>
          <w:sz w:val="24"/>
          <w:szCs w:val="24"/>
        </w:rPr>
        <w:t xml:space="preserve"> dijelu godine održao sam sastanke s domaćim i stranim dužnosnicima, a u prostorijama Županijske uprave održao sam prijeme za</w:t>
      </w:r>
      <w:r w:rsidRPr="00BA0E56">
        <w:rPr>
          <w:rFonts w:ascii="Times New Roman" w:eastAsia="Calibri" w:hAnsi="Times New Roman" w:cs="Times New Roman"/>
          <w:sz w:val="24"/>
          <w:szCs w:val="24"/>
        </w:rPr>
        <w:t xml:space="preserve"> veleposlanika Kraljevine Belgije Nicolaasa Buycka, koji je boravio u nastupnom posjetu te sam s gradonačelnikom Nagykanizse Laszlom Baloghom potpisao Sporazum o suradnji i prijateljstvu Koprivničko-križevačke županije i Grada Nagykanizse.</w:t>
      </w:r>
      <w:r w:rsidR="00D33D48">
        <w:rPr>
          <w:rFonts w:ascii="Times New Roman" w:eastAsia="Calibri" w:hAnsi="Times New Roman" w:cs="Times New Roman"/>
          <w:sz w:val="24"/>
          <w:szCs w:val="24"/>
        </w:rPr>
        <w:t xml:space="preserve"> </w:t>
      </w:r>
      <w:r w:rsidRPr="00BA0E56">
        <w:rPr>
          <w:rFonts w:ascii="Times New Roman" w:eastAsia="Calibri" w:hAnsi="Times New Roman" w:cs="Times New Roman"/>
          <w:sz w:val="24"/>
          <w:szCs w:val="24"/>
        </w:rPr>
        <w:t xml:space="preserve"> </w:t>
      </w:r>
    </w:p>
    <w:p w:rsidR="00CF63F2"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Dobra suradnja s državnom vlasti potvrđena je kroz redovite sastanke predsjednika Vlade Andreja Plenkovića </w:t>
      </w:r>
      <w:r w:rsidR="00CF63F2" w:rsidRPr="00BA0E56">
        <w:rPr>
          <w:rFonts w:ascii="Times New Roman" w:eastAsia="Calibri" w:hAnsi="Times New Roman" w:cs="Times New Roman"/>
          <w:sz w:val="24"/>
          <w:szCs w:val="24"/>
        </w:rPr>
        <w:t xml:space="preserve">i ministara </w:t>
      </w:r>
      <w:r w:rsidRPr="00BA0E56">
        <w:rPr>
          <w:rFonts w:ascii="Times New Roman" w:eastAsia="Calibri" w:hAnsi="Times New Roman" w:cs="Times New Roman"/>
          <w:sz w:val="24"/>
          <w:szCs w:val="24"/>
        </w:rPr>
        <w:t xml:space="preserve">sa županima i predstavnicima Udruge gradova i Udruge općina, </w:t>
      </w:r>
    </w:p>
    <w:p w:rsidR="009D0B9C" w:rsidRPr="00BA0E56" w:rsidRDefault="00CF63F2"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a s predsjednik Vlade Plenković</w:t>
      </w:r>
      <w:r w:rsidR="00EE76F8" w:rsidRPr="00BA0E56">
        <w:rPr>
          <w:rFonts w:ascii="Times New Roman" w:eastAsia="Calibri" w:hAnsi="Times New Roman" w:cs="Times New Roman"/>
          <w:sz w:val="24"/>
          <w:szCs w:val="24"/>
        </w:rPr>
        <w:t xml:space="preserve"> </w:t>
      </w:r>
      <w:r w:rsidRPr="00BA0E56">
        <w:rPr>
          <w:rFonts w:ascii="Times New Roman" w:eastAsia="Calibri" w:hAnsi="Times New Roman" w:cs="Times New Roman"/>
          <w:sz w:val="24"/>
          <w:szCs w:val="24"/>
        </w:rPr>
        <w:t xml:space="preserve">boravio je i u posjetu </w:t>
      </w:r>
      <w:r w:rsidR="00EE76F8" w:rsidRPr="00BA0E56">
        <w:rPr>
          <w:rFonts w:ascii="Times New Roman" w:eastAsia="Calibri" w:hAnsi="Times New Roman" w:cs="Times New Roman"/>
          <w:sz w:val="24"/>
          <w:szCs w:val="24"/>
        </w:rPr>
        <w:t>Županijskoj upravi.</w:t>
      </w:r>
      <w:r w:rsidR="009D0B9C" w:rsidRPr="00BA0E56">
        <w:rPr>
          <w:rFonts w:ascii="Times New Roman" w:eastAsia="Calibri" w:hAnsi="Times New Roman" w:cs="Times New Roman"/>
          <w:sz w:val="24"/>
          <w:szCs w:val="24"/>
        </w:rPr>
        <w:t xml:space="preserve"> Županiju su posjetile i ministrica poljoprivrede Marija Vučković te ministrica kulture i medija Nina Obuljen Koržinek, dok je ministar prostornog uređenja, graditeljstva i državne imovine Darko Horvat u svom posjetu uručio Odluku o darovanju nekretnine u svrhu izgradnje Učeničkog doma Koprivnica. </w:t>
      </w:r>
    </w:p>
    <w:p w:rsidR="00CF63F2" w:rsidRPr="00BA0E56" w:rsidRDefault="009D0B9C"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Kao potpredsjednik Hrvatske zajednice županija prisustvovao sam sjednicama Izvršnog odbora, </w:t>
      </w:r>
      <w:r w:rsidR="001220AA" w:rsidRPr="00BA0E56">
        <w:rPr>
          <w:rFonts w:ascii="Times New Roman" w:eastAsia="Calibri" w:hAnsi="Times New Roman" w:cs="Times New Roman"/>
          <w:sz w:val="24"/>
          <w:szCs w:val="24"/>
        </w:rPr>
        <w:t xml:space="preserve">sudjelovao sam u izradi Nacionalne razvojne strategije RH do 2030. godine, </w:t>
      </w:r>
      <w:r w:rsidRPr="00BA0E56">
        <w:rPr>
          <w:rFonts w:ascii="Times New Roman" w:eastAsia="Calibri" w:hAnsi="Times New Roman" w:cs="Times New Roman"/>
          <w:sz w:val="24"/>
          <w:szCs w:val="24"/>
        </w:rPr>
        <w:t>a s ciljem priprema za sklapanje Razvojnog sporazuma pet sjeverozapadnih županija prisustvovao sam sastancima sa županima Varaždinske, Međimurske, Krapinsko-zagorske i Bjelovarsko-bilogorske županije. U prostorima Županijske uprave održao sam i sastanak s novo</w:t>
      </w:r>
      <w:r w:rsidR="00491DDF" w:rsidRPr="00BA0E56">
        <w:rPr>
          <w:rFonts w:ascii="Times New Roman" w:eastAsia="Calibri" w:hAnsi="Times New Roman" w:cs="Times New Roman"/>
          <w:sz w:val="24"/>
          <w:szCs w:val="24"/>
        </w:rPr>
        <w:t>m predsjednicom Uprave Podravke d.d.</w:t>
      </w:r>
      <w:r w:rsidRPr="00BA0E56">
        <w:rPr>
          <w:rFonts w:ascii="Times New Roman" w:eastAsia="Calibri" w:hAnsi="Times New Roman" w:cs="Times New Roman"/>
          <w:sz w:val="24"/>
          <w:szCs w:val="24"/>
        </w:rPr>
        <w:t xml:space="preserve"> Martinom Dalić s kojom sam razgovarao o planovima za </w:t>
      </w:r>
      <w:r w:rsidR="00491DDF" w:rsidRPr="00BA0E56">
        <w:rPr>
          <w:rFonts w:ascii="Times New Roman" w:eastAsia="Calibri" w:hAnsi="Times New Roman" w:cs="Times New Roman"/>
          <w:sz w:val="24"/>
          <w:szCs w:val="24"/>
        </w:rPr>
        <w:t xml:space="preserve">budućnost i </w:t>
      </w:r>
      <w:r w:rsidRPr="00BA0E56">
        <w:rPr>
          <w:rFonts w:ascii="Times New Roman" w:eastAsia="Calibri" w:hAnsi="Times New Roman" w:cs="Times New Roman"/>
          <w:sz w:val="24"/>
          <w:szCs w:val="24"/>
        </w:rPr>
        <w:t xml:space="preserve">razvoj ove tvrtke koja je predvodnica gospodarstva Županije. </w:t>
      </w:r>
    </w:p>
    <w:p w:rsidR="009D0B9C" w:rsidRPr="00BA0E56" w:rsidRDefault="009D0B9C" w:rsidP="00EE76F8">
      <w:pPr>
        <w:autoSpaceDE w:val="0"/>
        <w:autoSpaceDN w:val="0"/>
        <w:adjustRightInd w:val="0"/>
        <w:spacing w:after="0" w:line="240" w:lineRule="auto"/>
        <w:jc w:val="both"/>
        <w:rPr>
          <w:rFonts w:ascii="Times New Roman" w:eastAsia="Calibri" w:hAnsi="Times New Roman" w:cs="Times New Roman"/>
          <w:sz w:val="24"/>
          <w:szCs w:val="24"/>
        </w:rPr>
      </w:pPr>
    </w:p>
    <w:p w:rsidR="00491DDF"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lastRenderedPageBreak/>
        <w:t>U sklopu kapitalnog proj</w:t>
      </w:r>
      <w:r w:rsidR="00491DDF" w:rsidRPr="00BA0E56">
        <w:rPr>
          <w:rFonts w:ascii="Times New Roman" w:eastAsia="Calibri" w:hAnsi="Times New Roman" w:cs="Times New Roman"/>
          <w:sz w:val="24"/>
          <w:szCs w:val="24"/>
        </w:rPr>
        <w:t xml:space="preserve">ekta vrijednog 70 milijuna kuna </w:t>
      </w:r>
      <w:r w:rsidRPr="00BA0E56">
        <w:rPr>
          <w:rFonts w:ascii="Times New Roman" w:eastAsia="Calibri" w:hAnsi="Times New Roman" w:cs="Times New Roman"/>
          <w:sz w:val="24"/>
          <w:szCs w:val="24"/>
        </w:rPr>
        <w:t xml:space="preserve">izgradnje </w:t>
      </w:r>
      <w:r w:rsidR="00491DDF" w:rsidRPr="00BA0E56">
        <w:rPr>
          <w:rFonts w:ascii="Times New Roman" w:eastAsia="Calibri" w:hAnsi="Times New Roman" w:cs="Times New Roman"/>
          <w:sz w:val="24"/>
          <w:szCs w:val="24"/>
        </w:rPr>
        <w:t xml:space="preserve">i opremanja </w:t>
      </w:r>
      <w:r w:rsidRPr="00BA0E56">
        <w:rPr>
          <w:rFonts w:ascii="Times New Roman" w:eastAsia="Calibri" w:hAnsi="Times New Roman" w:cs="Times New Roman"/>
          <w:sz w:val="24"/>
          <w:szCs w:val="24"/>
        </w:rPr>
        <w:t>pet školskih sportskih dvorana u općinama, potpisani</w:t>
      </w:r>
      <w:r w:rsidR="00491DDF" w:rsidRPr="00BA0E56">
        <w:rPr>
          <w:rFonts w:ascii="Times New Roman" w:eastAsia="Calibri" w:hAnsi="Times New Roman" w:cs="Times New Roman"/>
          <w:sz w:val="24"/>
          <w:szCs w:val="24"/>
        </w:rPr>
        <w:t xml:space="preserve"> su ugovori za izgradnju dvorana</w:t>
      </w:r>
      <w:r w:rsidRPr="00BA0E56">
        <w:rPr>
          <w:rFonts w:ascii="Times New Roman" w:eastAsia="Calibri" w:hAnsi="Times New Roman" w:cs="Times New Roman"/>
          <w:sz w:val="24"/>
          <w:szCs w:val="24"/>
        </w:rPr>
        <w:t xml:space="preserve"> </w:t>
      </w:r>
      <w:r w:rsidR="00491DDF" w:rsidRPr="00BA0E56">
        <w:rPr>
          <w:rFonts w:ascii="Times New Roman" w:eastAsia="Calibri" w:hAnsi="Times New Roman" w:cs="Times New Roman"/>
          <w:sz w:val="24"/>
          <w:szCs w:val="24"/>
        </w:rPr>
        <w:t xml:space="preserve">u Kloštru Podravskom i Rasinji, dok je u sklopu projekta županijskog Centra kompetentnosti potpisan </w:t>
      </w:r>
      <w:r w:rsidR="001220AA" w:rsidRPr="00BA0E56">
        <w:rPr>
          <w:rFonts w:ascii="Times New Roman" w:eastAsia="Calibri" w:hAnsi="Times New Roman" w:cs="Times New Roman"/>
          <w:sz w:val="24"/>
          <w:szCs w:val="24"/>
        </w:rPr>
        <w:t>ugovor o</w:t>
      </w:r>
      <w:r w:rsidR="00491DDF" w:rsidRPr="00BA0E56">
        <w:rPr>
          <w:rFonts w:ascii="Times New Roman" w:eastAsia="Calibri" w:hAnsi="Times New Roman" w:cs="Times New Roman"/>
          <w:sz w:val="24"/>
          <w:szCs w:val="24"/>
        </w:rPr>
        <w:t xml:space="preserve"> javnoj nabavi usluge izrade standarda zanimanja, standarda kvalifikacija i strukovnih kurikuluma te modernizacije postojećih obrazovnih programa, kao i ugovori za rekonstrukciju i dogradnju Obrtničke škole Koprivnica i Strukovne škole Đurđevac, gdje su ujedno i započeli radovi.</w:t>
      </w:r>
    </w:p>
    <w:p w:rsidR="00491DDF"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Nastavili smo i s programskim aktivnostima u području zdravstva </w:t>
      </w:r>
      <w:r w:rsidR="00580D25">
        <w:rPr>
          <w:rFonts w:ascii="Times New Roman" w:eastAsia="Calibri" w:hAnsi="Times New Roman" w:cs="Times New Roman"/>
          <w:sz w:val="24"/>
          <w:szCs w:val="24"/>
        </w:rPr>
        <w:t xml:space="preserve">te smo osigurali malo manje od dva milijuna kuna i zaposlili deset </w:t>
      </w:r>
      <w:r w:rsidR="00491DDF" w:rsidRPr="00BA0E56">
        <w:rPr>
          <w:rFonts w:ascii="Times New Roman" w:eastAsia="Calibri" w:hAnsi="Times New Roman" w:cs="Times New Roman"/>
          <w:sz w:val="24"/>
          <w:szCs w:val="24"/>
        </w:rPr>
        <w:t xml:space="preserve">medicinskih djelatnika za potrebe Tima 2 u Đurđevcu kako bismo našim građanima pružili još dostupniju i kvalitetniju medicinsku skrb. Prva smo županija koja je započela s cijepljenjem opće populacije na masovnim punktovima, a naša je odlična organizacija poslužila kao primjer drugim županijama. </w:t>
      </w:r>
      <w:r w:rsidR="001220AA" w:rsidRPr="00BA0E56">
        <w:rPr>
          <w:rFonts w:ascii="Times New Roman" w:eastAsia="Calibri" w:hAnsi="Times New Roman" w:cs="Times New Roman"/>
          <w:sz w:val="24"/>
          <w:szCs w:val="24"/>
        </w:rPr>
        <w:t xml:space="preserve">Za potrebe hitne medicinske službe nabavili smo tri nova vozila i opremu, a posebno smo ponosni što punih 15 godina osiguravamo provođenje programa pomoći u kući i dnevnog boravka za starije osobe, čime doprinosimo kvaliteti socijalne skrbi na području županije.  </w:t>
      </w:r>
    </w:p>
    <w:p w:rsidR="00491DDF" w:rsidRPr="00BA0E56" w:rsidRDefault="00491DDF"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Što se tiče sektora obrazovanja, potpisali smo ugovore kojima smo osigurali 8 milijuna kuna za prijevoz osnovnoškolaca, a javnosti je predstavljen i 25 milijuna kuna vrijedan projekt Učeničkog doma Koprivnica. Također smo osigurali sufinanciranje programa i projekata udruga te udruga i ustanova iz kulture. </w:t>
      </w:r>
    </w:p>
    <w:p w:rsidR="00EE76F8" w:rsidRPr="00BA0E56" w:rsidRDefault="001220AA"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O</w:t>
      </w:r>
      <w:r w:rsidR="00EE76F8" w:rsidRPr="00BA0E56">
        <w:rPr>
          <w:rFonts w:ascii="Times New Roman" w:eastAsia="Calibri" w:hAnsi="Times New Roman" w:cs="Times New Roman"/>
          <w:sz w:val="24"/>
          <w:szCs w:val="24"/>
        </w:rPr>
        <w:t xml:space="preserve">bzirom da je velik dio izvještajnog razdoblja obuhvaćen izvanrednim okolnostima zbog pojave pandemije bolesti COVID-19, brojne aktivnosti koje sam provodio su vezane za rad Stožera civilne zaštite Koprivničko-križevačke županije. Prisustvovao sam koordinacijama Stožera te aktivno sudjelovao u radu prijedlozima i angažmanom oko realizacije donacija medicinske opreme i svega ostaloga što je bilo neophodno za nesmetan rad Stožera. </w:t>
      </w:r>
    </w:p>
    <w:p w:rsidR="00EE76F8" w:rsidRPr="00BA0E56" w:rsidRDefault="001220AA"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Nastavili smo poticati </w:t>
      </w:r>
      <w:r w:rsidR="00EE76F8" w:rsidRPr="00BA0E56">
        <w:rPr>
          <w:rFonts w:ascii="Times New Roman" w:eastAsia="Calibri" w:hAnsi="Times New Roman" w:cs="Times New Roman"/>
          <w:sz w:val="24"/>
          <w:szCs w:val="24"/>
        </w:rPr>
        <w:t xml:space="preserve">razvoj poduzetništva sufinanciranjem kamata i različitim potporama, </w:t>
      </w:r>
      <w:r w:rsidRPr="00BA0E56">
        <w:rPr>
          <w:rFonts w:ascii="Times New Roman" w:eastAsia="Calibri" w:hAnsi="Times New Roman" w:cs="Times New Roman"/>
          <w:sz w:val="24"/>
          <w:szCs w:val="24"/>
        </w:rPr>
        <w:t>s kroz javne pozive za korisnike iz područja gospodarskih djelatnosti i jedinice lokalne samouprave osigurano je 11 milijuna i 350 tisuća kuna. Gospodarske aktivnosti</w:t>
      </w:r>
      <w:r w:rsidR="00EE76F8" w:rsidRPr="00BA0E56">
        <w:rPr>
          <w:rFonts w:ascii="Times New Roman" w:eastAsia="Calibri" w:hAnsi="Times New Roman" w:cs="Times New Roman"/>
          <w:sz w:val="24"/>
          <w:szCs w:val="24"/>
        </w:rPr>
        <w:t xml:space="preserve"> bile</w:t>
      </w:r>
      <w:r w:rsidRPr="00BA0E56">
        <w:rPr>
          <w:rFonts w:ascii="Times New Roman" w:eastAsia="Calibri" w:hAnsi="Times New Roman" w:cs="Times New Roman"/>
          <w:sz w:val="24"/>
          <w:szCs w:val="24"/>
        </w:rPr>
        <w:t xml:space="preserve"> su</w:t>
      </w:r>
      <w:r w:rsidR="00EE76F8" w:rsidRPr="00BA0E56">
        <w:rPr>
          <w:rFonts w:ascii="Times New Roman" w:eastAsia="Calibri" w:hAnsi="Times New Roman" w:cs="Times New Roman"/>
          <w:sz w:val="24"/>
          <w:szCs w:val="24"/>
        </w:rPr>
        <w:t xml:space="preserve"> prilagođene novonastalim okolnostima, no vitalni županijski programi nisu mijenjani te su uspješno realizirani u tekućoj godini.</w:t>
      </w: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Zahvaljujući našim naporima te Vladi RH i sredstvima iz EU fondova </w:t>
      </w:r>
      <w:r w:rsidR="001220AA" w:rsidRPr="00BA0E56">
        <w:rPr>
          <w:rFonts w:ascii="Times New Roman" w:eastAsia="Calibri" w:hAnsi="Times New Roman" w:cs="Times New Roman"/>
          <w:sz w:val="24"/>
          <w:szCs w:val="24"/>
        </w:rPr>
        <w:t xml:space="preserve">na području naše županije se kroz razne </w:t>
      </w:r>
      <w:r w:rsidRPr="00BA0E56">
        <w:rPr>
          <w:rFonts w:ascii="Times New Roman" w:eastAsia="Calibri" w:hAnsi="Times New Roman" w:cs="Times New Roman"/>
          <w:sz w:val="24"/>
          <w:szCs w:val="24"/>
        </w:rPr>
        <w:t>infrastrukturne projekte inv</w:t>
      </w:r>
      <w:r w:rsidR="001220AA" w:rsidRPr="00BA0E56">
        <w:rPr>
          <w:rFonts w:ascii="Times New Roman" w:eastAsia="Calibri" w:hAnsi="Times New Roman" w:cs="Times New Roman"/>
          <w:sz w:val="24"/>
          <w:szCs w:val="24"/>
        </w:rPr>
        <w:t>estira</w:t>
      </w:r>
      <w:r w:rsidRPr="00BA0E56">
        <w:rPr>
          <w:rFonts w:ascii="Times New Roman" w:eastAsia="Calibri" w:hAnsi="Times New Roman" w:cs="Times New Roman"/>
          <w:sz w:val="24"/>
          <w:szCs w:val="24"/>
        </w:rPr>
        <w:t xml:space="preserve"> preko pet milijardi kuna, što </w:t>
      </w:r>
      <w:r w:rsidR="001220AA" w:rsidRPr="00BA0E56">
        <w:rPr>
          <w:rFonts w:ascii="Times New Roman" w:eastAsia="Calibri" w:hAnsi="Times New Roman" w:cs="Times New Roman"/>
          <w:sz w:val="24"/>
          <w:szCs w:val="24"/>
        </w:rPr>
        <w:t>je najveći iznos investicija dosad</w:t>
      </w:r>
      <w:r w:rsidRPr="00BA0E56">
        <w:rPr>
          <w:rFonts w:ascii="Times New Roman" w:eastAsia="Calibri" w:hAnsi="Times New Roman" w:cs="Times New Roman"/>
          <w:sz w:val="24"/>
          <w:szCs w:val="24"/>
        </w:rPr>
        <w:t xml:space="preserve"> i vjerujem kako će se one, unatoč izvanrednim okolnostima i realizirati u narednom razdoblju. Riječ je o modernizaciji željezničke pruge Križevci-mađarska granica, brzoj cesti do Kloštra Vojakovačkog, aglomeracijama Koprivnica, Križevci i</w:t>
      </w:r>
      <w:r w:rsidR="006B4B35" w:rsidRPr="00BA0E56">
        <w:rPr>
          <w:rFonts w:ascii="Times New Roman" w:eastAsia="Calibri" w:hAnsi="Times New Roman" w:cs="Times New Roman"/>
          <w:sz w:val="24"/>
          <w:szCs w:val="24"/>
        </w:rPr>
        <w:t xml:space="preserve"> Đurđevca te RCGO-u Piškornica.</w:t>
      </w: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Ovo će Izvješće dati pregled projekata unutar pojedinih područja rada Županijske uprave te pružiti prikaz donesenih odluka i ostalih akata, financijskih izvještaja, kao i najznačajnijih aktivnosti u ovom šestomjesečnom razdoblju. Obzirom da se predmetno Izvješće odnosi na relativno kratko razdoblje koje je velikim dijelom opterećeno pojavom globalne pandemije koronavirusa, naglašavam kako je potrebno sagledati kontinuitet pojedinih projekata u kontekstu dužeg vremenskog razdoblja, uvažavajući posebno projekte koji se provode kroz nekoliko faza.</w:t>
      </w: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p>
    <w:p w:rsidR="001220AA" w:rsidRPr="00BA0E56" w:rsidRDefault="001220AA" w:rsidP="00EE76F8">
      <w:pPr>
        <w:autoSpaceDE w:val="0"/>
        <w:autoSpaceDN w:val="0"/>
        <w:adjustRightInd w:val="0"/>
        <w:spacing w:after="0" w:line="240" w:lineRule="auto"/>
        <w:jc w:val="both"/>
        <w:rPr>
          <w:rFonts w:ascii="Times New Roman" w:eastAsia="Calibri" w:hAnsi="Times New Roman" w:cs="Times New Roman"/>
          <w:sz w:val="24"/>
          <w:szCs w:val="24"/>
        </w:rPr>
      </w:pPr>
    </w:p>
    <w:p w:rsidR="001220AA" w:rsidRPr="00BA0E56" w:rsidRDefault="001220AA" w:rsidP="00EE76F8">
      <w:pPr>
        <w:autoSpaceDE w:val="0"/>
        <w:autoSpaceDN w:val="0"/>
        <w:adjustRightInd w:val="0"/>
        <w:spacing w:after="0" w:line="240" w:lineRule="auto"/>
        <w:jc w:val="both"/>
        <w:rPr>
          <w:rFonts w:ascii="Times New Roman" w:eastAsia="Calibri" w:hAnsi="Times New Roman" w:cs="Times New Roman"/>
          <w:sz w:val="24"/>
          <w:szCs w:val="24"/>
        </w:rPr>
      </w:pPr>
    </w:p>
    <w:p w:rsidR="001220AA" w:rsidRPr="00BA0E56" w:rsidRDefault="001220AA" w:rsidP="00EE76F8">
      <w:pPr>
        <w:autoSpaceDE w:val="0"/>
        <w:autoSpaceDN w:val="0"/>
        <w:adjustRightInd w:val="0"/>
        <w:spacing w:after="0" w:line="240" w:lineRule="auto"/>
        <w:jc w:val="both"/>
        <w:rPr>
          <w:rFonts w:ascii="Times New Roman" w:eastAsia="Calibri" w:hAnsi="Times New Roman" w:cs="Times New Roman"/>
          <w:sz w:val="24"/>
          <w:szCs w:val="24"/>
        </w:rPr>
      </w:pPr>
    </w:p>
    <w:p w:rsidR="001220AA" w:rsidRPr="00BA0E56" w:rsidRDefault="001220AA" w:rsidP="00EE76F8">
      <w:pPr>
        <w:autoSpaceDE w:val="0"/>
        <w:autoSpaceDN w:val="0"/>
        <w:adjustRightInd w:val="0"/>
        <w:spacing w:after="0" w:line="240" w:lineRule="auto"/>
        <w:jc w:val="both"/>
        <w:rPr>
          <w:rFonts w:ascii="Times New Roman" w:eastAsia="Calibri" w:hAnsi="Times New Roman" w:cs="Times New Roman"/>
          <w:sz w:val="24"/>
          <w:szCs w:val="24"/>
        </w:rPr>
      </w:pP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p>
    <w:p w:rsidR="00EE76F8" w:rsidRPr="00BA0E56" w:rsidRDefault="007A7D37" w:rsidP="007A7D37">
      <w:pPr>
        <w:pStyle w:val="Naslov1"/>
      </w:pPr>
      <w:bookmarkStart w:id="4" w:name="_Toc76365810"/>
      <w:bookmarkStart w:id="5" w:name="_Toc80881362"/>
      <w:bookmarkStart w:id="6" w:name="_Toc80968131"/>
      <w:bookmarkStart w:id="7" w:name="_Toc80968952"/>
      <w:r>
        <w:lastRenderedPageBreak/>
        <w:t>2.</w:t>
      </w:r>
      <w:r w:rsidR="00EE76F8" w:rsidRPr="00BA0E56">
        <w:t xml:space="preserve"> JAVNOST RADA ŽUPANA I OSTALI POSLOVI</w:t>
      </w:r>
      <w:bookmarkEnd w:id="4"/>
      <w:bookmarkEnd w:id="5"/>
      <w:bookmarkEnd w:id="6"/>
      <w:bookmarkEnd w:id="7"/>
    </w:p>
    <w:p w:rsidR="00EE76F8" w:rsidRPr="00BA0E56" w:rsidRDefault="00EE76F8" w:rsidP="00EE76F8">
      <w:pPr>
        <w:autoSpaceDE w:val="0"/>
        <w:autoSpaceDN w:val="0"/>
        <w:adjustRightInd w:val="0"/>
        <w:spacing w:after="0" w:line="240" w:lineRule="auto"/>
        <w:rPr>
          <w:rFonts w:ascii="Times New Roman" w:eastAsia="Calibri" w:hAnsi="Times New Roman" w:cs="Times New Roman"/>
          <w:sz w:val="24"/>
          <w:szCs w:val="24"/>
        </w:rPr>
      </w:pP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U izvještajnom razdoblju Služba ureda župana obavljala je administrativne, stručne, protokolarne i koordinacijske poslove u vezi realizacije dnevnih, tjednih, mjesečnih i godišnjih programa aktivnosti župana i zamjenika župana, poslove međuregionalnog, prekograničnog i međunarodnog povezivanja i suradnje, surađivala je s državnim tijelima, drugim jedinicama područne (regionalne) i lokalne samouprave te obavljala opće, pomoćno-tehničke i ostale poslove.</w:t>
      </w:r>
    </w:p>
    <w:p w:rsidR="00D33D4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Izvještajno razdoblje obilježile su programske aktivnosti u području školstva, zdravstva, gospodarstva i turizma te ostalih sektora. Služba ureda župana je u suradnji s upravnim tijelima pripremala, organizirala i izvještavala javnost o provedenim aktivnostima upravnih tijela Županijske uprave, kao i ustanova kojima je Županija osnivač. U sektoru obrazovanja valja spomenuti promociju kapitalnih projekata izgradnje školskih sportskih dvorana u općinama te žup</w:t>
      </w:r>
      <w:r w:rsidR="001220AA" w:rsidRPr="00BA0E56">
        <w:rPr>
          <w:rFonts w:ascii="Times New Roman" w:eastAsia="Calibri" w:hAnsi="Times New Roman" w:cs="Times New Roman"/>
          <w:sz w:val="24"/>
          <w:szCs w:val="24"/>
        </w:rPr>
        <w:t>anijskog Centra kompetentnosti, kao i Učeničkog doma Koprivnica.</w:t>
      </w:r>
      <w:r w:rsidR="00D33D48">
        <w:rPr>
          <w:rFonts w:ascii="Times New Roman" w:eastAsia="Calibri" w:hAnsi="Times New Roman" w:cs="Times New Roman"/>
          <w:sz w:val="24"/>
          <w:szCs w:val="24"/>
        </w:rPr>
        <w:t xml:space="preserve"> </w:t>
      </w:r>
      <w:r w:rsidR="003C0097">
        <w:rPr>
          <w:rFonts w:ascii="Times New Roman" w:eastAsia="Calibri" w:hAnsi="Times New Roman" w:cs="Times New Roman"/>
          <w:sz w:val="24"/>
          <w:szCs w:val="24"/>
        </w:rPr>
        <w:t xml:space="preserve">Održane su redovne konferencije za medija na kojima su predstavljene aktualnosti u radu Županijske uprave. </w:t>
      </w: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Nadalje, sukladno potrebama i aktualnim temama održani su sastanci s predstavnicima državni</w:t>
      </w:r>
      <w:r w:rsidR="00D33D48">
        <w:rPr>
          <w:rFonts w:ascii="Times New Roman" w:eastAsia="Calibri" w:hAnsi="Times New Roman" w:cs="Times New Roman"/>
          <w:sz w:val="24"/>
          <w:szCs w:val="24"/>
        </w:rPr>
        <w:t>h i županijskih institucija, a Ž</w:t>
      </w:r>
      <w:r w:rsidRPr="00BA0E56">
        <w:rPr>
          <w:rFonts w:ascii="Times New Roman" w:eastAsia="Calibri" w:hAnsi="Times New Roman" w:cs="Times New Roman"/>
          <w:sz w:val="24"/>
          <w:szCs w:val="24"/>
        </w:rPr>
        <w:t>upan je kontinuirano komunicirao s kolegama županima te sudjelovao u aktivnostima Hrvatske zajednice u kojoj obnaša dužnost potpredsjednika.</w:t>
      </w: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Za građane i predstavnike udruga koje su se istaknule u svom području djelovanja, istaknute </w:t>
      </w:r>
      <w:r w:rsidR="00C02D21" w:rsidRPr="00BA0E56">
        <w:rPr>
          <w:rFonts w:ascii="Times New Roman" w:eastAsia="Calibri" w:hAnsi="Times New Roman" w:cs="Times New Roman"/>
          <w:sz w:val="24"/>
          <w:szCs w:val="24"/>
        </w:rPr>
        <w:t xml:space="preserve">pojedince koji su ostvarili odlične </w:t>
      </w:r>
      <w:r w:rsidRPr="00BA0E56">
        <w:rPr>
          <w:rFonts w:ascii="Times New Roman" w:eastAsia="Calibri" w:hAnsi="Times New Roman" w:cs="Times New Roman"/>
          <w:sz w:val="24"/>
          <w:szCs w:val="24"/>
        </w:rPr>
        <w:t>rezultate te ostale pojedince koji su doprinijeli promociji ugleda Županije, Župan je sa svojim zamjenikom i suradnicima organizirao i održao prijeme.</w:t>
      </w: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U ovom izvještajnom razdoblju nastavljene su aktivnosti s ciljem direktne komunikacije s građanima pa je Župan svakodnevno primao građane na razgovor. U svrhu potpunog i transparentnog informiranja javnosti redovito su objavljivana medijska priopćenja, u suradnji s nadležnim upravnim tijelima pripremani su odgovori na novinarska pitanja te su organizirane konferencije za medije. Prema odredbama Zakona o pravu na pristup informacijama u zakonskom roku obrađeni su pristigli zahtjevi za pravo na pristup informacijama, a cilj svih ovih aktivnosti je povećanje transparentnosti rada Županijske uprave i nastavak dobre suradnje s medijima, civilnim udrugama, građanima i korisnicima različitih županijskih programa.</w:t>
      </w: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Temeljem navedenih aktivnosti župana i z</w:t>
      </w:r>
      <w:r w:rsidR="00C02D21" w:rsidRPr="00BA0E56">
        <w:rPr>
          <w:rFonts w:ascii="Times New Roman" w:eastAsia="Calibri" w:hAnsi="Times New Roman" w:cs="Times New Roman"/>
          <w:sz w:val="24"/>
          <w:szCs w:val="24"/>
        </w:rPr>
        <w:t>amjenika župana, izrađeno je 320 medijskih objava za javnost, objavljenih</w:t>
      </w:r>
      <w:r w:rsidRPr="00BA0E56">
        <w:rPr>
          <w:rFonts w:ascii="Times New Roman" w:eastAsia="Calibri" w:hAnsi="Times New Roman" w:cs="Times New Roman"/>
          <w:sz w:val="24"/>
          <w:szCs w:val="24"/>
        </w:rPr>
        <w:t xml:space="preserve"> na web stranici Županije. Time se u potpunosti ispunjava obveza Županije kao tijela javne vlasti o proaktivnoj objavi informacija s ciljem postizanja transparentnosti rada i odlučivanja tijela javne vlasti na svim razinama sukladno Zakonu o pravu na pristup informacijama. Osim priopćenja, pripre</w:t>
      </w:r>
      <w:r w:rsidR="00C02D21" w:rsidRPr="00BA0E56">
        <w:rPr>
          <w:rFonts w:ascii="Times New Roman" w:eastAsia="Calibri" w:hAnsi="Times New Roman" w:cs="Times New Roman"/>
          <w:sz w:val="24"/>
          <w:szCs w:val="24"/>
        </w:rPr>
        <w:t>mljeno je i realizirano preko 60</w:t>
      </w:r>
      <w:r w:rsidRPr="00BA0E56">
        <w:rPr>
          <w:rFonts w:ascii="Times New Roman" w:eastAsia="Calibri" w:hAnsi="Times New Roman" w:cs="Times New Roman"/>
          <w:sz w:val="24"/>
          <w:szCs w:val="24"/>
        </w:rPr>
        <w:t xml:space="preserve"> radijskih emisija, vijesti, tematskih članaka i intervjua u lokalnim i nacionalnim medijima koji prate teme vezane </w:t>
      </w:r>
      <w:r w:rsidR="00C02D21" w:rsidRPr="00BA0E56">
        <w:rPr>
          <w:rFonts w:ascii="Times New Roman" w:eastAsia="Calibri" w:hAnsi="Times New Roman" w:cs="Times New Roman"/>
          <w:sz w:val="24"/>
          <w:szCs w:val="24"/>
        </w:rPr>
        <w:t>uz rad Županijske uprave te pet</w:t>
      </w:r>
      <w:r w:rsidRPr="00BA0E56">
        <w:rPr>
          <w:rFonts w:ascii="Times New Roman" w:eastAsia="Calibri" w:hAnsi="Times New Roman" w:cs="Times New Roman"/>
          <w:sz w:val="24"/>
          <w:szCs w:val="24"/>
        </w:rPr>
        <w:t xml:space="preserve"> emisija na regionalnoj televiziji. Također je provedeno istraživanje zastupljenosti županijskih informacija u radijskim sadržajima na svim županijskim i gradskim postajama, a na dnevnoj i tjednoj bazi nastavljeno je obrađivanje tiskanih medija, kao i web portala, čija su izvješća objedinjenja u obliku mjesečnih press i web clipping izvješća.</w:t>
      </w: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Uz redovan rad, Služba ureda župana pojavom pandemije koronavirusa dodatno je preuzela poslove interne i eksterne komunikacije s javnošću i ključnim dionicima kojima su svakodnevno javno i transparentno dostavljene sve informacije i podatci vezani za epidemiološku situaciju na području Županije.</w:t>
      </w:r>
    </w:p>
    <w:p w:rsidR="00EE76F8"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U izvještajnom razdoblju županijski je Stožer civilne zaštite održao deset konferencija i izjava </w:t>
      </w:r>
      <w:r w:rsidR="006B4B35" w:rsidRPr="00BA0E56">
        <w:rPr>
          <w:rFonts w:ascii="Times New Roman" w:eastAsia="Calibri" w:hAnsi="Times New Roman" w:cs="Times New Roman"/>
          <w:sz w:val="24"/>
          <w:szCs w:val="24"/>
        </w:rPr>
        <w:t>za medije te uputio javnosti 195</w:t>
      </w:r>
      <w:r w:rsidRPr="00BA0E56">
        <w:rPr>
          <w:rFonts w:ascii="Times New Roman" w:eastAsia="Calibri" w:hAnsi="Times New Roman" w:cs="Times New Roman"/>
          <w:sz w:val="24"/>
          <w:szCs w:val="24"/>
        </w:rPr>
        <w:t xml:space="preserve"> priopćenja o aktivnostima vezanima za sprječavanje širenja epidemije bolesti COVID-19 uzrokovane koronavirusom. Također, po završetku svakog s</w:t>
      </w:r>
      <w:r w:rsidR="00531BC7" w:rsidRPr="00BA0E56">
        <w:rPr>
          <w:rFonts w:ascii="Times New Roman" w:eastAsia="Calibri" w:hAnsi="Times New Roman" w:cs="Times New Roman"/>
          <w:sz w:val="24"/>
          <w:szCs w:val="24"/>
        </w:rPr>
        <w:t xml:space="preserve">astanka Stožera civilne zaštite, </w:t>
      </w:r>
      <w:r w:rsidRPr="00BA0E56">
        <w:rPr>
          <w:rFonts w:ascii="Times New Roman" w:eastAsia="Calibri" w:hAnsi="Times New Roman" w:cs="Times New Roman"/>
          <w:sz w:val="24"/>
          <w:szCs w:val="24"/>
        </w:rPr>
        <w:t xml:space="preserve">informacije su plasirane na službenu web stranicu te su putem priopćenja izviješteni lokalni i nacionalni mediji. Stožer civilne zaštite Koprivničko-križevačke županije svakodnevno je izvještavao Stožer civilne zaštite Republike Hrvatske o stanju na </w:t>
      </w:r>
      <w:r w:rsidRPr="00BA0E56">
        <w:rPr>
          <w:rFonts w:ascii="Times New Roman" w:eastAsia="Calibri" w:hAnsi="Times New Roman" w:cs="Times New Roman"/>
          <w:sz w:val="24"/>
          <w:szCs w:val="24"/>
        </w:rPr>
        <w:lastRenderedPageBreak/>
        <w:t>području jedinica lokalne samouprave i o provedbenim aktivnostima u borbi protiv koronavirusa.</w:t>
      </w:r>
    </w:p>
    <w:p w:rsidR="00410CAF" w:rsidRDefault="00410CAF" w:rsidP="00EE76F8">
      <w:pPr>
        <w:autoSpaceDE w:val="0"/>
        <w:autoSpaceDN w:val="0"/>
        <w:adjustRightInd w:val="0"/>
        <w:spacing w:after="0" w:line="240" w:lineRule="auto"/>
        <w:jc w:val="both"/>
        <w:rPr>
          <w:rFonts w:ascii="Times New Roman" w:eastAsia="Calibri" w:hAnsi="Times New Roman" w:cs="Times New Roman"/>
          <w:sz w:val="24"/>
          <w:szCs w:val="24"/>
        </w:rPr>
      </w:pPr>
    </w:p>
    <w:p w:rsidR="00410CAF" w:rsidRPr="007A7D37" w:rsidRDefault="007A7D37" w:rsidP="007A7D37">
      <w:pPr>
        <w:pStyle w:val="Naslov2"/>
      </w:pPr>
      <w:bookmarkStart w:id="8" w:name="_Toc80968953"/>
      <w:r w:rsidRPr="007A7D37">
        <w:t xml:space="preserve">2.1. </w:t>
      </w:r>
      <w:r w:rsidR="00410CAF" w:rsidRPr="007A7D37">
        <w:t>MEĐUNARODNA SURADNJA</w:t>
      </w:r>
      <w:bookmarkEnd w:id="8"/>
    </w:p>
    <w:p w:rsidR="00410CAF" w:rsidRPr="00BA0E56" w:rsidRDefault="00410CAF" w:rsidP="00410CAF">
      <w:pPr>
        <w:spacing w:after="0" w:line="240" w:lineRule="auto"/>
        <w:jc w:val="both"/>
        <w:rPr>
          <w:rFonts w:ascii="Times New Roman" w:eastAsia="Arial Unicode MS" w:hAnsi="Times New Roman" w:cs="Times New Roman"/>
          <w:b/>
          <w:color w:val="FF0000"/>
          <w:kern w:val="2"/>
          <w:sz w:val="24"/>
          <w:szCs w:val="24"/>
          <w:u w:val="single"/>
          <w:lang w:eastAsia="hr-HR"/>
        </w:rPr>
      </w:pPr>
    </w:p>
    <w:p w:rsidR="00410CAF" w:rsidRPr="00BA0E56" w:rsidRDefault="00410CAF" w:rsidP="00410CAF">
      <w:pPr>
        <w:pStyle w:val="Bezproreda"/>
        <w:jc w:val="both"/>
        <w:rPr>
          <w:rFonts w:ascii="Times New Roman" w:hAnsi="Times New Roman" w:cs="Times New Roman"/>
          <w:b/>
          <w:sz w:val="24"/>
          <w:szCs w:val="24"/>
        </w:rPr>
      </w:pPr>
      <w:r w:rsidRPr="00BA0E56">
        <w:rPr>
          <w:rFonts w:ascii="Times New Roman" w:hAnsi="Times New Roman" w:cs="Times New Roman"/>
          <w:b/>
          <w:sz w:val="24"/>
          <w:szCs w:val="24"/>
        </w:rPr>
        <w:t>T 100050 Sufinanciranje izrade dokumentacije za pripremu EU projekata u jedinicama lokalne samouprave</w:t>
      </w:r>
    </w:p>
    <w:p w:rsidR="00410CAF" w:rsidRPr="00BA0E56" w:rsidRDefault="00410CAF" w:rsidP="00410CAF">
      <w:pPr>
        <w:pStyle w:val="Bezproreda"/>
        <w:jc w:val="both"/>
        <w:rPr>
          <w:rFonts w:ascii="Times New Roman" w:hAnsi="Times New Roman" w:cs="Times New Roman"/>
          <w:sz w:val="24"/>
          <w:szCs w:val="24"/>
        </w:rPr>
      </w:pPr>
    </w:p>
    <w:p w:rsidR="00410CAF" w:rsidRPr="00BA0E56" w:rsidRDefault="00410CAF" w:rsidP="00410CAF">
      <w:pPr>
        <w:pStyle w:val="Bezproreda"/>
        <w:jc w:val="both"/>
        <w:rPr>
          <w:rFonts w:ascii="Times New Roman" w:hAnsi="Times New Roman" w:cs="Times New Roman"/>
          <w:sz w:val="24"/>
          <w:szCs w:val="24"/>
        </w:rPr>
      </w:pPr>
      <w:r w:rsidRPr="00BA0E56">
        <w:rPr>
          <w:rFonts w:ascii="Times New Roman" w:hAnsi="Times New Roman" w:cs="Times New Roman"/>
          <w:sz w:val="24"/>
          <w:szCs w:val="24"/>
        </w:rPr>
        <w:t>Ovaj tekući projekt je podijeljen na dva dijela:</w:t>
      </w:r>
    </w:p>
    <w:p w:rsidR="00410CAF" w:rsidRPr="00BA0E56" w:rsidRDefault="00410CAF" w:rsidP="00410CAF">
      <w:pPr>
        <w:pStyle w:val="Bezproreda"/>
        <w:numPr>
          <w:ilvl w:val="0"/>
          <w:numId w:val="14"/>
        </w:numPr>
        <w:jc w:val="both"/>
        <w:rPr>
          <w:rFonts w:ascii="Times New Roman" w:hAnsi="Times New Roman" w:cs="Times New Roman"/>
          <w:sz w:val="24"/>
          <w:szCs w:val="24"/>
        </w:rPr>
      </w:pPr>
      <w:r w:rsidRPr="00BA0E56">
        <w:rPr>
          <w:rFonts w:ascii="Times New Roman" w:hAnsi="Times New Roman" w:cs="Times New Roman"/>
          <w:sz w:val="24"/>
          <w:szCs w:val="24"/>
        </w:rPr>
        <w:t>Sufinanciranje izrade projektno tehničke dokumentacije</w:t>
      </w:r>
    </w:p>
    <w:p w:rsidR="00410CAF" w:rsidRPr="00BA0E56" w:rsidRDefault="00410CAF" w:rsidP="00410CAF">
      <w:pPr>
        <w:pStyle w:val="Bezproreda"/>
        <w:numPr>
          <w:ilvl w:val="0"/>
          <w:numId w:val="14"/>
        </w:numPr>
        <w:jc w:val="both"/>
        <w:rPr>
          <w:rFonts w:ascii="Times New Roman" w:hAnsi="Times New Roman" w:cs="Times New Roman"/>
          <w:sz w:val="24"/>
          <w:szCs w:val="24"/>
        </w:rPr>
      </w:pPr>
      <w:r w:rsidRPr="00BA0E56">
        <w:rPr>
          <w:rFonts w:ascii="Times New Roman" w:hAnsi="Times New Roman" w:cs="Times New Roman"/>
          <w:sz w:val="24"/>
          <w:szCs w:val="24"/>
        </w:rPr>
        <w:t>Sufinanciranje izrade popratne dokumentacije</w:t>
      </w:r>
    </w:p>
    <w:p w:rsidR="00410CAF" w:rsidRPr="00BA0E56" w:rsidRDefault="00410CAF" w:rsidP="00410CAF">
      <w:pPr>
        <w:pStyle w:val="Bezproreda"/>
        <w:jc w:val="both"/>
        <w:rPr>
          <w:rFonts w:ascii="Times New Roman" w:hAnsi="Times New Roman" w:cs="Times New Roman"/>
          <w:sz w:val="24"/>
          <w:szCs w:val="24"/>
        </w:rPr>
      </w:pPr>
    </w:p>
    <w:p w:rsidR="00410CAF" w:rsidRPr="00BA0E56" w:rsidRDefault="00410CAF" w:rsidP="00410CAF">
      <w:pPr>
        <w:pStyle w:val="Bezproreda"/>
        <w:jc w:val="both"/>
        <w:rPr>
          <w:rFonts w:ascii="Times New Roman" w:hAnsi="Times New Roman" w:cs="Times New Roman"/>
          <w:sz w:val="24"/>
          <w:szCs w:val="24"/>
          <w:u w:val="single"/>
        </w:rPr>
      </w:pPr>
      <w:r w:rsidRPr="00BA0E56">
        <w:rPr>
          <w:rFonts w:ascii="Times New Roman" w:hAnsi="Times New Roman" w:cs="Times New Roman"/>
          <w:sz w:val="24"/>
          <w:szCs w:val="24"/>
        </w:rPr>
        <w:t xml:space="preserve">a) </w:t>
      </w:r>
      <w:r w:rsidRPr="00BA0E56">
        <w:rPr>
          <w:rFonts w:ascii="Times New Roman" w:hAnsi="Times New Roman" w:cs="Times New Roman"/>
          <w:sz w:val="24"/>
          <w:szCs w:val="24"/>
          <w:u w:val="single"/>
        </w:rPr>
        <w:t>Sufinanciranje izrade projektno tehničke dokumentacije</w:t>
      </w:r>
    </w:p>
    <w:p w:rsidR="00410CAF" w:rsidRPr="00FC2C4B" w:rsidRDefault="00410CAF" w:rsidP="00410CAF">
      <w:pPr>
        <w:pStyle w:val="Bezproreda"/>
        <w:jc w:val="both"/>
        <w:rPr>
          <w:rFonts w:ascii="Times New Roman" w:hAnsi="Times New Roman" w:cs="Times New Roman"/>
          <w:sz w:val="24"/>
          <w:szCs w:val="24"/>
        </w:rPr>
      </w:pPr>
      <w:r w:rsidRPr="00BA0E56">
        <w:rPr>
          <w:rFonts w:ascii="Times New Roman" w:hAnsi="Times New Roman" w:cs="Times New Roman"/>
          <w:sz w:val="24"/>
          <w:szCs w:val="24"/>
        </w:rPr>
        <w:t xml:space="preserve">U dijelu tekućeg projekta pod a.) sufinancira se </w:t>
      </w:r>
      <w:r w:rsidRPr="00BA0E56">
        <w:rPr>
          <w:rFonts w:ascii="Times New Roman" w:hAnsi="Times New Roman" w:cs="Times New Roman"/>
          <w:kern w:val="36"/>
          <w:sz w:val="24"/>
          <w:szCs w:val="24"/>
          <w:lang w:eastAsia="hr-HR"/>
        </w:rPr>
        <w:t xml:space="preserve">izrada projektno-tehničke dokumentacije </w:t>
      </w:r>
      <w:r w:rsidRPr="00BA0E56">
        <w:rPr>
          <w:rFonts w:ascii="Times New Roman" w:hAnsi="Times New Roman" w:cs="Times New Roman"/>
          <w:sz w:val="24"/>
          <w:szCs w:val="24"/>
        </w:rPr>
        <w:t xml:space="preserve">za izgradnju objekata, radi pripreme projekata koji će se prijaviti za financiranje u okviru programa Europske unije ili nacionalnih izvora financiranja, te se provode ili će se provoditi na području Koprivničko-križevačke županije. </w:t>
      </w:r>
      <w:r w:rsidRPr="00BA0E56">
        <w:rPr>
          <w:rFonts w:ascii="Times New Roman" w:hAnsi="Times New Roman" w:cs="Times New Roman"/>
          <w:kern w:val="36"/>
          <w:sz w:val="24"/>
          <w:szCs w:val="24"/>
          <w:lang w:eastAsia="hr-HR"/>
        </w:rPr>
        <w:t>Korisnici kapitalnog projekta su jedinice lokalne samouprave s vrijednošću indeksa razvijenosti I., II., III. i IV. skupine (do 100% u odnosu na nacionalni prosjek)</w:t>
      </w:r>
      <w:r w:rsidRPr="00BA0E56">
        <w:rPr>
          <w:rFonts w:ascii="Times New Roman" w:hAnsi="Times New Roman" w:cs="Times New Roman"/>
          <w:sz w:val="24"/>
          <w:szCs w:val="24"/>
        </w:rPr>
        <w:t>. Za projekte jedinica lokalne samouprave u 2021. godini sufinancira se 50% troškova izrade</w:t>
      </w:r>
      <w:r w:rsidRPr="00BA0E56">
        <w:rPr>
          <w:rFonts w:ascii="Times New Roman" w:hAnsi="Times New Roman" w:cs="Times New Roman"/>
          <w:kern w:val="36"/>
          <w:sz w:val="24"/>
          <w:szCs w:val="24"/>
          <w:lang w:eastAsia="hr-HR"/>
        </w:rPr>
        <w:t xml:space="preserve"> </w:t>
      </w:r>
      <w:r w:rsidRPr="00BA0E56">
        <w:rPr>
          <w:rFonts w:ascii="Times New Roman" w:hAnsi="Times New Roman" w:cs="Times New Roman"/>
          <w:sz w:val="24"/>
          <w:szCs w:val="24"/>
        </w:rPr>
        <w:t>projektno-</w:t>
      </w:r>
      <w:r w:rsidRPr="00FC2C4B">
        <w:rPr>
          <w:rFonts w:ascii="Times New Roman" w:hAnsi="Times New Roman" w:cs="Times New Roman"/>
          <w:sz w:val="24"/>
          <w:szCs w:val="24"/>
        </w:rPr>
        <w:t>tehničke dokumentacije za pripremu projekata jedinica lokalne samouprave koji se kandidiraju na javne pozive za projekte koji se financiraju sredstvima Europske unije ili drugih izvora financiranja. Sufinancira se izrada projektna dokumentacija čiji trošak je nastao u razdoblju od 01. studenog 2020. godine do 31. listopada 2021. godine. Također, sufinancira se izrada projektne dokumentacije za sve projekte za koje je građevinska dozvola izdana nakon 31. listopada 2020. godine.</w:t>
      </w:r>
      <w:r w:rsidRPr="00BA0E56">
        <w:rPr>
          <w:b/>
          <w:sz w:val="24"/>
          <w:szCs w:val="24"/>
        </w:rPr>
        <w:t xml:space="preserve"> </w:t>
      </w:r>
    </w:p>
    <w:p w:rsidR="00410CAF" w:rsidRPr="00BA0E56" w:rsidRDefault="00410CAF" w:rsidP="00410CAF">
      <w:pPr>
        <w:pStyle w:val="Bezproreda"/>
        <w:ind w:firstLine="708"/>
        <w:jc w:val="both"/>
        <w:rPr>
          <w:rFonts w:ascii="Times New Roman" w:hAnsi="Times New Roman" w:cs="Times New Roman"/>
          <w:sz w:val="24"/>
          <w:szCs w:val="24"/>
        </w:rPr>
      </w:pPr>
    </w:p>
    <w:p w:rsidR="00410CAF" w:rsidRPr="00BA0E56" w:rsidRDefault="00410CAF" w:rsidP="00410CAF">
      <w:pPr>
        <w:pStyle w:val="Bezproreda"/>
        <w:jc w:val="both"/>
        <w:rPr>
          <w:rFonts w:ascii="Times New Roman" w:hAnsi="Times New Roman" w:cs="Times New Roman"/>
          <w:sz w:val="24"/>
          <w:szCs w:val="24"/>
        </w:rPr>
      </w:pPr>
      <w:r w:rsidRPr="00BA0E56">
        <w:rPr>
          <w:rFonts w:ascii="Times New Roman" w:hAnsi="Times New Roman" w:cs="Times New Roman"/>
          <w:sz w:val="24"/>
          <w:szCs w:val="24"/>
        </w:rPr>
        <w:t xml:space="preserve">Osnovano je Povjerenstvo za ocjenu ispunjavanja formalnih uvjeta Poziva T100050 u sastavu od tri članice u svrhu provjere ispunjavanja propisanih uvjeta Javnog poziva za tekući projekt T100050 – sufinanciranje izrade dokumentacije za pripremu EU projekata u jedinicama lokalne samouprave. </w:t>
      </w:r>
    </w:p>
    <w:p w:rsidR="00410CAF" w:rsidRPr="00BA0E56" w:rsidRDefault="00410CAF" w:rsidP="00410CAF">
      <w:pPr>
        <w:pStyle w:val="Bezproreda"/>
        <w:ind w:firstLine="708"/>
        <w:jc w:val="both"/>
        <w:rPr>
          <w:rFonts w:ascii="Times New Roman" w:hAnsi="Times New Roman" w:cs="Times New Roman"/>
          <w:sz w:val="24"/>
          <w:szCs w:val="24"/>
        </w:rPr>
      </w:pPr>
    </w:p>
    <w:p w:rsidR="00410CAF" w:rsidRPr="00BA0E56" w:rsidRDefault="00410CAF" w:rsidP="00410CAF">
      <w:pPr>
        <w:pStyle w:val="Bezproreda"/>
        <w:jc w:val="both"/>
        <w:rPr>
          <w:rFonts w:ascii="Times New Roman" w:hAnsi="Times New Roman" w:cs="Times New Roman"/>
          <w:sz w:val="24"/>
          <w:szCs w:val="24"/>
        </w:rPr>
      </w:pPr>
      <w:r w:rsidRPr="00BA0E56">
        <w:rPr>
          <w:rFonts w:ascii="Times New Roman" w:hAnsi="Times New Roman" w:cs="Times New Roman"/>
          <w:sz w:val="24"/>
          <w:szCs w:val="24"/>
        </w:rPr>
        <w:t>Zaprimljeni su i riješeni zahtjevi za sljedeće projekte:</w:t>
      </w:r>
    </w:p>
    <w:p w:rsidR="00410CAF" w:rsidRPr="00BA0E56" w:rsidRDefault="00410CAF" w:rsidP="00410CAF">
      <w:pPr>
        <w:pStyle w:val="Bezproreda"/>
        <w:ind w:left="720"/>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1"/>
        <w:gridCol w:w="1791"/>
        <w:gridCol w:w="3636"/>
        <w:gridCol w:w="2804"/>
      </w:tblGrid>
      <w:tr w:rsidR="00410CAF" w:rsidRPr="00BA0E56" w:rsidTr="007A7D37">
        <w:tc>
          <w:tcPr>
            <w:tcW w:w="830" w:type="dxa"/>
          </w:tcPr>
          <w:p w:rsidR="00410CAF" w:rsidRPr="00BA0E56" w:rsidRDefault="00410CAF" w:rsidP="007A7D37">
            <w:pPr>
              <w:spacing w:after="0"/>
              <w:rPr>
                <w:rFonts w:ascii="Times New Roman" w:eastAsia="Times New Roman" w:hAnsi="Times New Roman" w:cs="Times New Roman"/>
                <w:b/>
                <w:sz w:val="24"/>
                <w:szCs w:val="24"/>
              </w:rPr>
            </w:pPr>
            <w:r w:rsidRPr="00BA0E56">
              <w:rPr>
                <w:rFonts w:ascii="Times New Roman" w:eastAsia="Times New Roman" w:hAnsi="Times New Roman" w:cs="Times New Roman"/>
                <w:b/>
                <w:sz w:val="24"/>
                <w:szCs w:val="24"/>
              </w:rPr>
              <w:t xml:space="preserve">Redni broj </w:t>
            </w:r>
          </w:p>
        </w:tc>
        <w:tc>
          <w:tcPr>
            <w:tcW w:w="1830" w:type="dxa"/>
          </w:tcPr>
          <w:p w:rsidR="00410CAF" w:rsidRPr="00BA0E56" w:rsidRDefault="00410CAF" w:rsidP="007A7D37">
            <w:pPr>
              <w:spacing w:after="0"/>
              <w:jc w:val="center"/>
              <w:rPr>
                <w:rFonts w:ascii="Times New Roman" w:eastAsia="Times New Roman" w:hAnsi="Times New Roman" w:cs="Times New Roman"/>
                <w:b/>
                <w:sz w:val="24"/>
                <w:szCs w:val="24"/>
              </w:rPr>
            </w:pPr>
            <w:r w:rsidRPr="00BA0E56">
              <w:rPr>
                <w:rFonts w:ascii="Times New Roman" w:eastAsia="Times New Roman" w:hAnsi="Times New Roman" w:cs="Times New Roman"/>
                <w:b/>
                <w:sz w:val="24"/>
                <w:szCs w:val="24"/>
              </w:rPr>
              <w:t>Općina/grad</w:t>
            </w:r>
          </w:p>
          <w:p w:rsidR="00410CAF" w:rsidRPr="00BA0E56" w:rsidRDefault="00410CAF" w:rsidP="007A7D37">
            <w:pPr>
              <w:spacing w:after="0"/>
              <w:jc w:val="center"/>
              <w:rPr>
                <w:rFonts w:ascii="Times New Roman" w:eastAsia="Times New Roman" w:hAnsi="Times New Roman" w:cs="Times New Roman"/>
                <w:b/>
                <w:sz w:val="24"/>
                <w:szCs w:val="24"/>
              </w:rPr>
            </w:pPr>
          </w:p>
        </w:tc>
        <w:tc>
          <w:tcPr>
            <w:tcW w:w="3765" w:type="dxa"/>
          </w:tcPr>
          <w:p w:rsidR="00410CAF" w:rsidRPr="00BA0E56" w:rsidRDefault="00410CAF" w:rsidP="007A7D37">
            <w:pPr>
              <w:spacing w:after="0"/>
              <w:jc w:val="center"/>
              <w:rPr>
                <w:rFonts w:ascii="Times New Roman" w:eastAsia="Times New Roman" w:hAnsi="Times New Roman" w:cs="Times New Roman"/>
                <w:b/>
                <w:sz w:val="24"/>
                <w:szCs w:val="24"/>
              </w:rPr>
            </w:pPr>
            <w:r w:rsidRPr="00BA0E56">
              <w:rPr>
                <w:rFonts w:ascii="Times New Roman" w:eastAsia="Times New Roman" w:hAnsi="Times New Roman" w:cs="Times New Roman"/>
                <w:b/>
                <w:sz w:val="24"/>
                <w:szCs w:val="24"/>
              </w:rPr>
              <w:t xml:space="preserve">Naziv projekta/dokumentacija za koju se traži sufinanciranje </w:t>
            </w:r>
          </w:p>
        </w:tc>
        <w:tc>
          <w:tcPr>
            <w:tcW w:w="2863" w:type="dxa"/>
          </w:tcPr>
          <w:p w:rsidR="00410CAF" w:rsidRPr="00BA0E56" w:rsidRDefault="00410CAF" w:rsidP="007A7D37">
            <w:pPr>
              <w:spacing w:after="0"/>
              <w:jc w:val="center"/>
              <w:rPr>
                <w:rFonts w:ascii="Times New Roman" w:eastAsia="Times New Roman" w:hAnsi="Times New Roman" w:cs="Times New Roman"/>
                <w:b/>
                <w:sz w:val="24"/>
                <w:szCs w:val="24"/>
              </w:rPr>
            </w:pPr>
            <w:r w:rsidRPr="00BA0E56">
              <w:rPr>
                <w:rFonts w:ascii="Times New Roman" w:eastAsia="Times New Roman" w:hAnsi="Times New Roman" w:cs="Times New Roman"/>
                <w:b/>
                <w:sz w:val="24"/>
                <w:szCs w:val="24"/>
              </w:rPr>
              <w:t xml:space="preserve">Traženi iznos za dokumentaciju/Iznos sufinanciranja </w:t>
            </w:r>
          </w:p>
        </w:tc>
      </w:tr>
      <w:tr w:rsidR="00410CAF" w:rsidRPr="00BA0E56" w:rsidTr="007A7D37">
        <w:tc>
          <w:tcPr>
            <w:tcW w:w="830" w:type="dxa"/>
          </w:tcPr>
          <w:p w:rsidR="00410CAF" w:rsidRPr="00BA0E56" w:rsidRDefault="00410CAF" w:rsidP="007A7D37">
            <w:pPr>
              <w:spacing w:after="0"/>
              <w:rPr>
                <w:rFonts w:ascii="Times New Roman" w:eastAsia="Times New Roman" w:hAnsi="Times New Roman" w:cs="Times New Roman"/>
                <w:sz w:val="24"/>
                <w:szCs w:val="24"/>
              </w:rPr>
            </w:pPr>
            <w:r w:rsidRPr="00BA0E56">
              <w:rPr>
                <w:rFonts w:ascii="Times New Roman" w:eastAsia="Times New Roman" w:hAnsi="Times New Roman" w:cs="Times New Roman"/>
                <w:sz w:val="24"/>
                <w:szCs w:val="24"/>
              </w:rPr>
              <w:t>1.</w:t>
            </w:r>
          </w:p>
        </w:tc>
        <w:tc>
          <w:tcPr>
            <w:tcW w:w="1830" w:type="dxa"/>
          </w:tcPr>
          <w:p w:rsidR="00410CAF" w:rsidRPr="00BA0E56" w:rsidRDefault="00410CAF" w:rsidP="007A7D37">
            <w:pPr>
              <w:spacing w:after="0"/>
              <w:jc w:val="center"/>
              <w:rPr>
                <w:rFonts w:ascii="Times New Roman" w:eastAsia="Times New Roman" w:hAnsi="Times New Roman" w:cs="Times New Roman"/>
                <w:sz w:val="24"/>
                <w:szCs w:val="24"/>
              </w:rPr>
            </w:pPr>
            <w:r w:rsidRPr="00BA0E56">
              <w:rPr>
                <w:rFonts w:ascii="Times New Roman" w:eastAsia="Times New Roman" w:hAnsi="Times New Roman" w:cs="Times New Roman"/>
                <w:sz w:val="24"/>
                <w:szCs w:val="24"/>
              </w:rPr>
              <w:t>Drnje</w:t>
            </w:r>
          </w:p>
          <w:p w:rsidR="00410CAF" w:rsidRPr="00BA0E56" w:rsidRDefault="00410CAF" w:rsidP="007A7D37">
            <w:pPr>
              <w:spacing w:after="0"/>
              <w:jc w:val="center"/>
              <w:rPr>
                <w:rFonts w:ascii="Times New Roman" w:eastAsia="Times New Roman" w:hAnsi="Times New Roman" w:cs="Times New Roman"/>
                <w:sz w:val="24"/>
                <w:szCs w:val="24"/>
              </w:rPr>
            </w:pPr>
          </w:p>
        </w:tc>
        <w:tc>
          <w:tcPr>
            <w:tcW w:w="3765" w:type="dxa"/>
          </w:tcPr>
          <w:p w:rsidR="00410CAF" w:rsidRPr="00BA0E56" w:rsidRDefault="00410CAF" w:rsidP="007A7D37">
            <w:pPr>
              <w:spacing w:after="0"/>
              <w:ind w:left="37"/>
              <w:rPr>
                <w:rFonts w:ascii="Times New Roman" w:eastAsia="Times New Roman" w:hAnsi="Times New Roman" w:cs="Times New Roman"/>
                <w:sz w:val="24"/>
                <w:szCs w:val="24"/>
              </w:rPr>
            </w:pPr>
            <w:r w:rsidRPr="00BA0E56">
              <w:rPr>
                <w:rFonts w:ascii="Times New Roman" w:hAnsi="Times New Roman" w:cs="Times New Roman"/>
                <w:sz w:val="24"/>
                <w:szCs w:val="24"/>
              </w:rPr>
              <w:t xml:space="preserve">„Izgradnja reciklažnog dvorišta“ /Građevinski projekti i elaborati </w:t>
            </w:r>
          </w:p>
        </w:tc>
        <w:tc>
          <w:tcPr>
            <w:tcW w:w="2863" w:type="dxa"/>
          </w:tcPr>
          <w:p w:rsidR="00410CAF" w:rsidRPr="00BA0E56" w:rsidRDefault="00410CAF" w:rsidP="007A7D37">
            <w:pPr>
              <w:spacing w:after="0"/>
              <w:rPr>
                <w:rFonts w:ascii="Times New Roman" w:eastAsia="Times New Roman" w:hAnsi="Times New Roman" w:cs="Times New Roman"/>
                <w:sz w:val="24"/>
                <w:szCs w:val="24"/>
              </w:rPr>
            </w:pPr>
            <w:r w:rsidRPr="00BA0E56">
              <w:rPr>
                <w:rFonts w:ascii="Times New Roman" w:hAnsi="Times New Roman" w:cs="Times New Roman"/>
                <w:sz w:val="24"/>
                <w:szCs w:val="24"/>
              </w:rPr>
              <w:t xml:space="preserve">57.500,00 </w:t>
            </w:r>
            <w:r w:rsidRPr="00BA0E56">
              <w:rPr>
                <w:rFonts w:ascii="Times New Roman" w:eastAsia="Times New Roman" w:hAnsi="Times New Roman" w:cs="Times New Roman"/>
                <w:sz w:val="24"/>
                <w:szCs w:val="24"/>
              </w:rPr>
              <w:t>/</w:t>
            </w:r>
            <w:r w:rsidRPr="00BA0E56">
              <w:rPr>
                <w:rFonts w:ascii="Times New Roman" w:hAnsi="Times New Roman" w:cs="Times New Roman"/>
                <w:b/>
                <w:sz w:val="24"/>
                <w:szCs w:val="24"/>
              </w:rPr>
              <w:t xml:space="preserve">17.500,00 </w:t>
            </w:r>
            <w:r w:rsidRPr="00BA0E56">
              <w:rPr>
                <w:rFonts w:ascii="Times New Roman" w:eastAsia="Times New Roman" w:hAnsi="Times New Roman" w:cs="Times New Roman"/>
                <w:b/>
                <w:sz w:val="24"/>
                <w:szCs w:val="24"/>
              </w:rPr>
              <w:t>kuna</w:t>
            </w:r>
          </w:p>
        </w:tc>
      </w:tr>
      <w:tr w:rsidR="00410CAF" w:rsidRPr="00BA0E56" w:rsidTr="007A7D37">
        <w:tc>
          <w:tcPr>
            <w:tcW w:w="830" w:type="dxa"/>
          </w:tcPr>
          <w:p w:rsidR="00410CAF" w:rsidRPr="00BA0E56" w:rsidRDefault="00410CAF" w:rsidP="007A7D37">
            <w:pPr>
              <w:spacing w:after="0"/>
              <w:rPr>
                <w:rFonts w:ascii="Times New Roman" w:eastAsia="Times New Roman" w:hAnsi="Times New Roman" w:cs="Times New Roman"/>
                <w:sz w:val="24"/>
                <w:szCs w:val="24"/>
              </w:rPr>
            </w:pPr>
            <w:r w:rsidRPr="00BA0E56">
              <w:rPr>
                <w:rFonts w:ascii="Times New Roman" w:eastAsia="Times New Roman" w:hAnsi="Times New Roman" w:cs="Times New Roman"/>
                <w:sz w:val="24"/>
                <w:szCs w:val="24"/>
              </w:rPr>
              <w:t>2.</w:t>
            </w:r>
          </w:p>
        </w:tc>
        <w:tc>
          <w:tcPr>
            <w:tcW w:w="1830" w:type="dxa"/>
          </w:tcPr>
          <w:p w:rsidR="00410CAF" w:rsidRPr="00BA0E56" w:rsidRDefault="00410CAF" w:rsidP="007A7D37">
            <w:pPr>
              <w:spacing w:after="0"/>
              <w:jc w:val="center"/>
              <w:rPr>
                <w:rFonts w:ascii="Times New Roman" w:eastAsia="Times New Roman" w:hAnsi="Times New Roman" w:cs="Times New Roman"/>
                <w:sz w:val="24"/>
                <w:szCs w:val="24"/>
              </w:rPr>
            </w:pPr>
            <w:r w:rsidRPr="00BA0E56">
              <w:rPr>
                <w:rFonts w:ascii="Times New Roman" w:eastAsia="Times New Roman" w:hAnsi="Times New Roman" w:cs="Times New Roman"/>
                <w:sz w:val="24"/>
                <w:szCs w:val="24"/>
              </w:rPr>
              <w:t>Drnje</w:t>
            </w:r>
          </w:p>
          <w:p w:rsidR="00410CAF" w:rsidRPr="00BA0E56" w:rsidRDefault="00410CAF" w:rsidP="007A7D37">
            <w:pPr>
              <w:spacing w:after="0"/>
              <w:jc w:val="center"/>
              <w:rPr>
                <w:rFonts w:ascii="Times New Roman" w:eastAsia="Times New Roman" w:hAnsi="Times New Roman" w:cs="Times New Roman"/>
                <w:sz w:val="24"/>
                <w:szCs w:val="24"/>
              </w:rPr>
            </w:pPr>
          </w:p>
        </w:tc>
        <w:tc>
          <w:tcPr>
            <w:tcW w:w="3765" w:type="dxa"/>
          </w:tcPr>
          <w:p w:rsidR="00410CAF" w:rsidRPr="00BA0E56" w:rsidRDefault="00410CAF" w:rsidP="007A7D37">
            <w:pPr>
              <w:spacing w:after="0"/>
              <w:ind w:left="37"/>
              <w:rPr>
                <w:rFonts w:ascii="Times New Roman" w:eastAsia="Times New Roman" w:hAnsi="Times New Roman" w:cs="Times New Roman"/>
                <w:sz w:val="24"/>
                <w:szCs w:val="24"/>
              </w:rPr>
            </w:pPr>
            <w:r w:rsidRPr="00BA0E56">
              <w:rPr>
                <w:rFonts w:ascii="Times New Roman" w:hAnsi="Times New Roman" w:cs="Times New Roman"/>
                <w:sz w:val="24"/>
                <w:szCs w:val="24"/>
              </w:rPr>
              <w:t>„Izgradnja biciklističko-pješačke staze (s oborinskom kanalizacijom) na dijelu ulice Pemija i dijelu Trga kralja Tomislava u Drnju“ / Glavni projekt</w:t>
            </w:r>
          </w:p>
        </w:tc>
        <w:tc>
          <w:tcPr>
            <w:tcW w:w="2863" w:type="dxa"/>
          </w:tcPr>
          <w:p w:rsidR="00410CAF" w:rsidRPr="00BA0E56" w:rsidRDefault="00410CAF" w:rsidP="007A7D37">
            <w:pPr>
              <w:spacing w:after="0"/>
              <w:rPr>
                <w:rFonts w:ascii="Times New Roman" w:eastAsia="Times New Roman" w:hAnsi="Times New Roman" w:cs="Times New Roman"/>
                <w:sz w:val="24"/>
                <w:szCs w:val="24"/>
              </w:rPr>
            </w:pPr>
            <w:r w:rsidRPr="00BA0E56">
              <w:rPr>
                <w:rFonts w:ascii="Times New Roman" w:hAnsi="Times New Roman" w:cs="Times New Roman"/>
                <w:sz w:val="24"/>
                <w:szCs w:val="24"/>
              </w:rPr>
              <w:t xml:space="preserve">42.250,00 </w:t>
            </w:r>
            <w:r w:rsidRPr="00BA0E56">
              <w:rPr>
                <w:rFonts w:ascii="Times New Roman" w:eastAsia="Times New Roman" w:hAnsi="Times New Roman" w:cs="Times New Roman"/>
                <w:sz w:val="24"/>
                <w:szCs w:val="24"/>
              </w:rPr>
              <w:t>/</w:t>
            </w:r>
            <w:r w:rsidRPr="00BA0E56">
              <w:rPr>
                <w:rFonts w:ascii="Times New Roman" w:hAnsi="Times New Roman" w:cs="Times New Roman"/>
                <w:b/>
                <w:sz w:val="24"/>
                <w:szCs w:val="24"/>
              </w:rPr>
              <w:t xml:space="preserve">17.500,00 </w:t>
            </w:r>
            <w:r w:rsidRPr="00BA0E56">
              <w:rPr>
                <w:rFonts w:ascii="Times New Roman" w:eastAsia="Times New Roman" w:hAnsi="Times New Roman" w:cs="Times New Roman"/>
                <w:b/>
                <w:sz w:val="24"/>
                <w:szCs w:val="24"/>
              </w:rPr>
              <w:t>kuna</w:t>
            </w:r>
          </w:p>
        </w:tc>
      </w:tr>
      <w:tr w:rsidR="00410CAF" w:rsidRPr="00BA0E56" w:rsidTr="007A7D37">
        <w:tc>
          <w:tcPr>
            <w:tcW w:w="830" w:type="dxa"/>
          </w:tcPr>
          <w:p w:rsidR="00410CAF" w:rsidRPr="00BA0E56" w:rsidRDefault="00410CAF" w:rsidP="007A7D37">
            <w:pPr>
              <w:spacing w:after="0"/>
              <w:rPr>
                <w:rFonts w:ascii="Times New Roman" w:eastAsia="Times New Roman" w:hAnsi="Times New Roman" w:cs="Times New Roman"/>
                <w:sz w:val="24"/>
                <w:szCs w:val="24"/>
              </w:rPr>
            </w:pPr>
            <w:r w:rsidRPr="00BA0E56">
              <w:rPr>
                <w:rFonts w:ascii="Times New Roman" w:eastAsia="Times New Roman" w:hAnsi="Times New Roman" w:cs="Times New Roman"/>
                <w:sz w:val="24"/>
                <w:szCs w:val="24"/>
              </w:rPr>
              <w:t>3.</w:t>
            </w:r>
          </w:p>
        </w:tc>
        <w:tc>
          <w:tcPr>
            <w:tcW w:w="1830" w:type="dxa"/>
          </w:tcPr>
          <w:p w:rsidR="00410CAF" w:rsidRPr="00BA0E56" w:rsidRDefault="00410CAF" w:rsidP="007A7D37">
            <w:pPr>
              <w:spacing w:after="0"/>
              <w:jc w:val="center"/>
              <w:rPr>
                <w:rFonts w:ascii="Times New Roman" w:eastAsia="Times New Roman" w:hAnsi="Times New Roman" w:cs="Times New Roman"/>
                <w:sz w:val="24"/>
                <w:szCs w:val="24"/>
              </w:rPr>
            </w:pPr>
            <w:r w:rsidRPr="00BA0E56">
              <w:rPr>
                <w:rFonts w:ascii="Times New Roman" w:eastAsia="Times New Roman" w:hAnsi="Times New Roman" w:cs="Times New Roman"/>
                <w:sz w:val="24"/>
                <w:szCs w:val="24"/>
              </w:rPr>
              <w:t>Gornja Rijeka</w:t>
            </w:r>
          </w:p>
        </w:tc>
        <w:tc>
          <w:tcPr>
            <w:tcW w:w="3765" w:type="dxa"/>
          </w:tcPr>
          <w:p w:rsidR="00410CAF" w:rsidRPr="00BA0E56" w:rsidRDefault="00410CAF" w:rsidP="007A7D37">
            <w:pPr>
              <w:spacing w:after="0"/>
              <w:ind w:left="37"/>
              <w:rPr>
                <w:rFonts w:ascii="Times New Roman" w:hAnsi="Times New Roman" w:cs="Times New Roman"/>
                <w:sz w:val="24"/>
                <w:szCs w:val="24"/>
              </w:rPr>
            </w:pPr>
            <w:r w:rsidRPr="00BA0E56">
              <w:rPr>
                <w:rFonts w:ascii="Times New Roman" w:hAnsi="Times New Roman" w:cs="Times New Roman"/>
                <w:sz w:val="24"/>
                <w:szCs w:val="24"/>
              </w:rPr>
              <w:t>„Pješačko-biciklističke staze na području općine Gornja Rijeka“</w:t>
            </w:r>
          </w:p>
        </w:tc>
        <w:tc>
          <w:tcPr>
            <w:tcW w:w="2863" w:type="dxa"/>
          </w:tcPr>
          <w:p w:rsidR="00410CAF" w:rsidRPr="00BA0E56" w:rsidRDefault="00410CAF" w:rsidP="007A7D37">
            <w:pPr>
              <w:spacing w:after="0"/>
              <w:rPr>
                <w:rFonts w:ascii="Times New Roman" w:hAnsi="Times New Roman" w:cs="Times New Roman"/>
                <w:sz w:val="24"/>
                <w:szCs w:val="24"/>
              </w:rPr>
            </w:pPr>
            <w:r w:rsidRPr="00BA0E56">
              <w:rPr>
                <w:rFonts w:ascii="Times New Roman" w:hAnsi="Times New Roman" w:cs="Times New Roman"/>
                <w:sz w:val="24"/>
                <w:szCs w:val="24"/>
              </w:rPr>
              <w:t>41.600,00/</w:t>
            </w:r>
            <w:r w:rsidRPr="00BA0E56">
              <w:rPr>
                <w:rFonts w:ascii="Times New Roman" w:hAnsi="Times New Roman" w:cs="Times New Roman"/>
                <w:b/>
                <w:sz w:val="24"/>
                <w:szCs w:val="24"/>
              </w:rPr>
              <w:t>15.000,00</w:t>
            </w:r>
            <w:r w:rsidRPr="00BA0E56">
              <w:rPr>
                <w:rFonts w:ascii="Times New Roman" w:eastAsia="Times New Roman" w:hAnsi="Times New Roman" w:cs="Times New Roman"/>
                <w:b/>
                <w:sz w:val="24"/>
                <w:szCs w:val="24"/>
              </w:rPr>
              <w:t xml:space="preserve"> kuna</w:t>
            </w:r>
          </w:p>
        </w:tc>
      </w:tr>
      <w:tr w:rsidR="00410CAF" w:rsidRPr="00BA0E56" w:rsidTr="007A7D37">
        <w:tc>
          <w:tcPr>
            <w:tcW w:w="6425" w:type="dxa"/>
            <w:gridSpan w:val="3"/>
          </w:tcPr>
          <w:p w:rsidR="00410CAF" w:rsidRPr="00BA0E56" w:rsidRDefault="00410CAF" w:rsidP="007A7D37">
            <w:pPr>
              <w:spacing w:after="0"/>
              <w:jc w:val="right"/>
              <w:rPr>
                <w:rFonts w:ascii="Times New Roman" w:eastAsia="Times New Roman" w:hAnsi="Times New Roman" w:cs="Times New Roman"/>
                <w:b/>
                <w:sz w:val="24"/>
                <w:szCs w:val="24"/>
              </w:rPr>
            </w:pPr>
            <w:r w:rsidRPr="00BA0E56">
              <w:rPr>
                <w:rFonts w:ascii="Times New Roman" w:eastAsia="Times New Roman" w:hAnsi="Times New Roman" w:cs="Times New Roman"/>
                <w:b/>
                <w:sz w:val="24"/>
                <w:szCs w:val="24"/>
              </w:rPr>
              <w:t>SVEUKUPNO:</w:t>
            </w:r>
          </w:p>
        </w:tc>
        <w:tc>
          <w:tcPr>
            <w:tcW w:w="2863" w:type="dxa"/>
          </w:tcPr>
          <w:p w:rsidR="00410CAF" w:rsidRPr="00BA0E56" w:rsidRDefault="00410CAF" w:rsidP="007A7D37">
            <w:pPr>
              <w:spacing w:after="0"/>
              <w:rPr>
                <w:rFonts w:ascii="Times New Roman" w:eastAsia="Times New Roman" w:hAnsi="Times New Roman" w:cs="Times New Roman"/>
                <w:b/>
                <w:sz w:val="24"/>
                <w:szCs w:val="24"/>
              </w:rPr>
            </w:pPr>
            <w:r w:rsidRPr="00BA0E56">
              <w:rPr>
                <w:rFonts w:ascii="Times New Roman" w:hAnsi="Times New Roman" w:cs="Times New Roman"/>
                <w:sz w:val="24"/>
                <w:szCs w:val="24"/>
              </w:rPr>
              <w:t xml:space="preserve">141.350,00 </w:t>
            </w:r>
            <w:r w:rsidRPr="00BA0E56">
              <w:rPr>
                <w:rFonts w:ascii="Times New Roman" w:eastAsia="Times New Roman" w:hAnsi="Times New Roman" w:cs="Times New Roman"/>
                <w:sz w:val="24"/>
                <w:szCs w:val="24"/>
              </w:rPr>
              <w:t>/</w:t>
            </w:r>
            <w:r w:rsidRPr="00BA0E56">
              <w:rPr>
                <w:rFonts w:ascii="Times New Roman" w:hAnsi="Times New Roman" w:cs="Times New Roman"/>
                <w:b/>
                <w:sz w:val="24"/>
                <w:szCs w:val="24"/>
              </w:rPr>
              <w:t xml:space="preserve">50.000,00 </w:t>
            </w:r>
            <w:r w:rsidRPr="00BA0E56">
              <w:rPr>
                <w:rFonts w:ascii="Times New Roman" w:eastAsia="Times New Roman" w:hAnsi="Times New Roman" w:cs="Times New Roman"/>
                <w:b/>
                <w:sz w:val="24"/>
                <w:szCs w:val="24"/>
              </w:rPr>
              <w:t>kuna</w:t>
            </w:r>
          </w:p>
        </w:tc>
      </w:tr>
    </w:tbl>
    <w:p w:rsidR="00410CAF" w:rsidRPr="00BA0E56" w:rsidRDefault="00410CAF" w:rsidP="00410CAF">
      <w:pPr>
        <w:pStyle w:val="Bezproreda"/>
        <w:rPr>
          <w:rFonts w:ascii="Times New Roman" w:hAnsi="Times New Roman" w:cs="Times New Roman"/>
          <w:b/>
          <w:sz w:val="24"/>
          <w:szCs w:val="24"/>
          <w:u w:val="single"/>
        </w:rPr>
      </w:pPr>
    </w:p>
    <w:p w:rsidR="00410CAF" w:rsidRPr="00BA0E56" w:rsidRDefault="00410CAF" w:rsidP="00410CAF">
      <w:pPr>
        <w:pStyle w:val="Bezproreda"/>
        <w:ind w:left="-11"/>
        <w:jc w:val="both"/>
        <w:rPr>
          <w:rFonts w:ascii="Times New Roman" w:hAnsi="Times New Roman" w:cs="Times New Roman"/>
          <w:sz w:val="24"/>
          <w:szCs w:val="24"/>
        </w:rPr>
      </w:pPr>
      <w:r w:rsidRPr="00BA0E56">
        <w:rPr>
          <w:rFonts w:ascii="Times New Roman" w:hAnsi="Times New Roman" w:cs="Times New Roman"/>
          <w:sz w:val="24"/>
          <w:szCs w:val="24"/>
        </w:rPr>
        <w:lastRenderedPageBreak/>
        <w:t xml:space="preserve">b) </w:t>
      </w:r>
      <w:r w:rsidRPr="00BA0E56">
        <w:rPr>
          <w:rFonts w:ascii="Times New Roman" w:hAnsi="Times New Roman" w:cs="Times New Roman"/>
          <w:sz w:val="24"/>
          <w:szCs w:val="24"/>
          <w:u w:val="single"/>
        </w:rPr>
        <w:t>Sufinanciranje izrade popratne dokumentacije</w:t>
      </w:r>
    </w:p>
    <w:p w:rsidR="00410CAF" w:rsidRPr="00FC2C4B" w:rsidRDefault="00410CAF" w:rsidP="00410CAF">
      <w:pPr>
        <w:ind w:firstLine="567"/>
        <w:jc w:val="both"/>
        <w:rPr>
          <w:rFonts w:ascii="Times New Roman" w:hAnsi="Times New Roman" w:cs="Times New Roman"/>
          <w:sz w:val="24"/>
          <w:szCs w:val="24"/>
        </w:rPr>
      </w:pPr>
      <w:r w:rsidRPr="00BA0E56">
        <w:rPr>
          <w:rFonts w:ascii="Times New Roman" w:hAnsi="Times New Roman" w:cs="Times New Roman"/>
          <w:sz w:val="24"/>
          <w:szCs w:val="24"/>
        </w:rPr>
        <w:t>U dijelu tekućeg projekta pod b.) ni</w:t>
      </w:r>
      <w:r>
        <w:rPr>
          <w:rFonts w:ascii="Times New Roman" w:hAnsi="Times New Roman" w:cs="Times New Roman"/>
          <w:sz w:val="24"/>
          <w:szCs w:val="24"/>
        </w:rPr>
        <w:t xml:space="preserve">je bilo zaprimljenih zahtjeva. </w:t>
      </w:r>
    </w:p>
    <w:p w:rsidR="00410CAF" w:rsidRPr="00BA0E56" w:rsidRDefault="00410CAF" w:rsidP="00410CAF">
      <w:pPr>
        <w:spacing w:after="0" w:line="240" w:lineRule="auto"/>
        <w:jc w:val="both"/>
        <w:rPr>
          <w:rFonts w:ascii="Times New Roman" w:hAnsi="Times New Roman" w:cs="Times New Roman"/>
          <w:b/>
          <w:sz w:val="24"/>
          <w:szCs w:val="24"/>
        </w:rPr>
      </w:pPr>
      <w:r w:rsidRPr="00BA0E56">
        <w:rPr>
          <w:rFonts w:ascii="Times New Roman" w:hAnsi="Times New Roman" w:cs="Times New Roman"/>
          <w:b/>
          <w:sz w:val="24"/>
          <w:szCs w:val="24"/>
        </w:rPr>
        <w:t>A 100076 EU članstva i projekti Saveza Alpe Jadran</w:t>
      </w:r>
    </w:p>
    <w:p w:rsidR="00410CAF" w:rsidRPr="00BA0E56" w:rsidRDefault="00410CAF" w:rsidP="00410CAF">
      <w:pPr>
        <w:spacing w:after="0" w:line="240" w:lineRule="auto"/>
        <w:jc w:val="both"/>
        <w:rPr>
          <w:rFonts w:ascii="Times New Roman" w:hAnsi="Times New Roman" w:cs="Times New Roman"/>
          <w:b/>
          <w:sz w:val="24"/>
          <w:szCs w:val="24"/>
        </w:rPr>
      </w:pPr>
    </w:p>
    <w:p w:rsidR="00410CAF" w:rsidRPr="00BA0E56" w:rsidRDefault="00410CAF" w:rsidP="00410CAF">
      <w:pPr>
        <w:pStyle w:val="Bezproreda"/>
        <w:jc w:val="both"/>
        <w:rPr>
          <w:rFonts w:ascii="Times New Roman" w:hAnsi="Times New Roman" w:cs="Times New Roman"/>
          <w:sz w:val="24"/>
          <w:szCs w:val="24"/>
        </w:rPr>
      </w:pPr>
      <w:r w:rsidRPr="00BA0E56">
        <w:rPr>
          <w:rFonts w:ascii="Times New Roman" w:hAnsi="Times New Roman" w:cs="Times New Roman"/>
          <w:sz w:val="24"/>
          <w:szCs w:val="24"/>
        </w:rPr>
        <w:t xml:space="preserve">U sklopu ove projektne aktivnosti Koprivničko-križevačka županija je podmirila troškove članarine za 2021. godinu Institutu regija Europe, Pannon europskoj grupaciji za teritorijalnu suradnju i Savezu Alpe Jadran te su financirani troškovi vezani uz rad Tematske koordinacijske točke za ruralni razvoj i etničku baštinu, sudjelovanje u radu i djelovanju Upravnog odbora te su osigurana sredstva za provedbu Javnog poziva za sufinanciranje projekata udruga u 2021. godini ugovorenih u okviru natječaja Saveza Alpe Jadran.   </w:t>
      </w:r>
    </w:p>
    <w:p w:rsidR="00410CAF" w:rsidRPr="00BA0E56" w:rsidRDefault="00410CAF" w:rsidP="00410CAF">
      <w:pPr>
        <w:pStyle w:val="Bezproreda"/>
        <w:jc w:val="both"/>
        <w:rPr>
          <w:rFonts w:ascii="Times New Roman" w:hAnsi="Times New Roman" w:cs="Times New Roman"/>
          <w:sz w:val="24"/>
          <w:szCs w:val="24"/>
          <w:u w:val="single"/>
        </w:rPr>
      </w:pPr>
    </w:p>
    <w:p w:rsidR="00410CAF" w:rsidRPr="00BA0E56" w:rsidRDefault="00410CAF" w:rsidP="00410CAF">
      <w:pPr>
        <w:pStyle w:val="Bezproreda"/>
        <w:jc w:val="both"/>
        <w:rPr>
          <w:rFonts w:ascii="Times New Roman" w:hAnsi="Times New Roman" w:cs="Times New Roman"/>
          <w:sz w:val="24"/>
          <w:szCs w:val="24"/>
          <w:u w:val="single"/>
        </w:rPr>
      </w:pPr>
      <w:r w:rsidRPr="00BA0E56">
        <w:rPr>
          <w:rFonts w:ascii="Times New Roman" w:hAnsi="Times New Roman" w:cs="Times New Roman"/>
          <w:sz w:val="24"/>
          <w:szCs w:val="24"/>
          <w:u w:val="single"/>
        </w:rPr>
        <w:t>Redovne aktivnosti u sklopu Saveza Alpe Jadran:</w:t>
      </w:r>
    </w:p>
    <w:p w:rsidR="00410CAF" w:rsidRPr="00BA0E56" w:rsidRDefault="00410CAF" w:rsidP="00410CAF">
      <w:pPr>
        <w:pStyle w:val="Bezproreda"/>
        <w:numPr>
          <w:ilvl w:val="0"/>
          <w:numId w:val="1"/>
        </w:numPr>
        <w:jc w:val="both"/>
        <w:rPr>
          <w:rFonts w:ascii="Times New Roman" w:hAnsi="Times New Roman" w:cs="Times New Roman"/>
          <w:sz w:val="24"/>
          <w:szCs w:val="24"/>
        </w:rPr>
      </w:pPr>
      <w:r w:rsidRPr="00BA0E56">
        <w:rPr>
          <w:rFonts w:ascii="Times New Roman" w:hAnsi="Times New Roman" w:cs="Times New Roman"/>
          <w:sz w:val="24"/>
          <w:szCs w:val="24"/>
        </w:rPr>
        <w:t>Vođenje Tematske koordinacijske točke za ruralni razvoj i etničku baštinu,</w:t>
      </w:r>
    </w:p>
    <w:p w:rsidR="00410CAF" w:rsidRPr="00BA0E56" w:rsidRDefault="00410CAF" w:rsidP="00410CAF">
      <w:pPr>
        <w:pStyle w:val="Bezproreda"/>
        <w:numPr>
          <w:ilvl w:val="0"/>
          <w:numId w:val="1"/>
        </w:numPr>
        <w:jc w:val="both"/>
        <w:rPr>
          <w:rFonts w:ascii="Times New Roman" w:hAnsi="Times New Roman" w:cs="Times New Roman"/>
          <w:sz w:val="24"/>
          <w:szCs w:val="24"/>
        </w:rPr>
      </w:pPr>
      <w:r w:rsidRPr="00BA0E56">
        <w:rPr>
          <w:rFonts w:ascii="Times New Roman" w:hAnsi="Times New Roman" w:cs="Times New Roman"/>
          <w:sz w:val="24"/>
          <w:szCs w:val="24"/>
        </w:rPr>
        <w:t>Vođenje Kontaktne točke Saveza Alpe Jadran za Koprivničko-križevačku županiju,</w:t>
      </w:r>
    </w:p>
    <w:p w:rsidR="00410CAF" w:rsidRPr="00BA0E56" w:rsidRDefault="00410CAF" w:rsidP="00410CAF">
      <w:pPr>
        <w:pStyle w:val="Bezproreda"/>
        <w:numPr>
          <w:ilvl w:val="0"/>
          <w:numId w:val="1"/>
        </w:numPr>
        <w:jc w:val="both"/>
        <w:rPr>
          <w:rFonts w:ascii="Times New Roman" w:hAnsi="Times New Roman" w:cs="Times New Roman"/>
          <w:sz w:val="24"/>
          <w:szCs w:val="24"/>
        </w:rPr>
      </w:pPr>
      <w:r w:rsidRPr="00BA0E56">
        <w:rPr>
          <w:rFonts w:ascii="Times New Roman" w:hAnsi="Times New Roman" w:cs="Times New Roman"/>
          <w:sz w:val="24"/>
          <w:szCs w:val="24"/>
        </w:rPr>
        <w:t xml:space="preserve">Tehnička pomoć prijaviteljima projekata s područja Koprivničko-križevačke županije, </w:t>
      </w:r>
    </w:p>
    <w:p w:rsidR="00410CAF" w:rsidRPr="00BA0E56" w:rsidRDefault="00410CAF" w:rsidP="00410CAF">
      <w:pPr>
        <w:pStyle w:val="Bezproreda"/>
        <w:numPr>
          <w:ilvl w:val="0"/>
          <w:numId w:val="1"/>
        </w:numPr>
        <w:jc w:val="both"/>
        <w:rPr>
          <w:rFonts w:ascii="Times New Roman" w:hAnsi="Times New Roman" w:cs="Times New Roman"/>
          <w:sz w:val="24"/>
          <w:szCs w:val="24"/>
        </w:rPr>
      </w:pPr>
      <w:r w:rsidRPr="00BA0E56">
        <w:rPr>
          <w:rFonts w:ascii="Times New Roman" w:hAnsi="Times New Roman" w:cs="Times New Roman"/>
          <w:sz w:val="24"/>
          <w:szCs w:val="24"/>
        </w:rPr>
        <w:t>Sudjelovanje u provedbi zajedničkih projekata prijavitelja iz područja Koprivničko-križevačke županije,</w:t>
      </w:r>
    </w:p>
    <w:p w:rsidR="00410CAF" w:rsidRPr="00BA0E56" w:rsidRDefault="00410CAF" w:rsidP="00410CAF">
      <w:pPr>
        <w:pStyle w:val="Bezproreda"/>
        <w:numPr>
          <w:ilvl w:val="0"/>
          <w:numId w:val="1"/>
        </w:numPr>
        <w:jc w:val="both"/>
        <w:rPr>
          <w:rFonts w:ascii="Times New Roman" w:hAnsi="Times New Roman" w:cs="Times New Roman"/>
          <w:sz w:val="24"/>
          <w:szCs w:val="24"/>
        </w:rPr>
      </w:pPr>
      <w:r w:rsidRPr="00BA0E56">
        <w:rPr>
          <w:rFonts w:ascii="Times New Roman" w:hAnsi="Times New Roman" w:cs="Times New Roman"/>
          <w:sz w:val="24"/>
          <w:szCs w:val="24"/>
        </w:rPr>
        <w:t>Sudjelovanje u radu Upravnog odbora Saveza Alpe Jadran.</w:t>
      </w:r>
    </w:p>
    <w:p w:rsidR="00410CAF" w:rsidRPr="00BA0E56" w:rsidRDefault="00410CAF" w:rsidP="00410CAF">
      <w:pPr>
        <w:pStyle w:val="Bezproreda"/>
        <w:jc w:val="both"/>
        <w:rPr>
          <w:rFonts w:ascii="Times New Roman" w:hAnsi="Times New Roman" w:cs="Times New Roman"/>
          <w:sz w:val="24"/>
          <w:szCs w:val="24"/>
        </w:rPr>
      </w:pPr>
    </w:p>
    <w:p w:rsidR="00410CAF" w:rsidRPr="00BA0E56" w:rsidRDefault="00410CAF" w:rsidP="00410CAF">
      <w:pPr>
        <w:jc w:val="both"/>
        <w:rPr>
          <w:rFonts w:ascii="Times New Roman" w:eastAsia="Times New Roman" w:hAnsi="Times New Roman" w:cs="Times New Roman"/>
          <w:bCs/>
          <w:sz w:val="24"/>
          <w:szCs w:val="24"/>
          <w:lang w:eastAsia="hr-HR"/>
        </w:rPr>
      </w:pPr>
      <w:r w:rsidRPr="00BA0E56">
        <w:rPr>
          <w:rFonts w:ascii="Times New Roman" w:hAnsi="Times New Roman" w:cs="Times New Roman"/>
          <w:sz w:val="24"/>
          <w:szCs w:val="24"/>
        </w:rPr>
        <w:t xml:space="preserve">Javni poziv za sufinanciranje projekata sredstvima Saveza Alpe Jadran otvoren je 01. </w:t>
      </w:r>
      <w:r w:rsidRPr="00BA0E56">
        <w:rPr>
          <w:rFonts w:ascii="Times New Roman" w:hAnsi="Times New Roman" w:cs="Times New Roman"/>
          <w:sz w:val="24"/>
          <w:szCs w:val="24"/>
          <w:shd w:val="clear" w:color="auto" w:fill="FFFFFF"/>
        </w:rPr>
        <w:t>lipnja 2021.</w:t>
      </w:r>
      <w:r w:rsidRPr="00BA0E56">
        <w:rPr>
          <w:rFonts w:ascii="Times New Roman" w:hAnsi="Times New Roman" w:cs="Times New Roman"/>
          <w:color w:val="464646"/>
          <w:sz w:val="21"/>
          <w:szCs w:val="21"/>
          <w:shd w:val="clear" w:color="auto" w:fill="FFFFFF"/>
        </w:rPr>
        <w:t xml:space="preserve"> </w:t>
      </w:r>
      <w:r w:rsidRPr="00BA0E56">
        <w:rPr>
          <w:rFonts w:ascii="Times New Roman" w:hAnsi="Times New Roman" w:cs="Times New Roman"/>
          <w:sz w:val="24"/>
          <w:szCs w:val="24"/>
        </w:rPr>
        <w:t>godine na rok od tri mjeseca, odnosno do 30. rujna 2021. godine.  Po završetku navedenog razdoblja i procesa evaluacije projektnih prijedloga obavljenog od strane  Tematske koordinacijske točke za ruralni razvoj i etničku baštinu, održati će se sastanak Upravnog odbora na kojem se dodjeljuju financijska sredstva udrugama, a potom će Koprivničko-križevačka županija pristupiti otvaranju Javnog poziva za sufinanciranje projekata udruga u 2021. godini ugovorenih u okviru natječaja Saveza Alpe Jadran.</w:t>
      </w:r>
    </w:p>
    <w:p w:rsidR="00410CAF" w:rsidRPr="00BA0E56" w:rsidRDefault="00410CAF" w:rsidP="00410CAF">
      <w:pPr>
        <w:pStyle w:val="Bezproreda"/>
        <w:rPr>
          <w:rFonts w:ascii="Times New Roman" w:hAnsi="Times New Roman" w:cs="Times New Roman"/>
          <w:b/>
          <w:bCs/>
          <w:sz w:val="24"/>
          <w:szCs w:val="24"/>
          <w:u w:val="single"/>
        </w:rPr>
      </w:pPr>
      <w:r w:rsidRPr="00BA0E56">
        <w:rPr>
          <w:rFonts w:ascii="Times New Roman" w:hAnsi="Times New Roman" w:cs="Times New Roman"/>
          <w:b/>
          <w:bCs/>
          <w:sz w:val="24"/>
          <w:szCs w:val="24"/>
          <w:u w:val="single"/>
        </w:rPr>
        <w:t xml:space="preserve">Zaključak: </w:t>
      </w:r>
    </w:p>
    <w:p w:rsidR="00410CAF" w:rsidRPr="00BA0E56" w:rsidRDefault="00410CAF" w:rsidP="00410CAF">
      <w:pPr>
        <w:pStyle w:val="Bezproreda"/>
        <w:rPr>
          <w:rFonts w:ascii="Times New Roman" w:hAnsi="Times New Roman" w:cs="Times New Roman"/>
          <w:b/>
          <w:bCs/>
          <w:sz w:val="24"/>
          <w:szCs w:val="24"/>
          <w:u w:val="single"/>
        </w:rPr>
      </w:pPr>
    </w:p>
    <w:p w:rsidR="00410CAF" w:rsidRPr="00BA0E56" w:rsidRDefault="00410CAF" w:rsidP="00410CAF">
      <w:pPr>
        <w:pStyle w:val="Bezproreda"/>
        <w:jc w:val="both"/>
        <w:rPr>
          <w:rFonts w:ascii="Times New Roman" w:hAnsi="Times New Roman" w:cs="Times New Roman"/>
          <w:sz w:val="24"/>
          <w:szCs w:val="24"/>
        </w:rPr>
      </w:pPr>
      <w:r w:rsidRPr="00BA0E56">
        <w:rPr>
          <w:rFonts w:ascii="Times New Roman" w:hAnsi="Times New Roman" w:cs="Times New Roman"/>
          <w:sz w:val="24"/>
          <w:szCs w:val="24"/>
        </w:rPr>
        <w:t xml:space="preserve">Provedbom Programa 1082: Međunarodna suradnja omogućeno je provođenje mjere 3-1-4 Jačanje kapaciteta za upravljanje razvojem, korištenje fondova EU, razvoj međužupanijske, prekogranične i međunarodne suradnje Županijske razvojne strategije. Aktivnostima u sklopu Programa omogućilo se ispunjavanje sljedećih indikatora: sufinancirana su tri projekta jedinica lokalne samouprave, čime je omogućeno ishođenje građevinske dozvole ili drugog odgovarajućeg akta koji omogućuje gradnju te apliciranje  projekta jedinice lokalne samouprave na EU ili nacionalni natječaj. Putem članstva Županije u Savezu Alpe Jadran omogućeno je sufinanciranje međunarodnih projekta organizacija civilnog društva s područja Županije.  </w:t>
      </w:r>
    </w:p>
    <w:p w:rsidR="00410CAF" w:rsidRPr="00BA0E56" w:rsidRDefault="00410CAF" w:rsidP="00410CAF">
      <w:pPr>
        <w:pStyle w:val="Bezproreda"/>
        <w:jc w:val="both"/>
        <w:rPr>
          <w:rFonts w:ascii="Times New Roman" w:hAnsi="Times New Roman" w:cs="Times New Roman"/>
          <w:sz w:val="24"/>
          <w:szCs w:val="24"/>
        </w:rPr>
      </w:pPr>
      <w:r w:rsidRPr="00BA0E56">
        <w:rPr>
          <w:rFonts w:ascii="Times New Roman" w:hAnsi="Times New Roman" w:cs="Times New Roman"/>
          <w:sz w:val="24"/>
          <w:szCs w:val="24"/>
        </w:rPr>
        <w:t xml:space="preserve">Preostale planirane aktivnosti u području ostvarivanja međunarodne suradnje Koprivničko-križevačke županije s inozemnim jedinicama lokalne i regionalne samouprave, kao i podrška u procesu povezivanja partnera za provedbu međunarodnih projekata organizacija civilnog društva, odgođene su zbog nepovoljne situacije uzrokovane epidemijom bolesti Covid-19. </w:t>
      </w:r>
    </w:p>
    <w:p w:rsidR="00410CAF" w:rsidRPr="00BA0E56" w:rsidRDefault="00410CAF" w:rsidP="00EE76F8">
      <w:pPr>
        <w:autoSpaceDE w:val="0"/>
        <w:autoSpaceDN w:val="0"/>
        <w:adjustRightInd w:val="0"/>
        <w:spacing w:after="0" w:line="240" w:lineRule="auto"/>
        <w:jc w:val="both"/>
        <w:rPr>
          <w:rFonts w:ascii="Times New Roman" w:eastAsia="Calibri" w:hAnsi="Times New Roman" w:cs="Times New Roman"/>
          <w:sz w:val="24"/>
          <w:szCs w:val="24"/>
        </w:rPr>
      </w:pP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p>
    <w:p w:rsidR="00EE76F8" w:rsidRPr="007A7D37" w:rsidRDefault="007A7D37" w:rsidP="007A7D37">
      <w:pPr>
        <w:pStyle w:val="Naslov2"/>
      </w:pPr>
      <w:bookmarkStart w:id="9" w:name="_Toc80968954"/>
      <w:r w:rsidRPr="007A7D37">
        <w:t xml:space="preserve">2.2. </w:t>
      </w:r>
      <w:r w:rsidR="00EE76F8" w:rsidRPr="007A7D37">
        <w:t>CIVILNA ZAŠTITA I SPAŠAVANJE</w:t>
      </w:r>
      <w:bookmarkEnd w:id="9"/>
      <w:r w:rsidR="00EE76F8" w:rsidRPr="007A7D37">
        <w:t xml:space="preserve"> </w:t>
      </w:r>
    </w:p>
    <w:p w:rsidR="00EE76F8" w:rsidRPr="00BA0E56" w:rsidRDefault="00EE76F8" w:rsidP="00EE76F8">
      <w:pPr>
        <w:autoSpaceDE w:val="0"/>
        <w:autoSpaceDN w:val="0"/>
        <w:adjustRightInd w:val="0"/>
        <w:spacing w:after="0" w:line="240" w:lineRule="auto"/>
        <w:rPr>
          <w:rFonts w:ascii="Times New Roman" w:eastAsia="Calibri" w:hAnsi="Times New Roman" w:cs="Times New Roman"/>
          <w:sz w:val="24"/>
          <w:szCs w:val="24"/>
        </w:rPr>
      </w:pPr>
    </w:p>
    <w:p w:rsidR="00C5609D" w:rsidRDefault="007320D3" w:rsidP="00C5609D">
      <w:pPr>
        <w:shd w:val="clear" w:color="auto" w:fill="FFFFFF"/>
        <w:spacing w:after="240" w:line="240" w:lineRule="auto"/>
        <w:jc w:val="both"/>
        <w:rPr>
          <w:rFonts w:ascii="Times New Roman" w:hAnsi="Times New Roman" w:cs="Times New Roman"/>
          <w:sz w:val="24"/>
          <w:szCs w:val="24"/>
        </w:rPr>
      </w:pPr>
      <w:r w:rsidRPr="007320D3">
        <w:rPr>
          <w:rFonts w:ascii="Times New Roman" w:eastAsia="Times New Roman" w:hAnsi="Times New Roman" w:cs="Times New Roman"/>
          <w:sz w:val="24"/>
          <w:szCs w:val="24"/>
          <w:lang w:eastAsia="hr-HR"/>
        </w:rPr>
        <w:t>I ovo izvještajno razdoblje podređeno je aktivnostima vezanim za pandemiju bolesti Covid-19 uzrokovane koronavirusom koja je prouzročila izvanredne okolnosti kako u Hrvatskoj i svi</w:t>
      </w:r>
      <w:r w:rsidR="00FC2C4B">
        <w:rPr>
          <w:rFonts w:ascii="Times New Roman" w:eastAsia="Times New Roman" w:hAnsi="Times New Roman" w:cs="Times New Roman"/>
          <w:sz w:val="24"/>
          <w:szCs w:val="24"/>
          <w:lang w:eastAsia="hr-HR"/>
        </w:rPr>
        <w:t xml:space="preserve">jetu, tako i u našoj županiji. </w:t>
      </w:r>
      <w:r w:rsidRPr="007320D3">
        <w:rPr>
          <w:rFonts w:ascii="Times New Roman" w:eastAsia="Times New Roman" w:hAnsi="Times New Roman" w:cs="Times New Roman"/>
          <w:sz w:val="24"/>
          <w:szCs w:val="24"/>
          <w:lang w:eastAsia="hr-HR"/>
        </w:rPr>
        <w:t xml:space="preserve">Vezano za Covid-19, u izvještajnom razdoblju redovito su održavane </w:t>
      </w:r>
      <w:r w:rsidRPr="007320D3">
        <w:rPr>
          <w:rFonts w:ascii="Times New Roman" w:eastAsia="Times New Roman" w:hAnsi="Times New Roman" w:cs="Times New Roman"/>
          <w:sz w:val="24"/>
          <w:szCs w:val="24"/>
          <w:lang w:eastAsia="hr-HR"/>
        </w:rPr>
        <w:lastRenderedPageBreak/>
        <w:t xml:space="preserve">sjednice Stožera civilne zaštite Koprivničko-križevačke županije na kojima je analizirana situacija pojave i širenja Covid-19 bolesti te spremnost zdravstvenih ustanova i sustava civilne zaštite na potencijalne posljedice širenja zaraze. Članovi </w:t>
      </w:r>
      <w:r w:rsidR="00FC2C4B">
        <w:rPr>
          <w:rFonts w:ascii="Times New Roman" w:eastAsia="Times New Roman" w:hAnsi="Times New Roman" w:cs="Times New Roman"/>
          <w:sz w:val="24"/>
          <w:szCs w:val="24"/>
          <w:lang w:eastAsia="hr-HR"/>
        </w:rPr>
        <w:t xml:space="preserve">županijskog </w:t>
      </w:r>
      <w:r w:rsidRPr="007320D3">
        <w:rPr>
          <w:rFonts w:ascii="Times New Roman" w:eastAsia="Times New Roman" w:hAnsi="Times New Roman" w:cs="Times New Roman"/>
          <w:sz w:val="24"/>
          <w:szCs w:val="24"/>
          <w:lang w:eastAsia="hr-HR"/>
        </w:rPr>
        <w:t xml:space="preserve">Stožera </w:t>
      </w:r>
      <w:r w:rsidR="00FC2C4B">
        <w:rPr>
          <w:rFonts w:ascii="Times New Roman" w:eastAsia="Times New Roman" w:hAnsi="Times New Roman" w:cs="Times New Roman"/>
          <w:sz w:val="24"/>
          <w:szCs w:val="24"/>
          <w:lang w:eastAsia="hr-HR"/>
        </w:rPr>
        <w:t xml:space="preserve">koji </w:t>
      </w:r>
      <w:r w:rsidRPr="007320D3">
        <w:rPr>
          <w:rFonts w:ascii="Times New Roman" w:eastAsia="Times New Roman" w:hAnsi="Times New Roman" w:cs="Times New Roman"/>
          <w:sz w:val="24"/>
          <w:szCs w:val="24"/>
          <w:lang w:eastAsia="hr-HR"/>
        </w:rPr>
        <w:t>redovito prisustvuju sjednicama su načelnik Stožera civilne zaštite, ujedno i zamjenik župana Koprivničko-križevačke županije Ratimir Ljubić, zamjenica načelnika, ujedno i glasnogovornica Stožera</w:t>
      </w:r>
      <w:r w:rsidR="00FC2C4B">
        <w:rPr>
          <w:rFonts w:ascii="Times New Roman" w:eastAsia="Times New Roman" w:hAnsi="Times New Roman" w:cs="Times New Roman"/>
          <w:sz w:val="24"/>
          <w:szCs w:val="24"/>
          <w:lang w:eastAsia="hr-HR"/>
        </w:rPr>
        <w:t xml:space="preserve"> civilne zaštite Melita Ivančić</w:t>
      </w:r>
      <w:r w:rsidRPr="007320D3">
        <w:rPr>
          <w:rFonts w:ascii="Times New Roman" w:eastAsia="Times New Roman" w:hAnsi="Times New Roman" w:cs="Times New Roman"/>
          <w:sz w:val="24"/>
          <w:szCs w:val="24"/>
          <w:lang w:eastAsia="hr-HR"/>
        </w:rPr>
        <w:t xml:space="preserve"> te članovi Stožera: referent za poslove zaštite i spašavanja Krešimir Škvorc, voditelj Službe civilne zaštite Miroslav Blažotić, načelnik Policijske uprave koprivničko križevačke Miroslav Puž, ravnateljica Zavoda za javno zdravstvo Koprivničko-križevačke županije Draženka Vadla, ravnatelj Opće bolnice „dr. Tomislav Bardek“ Koprivnica Mato Devčić, ravnat</w:t>
      </w:r>
      <w:r w:rsidR="0098623C">
        <w:rPr>
          <w:rFonts w:ascii="Times New Roman" w:eastAsia="Times New Roman" w:hAnsi="Times New Roman" w:cs="Times New Roman"/>
          <w:sz w:val="24"/>
          <w:szCs w:val="24"/>
          <w:lang w:eastAsia="hr-HR"/>
        </w:rPr>
        <w:t xml:space="preserve">eljica Zavoda za hitnu medicinu </w:t>
      </w:r>
      <w:r w:rsidRPr="007320D3">
        <w:rPr>
          <w:rFonts w:ascii="Times New Roman" w:eastAsia="Times New Roman" w:hAnsi="Times New Roman" w:cs="Times New Roman"/>
          <w:sz w:val="24"/>
          <w:szCs w:val="24"/>
          <w:lang w:eastAsia="hr-HR"/>
        </w:rPr>
        <w:t>Mirjana Hanžeković, pročelnica Upravnog odjela za zdravsteno-socijalne djelatnosti</w:t>
      </w:r>
      <w:r w:rsidR="0098623C">
        <w:rPr>
          <w:rFonts w:ascii="Times New Roman" w:eastAsia="Times New Roman" w:hAnsi="Times New Roman" w:cs="Times New Roman"/>
          <w:sz w:val="24"/>
          <w:szCs w:val="24"/>
          <w:lang w:eastAsia="hr-HR"/>
        </w:rPr>
        <w:t xml:space="preserve"> </w:t>
      </w:r>
      <w:r w:rsidRPr="007320D3">
        <w:rPr>
          <w:rFonts w:ascii="Times New Roman" w:eastAsia="Times New Roman" w:hAnsi="Times New Roman" w:cs="Times New Roman"/>
          <w:sz w:val="24"/>
          <w:szCs w:val="24"/>
          <w:lang w:eastAsia="hr-HR"/>
        </w:rPr>
        <w:t xml:space="preserve">Maja Blažek te pomoćnica za sestrinstvo Doma zdravlja Koprivničko-križevačke županije Biserka Zlatar. Nerijetko, sjednicama je prisustvovao župan Darko Koren. </w:t>
      </w:r>
      <w:r w:rsidR="00FC2C4B">
        <w:rPr>
          <w:rFonts w:ascii="Times New Roman" w:eastAsia="Times New Roman" w:hAnsi="Times New Roman" w:cs="Times New Roman"/>
          <w:sz w:val="24"/>
          <w:szCs w:val="24"/>
          <w:lang w:eastAsia="hr-HR"/>
        </w:rPr>
        <w:t xml:space="preserve">Županijski </w:t>
      </w:r>
      <w:r w:rsidRPr="007320D3">
        <w:rPr>
          <w:rFonts w:ascii="Times New Roman" w:eastAsia="Times New Roman" w:hAnsi="Times New Roman" w:cs="Times New Roman"/>
          <w:sz w:val="24"/>
          <w:szCs w:val="24"/>
          <w:lang w:eastAsia="hr-HR"/>
        </w:rPr>
        <w:t>Stožer je održavao konferencije za medije te upućivao javnosti priopćenja o aktivnostima vezanima za sprječavanje širenja epidemije bolesti Covi</w:t>
      </w:r>
      <w:r w:rsidR="00C5609D">
        <w:rPr>
          <w:rFonts w:ascii="Times New Roman" w:eastAsia="Times New Roman" w:hAnsi="Times New Roman" w:cs="Times New Roman"/>
          <w:sz w:val="24"/>
          <w:szCs w:val="24"/>
          <w:lang w:eastAsia="hr-HR"/>
        </w:rPr>
        <w:t xml:space="preserve">d -19 uzrokovane koronavirusom. </w:t>
      </w:r>
      <w:r w:rsidRPr="007320D3">
        <w:rPr>
          <w:rFonts w:ascii="Times New Roman" w:hAnsi="Times New Roman" w:cs="Times New Roman"/>
          <w:sz w:val="24"/>
          <w:szCs w:val="24"/>
        </w:rPr>
        <w:t xml:space="preserve">U izvještajnom razdoblju </w:t>
      </w:r>
      <w:r w:rsidR="00FC2C4B">
        <w:rPr>
          <w:rFonts w:ascii="Times New Roman" w:hAnsi="Times New Roman" w:cs="Times New Roman"/>
          <w:sz w:val="24"/>
          <w:szCs w:val="24"/>
        </w:rPr>
        <w:t xml:space="preserve">županijski </w:t>
      </w:r>
      <w:r w:rsidRPr="007320D3">
        <w:rPr>
          <w:rFonts w:ascii="Times New Roman" w:hAnsi="Times New Roman" w:cs="Times New Roman"/>
          <w:sz w:val="24"/>
          <w:szCs w:val="24"/>
        </w:rPr>
        <w:t xml:space="preserve">Stožer </w:t>
      </w:r>
      <w:r w:rsidR="00FC2C4B">
        <w:rPr>
          <w:rFonts w:ascii="Times New Roman" w:hAnsi="Times New Roman" w:cs="Times New Roman"/>
          <w:sz w:val="24"/>
          <w:szCs w:val="24"/>
        </w:rPr>
        <w:t>je održao</w:t>
      </w:r>
      <w:r w:rsidRPr="007320D3">
        <w:rPr>
          <w:rFonts w:ascii="Times New Roman" w:hAnsi="Times New Roman" w:cs="Times New Roman"/>
          <w:sz w:val="24"/>
          <w:szCs w:val="24"/>
        </w:rPr>
        <w:t xml:space="preserve"> ukupno 15 sastanka. </w:t>
      </w:r>
      <w:r w:rsidR="00FC2C4B">
        <w:rPr>
          <w:rFonts w:ascii="Times New Roman" w:hAnsi="Times New Roman" w:cs="Times New Roman"/>
          <w:sz w:val="24"/>
          <w:szCs w:val="24"/>
        </w:rPr>
        <w:t xml:space="preserve"> </w:t>
      </w:r>
    </w:p>
    <w:p w:rsidR="007320D3" w:rsidRPr="00C5609D" w:rsidRDefault="00FC2C4B" w:rsidP="00C5609D">
      <w:pPr>
        <w:shd w:val="clear" w:color="auto" w:fill="FFFFFF"/>
        <w:spacing w:after="240" w:line="240" w:lineRule="auto"/>
        <w:jc w:val="both"/>
        <w:rPr>
          <w:rFonts w:ascii="Times New Roman" w:eastAsia="Times New Roman" w:hAnsi="Times New Roman" w:cs="Times New Roman"/>
          <w:sz w:val="24"/>
          <w:szCs w:val="24"/>
          <w:lang w:eastAsia="hr-HR"/>
        </w:rPr>
      </w:pPr>
      <w:r>
        <w:rPr>
          <w:rFonts w:ascii="Times New Roman" w:hAnsi="Times New Roman" w:cs="Times New Roman"/>
          <w:sz w:val="24"/>
          <w:szCs w:val="24"/>
        </w:rPr>
        <w:t xml:space="preserve">Također, </w:t>
      </w:r>
      <w:r w:rsidR="00C5609D">
        <w:rPr>
          <w:rFonts w:ascii="Times New Roman" w:hAnsi="Times New Roman" w:cs="Times New Roman"/>
          <w:sz w:val="24"/>
          <w:szCs w:val="24"/>
        </w:rPr>
        <w:t xml:space="preserve">županijski je Stožer </w:t>
      </w:r>
      <w:r w:rsidR="007320D3" w:rsidRPr="007320D3">
        <w:rPr>
          <w:rFonts w:ascii="Times New Roman" w:hAnsi="Times New Roman" w:cs="Times New Roman"/>
          <w:sz w:val="24"/>
          <w:szCs w:val="24"/>
          <w:shd w:val="clear" w:color="auto" w:fill="FFFFFF"/>
        </w:rPr>
        <w:t xml:space="preserve">pravovremeno i u skladu sa svim preporukama i uputama </w:t>
      </w:r>
      <w:r w:rsidR="007320D3" w:rsidRPr="007320D3">
        <w:rPr>
          <w:rFonts w:ascii="Times New Roman" w:hAnsi="Times New Roman" w:cs="Times New Roman"/>
          <w:sz w:val="24"/>
          <w:szCs w:val="24"/>
        </w:rPr>
        <w:t>Stožera civilne zaštite Republike Hrvatske</w:t>
      </w:r>
      <w:r w:rsidR="007320D3" w:rsidRPr="007320D3">
        <w:rPr>
          <w:rFonts w:ascii="Times New Roman" w:hAnsi="Times New Roman" w:cs="Times New Roman"/>
          <w:sz w:val="24"/>
          <w:szCs w:val="24"/>
          <w:shd w:val="clear" w:color="auto" w:fill="FFFFFF"/>
        </w:rPr>
        <w:t xml:space="preserve"> provodio sve aktivnosti i mjere te bio na raspolaganju svim stožerima civilne zaštite jedinica lokalne samouprave. </w:t>
      </w:r>
    </w:p>
    <w:p w:rsidR="007320D3" w:rsidRPr="007320D3" w:rsidRDefault="00FC2C4B" w:rsidP="00FC2C4B">
      <w:pPr>
        <w:spacing w:after="200" w:line="240" w:lineRule="auto"/>
        <w:jc w:val="both"/>
        <w:rPr>
          <w:rFonts w:ascii="Times New Roman" w:hAnsi="Times New Roman" w:cs="Times New Roman"/>
          <w:sz w:val="24"/>
          <w:szCs w:val="24"/>
        </w:rPr>
      </w:pPr>
      <w:r>
        <w:rPr>
          <w:rFonts w:ascii="Times New Roman" w:hAnsi="Times New Roman" w:cs="Times New Roman"/>
          <w:sz w:val="24"/>
          <w:szCs w:val="24"/>
        </w:rPr>
        <w:t xml:space="preserve">U izvještajnom razdoblju, županijski je </w:t>
      </w:r>
      <w:r w:rsidR="007320D3" w:rsidRPr="007320D3">
        <w:rPr>
          <w:rFonts w:ascii="Times New Roman" w:hAnsi="Times New Roman" w:cs="Times New Roman"/>
          <w:sz w:val="24"/>
          <w:szCs w:val="24"/>
        </w:rPr>
        <w:t xml:space="preserve">Stožer </w:t>
      </w:r>
      <w:r>
        <w:rPr>
          <w:rFonts w:ascii="Times New Roman" w:hAnsi="Times New Roman" w:cs="Times New Roman"/>
          <w:sz w:val="24"/>
          <w:szCs w:val="24"/>
        </w:rPr>
        <w:t>donio</w:t>
      </w:r>
      <w:r w:rsidR="007320D3" w:rsidRPr="007320D3">
        <w:rPr>
          <w:rFonts w:ascii="Times New Roman" w:hAnsi="Times New Roman" w:cs="Times New Roman"/>
          <w:sz w:val="24"/>
          <w:szCs w:val="24"/>
        </w:rPr>
        <w:t xml:space="preserve"> 10 Odluka o raspodjeli zaštitne opreme sukladno potrebama zdravstvenih ustanovama, organizacija civilnog društva i pružatelja usluga soci</w:t>
      </w:r>
      <w:r>
        <w:rPr>
          <w:rFonts w:ascii="Times New Roman" w:hAnsi="Times New Roman" w:cs="Times New Roman"/>
          <w:sz w:val="24"/>
          <w:szCs w:val="24"/>
        </w:rPr>
        <w:t>jalne skrbi. Također, donesen je</w:t>
      </w:r>
      <w:r w:rsidR="007320D3" w:rsidRPr="007320D3">
        <w:rPr>
          <w:rFonts w:ascii="Times New Roman" w:hAnsi="Times New Roman" w:cs="Times New Roman"/>
          <w:sz w:val="24"/>
          <w:szCs w:val="24"/>
        </w:rPr>
        <w:t xml:space="preserve"> i Nalog zdravstvenim radnicima (timovima) privatne prakse u ordinacijama opće (obiteljske) medicine na području Koprivničko-križevačke županije za sudjelovanje u radu COVID-19 ambulanti u Domu zdravlja Koprivničko-križevačke županije. Početkom godine donijeta je Odluka o izmjeni Odluke o osnivanju i imenovanju Stožera civilne zaštite Koprivničko-križevačke županije </w:t>
      </w:r>
      <w:r w:rsidR="007320D3" w:rsidRPr="007320D3">
        <w:rPr>
          <w:rFonts w:ascii="Times New Roman" w:hAnsi="Times New Roman" w:cs="Times New Roman"/>
          <w:color w:val="000000" w:themeColor="text1"/>
          <w:sz w:val="24"/>
          <w:szCs w:val="24"/>
        </w:rPr>
        <w:t xml:space="preserve">(„Službeni glasnik Koprivničko-križevačke županije“ broj 1/21.) </w:t>
      </w:r>
      <w:r w:rsidR="007320D3" w:rsidRPr="003C0097">
        <w:rPr>
          <w:rFonts w:ascii="Times New Roman" w:hAnsi="Times New Roman" w:cs="Times New Roman"/>
          <w:sz w:val="24"/>
          <w:szCs w:val="24"/>
        </w:rPr>
        <w:t>kojom je Miroslav Puž, ovlašten za obavljanje poslova načelnika Policijske uprave koprivničko-križevačke, imenovan članom Stože</w:t>
      </w:r>
      <w:r w:rsidRPr="003C0097">
        <w:rPr>
          <w:rFonts w:ascii="Times New Roman" w:hAnsi="Times New Roman" w:cs="Times New Roman"/>
          <w:sz w:val="24"/>
          <w:szCs w:val="24"/>
        </w:rPr>
        <w:t>ra na mjesto Vjekoslava Štimca.</w:t>
      </w:r>
      <w:r>
        <w:rPr>
          <w:rFonts w:ascii="Times New Roman" w:hAnsi="Times New Roman" w:cs="Times New Roman"/>
          <w:sz w:val="24"/>
          <w:szCs w:val="24"/>
        </w:rPr>
        <w:t xml:space="preserve"> </w:t>
      </w:r>
    </w:p>
    <w:p w:rsidR="007320D3" w:rsidRPr="007320D3" w:rsidRDefault="007320D3" w:rsidP="007320D3">
      <w:pPr>
        <w:spacing w:after="200" w:line="240" w:lineRule="auto"/>
        <w:jc w:val="both"/>
        <w:rPr>
          <w:rFonts w:ascii="Times New Roman" w:hAnsi="Times New Roman" w:cs="Times New Roman"/>
          <w:sz w:val="24"/>
          <w:szCs w:val="24"/>
        </w:rPr>
      </w:pPr>
      <w:r w:rsidRPr="007320D3">
        <w:rPr>
          <w:rFonts w:ascii="Times New Roman" w:hAnsi="Times New Roman" w:cs="Times New Roman"/>
          <w:sz w:val="24"/>
          <w:szCs w:val="24"/>
        </w:rPr>
        <w:t>Osim aktivnosti vezanih za suzbijanje pandemije bolesti COVID-19 uzrokovane koronavirusom, provođene su i ostale tekuće aktivnosti. Tako je na 24. sjednici Županijske skupštine prihvaćena Analiza stanja sustava civilne zaštite Koprivničko-križevačke županije za 2020. godinu. Sukladno Programu aktivnosti u provedbi posebnih mjera zaštite od požara od interesa za Republiku Hrvatsku u 2021. godini usvojen je niz dokumenata vezanih za protupožarnu sezonu: Plan rada Stožera civilne zaštite Koprivničko-križevačke županije u pripremi protupožarne sezone u 2021. godini, Županijski financijski plan za provođenje zadaća iz područja zaštite od požara s naznakom visine troškova upućivanja vatrogasaca i tehnike na dislokacije na priobalni dio Republike Hrvatske za 2021. godinu, Plan aktivnog uključivanja svih subjekata zaštite od požara na području Koprivničko-križevačke županije i Plan operativne provedbe programa aktivnosti u provedbi posebnih mjera zaštite od požara od interesa za Republiku Hrvatsku u 2021. godini za područje Koprivničko-križevačke županije.</w:t>
      </w:r>
    </w:p>
    <w:p w:rsidR="007320D3" w:rsidRPr="007320D3" w:rsidRDefault="007320D3" w:rsidP="007320D3">
      <w:pPr>
        <w:spacing w:after="0" w:line="240" w:lineRule="auto"/>
        <w:jc w:val="both"/>
        <w:rPr>
          <w:rFonts w:ascii="Times New Roman" w:hAnsi="Times New Roman" w:cs="Times New Roman"/>
          <w:noProof/>
          <w:sz w:val="24"/>
          <w:szCs w:val="24"/>
        </w:rPr>
      </w:pPr>
      <w:r w:rsidRPr="007320D3">
        <w:rPr>
          <w:rFonts w:ascii="Times New Roman" w:hAnsi="Times New Roman" w:cs="Times New Roman"/>
          <w:sz w:val="24"/>
          <w:szCs w:val="24"/>
        </w:rPr>
        <w:t xml:space="preserve">Početkom godine potpisani su ugovori o izravnoj dodjeli financijskih sredstava za financiranje djelatnosti Hrvatske gorske službe spašavanja Stanice Koprivnica  i </w:t>
      </w:r>
      <w:r w:rsidRPr="007320D3">
        <w:rPr>
          <w:rFonts w:ascii="Times New Roman" w:hAnsi="Times New Roman" w:cs="Times New Roman"/>
          <w:noProof/>
          <w:sz w:val="24"/>
          <w:szCs w:val="24"/>
        </w:rPr>
        <w:t xml:space="preserve">Vatrogasne zajednice Koprivničko-križevačke županije </w:t>
      </w:r>
      <w:r w:rsidRPr="007320D3">
        <w:rPr>
          <w:rFonts w:ascii="Times New Roman" w:hAnsi="Times New Roman" w:cs="Times New Roman"/>
          <w:sz w:val="24"/>
          <w:szCs w:val="24"/>
        </w:rPr>
        <w:t xml:space="preserve">u 2021. godini. Temeljem Ugovora isplaćena su sredstva za financiranje djelatnosti Hrvatske gorske službe spašavanja Stanice Koprivnica  u 2021. godini u iznosu od 50.000,00 kuna. Također, temeljem Ugovora o izravnoj dodjeli financijskih sredstava za financiranje djelatnosti </w:t>
      </w:r>
      <w:r w:rsidRPr="007320D3">
        <w:rPr>
          <w:rFonts w:ascii="Times New Roman" w:hAnsi="Times New Roman" w:cs="Times New Roman"/>
          <w:noProof/>
          <w:sz w:val="24"/>
          <w:szCs w:val="24"/>
        </w:rPr>
        <w:t xml:space="preserve">Vatrogasne zajednice Koprivničko-križevačke županije </w:t>
      </w:r>
      <w:r w:rsidRPr="007320D3">
        <w:rPr>
          <w:rFonts w:ascii="Times New Roman" w:hAnsi="Times New Roman" w:cs="Times New Roman"/>
          <w:sz w:val="24"/>
          <w:szCs w:val="24"/>
        </w:rPr>
        <w:t xml:space="preserve">u </w:t>
      </w:r>
      <w:r w:rsidRPr="007320D3">
        <w:rPr>
          <w:rFonts w:ascii="Times New Roman" w:hAnsi="Times New Roman" w:cs="Times New Roman"/>
          <w:sz w:val="24"/>
          <w:szCs w:val="24"/>
        </w:rPr>
        <w:lastRenderedPageBreak/>
        <w:t xml:space="preserve">2021. godini isplaćena su financijska sredstva za nabavku vatrogasne opreme Vatrogasnim zajednicama općina Legrad, Ferdinandovac, Virje, Đelekovec-Drnje, Rasinja, Kloštar Podravski i Vatrogasnoj zajednici Grada Koprivnice, na temelju Zahtjeva Vatrogasne zajednice Koprivničko-križevačke županije te Odluka požarnih područja Koprivnica, Križevci i Đurđevac u ukupnom iznosu od 240.000,00 kuna. </w:t>
      </w:r>
      <w:r w:rsidR="00C5609D">
        <w:rPr>
          <w:rFonts w:ascii="Times New Roman" w:hAnsi="Times New Roman" w:cs="Times New Roman"/>
          <w:sz w:val="24"/>
          <w:szCs w:val="24"/>
        </w:rPr>
        <w:t xml:space="preserve">Na temelju </w:t>
      </w:r>
      <w:r w:rsidRPr="007320D3">
        <w:rPr>
          <w:rFonts w:ascii="Times New Roman" w:hAnsi="Times New Roman" w:cs="Times New Roman"/>
          <w:sz w:val="24"/>
          <w:szCs w:val="24"/>
        </w:rPr>
        <w:t xml:space="preserve">Ugovora o izravnoj dodjeli financijskih sredstava za financiranje djelatnosti </w:t>
      </w:r>
      <w:r w:rsidRPr="007320D3">
        <w:rPr>
          <w:rFonts w:ascii="Times New Roman" w:hAnsi="Times New Roman" w:cs="Times New Roman"/>
          <w:noProof/>
          <w:sz w:val="24"/>
          <w:szCs w:val="24"/>
        </w:rPr>
        <w:t xml:space="preserve">Vatrogasne zajednice Koprivničko-križevačke županije </w:t>
      </w:r>
      <w:r w:rsidRPr="007320D3">
        <w:rPr>
          <w:rFonts w:ascii="Times New Roman" w:hAnsi="Times New Roman" w:cs="Times New Roman"/>
          <w:sz w:val="24"/>
          <w:szCs w:val="24"/>
        </w:rPr>
        <w:t xml:space="preserve">u 2021. godini isplaćena su u predmetnom razdoblju i financijska sredstva za redovnu djelatnost </w:t>
      </w:r>
      <w:r w:rsidRPr="007320D3">
        <w:rPr>
          <w:rFonts w:ascii="Times New Roman" w:hAnsi="Times New Roman" w:cs="Times New Roman"/>
          <w:noProof/>
          <w:sz w:val="24"/>
          <w:szCs w:val="24"/>
        </w:rPr>
        <w:t>Vatrogasne zajednice Koprivničko-križevačke županije u iznosu od 195.238,04 kuna.</w:t>
      </w:r>
    </w:p>
    <w:p w:rsidR="007320D3" w:rsidRPr="007320D3" w:rsidRDefault="007320D3" w:rsidP="007320D3">
      <w:pPr>
        <w:spacing w:after="0" w:line="240" w:lineRule="auto"/>
        <w:ind w:firstLine="708"/>
        <w:jc w:val="both"/>
        <w:rPr>
          <w:rFonts w:ascii="Times New Roman" w:hAnsi="Times New Roman" w:cs="Times New Roman"/>
          <w:sz w:val="24"/>
          <w:szCs w:val="24"/>
        </w:rPr>
      </w:pPr>
    </w:p>
    <w:p w:rsidR="00EE76F8" w:rsidRPr="00BA0E56" w:rsidRDefault="007A7D37" w:rsidP="007A7D37">
      <w:pPr>
        <w:pStyle w:val="Naslov2"/>
      </w:pPr>
      <w:bookmarkStart w:id="10" w:name="_Toc80968955"/>
      <w:r>
        <w:t xml:space="preserve">2.3. </w:t>
      </w:r>
      <w:r w:rsidR="007320D3" w:rsidRPr="007320D3">
        <w:t>I</w:t>
      </w:r>
      <w:r w:rsidR="00EE76F8" w:rsidRPr="00BA0E56">
        <w:t>NFORMATIČKA PODRŠKA I INFORMACIJSKA SIGURNOST</w:t>
      </w:r>
      <w:bookmarkEnd w:id="10"/>
    </w:p>
    <w:p w:rsidR="00EE76F8" w:rsidRPr="00BA0E56" w:rsidRDefault="00EE76F8" w:rsidP="00EE76F8">
      <w:pPr>
        <w:autoSpaceDE w:val="0"/>
        <w:autoSpaceDN w:val="0"/>
        <w:adjustRightInd w:val="0"/>
        <w:spacing w:after="0" w:line="240" w:lineRule="auto"/>
        <w:rPr>
          <w:rFonts w:ascii="Times New Roman" w:eastAsia="Calibri" w:hAnsi="Times New Roman" w:cs="Times New Roman"/>
          <w:sz w:val="24"/>
          <w:szCs w:val="24"/>
        </w:rPr>
      </w:pPr>
    </w:p>
    <w:p w:rsidR="000048B3" w:rsidRPr="000048B3" w:rsidRDefault="000048B3" w:rsidP="000048B3">
      <w:pPr>
        <w:spacing w:after="0" w:line="256" w:lineRule="auto"/>
        <w:jc w:val="both"/>
        <w:rPr>
          <w:rFonts w:ascii="Times New Roman" w:hAnsi="Times New Roman"/>
          <w:sz w:val="24"/>
          <w:szCs w:val="24"/>
        </w:rPr>
      </w:pPr>
      <w:r w:rsidRPr="000048B3">
        <w:rPr>
          <w:rFonts w:ascii="Times New Roman" w:hAnsi="Times New Roman"/>
          <w:sz w:val="24"/>
          <w:szCs w:val="24"/>
        </w:rPr>
        <w:t xml:space="preserve">U predmetnom razdoblju nastavile su se aktivnosti razvoja informacijskog sustava s ciljem pronalaženja programskih rješenja za olakšavanje i ubrzavanje određenih procesa rada u Županiji. Kontinuirano se radilo na održavanju informacijskog sustava te je u pripremi rekonstrukcija ITK mreže na lokaciji Koprivnica za koju je izrađena sva potrebna dokumentacija. Započeta je izrada nove web stranice koja će biti otvorenija prema građanima te u budućnosti omogućavati pristup e-servisima. </w:t>
      </w:r>
      <w:r w:rsidRPr="000048B3">
        <w:rPr>
          <w:rFonts w:ascii="Times New Roman" w:hAnsi="Times New Roman" w:cs="Times New Roman"/>
          <w:bCs/>
          <w:sz w:val="24"/>
          <w:szCs w:val="24"/>
        </w:rPr>
        <w:t xml:space="preserve">Nadograđena je aplikacija e-Stipendije, koju smo prošle godine pustili u rad za potreba prijave na natječaj za dodjelu studentskih stipendija, kako bi ove godine bila još više prilagođena korisnicima te olakšala kako prijavu na natječaj tako i obradu prikupljenih podataka. </w:t>
      </w:r>
    </w:p>
    <w:p w:rsidR="000048B3" w:rsidRPr="000048B3" w:rsidRDefault="000048B3" w:rsidP="000048B3">
      <w:pPr>
        <w:spacing w:after="0" w:line="240" w:lineRule="auto"/>
        <w:jc w:val="both"/>
        <w:rPr>
          <w:rFonts w:ascii="Times New Roman" w:eastAsia="Calibri" w:hAnsi="Times New Roman" w:cs="Times New Roman"/>
          <w:sz w:val="24"/>
          <w:szCs w:val="24"/>
        </w:rPr>
      </w:pPr>
      <w:r w:rsidRPr="000048B3">
        <w:rPr>
          <w:rFonts w:ascii="Times New Roman" w:eastAsia="Calibri" w:hAnsi="Times New Roman" w:cs="Times New Roman"/>
          <w:sz w:val="24"/>
          <w:szCs w:val="24"/>
        </w:rPr>
        <w:t>Nadograđen je sustav e-Sjednice uveden prije četiri godine. Obzirom na protek vremena i zahtjevnost same aplikacije e-Sjednice proizašla je i potreba nabave novih uređaja (tableta) za članove/članice Županijske skupštine. Tom nabavom omogućena je bolja iskoristivost svih opcija koje nudi sustav e-Sjednica te osigurana oprema svim članicama/članovima Županijske skupštine za potrebe održavanja digitalnih sjednica na daljinu.</w:t>
      </w:r>
    </w:p>
    <w:p w:rsidR="000048B3" w:rsidRPr="000048B3" w:rsidRDefault="000048B3" w:rsidP="000048B3">
      <w:pPr>
        <w:spacing w:after="0" w:line="240" w:lineRule="auto"/>
        <w:jc w:val="both"/>
        <w:rPr>
          <w:rFonts w:ascii="Times New Roman" w:eastAsia="Calibri" w:hAnsi="Times New Roman" w:cs="Times New Roman"/>
          <w:sz w:val="24"/>
          <w:szCs w:val="24"/>
        </w:rPr>
      </w:pPr>
      <w:r w:rsidRPr="000048B3">
        <w:rPr>
          <w:rFonts w:ascii="Times New Roman" w:eastAsia="Calibri" w:hAnsi="Times New Roman" w:cs="Times New Roman"/>
          <w:sz w:val="24"/>
          <w:szCs w:val="24"/>
        </w:rPr>
        <w:t>U suradnji s Ministarstvom pravosuđa i uprave u sklopu projekta uvođenja sustava upravljanja kvalitetom u javnu upravu RH, u kojem smo pilot tijelo, pokrenuta je optimizacija i standardizacija poslovnih procesa s ciljem povećanja učinkovitosti  javne uprave.</w:t>
      </w:r>
    </w:p>
    <w:p w:rsidR="00EE76F8" w:rsidRPr="000048B3" w:rsidRDefault="000048B3" w:rsidP="000048B3">
      <w:pPr>
        <w:spacing w:after="0" w:line="256" w:lineRule="auto"/>
        <w:jc w:val="both"/>
        <w:rPr>
          <w:rFonts w:ascii="Times New Roman" w:hAnsi="Times New Roman"/>
          <w:sz w:val="24"/>
          <w:szCs w:val="24"/>
        </w:rPr>
      </w:pPr>
      <w:r w:rsidRPr="000048B3">
        <w:rPr>
          <w:rFonts w:ascii="Times New Roman" w:hAnsi="Times New Roman" w:cs="Times New Roman"/>
          <w:sz w:val="24"/>
          <w:szCs w:val="24"/>
        </w:rPr>
        <w:t xml:space="preserve">S istim ministarstvom radimo i na usavršavanju projekta </w:t>
      </w:r>
      <w:r w:rsidRPr="000048B3">
        <w:rPr>
          <w:rFonts w:ascii="Times New Roman" w:hAnsi="Times New Roman" w:cs="Times New Roman"/>
          <w:bCs/>
          <w:sz w:val="24"/>
          <w:szCs w:val="24"/>
        </w:rPr>
        <w:t>e-Pristojbe</w:t>
      </w:r>
      <w:r w:rsidRPr="000048B3">
        <w:rPr>
          <w:rFonts w:ascii="Times New Roman" w:hAnsi="Times New Roman" w:cs="Times New Roman"/>
          <w:sz w:val="24"/>
          <w:szCs w:val="24"/>
        </w:rPr>
        <w:t xml:space="preserve"> kojim je </w:t>
      </w:r>
      <w:r w:rsidRPr="000048B3">
        <w:rPr>
          <w:rFonts w:ascii="Times New Roman" w:hAnsi="Times New Roman" w:cs="Times New Roman"/>
          <w:bCs/>
          <w:sz w:val="24"/>
          <w:szCs w:val="24"/>
        </w:rPr>
        <w:t xml:space="preserve">uspostavljeno kartično plaćanje usluga građanima. </w:t>
      </w:r>
    </w:p>
    <w:p w:rsidR="00EE76F8" w:rsidRPr="00BA0E56" w:rsidRDefault="00EE76F8" w:rsidP="00EE76F8">
      <w:pPr>
        <w:autoSpaceDE w:val="0"/>
        <w:autoSpaceDN w:val="0"/>
        <w:adjustRightInd w:val="0"/>
        <w:spacing w:after="0" w:line="240" w:lineRule="auto"/>
        <w:rPr>
          <w:rFonts w:ascii="Times New Roman" w:eastAsia="Calibri" w:hAnsi="Times New Roman" w:cs="Times New Roman"/>
          <w:color w:val="000000"/>
          <w:sz w:val="24"/>
          <w:szCs w:val="24"/>
        </w:rPr>
      </w:pPr>
      <w:r w:rsidRPr="00BA0E56">
        <w:rPr>
          <w:rFonts w:ascii="Times New Roman" w:eastAsia="Calibri" w:hAnsi="Times New Roman" w:cs="Times New Roman"/>
          <w:color w:val="000000"/>
          <w:sz w:val="24"/>
          <w:szCs w:val="24"/>
        </w:rPr>
        <w:tab/>
      </w:r>
    </w:p>
    <w:p w:rsidR="00EE76F8" w:rsidRPr="00BA0E56" w:rsidRDefault="00EE76F8" w:rsidP="00EE76F8">
      <w:pPr>
        <w:autoSpaceDE w:val="0"/>
        <w:autoSpaceDN w:val="0"/>
        <w:adjustRightInd w:val="0"/>
        <w:spacing w:after="0" w:line="240" w:lineRule="auto"/>
        <w:rPr>
          <w:rFonts w:ascii="Times New Roman" w:eastAsia="Calibri" w:hAnsi="Times New Roman" w:cs="Times New Roman"/>
          <w:color w:val="000000"/>
          <w:sz w:val="24"/>
          <w:szCs w:val="24"/>
        </w:rPr>
      </w:pPr>
    </w:p>
    <w:p w:rsidR="00EE76F8" w:rsidRPr="00BA0E56" w:rsidRDefault="007A7D37" w:rsidP="00EE76F8">
      <w:pPr>
        <w:keepNext/>
        <w:spacing w:after="0" w:line="240" w:lineRule="auto"/>
        <w:outlineLvl w:val="0"/>
        <w:rPr>
          <w:rFonts w:ascii="Times New Roman" w:eastAsia="Times New Roman" w:hAnsi="Times New Roman" w:cs="Times New Roman"/>
          <w:b/>
          <w:sz w:val="28"/>
          <w:szCs w:val="28"/>
          <w:lang w:val="en-GB" w:eastAsia="hr-HR"/>
        </w:rPr>
      </w:pPr>
      <w:bookmarkStart w:id="11" w:name="_Toc76365811"/>
      <w:bookmarkStart w:id="12" w:name="_Toc80881363"/>
      <w:bookmarkStart w:id="13" w:name="_Toc80968132"/>
      <w:bookmarkStart w:id="14" w:name="_Toc80968956"/>
      <w:r>
        <w:rPr>
          <w:rFonts w:ascii="Times New Roman" w:eastAsia="Times New Roman" w:hAnsi="Times New Roman" w:cs="Times New Roman"/>
          <w:b/>
          <w:sz w:val="28"/>
          <w:szCs w:val="28"/>
          <w:lang w:val="en-GB" w:eastAsia="hr-HR"/>
        </w:rPr>
        <w:t>3.</w:t>
      </w:r>
      <w:r w:rsidR="003D5D2A" w:rsidRPr="00BA0E56">
        <w:rPr>
          <w:rFonts w:ascii="Times New Roman" w:eastAsia="Times New Roman" w:hAnsi="Times New Roman" w:cs="Times New Roman"/>
          <w:b/>
          <w:sz w:val="28"/>
          <w:szCs w:val="28"/>
          <w:lang w:val="en-GB" w:eastAsia="hr-HR"/>
        </w:rPr>
        <w:t xml:space="preserve"> AKTIVNOSTI ŽUPANA OD 1. SIJEČNJA DO 8. LIPNJA 2021</w:t>
      </w:r>
      <w:r w:rsidR="00EE76F8" w:rsidRPr="00BA0E56">
        <w:rPr>
          <w:rFonts w:ascii="Times New Roman" w:eastAsia="Times New Roman" w:hAnsi="Times New Roman" w:cs="Times New Roman"/>
          <w:b/>
          <w:sz w:val="28"/>
          <w:szCs w:val="28"/>
          <w:lang w:val="en-GB" w:eastAsia="hr-HR"/>
        </w:rPr>
        <w:t>. GODINE</w:t>
      </w:r>
      <w:bookmarkEnd w:id="11"/>
      <w:bookmarkEnd w:id="12"/>
      <w:bookmarkEnd w:id="13"/>
      <w:bookmarkEnd w:id="14"/>
      <w:r w:rsidR="00EE76F8" w:rsidRPr="00BA0E56">
        <w:rPr>
          <w:rFonts w:ascii="Times New Roman" w:eastAsia="Times New Roman" w:hAnsi="Times New Roman" w:cs="Times New Roman"/>
          <w:b/>
          <w:sz w:val="28"/>
          <w:szCs w:val="28"/>
          <w:lang w:val="en-GB" w:eastAsia="hr-HR"/>
        </w:rPr>
        <w:t xml:space="preserve"> </w:t>
      </w:r>
    </w:p>
    <w:p w:rsidR="00EE76F8" w:rsidRPr="00BA0E56" w:rsidRDefault="00EE76F8" w:rsidP="00EE76F8">
      <w:pPr>
        <w:autoSpaceDE w:val="0"/>
        <w:autoSpaceDN w:val="0"/>
        <w:adjustRightInd w:val="0"/>
        <w:spacing w:after="0" w:line="240" w:lineRule="auto"/>
        <w:rPr>
          <w:rFonts w:ascii="Times New Roman" w:eastAsia="Calibri" w:hAnsi="Times New Roman" w:cs="Times New Roman"/>
          <w:color w:val="000000"/>
          <w:sz w:val="24"/>
          <w:szCs w:val="24"/>
        </w:rPr>
      </w:pPr>
    </w:p>
    <w:p w:rsidR="00EE76F8" w:rsidRPr="00BA0E56" w:rsidRDefault="00EE76F8" w:rsidP="00EE76F8">
      <w:pPr>
        <w:spacing w:after="0" w:line="240" w:lineRule="auto"/>
        <w:ind w:firstLine="360"/>
        <w:jc w:val="both"/>
        <w:rPr>
          <w:rFonts w:ascii="Times New Roman" w:eastAsia="Times New Roman" w:hAnsi="Times New Roman" w:cs="Times New Roman"/>
          <w:sz w:val="24"/>
          <w:szCs w:val="24"/>
          <w:lang w:eastAsia="hr-HR"/>
        </w:rPr>
      </w:pPr>
      <w:r w:rsidRPr="00BA0E56">
        <w:rPr>
          <w:rFonts w:ascii="Times New Roman" w:eastAsia="Times New Roman" w:hAnsi="Times New Roman" w:cs="Times New Roman"/>
          <w:sz w:val="24"/>
          <w:szCs w:val="24"/>
          <w:lang w:eastAsia="hr-HR"/>
        </w:rPr>
        <w:t xml:space="preserve">Župan Koprivničko-križevačke županije, kao zakonom ovlašteni predlagatelj, podnio je Županijskoj skupštini Koprivničko-križevačke županije, na raspravu i prihvaćanje, prijedloge akata kako slijedi. </w:t>
      </w:r>
    </w:p>
    <w:p w:rsidR="00EE76F8" w:rsidRPr="00BA0E56" w:rsidRDefault="00EE76F8" w:rsidP="00EE76F8">
      <w:pPr>
        <w:spacing w:after="0" w:line="240" w:lineRule="auto"/>
        <w:jc w:val="both"/>
        <w:rPr>
          <w:rFonts w:ascii="Times New Roman" w:eastAsia="Times New Roman" w:hAnsi="Times New Roman" w:cs="Times New Roman"/>
          <w:sz w:val="24"/>
          <w:szCs w:val="24"/>
          <w:lang w:eastAsia="hr-HR"/>
        </w:rPr>
      </w:pPr>
    </w:p>
    <w:p w:rsidR="003D5D2A" w:rsidRPr="00BA0E56" w:rsidRDefault="003D5D2A" w:rsidP="005263B2">
      <w:pPr>
        <w:numPr>
          <w:ilvl w:val="0"/>
          <w:numId w:val="15"/>
        </w:numPr>
        <w:tabs>
          <w:tab w:val="num" w:pos="360"/>
        </w:tabs>
        <w:autoSpaceDE w:val="0"/>
        <w:autoSpaceDN w:val="0"/>
        <w:adjustRightInd w:val="0"/>
        <w:spacing w:after="0" w:line="240" w:lineRule="auto"/>
        <w:rPr>
          <w:rFonts w:ascii="Times New Roman" w:eastAsia="Calibri" w:hAnsi="Times New Roman" w:cs="Times New Roman"/>
          <w:b/>
          <w:sz w:val="24"/>
          <w:szCs w:val="24"/>
        </w:rPr>
      </w:pPr>
      <w:r w:rsidRPr="00BA0E56">
        <w:rPr>
          <w:rFonts w:ascii="Times New Roman" w:eastAsia="Calibri" w:hAnsi="Times New Roman" w:cs="Times New Roman"/>
          <w:b/>
          <w:sz w:val="24"/>
          <w:szCs w:val="24"/>
        </w:rPr>
        <w:t>PRORAČUNSKE AKTE:</w:t>
      </w:r>
    </w:p>
    <w:p w:rsidR="003D5D2A" w:rsidRPr="00BA0E56" w:rsidRDefault="003D5D2A" w:rsidP="003D5D2A">
      <w:pPr>
        <w:autoSpaceDE w:val="0"/>
        <w:autoSpaceDN w:val="0"/>
        <w:adjustRightInd w:val="0"/>
        <w:spacing w:after="0" w:line="240" w:lineRule="auto"/>
        <w:rPr>
          <w:rFonts w:ascii="Times New Roman" w:eastAsia="Calibri" w:hAnsi="Times New Roman" w:cs="Times New Roman"/>
          <w:b/>
          <w:sz w:val="24"/>
          <w:szCs w:val="24"/>
        </w:rPr>
      </w:pPr>
    </w:p>
    <w:p w:rsidR="003D5D2A" w:rsidRPr="00BA0E56" w:rsidRDefault="003D5D2A" w:rsidP="005263B2">
      <w:pPr>
        <w:numPr>
          <w:ilvl w:val="1"/>
          <w:numId w:val="15"/>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Izmjene i dopune Proračuna Koprivničko-križevačke županije za 2021. godinu i projekcija za 2022. i 2023. godinu</w:t>
      </w:r>
    </w:p>
    <w:p w:rsidR="003D5D2A" w:rsidRPr="00BA0E56" w:rsidRDefault="003D5D2A" w:rsidP="003D5D2A">
      <w:pPr>
        <w:autoSpaceDE w:val="0"/>
        <w:autoSpaceDN w:val="0"/>
        <w:adjustRightInd w:val="0"/>
        <w:spacing w:after="0" w:line="240" w:lineRule="auto"/>
        <w:rPr>
          <w:rFonts w:ascii="Times New Roman" w:eastAsia="Calibri" w:hAnsi="Times New Roman" w:cs="Times New Roman"/>
          <w:sz w:val="24"/>
          <w:szCs w:val="24"/>
        </w:rPr>
      </w:pPr>
    </w:p>
    <w:p w:rsidR="003D5D2A" w:rsidRPr="00BA0E56" w:rsidRDefault="003D5D2A" w:rsidP="005263B2">
      <w:pPr>
        <w:numPr>
          <w:ilvl w:val="0"/>
          <w:numId w:val="15"/>
        </w:numPr>
        <w:tabs>
          <w:tab w:val="num" w:pos="360"/>
        </w:tabs>
        <w:autoSpaceDE w:val="0"/>
        <w:autoSpaceDN w:val="0"/>
        <w:adjustRightInd w:val="0"/>
        <w:spacing w:after="0" w:line="240" w:lineRule="auto"/>
        <w:rPr>
          <w:rFonts w:ascii="Times New Roman" w:eastAsia="Calibri" w:hAnsi="Times New Roman" w:cs="Times New Roman"/>
          <w:b/>
          <w:sz w:val="24"/>
          <w:szCs w:val="24"/>
        </w:rPr>
      </w:pPr>
      <w:r w:rsidRPr="00BA0E56">
        <w:rPr>
          <w:rFonts w:ascii="Times New Roman" w:eastAsia="Calibri" w:hAnsi="Times New Roman" w:cs="Times New Roman"/>
          <w:b/>
          <w:sz w:val="24"/>
          <w:szCs w:val="24"/>
        </w:rPr>
        <w:t>ODLUKE:</w:t>
      </w:r>
    </w:p>
    <w:p w:rsidR="003D5D2A" w:rsidRPr="00BA0E56" w:rsidRDefault="003D5D2A" w:rsidP="005263B2">
      <w:pPr>
        <w:numPr>
          <w:ilvl w:val="0"/>
          <w:numId w:val="3"/>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Odluku o donošenju IV izmjena i dopuna Odluke o donošenju Prostornog plana Koprivničko-križevačke županije </w:t>
      </w:r>
    </w:p>
    <w:p w:rsidR="003D5D2A" w:rsidRPr="00BA0E56" w:rsidRDefault="003D5D2A" w:rsidP="005263B2">
      <w:pPr>
        <w:numPr>
          <w:ilvl w:val="0"/>
          <w:numId w:val="3"/>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Statutarnu odluku o izmjenama i dopunama Statuta Koprivničko-križevačke županije</w:t>
      </w:r>
    </w:p>
    <w:p w:rsidR="003D5D2A" w:rsidRPr="00BA0E56" w:rsidRDefault="003D5D2A" w:rsidP="005263B2">
      <w:pPr>
        <w:numPr>
          <w:ilvl w:val="0"/>
          <w:numId w:val="3"/>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lastRenderedPageBreak/>
        <w:t>Poslovničku odluku o izmjenama i dopunama Poslovnika Županijske skupštine Koprivničko-križevačke županije</w:t>
      </w:r>
    </w:p>
    <w:p w:rsidR="003D5D2A" w:rsidRPr="00BA0E56" w:rsidRDefault="003D5D2A" w:rsidP="005263B2">
      <w:pPr>
        <w:numPr>
          <w:ilvl w:val="0"/>
          <w:numId w:val="3"/>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Odluku o izmjenama Odluke o naknadama predsjedniku, potpredsjednicima i članovima Županijske skupštine Koprivničko-križevačke županije i njezinih radnih tijela</w:t>
      </w:r>
    </w:p>
    <w:p w:rsidR="003D5D2A" w:rsidRPr="00BA0E56" w:rsidRDefault="003D5D2A" w:rsidP="005263B2">
      <w:pPr>
        <w:numPr>
          <w:ilvl w:val="0"/>
          <w:numId w:val="3"/>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Odluku o prihvaćanju Akcijskog plana razvoja održivog turizma u Koprivničko-križevačkoj županiji</w:t>
      </w:r>
    </w:p>
    <w:p w:rsidR="003D5D2A" w:rsidRPr="00BA0E56" w:rsidRDefault="003D5D2A" w:rsidP="005263B2">
      <w:pPr>
        <w:numPr>
          <w:ilvl w:val="0"/>
          <w:numId w:val="3"/>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Odluku o izmjenama Odluke o osnivanju Koordinacijske radne skupine za primjenu propisa iz područja zaštite životinja</w:t>
      </w:r>
    </w:p>
    <w:p w:rsidR="003D5D2A" w:rsidRPr="00BA0E56" w:rsidRDefault="003D5D2A" w:rsidP="005263B2">
      <w:pPr>
        <w:numPr>
          <w:ilvl w:val="0"/>
          <w:numId w:val="3"/>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Odluku o mrtvozorstvu </w:t>
      </w:r>
    </w:p>
    <w:p w:rsidR="003D5D2A" w:rsidRPr="00BA0E56" w:rsidRDefault="003D5D2A" w:rsidP="005263B2">
      <w:pPr>
        <w:numPr>
          <w:ilvl w:val="0"/>
          <w:numId w:val="3"/>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Odluku o izradi V. izmjena i dopuna Prostornog plana Koprivničko-križevačke županije</w:t>
      </w:r>
    </w:p>
    <w:p w:rsidR="003D5D2A" w:rsidRPr="00BA0E56" w:rsidRDefault="003D5D2A" w:rsidP="005263B2">
      <w:pPr>
        <w:numPr>
          <w:ilvl w:val="0"/>
          <w:numId w:val="3"/>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Odluku o izmjeni Odluke o pokretanju izrade Plana razvoja Koprivničko-križevačke županije za razdoblje 2021.-2030.</w:t>
      </w:r>
    </w:p>
    <w:p w:rsidR="003D5D2A" w:rsidRPr="00BA0E56" w:rsidRDefault="003D5D2A" w:rsidP="005263B2">
      <w:pPr>
        <w:numPr>
          <w:ilvl w:val="0"/>
          <w:numId w:val="3"/>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Odluku o dopuni Odluke o mrtvozorstvu</w:t>
      </w:r>
    </w:p>
    <w:p w:rsidR="003D5D2A" w:rsidRPr="00BA0E56" w:rsidRDefault="003D5D2A" w:rsidP="003D5D2A">
      <w:pPr>
        <w:autoSpaceDE w:val="0"/>
        <w:autoSpaceDN w:val="0"/>
        <w:adjustRightInd w:val="0"/>
        <w:spacing w:after="0" w:line="240" w:lineRule="auto"/>
        <w:rPr>
          <w:rFonts w:ascii="Times New Roman" w:eastAsia="Calibri" w:hAnsi="Times New Roman" w:cs="Times New Roman"/>
          <w:sz w:val="24"/>
          <w:szCs w:val="24"/>
        </w:rPr>
      </w:pPr>
    </w:p>
    <w:p w:rsidR="003D5D2A" w:rsidRPr="00BA0E56" w:rsidRDefault="003D5D2A" w:rsidP="005263B2">
      <w:pPr>
        <w:numPr>
          <w:ilvl w:val="0"/>
          <w:numId w:val="15"/>
        </w:numPr>
        <w:tabs>
          <w:tab w:val="num" w:pos="360"/>
        </w:tabs>
        <w:autoSpaceDE w:val="0"/>
        <w:autoSpaceDN w:val="0"/>
        <w:adjustRightInd w:val="0"/>
        <w:spacing w:after="0" w:line="240" w:lineRule="auto"/>
        <w:rPr>
          <w:rFonts w:ascii="Times New Roman" w:eastAsia="Calibri" w:hAnsi="Times New Roman" w:cs="Times New Roman"/>
          <w:b/>
          <w:sz w:val="24"/>
          <w:szCs w:val="24"/>
        </w:rPr>
      </w:pPr>
      <w:r w:rsidRPr="00BA0E56">
        <w:rPr>
          <w:rFonts w:ascii="Times New Roman" w:eastAsia="Calibri" w:hAnsi="Times New Roman" w:cs="Times New Roman"/>
          <w:b/>
          <w:sz w:val="24"/>
          <w:szCs w:val="24"/>
        </w:rPr>
        <w:t xml:space="preserve"> RJEŠENJA:</w:t>
      </w:r>
    </w:p>
    <w:p w:rsidR="003D5D2A" w:rsidRPr="00BA0E56" w:rsidRDefault="003D5D2A" w:rsidP="005263B2">
      <w:pPr>
        <w:numPr>
          <w:ilvl w:val="0"/>
          <w:numId w:val="4"/>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Rješenje o izmjeni Rješenja o imenovanju Povjerenstva za nadzor nad radom mrtvozornika na području Koprivničko-križevačke županije </w:t>
      </w:r>
    </w:p>
    <w:p w:rsidR="003D5D2A" w:rsidRPr="00BA0E56" w:rsidRDefault="003D5D2A" w:rsidP="003D5D2A">
      <w:pPr>
        <w:autoSpaceDE w:val="0"/>
        <w:autoSpaceDN w:val="0"/>
        <w:adjustRightInd w:val="0"/>
        <w:spacing w:after="0" w:line="240" w:lineRule="auto"/>
        <w:rPr>
          <w:rFonts w:ascii="Times New Roman" w:eastAsia="Calibri" w:hAnsi="Times New Roman" w:cs="Times New Roman"/>
          <w:sz w:val="24"/>
          <w:szCs w:val="24"/>
        </w:rPr>
      </w:pPr>
    </w:p>
    <w:p w:rsidR="003D5D2A" w:rsidRPr="00BA0E56" w:rsidRDefault="003D5D2A" w:rsidP="005263B2">
      <w:pPr>
        <w:numPr>
          <w:ilvl w:val="0"/>
          <w:numId w:val="15"/>
        </w:numPr>
        <w:tabs>
          <w:tab w:val="num" w:pos="426"/>
        </w:tabs>
        <w:autoSpaceDE w:val="0"/>
        <w:autoSpaceDN w:val="0"/>
        <w:adjustRightInd w:val="0"/>
        <w:spacing w:after="0" w:line="240" w:lineRule="auto"/>
        <w:rPr>
          <w:rFonts w:ascii="Times New Roman" w:eastAsia="Calibri" w:hAnsi="Times New Roman" w:cs="Times New Roman"/>
          <w:b/>
          <w:sz w:val="24"/>
          <w:szCs w:val="24"/>
        </w:rPr>
      </w:pPr>
      <w:r w:rsidRPr="00BA0E56">
        <w:rPr>
          <w:rFonts w:ascii="Times New Roman" w:eastAsia="Calibri" w:hAnsi="Times New Roman" w:cs="Times New Roman"/>
          <w:b/>
          <w:sz w:val="24"/>
          <w:szCs w:val="24"/>
        </w:rPr>
        <w:t>ZAKLJUČKE:</w:t>
      </w:r>
    </w:p>
    <w:p w:rsidR="003D5D2A" w:rsidRPr="00BA0E56" w:rsidRDefault="003D5D2A" w:rsidP="005263B2">
      <w:pPr>
        <w:numPr>
          <w:ilvl w:val="0"/>
          <w:numId w:val="4"/>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Zaključak o prihvaćanju Izvješća o mjerama provođenja Programa „EU projekti“ za 2020. godinu</w:t>
      </w:r>
    </w:p>
    <w:p w:rsidR="003D5D2A" w:rsidRPr="00BA0E56" w:rsidRDefault="003D5D2A" w:rsidP="005263B2">
      <w:pPr>
        <w:numPr>
          <w:ilvl w:val="0"/>
          <w:numId w:val="4"/>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Zaključak o usvajanju Izvješća o izvršenju plana djelovanja Koprivničko-križevačke županije u području prirodnih nepogoda u 2020. godini</w:t>
      </w:r>
    </w:p>
    <w:p w:rsidR="003D5D2A" w:rsidRPr="00BA0E56" w:rsidRDefault="003D5D2A" w:rsidP="005263B2">
      <w:pPr>
        <w:numPr>
          <w:ilvl w:val="0"/>
          <w:numId w:val="4"/>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Zaključak o usvajanju Izvješća o prirodnim nepogodama u 2020. godini na području Koprivničko-križevačke županije</w:t>
      </w:r>
    </w:p>
    <w:p w:rsidR="003D5D2A" w:rsidRPr="00BA0E56" w:rsidRDefault="003D5D2A" w:rsidP="005263B2">
      <w:pPr>
        <w:numPr>
          <w:ilvl w:val="0"/>
          <w:numId w:val="4"/>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Zaključak o prihvaćanju Izvješća o obavljenim obdukcijama i radu mrtvozorničke službe za 2020. godinu</w:t>
      </w:r>
    </w:p>
    <w:p w:rsidR="003D5D2A" w:rsidRPr="00BA0E56" w:rsidRDefault="003D5D2A" w:rsidP="005263B2">
      <w:pPr>
        <w:numPr>
          <w:ilvl w:val="0"/>
          <w:numId w:val="4"/>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Zaključak o prihvaćanju Izvješća o odobravanju i utrošenim sredstvima za pravo na troškove ogrjeva u 2020. godini</w:t>
      </w:r>
    </w:p>
    <w:p w:rsidR="003D5D2A" w:rsidRPr="00BA0E56" w:rsidRDefault="003D5D2A" w:rsidP="005263B2">
      <w:pPr>
        <w:numPr>
          <w:ilvl w:val="0"/>
          <w:numId w:val="4"/>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Zaključak o davanju suglasnosti na Odluku o zakupu poslovnog prostora Doma zdravlja Koprivničko-križevačke županije u:</w:t>
      </w:r>
    </w:p>
    <w:p w:rsidR="003D5D2A" w:rsidRPr="00BA0E56" w:rsidRDefault="003D5D2A" w:rsidP="007A7D37">
      <w:pPr>
        <w:autoSpaceDE w:val="0"/>
        <w:autoSpaceDN w:val="0"/>
        <w:adjustRightInd w:val="0"/>
        <w:spacing w:after="0" w:line="240" w:lineRule="auto"/>
        <w:ind w:firstLine="1843"/>
        <w:rPr>
          <w:rFonts w:ascii="Times New Roman" w:eastAsia="Calibri" w:hAnsi="Times New Roman" w:cs="Times New Roman"/>
          <w:sz w:val="24"/>
          <w:szCs w:val="24"/>
        </w:rPr>
      </w:pPr>
      <w:r w:rsidRPr="00BA0E56">
        <w:rPr>
          <w:rFonts w:ascii="Times New Roman" w:eastAsia="Calibri" w:hAnsi="Times New Roman" w:cs="Times New Roman"/>
          <w:sz w:val="24"/>
          <w:szCs w:val="24"/>
        </w:rPr>
        <w:t>Đurđevcu-Jurici Vidoviću</w:t>
      </w:r>
    </w:p>
    <w:p w:rsidR="003D5D2A" w:rsidRPr="00BA0E56" w:rsidRDefault="003D5D2A" w:rsidP="007A7D37">
      <w:pPr>
        <w:autoSpaceDE w:val="0"/>
        <w:autoSpaceDN w:val="0"/>
        <w:adjustRightInd w:val="0"/>
        <w:spacing w:after="0" w:line="240" w:lineRule="auto"/>
        <w:ind w:firstLine="1843"/>
        <w:rPr>
          <w:rFonts w:ascii="Times New Roman" w:eastAsia="Calibri" w:hAnsi="Times New Roman" w:cs="Times New Roman"/>
          <w:sz w:val="24"/>
          <w:szCs w:val="24"/>
        </w:rPr>
      </w:pPr>
      <w:r w:rsidRPr="00BA0E56">
        <w:rPr>
          <w:rFonts w:ascii="Times New Roman" w:eastAsia="Calibri" w:hAnsi="Times New Roman" w:cs="Times New Roman"/>
          <w:sz w:val="24"/>
          <w:szCs w:val="24"/>
        </w:rPr>
        <w:t>Đurđevcu Larisi Japparava</w:t>
      </w:r>
    </w:p>
    <w:p w:rsidR="003D5D2A" w:rsidRPr="00BA0E56" w:rsidRDefault="003D5D2A" w:rsidP="007A7D37">
      <w:pPr>
        <w:autoSpaceDE w:val="0"/>
        <w:autoSpaceDN w:val="0"/>
        <w:adjustRightInd w:val="0"/>
        <w:spacing w:after="0" w:line="240" w:lineRule="auto"/>
        <w:ind w:firstLine="1843"/>
        <w:rPr>
          <w:rFonts w:ascii="Times New Roman" w:eastAsia="Calibri" w:hAnsi="Times New Roman" w:cs="Times New Roman"/>
          <w:sz w:val="24"/>
          <w:szCs w:val="24"/>
        </w:rPr>
      </w:pPr>
      <w:r w:rsidRPr="00BA0E56">
        <w:rPr>
          <w:rFonts w:ascii="Times New Roman" w:eastAsia="Calibri" w:hAnsi="Times New Roman" w:cs="Times New Roman"/>
          <w:sz w:val="24"/>
          <w:szCs w:val="24"/>
        </w:rPr>
        <w:t>Koprivnici-Jeleni Galović</w:t>
      </w:r>
    </w:p>
    <w:p w:rsidR="003D5D2A" w:rsidRPr="00BA0E56" w:rsidRDefault="003D5D2A" w:rsidP="007A7D37">
      <w:pPr>
        <w:autoSpaceDE w:val="0"/>
        <w:autoSpaceDN w:val="0"/>
        <w:adjustRightInd w:val="0"/>
        <w:spacing w:after="0" w:line="240" w:lineRule="auto"/>
        <w:ind w:firstLine="1843"/>
        <w:rPr>
          <w:rFonts w:ascii="Times New Roman" w:eastAsia="Calibri" w:hAnsi="Times New Roman" w:cs="Times New Roman"/>
          <w:sz w:val="24"/>
          <w:szCs w:val="24"/>
        </w:rPr>
      </w:pPr>
      <w:r w:rsidRPr="00BA0E56">
        <w:rPr>
          <w:rFonts w:ascii="Times New Roman" w:eastAsia="Calibri" w:hAnsi="Times New Roman" w:cs="Times New Roman"/>
          <w:sz w:val="24"/>
          <w:szCs w:val="24"/>
        </w:rPr>
        <w:t>Koprivnici-Violeti Novoselec</w:t>
      </w:r>
    </w:p>
    <w:p w:rsidR="003D5D2A" w:rsidRPr="00BA0E56" w:rsidRDefault="003D5D2A" w:rsidP="007A7D37">
      <w:pPr>
        <w:autoSpaceDE w:val="0"/>
        <w:autoSpaceDN w:val="0"/>
        <w:adjustRightInd w:val="0"/>
        <w:spacing w:after="0" w:line="240" w:lineRule="auto"/>
        <w:ind w:firstLine="1843"/>
        <w:rPr>
          <w:rFonts w:ascii="Times New Roman" w:eastAsia="Calibri" w:hAnsi="Times New Roman" w:cs="Times New Roman"/>
          <w:sz w:val="24"/>
          <w:szCs w:val="24"/>
        </w:rPr>
      </w:pPr>
      <w:r w:rsidRPr="00BA0E56">
        <w:rPr>
          <w:rFonts w:ascii="Times New Roman" w:eastAsia="Calibri" w:hAnsi="Times New Roman" w:cs="Times New Roman"/>
          <w:sz w:val="24"/>
          <w:szCs w:val="24"/>
        </w:rPr>
        <w:t>Koprivnici-Ivani Jukić Bardek</w:t>
      </w:r>
    </w:p>
    <w:p w:rsidR="003D5D2A" w:rsidRPr="00BA0E56" w:rsidRDefault="003D5D2A" w:rsidP="007A7D37">
      <w:pPr>
        <w:autoSpaceDE w:val="0"/>
        <w:autoSpaceDN w:val="0"/>
        <w:adjustRightInd w:val="0"/>
        <w:spacing w:after="0" w:line="240" w:lineRule="auto"/>
        <w:ind w:firstLine="1843"/>
        <w:rPr>
          <w:rFonts w:ascii="Times New Roman" w:eastAsia="Calibri" w:hAnsi="Times New Roman" w:cs="Times New Roman"/>
          <w:sz w:val="24"/>
          <w:szCs w:val="24"/>
        </w:rPr>
      </w:pPr>
      <w:r w:rsidRPr="00BA0E56">
        <w:rPr>
          <w:rFonts w:ascii="Times New Roman" w:eastAsia="Calibri" w:hAnsi="Times New Roman" w:cs="Times New Roman"/>
          <w:sz w:val="24"/>
          <w:szCs w:val="24"/>
        </w:rPr>
        <w:t>Križevcima-Jeleni Princip</w:t>
      </w:r>
    </w:p>
    <w:p w:rsidR="003D5D2A" w:rsidRPr="00BA0E56" w:rsidRDefault="003D5D2A" w:rsidP="007A7D37">
      <w:pPr>
        <w:autoSpaceDE w:val="0"/>
        <w:autoSpaceDN w:val="0"/>
        <w:adjustRightInd w:val="0"/>
        <w:spacing w:after="0" w:line="240" w:lineRule="auto"/>
        <w:ind w:firstLine="1843"/>
        <w:rPr>
          <w:rFonts w:ascii="Times New Roman" w:eastAsia="Calibri" w:hAnsi="Times New Roman" w:cs="Times New Roman"/>
          <w:sz w:val="24"/>
          <w:szCs w:val="24"/>
        </w:rPr>
      </w:pPr>
      <w:r w:rsidRPr="00BA0E56">
        <w:rPr>
          <w:rFonts w:ascii="Times New Roman" w:eastAsia="Calibri" w:hAnsi="Times New Roman" w:cs="Times New Roman"/>
          <w:sz w:val="24"/>
          <w:szCs w:val="24"/>
        </w:rPr>
        <w:t>Križevcima-Dijani Berend</w:t>
      </w:r>
    </w:p>
    <w:p w:rsidR="003D5D2A" w:rsidRPr="00BA0E56" w:rsidRDefault="003D5D2A" w:rsidP="005263B2">
      <w:pPr>
        <w:numPr>
          <w:ilvl w:val="0"/>
          <w:numId w:val="4"/>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Zaključak o pokretanju postupka darovanja zgrade (konačište) u vlasništvu Republike Hrvatske, za potrebe izgradnje Učeničkog doma u Koprivnici</w:t>
      </w:r>
    </w:p>
    <w:p w:rsidR="003D5D2A" w:rsidRPr="00BA0E56" w:rsidRDefault="003D5D2A" w:rsidP="005263B2">
      <w:pPr>
        <w:numPr>
          <w:ilvl w:val="0"/>
          <w:numId w:val="4"/>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 Zaključak o davanju suglasnosti na Odluku o darovanju nekretnina u vlasništvu Osnovne škole Sidonije Rubido Erdödy, Gornja Rijeka, Općine Gornja Rijeka u svrhu projektiranja i izgradnje objekta za rješavanje socijalnih potreba stanovnika Općine Gornja Rijeka </w:t>
      </w:r>
    </w:p>
    <w:p w:rsidR="003D5D2A" w:rsidRPr="00BA0E56" w:rsidRDefault="003D5D2A" w:rsidP="005263B2">
      <w:pPr>
        <w:numPr>
          <w:ilvl w:val="0"/>
          <w:numId w:val="4"/>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Zaključak o prijenosu nabavljene nefinancijske imovine Srednjoj školi Koprivnica</w:t>
      </w:r>
    </w:p>
    <w:p w:rsidR="003D5D2A" w:rsidRPr="00BA0E56" w:rsidRDefault="003D5D2A" w:rsidP="005263B2">
      <w:pPr>
        <w:numPr>
          <w:ilvl w:val="0"/>
          <w:numId w:val="4"/>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Zaključak o utvrđivanju prijedloga za imenovanje sudaca porotnika Županijskog suda u Koprivnici</w:t>
      </w:r>
    </w:p>
    <w:p w:rsidR="003D5D2A" w:rsidRPr="00BA0E56" w:rsidRDefault="003D5D2A" w:rsidP="005263B2">
      <w:pPr>
        <w:numPr>
          <w:ilvl w:val="0"/>
          <w:numId w:val="4"/>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lastRenderedPageBreak/>
        <w:t xml:space="preserve">Zaključak o davanju suglasnosti na Odluku o osnivanju prava građenja u korist Koprivničko-križevačke županije na nekretnini u svom vlasništvu koja se nalazi na kč. br. 808 upisane zk.ul.br. 1943 Hlebine </w:t>
      </w:r>
    </w:p>
    <w:p w:rsidR="003D5D2A" w:rsidRPr="00BA0E56" w:rsidRDefault="003D5D2A" w:rsidP="003D5D2A">
      <w:pPr>
        <w:autoSpaceDE w:val="0"/>
        <w:autoSpaceDN w:val="0"/>
        <w:adjustRightInd w:val="0"/>
        <w:spacing w:after="0" w:line="240" w:lineRule="auto"/>
        <w:rPr>
          <w:rFonts w:ascii="Times New Roman" w:eastAsia="Calibri" w:hAnsi="Times New Roman" w:cs="Times New Roman"/>
          <w:sz w:val="24"/>
          <w:szCs w:val="24"/>
        </w:rPr>
      </w:pPr>
    </w:p>
    <w:p w:rsidR="003D5D2A" w:rsidRPr="00BA0E56" w:rsidRDefault="003D5D2A" w:rsidP="005263B2">
      <w:pPr>
        <w:numPr>
          <w:ilvl w:val="0"/>
          <w:numId w:val="15"/>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b/>
          <w:sz w:val="24"/>
          <w:szCs w:val="24"/>
        </w:rPr>
        <w:t>OSTALIH AKATA:</w:t>
      </w:r>
    </w:p>
    <w:p w:rsidR="003D5D2A" w:rsidRPr="00BA0E56" w:rsidRDefault="003D5D2A" w:rsidP="005263B2">
      <w:pPr>
        <w:numPr>
          <w:ilvl w:val="0"/>
          <w:numId w:val="1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Analize stanja sustava civilne zaštite Koprivničko-križevačke županije za 2020. godinu</w:t>
      </w:r>
    </w:p>
    <w:p w:rsidR="003D5D2A" w:rsidRPr="00BA0E56" w:rsidRDefault="003D5D2A" w:rsidP="005263B2">
      <w:pPr>
        <w:numPr>
          <w:ilvl w:val="0"/>
          <w:numId w:val="1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Izmjene i dopune Programa kontrole populacije napuštenih pasa na području Koprivničko-križevačke županije</w:t>
      </w:r>
    </w:p>
    <w:p w:rsidR="003D5D2A" w:rsidRPr="00BA0E56" w:rsidRDefault="003D5D2A" w:rsidP="005263B2">
      <w:pPr>
        <w:numPr>
          <w:ilvl w:val="0"/>
          <w:numId w:val="1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Izmjene i dopune Plana specijalističkog usavršavanja zdravstvenih radnika za petogodišnje razdoblje (2020.-2024.)</w:t>
      </w:r>
    </w:p>
    <w:p w:rsidR="003D5D2A" w:rsidRPr="00BA0E56" w:rsidRDefault="003D5D2A" w:rsidP="005263B2">
      <w:pPr>
        <w:numPr>
          <w:ilvl w:val="0"/>
          <w:numId w:val="1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Izmjene i dopune Programa 1006 Konkurentno gospodarstvo za 2021. godinu</w:t>
      </w:r>
    </w:p>
    <w:p w:rsidR="003D5D2A" w:rsidRPr="00BA0E56" w:rsidRDefault="003D5D2A" w:rsidP="005263B2">
      <w:pPr>
        <w:numPr>
          <w:ilvl w:val="0"/>
          <w:numId w:val="1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Izmjene i dopune Programa 1069 Poljoprivreda za 2021. godinu </w:t>
      </w:r>
    </w:p>
    <w:p w:rsidR="003D5D2A" w:rsidRPr="00BA0E56" w:rsidRDefault="003D5D2A" w:rsidP="003D5D2A">
      <w:pPr>
        <w:autoSpaceDE w:val="0"/>
        <w:autoSpaceDN w:val="0"/>
        <w:adjustRightInd w:val="0"/>
        <w:spacing w:after="0" w:line="240" w:lineRule="auto"/>
        <w:rPr>
          <w:rFonts w:ascii="Times New Roman" w:eastAsia="Calibri" w:hAnsi="Times New Roman" w:cs="Times New Roman"/>
          <w:sz w:val="24"/>
          <w:szCs w:val="24"/>
        </w:rPr>
      </w:pPr>
    </w:p>
    <w:p w:rsidR="003D5D2A" w:rsidRPr="00BA0E56" w:rsidRDefault="003D5D2A" w:rsidP="003D5D2A">
      <w:pPr>
        <w:autoSpaceDE w:val="0"/>
        <w:autoSpaceDN w:val="0"/>
        <w:adjustRightInd w:val="0"/>
        <w:spacing w:after="0" w:line="240" w:lineRule="auto"/>
        <w:rPr>
          <w:rFonts w:ascii="Times New Roman" w:eastAsia="Calibri" w:hAnsi="Times New Roman" w:cs="Times New Roman"/>
          <w:sz w:val="24"/>
          <w:szCs w:val="24"/>
        </w:rPr>
      </w:pPr>
    </w:p>
    <w:p w:rsidR="003D5D2A" w:rsidRPr="00BA0E56" w:rsidRDefault="003D5D2A" w:rsidP="003D5D2A">
      <w:pPr>
        <w:autoSpaceDE w:val="0"/>
        <w:autoSpaceDN w:val="0"/>
        <w:adjustRightInd w:val="0"/>
        <w:spacing w:after="0" w:line="240" w:lineRule="auto"/>
        <w:rPr>
          <w:rFonts w:ascii="Times New Roman" w:eastAsia="Calibri" w:hAnsi="Times New Roman" w:cs="Times New Roman"/>
          <w:b/>
          <w:sz w:val="24"/>
          <w:szCs w:val="24"/>
        </w:rPr>
      </w:pPr>
      <w:r w:rsidRPr="00BA0E56">
        <w:rPr>
          <w:rFonts w:ascii="Times New Roman" w:eastAsia="Calibri" w:hAnsi="Times New Roman" w:cs="Times New Roman"/>
          <w:b/>
          <w:sz w:val="24"/>
          <w:szCs w:val="24"/>
        </w:rPr>
        <w:t>Tijekom predmetnog razdoblja, župan je donio akte navedene dalje u tekstu.</w:t>
      </w:r>
    </w:p>
    <w:p w:rsidR="003D5D2A" w:rsidRPr="00BA0E56" w:rsidRDefault="003D5D2A" w:rsidP="003D5D2A">
      <w:pPr>
        <w:autoSpaceDE w:val="0"/>
        <w:autoSpaceDN w:val="0"/>
        <w:adjustRightInd w:val="0"/>
        <w:spacing w:after="0" w:line="240" w:lineRule="auto"/>
        <w:rPr>
          <w:rFonts w:ascii="Times New Roman" w:eastAsia="Calibri" w:hAnsi="Times New Roman" w:cs="Times New Roman"/>
          <w:b/>
          <w:sz w:val="24"/>
          <w:szCs w:val="24"/>
        </w:rPr>
      </w:pPr>
      <w:r w:rsidRPr="00BA0E56">
        <w:rPr>
          <w:rFonts w:ascii="Times New Roman" w:eastAsia="Calibri" w:hAnsi="Times New Roman" w:cs="Times New Roman"/>
          <w:b/>
          <w:sz w:val="24"/>
          <w:szCs w:val="24"/>
        </w:rPr>
        <w:t>Doneseni akti su unutar pojedine vrste pobrojani kronološkim redom.</w:t>
      </w:r>
    </w:p>
    <w:p w:rsidR="003D5D2A" w:rsidRPr="00BA0E56" w:rsidRDefault="003D5D2A" w:rsidP="003D5D2A">
      <w:pPr>
        <w:autoSpaceDE w:val="0"/>
        <w:autoSpaceDN w:val="0"/>
        <w:adjustRightInd w:val="0"/>
        <w:spacing w:after="0" w:line="240" w:lineRule="auto"/>
        <w:rPr>
          <w:rFonts w:ascii="Times New Roman" w:eastAsia="Calibri" w:hAnsi="Times New Roman" w:cs="Times New Roman"/>
          <w:sz w:val="24"/>
          <w:szCs w:val="24"/>
        </w:rPr>
      </w:pPr>
    </w:p>
    <w:p w:rsidR="003D5D2A" w:rsidRPr="00BA0E56" w:rsidRDefault="003D5D2A" w:rsidP="005263B2">
      <w:pPr>
        <w:numPr>
          <w:ilvl w:val="0"/>
          <w:numId w:val="5"/>
        </w:numPr>
        <w:autoSpaceDE w:val="0"/>
        <w:autoSpaceDN w:val="0"/>
        <w:adjustRightInd w:val="0"/>
        <w:spacing w:after="0" w:line="240" w:lineRule="auto"/>
        <w:rPr>
          <w:rFonts w:ascii="Times New Roman" w:eastAsia="Calibri" w:hAnsi="Times New Roman" w:cs="Times New Roman"/>
          <w:b/>
          <w:sz w:val="24"/>
          <w:szCs w:val="24"/>
        </w:rPr>
      </w:pPr>
      <w:r w:rsidRPr="00BA0E56">
        <w:rPr>
          <w:rFonts w:ascii="Times New Roman" w:eastAsia="Calibri" w:hAnsi="Times New Roman" w:cs="Times New Roman"/>
          <w:b/>
          <w:sz w:val="24"/>
          <w:szCs w:val="24"/>
        </w:rPr>
        <w:t>ODLUKE:</w:t>
      </w:r>
    </w:p>
    <w:p w:rsidR="003D5D2A" w:rsidRPr="00BA0E56" w:rsidRDefault="003D5D2A" w:rsidP="005263B2">
      <w:pPr>
        <w:numPr>
          <w:ilvl w:val="0"/>
          <w:numId w:val="6"/>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Odluku o izmjeni Odluke o osnivanju i imenovanju Stožera civilne zaštite Koprivničko-križevačke županije</w:t>
      </w:r>
    </w:p>
    <w:p w:rsidR="003D5D2A" w:rsidRPr="00BA0E56" w:rsidRDefault="003D5D2A" w:rsidP="005263B2">
      <w:pPr>
        <w:numPr>
          <w:ilvl w:val="0"/>
          <w:numId w:val="6"/>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Odluku o započinjanju postupka ocjene o potrebi strateške procjene utjecaja na okoliš V. izmjena i dopuna Prostornog plana Koprivničko-križevačke županije</w:t>
      </w:r>
    </w:p>
    <w:p w:rsidR="003D5D2A" w:rsidRPr="00BA0E56" w:rsidRDefault="003D5D2A" w:rsidP="005263B2">
      <w:pPr>
        <w:numPr>
          <w:ilvl w:val="0"/>
          <w:numId w:val="6"/>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Odluku o načinu raspodjele sredstava iz Proračuna Koprivničko-križevačke županije za 2021. godinu namijenjenih sufinanciranju izrade dokumentacije za pripremu EU projekata u jedinicama lokalne samouprave za tekući projekt T 100050</w:t>
      </w:r>
    </w:p>
    <w:p w:rsidR="003D5D2A" w:rsidRPr="00BA0E56" w:rsidRDefault="003D5D2A" w:rsidP="005263B2">
      <w:pPr>
        <w:numPr>
          <w:ilvl w:val="0"/>
          <w:numId w:val="6"/>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Odluku o osnivanju i imenovanju Odbora za vrednovanje Plana razvoja Koprivničko-križevačke županije za razdoblje 2021.-2027.</w:t>
      </w:r>
    </w:p>
    <w:p w:rsidR="003D5D2A" w:rsidRPr="00BA0E56" w:rsidRDefault="003D5D2A" w:rsidP="005263B2">
      <w:pPr>
        <w:numPr>
          <w:ilvl w:val="0"/>
          <w:numId w:val="6"/>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Odluku o osnivanju i imenovanju Tima za vrednovanje Plana razvoja Koprivničko-križevačke županije za razdoblje 2021.-2027.</w:t>
      </w:r>
    </w:p>
    <w:p w:rsidR="003D5D2A" w:rsidRPr="00BA0E56" w:rsidRDefault="003D5D2A" w:rsidP="005263B2">
      <w:pPr>
        <w:numPr>
          <w:ilvl w:val="0"/>
          <w:numId w:val="6"/>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Odluku o dodjeli Plakete Župana Koprivničko-križevačke županije </w:t>
      </w:r>
    </w:p>
    <w:p w:rsidR="003D5D2A" w:rsidRPr="00BA0E56" w:rsidRDefault="003D5D2A" w:rsidP="005263B2">
      <w:pPr>
        <w:numPr>
          <w:ilvl w:val="0"/>
          <w:numId w:val="6"/>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Odluku o dodjeli Plakete Župana Koprivničko-križevačke županije </w:t>
      </w:r>
    </w:p>
    <w:p w:rsidR="003D5D2A" w:rsidRPr="00BA0E56" w:rsidRDefault="003D5D2A" w:rsidP="005263B2">
      <w:pPr>
        <w:numPr>
          <w:ilvl w:val="0"/>
          <w:numId w:val="6"/>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Odluku o dodjeli Plakete Župana Koprivničko-križevačke županije </w:t>
      </w:r>
    </w:p>
    <w:p w:rsidR="003D5D2A" w:rsidRPr="00BA0E56" w:rsidRDefault="003D5D2A" w:rsidP="005263B2">
      <w:pPr>
        <w:numPr>
          <w:ilvl w:val="0"/>
          <w:numId w:val="6"/>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Odluku o proglašenju prirodne nepogode mraz na području Općine Ferdinandovac, Grada Koprivnice, Općine Koprivnički Ivanec, Grada Križevaca, Općine Molve Općine Novigrad Podravski, Općine Virje, Općine Kalnik i Općine Podravske Sesvete</w:t>
      </w:r>
    </w:p>
    <w:p w:rsidR="003D5D2A" w:rsidRPr="00BA0E56" w:rsidRDefault="003D5D2A" w:rsidP="005263B2">
      <w:pPr>
        <w:numPr>
          <w:ilvl w:val="0"/>
          <w:numId w:val="6"/>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Odluku o imenovanju članova Županijskog tima Koprivničko-križevačke županije za sprečavanje i borbu protiv nasilja nad ženama i nasilja u obitelji</w:t>
      </w:r>
    </w:p>
    <w:p w:rsidR="003D5D2A" w:rsidRPr="00BA0E56" w:rsidRDefault="003D5D2A" w:rsidP="003D5D2A">
      <w:pPr>
        <w:autoSpaceDE w:val="0"/>
        <w:autoSpaceDN w:val="0"/>
        <w:adjustRightInd w:val="0"/>
        <w:spacing w:after="0" w:line="240" w:lineRule="auto"/>
        <w:rPr>
          <w:rFonts w:ascii="Times New Roman" w:eastAsia="Calibri" w:hAnsi="Times New Roman" w:cs="Times New Roman"/>
          <w:sz w:val="24"/>
          <w:szCs w:val="24"/>
        </w:rPr>
      </w:pPr>
    </w:p>
    <w:p w:rsidR="003D5D2A" w:rsidRPr="00BA0E56" w:rsidRDefault="003D5D2A" w:rsidP="005263B2">
      <w:pPr>
        <w:numPr>
          <w:ilvl w:val="0"/>
          <w:numId w:val="5"/>
        </w:numPr>
        <w:autoSpaceDE w:val="0"/>
        <w:autoSpaceDN w:val="0"/>
        <w:adjustRightInd w:val="0"/>
        <w:spacing w:after="0" w:line="240" w:lineRule="auto"/>
        <w:rPr>
          <w:rFonts w:ascii="Times New Roman" w:eastAsia="Calibri" w:hAnsi="Times New Roman" w:cs="Times New Roman"/>
          <w:b/>
          <w:sz w:val="24"/>
          <w:szCs w:val="24"/>
        </w:rPr>
      </w:pPr>
      <w:r w:rsidRPr="00BA0E56">
        <w:rPr>
          <w:rFonts w:ascii="Times New Roman" w:eastAsia="Calibri" w:hAnsi="Times New Roman" w:cs="Times New Roman"/>
          <w:b/>
          <w:sz w:val="24"/>
          <w:szCs w:val="24"/>
        </w:rPr>
        <w:t>RJEŠENJA: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utvrđivanju brojčane oznake stvaratelju i primatelju akata na području Koprivničko-križevačke županije</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Povjerenstva za ocjenu ispunjavanja formalnih uvjeta natječaja kojima se financiraju programi i projekti udruga Koprivničko-križevačke županije</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Povjerenstava za ocjenjivanje programa i projekata udruga za prioritetna područja iz nadležnosti upravnog tijela za obrazovanje Koprivničko-križevačke županije</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Rješenje o imenovanju Povjerenstva za prigovore u postupku dodjele sredstava udrugama Koprivničko-križevačke županije </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lastRenderedPageBreak/>
        <w:t>Rješenje o imenovanju članova Povjerenstava za obavljanje očevida u postupcima razvrstavanja i kategorizaciji ugostiteljskih objekata iz skupine „Kampovi“ na području Koprivničko-križevačke županije</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Povjerenstava za obavljanje očevida u postupcima razvrstavanja i kategorizaciji ugostiteljskih objekata iz skupine ostali ugostiteljski objekti za smještaj na području Koprivničko-križevačke županije</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Povjerenstava za obavljanje očevida u postupcima razvrstavanja i kategorizaciji objekata u kojima se pružaju ugostiteljske usluge u domaćinstvu na području Koprivničko-križevačke županije</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Povjerenstava za obavljanje očevida u postupcima razvrstavanja i utvrđivanja minimalnih uvjeta ugostiteljskih objekata iz skupine „restorani“, „barovi“ „catering objekti“ i „objekti jednostavnih usluga“ na području Koprivničko-križevačke županije</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Povjerenstava za obavljanje očevida u postupcima razvrstavanja i kategorizaciji objekata u kojima se pružaju ugostiteljske usluge  na obiteljskom poljoprivrednom gospodarstvu na području Koprivničko-križevačke županije</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Rješenje o utvrđivanju brojčane oznake stvaratelju i primatelju akata na području Koprivničko-križevačke županije </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Etičkog povjerenstva nadležnog za primjenu Etičkog kodeksa službenika i namještenika upravnih tijela Koprivničko-križevačke županije</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osnivanju Povjerenstva za ocjenu ispunjavanja formalnih uvjeta Poziva T100050</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odobrenju uporabe grba  Koprivničko-križevačke županije Renatu Obadiću iz Male Subotice</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Školskog odbora Gimnazije dr. Ivana Kranjčeva Đurđevac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Školskog odbora Osnovne škole Kloštar Podravski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Školskog odbora Osnovne škole prof. Franje Viktora Šignjara Virje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Školskog odbora Osnovne škole Mihovila Pavleka Miškine Đelekovec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izmjeni Rješenja o osnivanju i imenovanju Projektnog tima za provedbu projekta „Amazon of Europe Bike Trail“</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izmjeni Rješenja o imenovanju predsjednika i članova Stručnog povjerenstva Koprivničko-križevačke županije za utvrđivanje psihofizičkog stanja djeteta/učenika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Školskog odbora Srednje gospodarske škole Križevci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Školskog odbora Osnovne škole Sidonije Rubido Erdödy Gornja Rijeka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Školskog odbora Osnovne škole Molve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Školskog odbora Osnovne škole Ferdinandovac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Školskog odbora Strukovne škole Đurđevac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Domskog odbora Učeničkog doma Križevci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lastRenderedPageBreak/>
        <w:t>Rješenje o imenovanju članova Školskog odbora Osnovne škole Kalnik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Školskog odbora Osnovne škole Legrad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Školskog odbora Osnovne škole Gola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Školskog odbora Osnovne škole Sokolovac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Školskog odbora Osnovne škole „Profesor Blaž Mađer“ Novigrad Podravski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Školskog odbora Osnovne škole Andrije Palmovića Rasinja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Školskog odbora Srednje škole „Ivan Seljanec“ Križevci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Školskog odbora Osnovne škole Sveti Petar Orehovec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Školskog odbora Osnovne škole Ivan Lacković Croata Kalinovac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Školskog odbora Obrtničke škole Koprivnica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Školskog odbora Gimnazije „Fran Galović“ Koprivnica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izmjeni Rješenja o imenovanju članova Školskog odbora Srednje škole Koprivnica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Školskog odbora Gimnazije Ivana Zakmardija Dijankovečkoga Križevci iz reda osnivača</w:t>
      </w:r>
    </w:p>
    <w:p w:rsidR="003D5D2A" w:rsidRPr="00BA0E56" w:rsidRDefault="003D5D2A" w:rsidP="005263B2">
      <w:pPr>
        <w:numPr>
          <w:ilvl w:val="0"/>
          <w:numId w:val="7"/>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Rješenje o imenovanju članova Školskog odbora Osnovne škole Fran Koncelak Drnje iz reda osnivača</w:t>
      </w:r>
    </w:p>
    <w:p w:rsidR="003D5D2A" w:rsidRPr="00BA0E56" w:rsidRDefault="003D5D2A" w:rsidP="003D5D2A">
      <w:pPr>
        <w:autoSpaceDE w:val="0"/>
        <w:autoSpaceDN w:val="0"/>
        <w:adjustRightInd w:val="0"/>
        <w:spacing w:after="0" w:line="240" w:lineRule="auto"/>
        <w:rPr>
          <w:rFonts w:ascii="Times New Roman" w:eastAsia="Calibri" w:hAnsi="Times New Roman" w:cs="Times New Roman"/>
          <w:sz w:val="24"/>
          <w:szCs w:val="24"/>
        </w:rPr>
      </w:pPr>
    </w:p>
    <w:p w:rsidR="003D5D2A" w:rsidRPr="00BA0E56" w:rsidRDefault="003D5D2A" w:rsidP="005263B2">
      <w:pPr>
        <w:numPr>
          <w:ilvl w:val="0"/>
          <w:numId w:val="5"/>
        </w:numPr>
        <w:autoSpaceDE w:val="0"/>
        <w:autoSpaceDN w:val="0"/>
        <w:adjustRightInd w:val="0"/>
        <w:spacing w:after="0" w:line="240" w:lineRule="auto"/>
        <w:rPr>
          <w:rFonts w:ascii="Times New Roman" w:eastAsia="Calibri" w:hAnsi="Times New Roman" w:cs="Times New Roman"/>
          <w:b/>
          <w:sz w:val="24"/>
          <w:szCs w:val="24"/>
        </w:rPr>
      </w:pPr>
      <w:r w:rsidRPr="00BA0E56">
        <w:rPr>
          <w:rFonts w:ascii="Times New Roman" w:eastAsia="Calibri" w:hAnsi="Times New Roman" w:cs="Times New Roman"/>
          <w:b/>
          <w:sz w:val="24"/>
          <w:szCs w:val="24"/>
        </w:rPr>
        <w:t>ZAKLJUČAKA:</w:t>
      </w:r>
    </w:p>
    <w:p w:rsidR="003D5D2A" w:rsidRPr="00BA0E56" w:rsidRDefault="003D5D2A" w:rsidP="005263B2">
      <w:pPr>
        <w:numPr>
          <w:ilvl w:val="0"/>
          <w:numId w:val="16"/>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Zaključak o davanju suglasnosti Zavodu za prostorno uređenje Koprivničko-križevačke županije</w:t>
      </w:r>
    </w:p>
    <w:p w:rsidR="003D5D2A" w:rsidRPr="00BA0E56" w:rsidRDefault="003D5D2A" w:rsidP="005263B2">
      <w:pPr>
        <w:numPr>
          <w:ilvl w:val="0"/>
          <w:numId w:val="8"/>
        </w:numPr>
        <w:autoSpaceDE w:val="0"/>
        <w:autoSpaceDN w:val="0"/>
        <w:adjustRightInd w:val="0"/>
        <w:spacing w:after="0" w:line="240" w:lineRule="auto"/>
        <w:rPr>
          <w:rFonts w:ascii="Times New Roman" w:eastAsia="Calibri" w:hAnsi="Times New Roman" w:cs="Times New Roman"/>
          <w:b/>
          <w:sz w:val="24"/>
          <w:szCs w:val="24"/>
        </w:rPr>
      </w:pPr>
      <w:r w:rsidRPr="00BA0E56">
        <w:rPr>
          <w:rFonts w:ascii="Times New Roman" w:eastAsia="Calibri" w:hAnsi="Times New Roman" w:cs="Times New Roman"/>
          <w:sz w:val="24"/>
          <w:szCs w:val="24"/>
        </w:rPr>
        <w:t>Zaključak o davanju suglasnosti na Program rada Zavoda za prostorno uređenje Koprivničko-križevačke županije za 2021. godinu i Financijski plan Zavoda za prostorno uređenje Koprivničko-križevačke županije za 2021. godinu i projekcije za 2022. i 2023. godinu</w:t>
      </w:r>
    </w:p>
    <w:p w:rsidR="003D5D2A" w:rsidRPr="00BA0E56" w:rsidRDefault="003D5D2A" w:rsidP="005263B2">
      <w:pPr>
        <w:numPr>
          <w:ilvl w:val="0"/>
          <w:numId w:val="8"/>
        </w:numPr>
        <w:autoSpaceDE w:val="0"/>
        <w:autoSpaceDN w:val="0"/>
        <w:adjustRightInd w:val="0"/>
        <w:spacing w:after="0" w:line="240" w:lineRule="auto"/>
        <w:rPr>
          <w:rFonts w:ascii="Times New Roman" w:eastAsia="Calibri" w:hAnsi="Times New Roman" w:cs="Times New Roman"/>
          <w:b/>
          <w:sz w:val="24"/>
          <w:szCs w:val="24"/>
        </w:rPr>
      </w:pPr>
      <w:r w:rsidRPr="00BA0E56">
        <w:rPr>
          <w:rFonts w:ascii="Times New Roman" w:eastAsia="Calibri" w:hAnsi="Times New Roman" w:cs="Times New Roman"/>
          <w:sz w:val="24"/>
          <w:szCs w:val="24"/>
        </w:rPr>
        <w:t>Zaključak o cenzusu za ostvarivanje i visini novčane pomoći za sufinanciranje smještaja u domove za starije i nemoćne osobe u 2021. godini</w:t>
      </w:r>
    </w:p>
    <w:p w:rsidR="003D5D2A" w:rsidRPr="00BA0E56" w:rsidRDefault="003D5D2A" w:rsidP="005263B2">
      <w:pPr>
        <w:numPr>
          <w:ilvl w:val="0"/>
          <w:numId w:val="8"/>
        </w:numPr>
        <w:autoSpaceDE w:val="0"/>
        <w:autoSpaceDN w:val="0"/>
        <w:adjustRightInd w:val="0"/>
        <w:spacing w:after="0" w:line="240" w:lineRule="auto"/>
        <w:rPr>
          <w:rFonts w:ascii="Times New Roman" w:eastAsia="Calibri" w:hAnsi="Times New Roman" w:cs="Times New Roman"/>
          <w:b/>
          <w:sz w:val="24"/>
          <w:szCs w:val="24"/>
        </w:rPr>
      </w:pPr>
      <w:r w:rsidRPr="00BA0E56">
        <w:rPr>
          <w:rFonts w:ascii="Times New Roman" w:eastAsia="Calibri" w:hAnsi="Times New Roman" w:cs="Times New Roman"/>
          <w:sz w:val="24"/>
          <w:szCs w:val="24"/>
        </w:rPr>
        <w:t>Zaključak o prihvaćanju Izvješća o radu Etičkog povjerenstva nadležnog za primjenu Etičkog kodeksa službenika i namještenika upravnih tijela Koprivničko-križevačke županije za 2020. godinu</w:t>
      </w:r>
    </w:p>
    <w:p w:rsidR="003D5D2A" w:rsidRPr="00BA0E56" w:rsidRDefault="003D5D2A" w:rsidP="005263B2">
      <w:pPr>
        <w:numPr>
          <w:ilvl w:val="0"/>
          <w:numId w:val="8"/>
        </w:numPr>
        <w:autoSpaceDE w:val="0"/>
        <w:autoSpaceDN w:val="0"/>
        <w:adjustRightInd w:val="0"/>
        <w:spacing w:after="0" w:line="240" w:lineRule="auto"/>
        <w:rPr>
          <w:rFonts w:ascii="Times New Roman" w:eastAsia="Calibri" w:hAnsi="Times New Roman" w:cs="Times New Roman"/>
          <w:b/>
          <w:sz w:val="24"/>
          <w:szCs w:val="24"/>
        </w:rPr>
      </w:pPr>
      <w:r w:rsidRPr="00BA0E56">
        <w:rPr>
          <w:rFonts w:ascii="Times New Roman" w:eastAsia="Calibri" w:hAnsi="Times New Roman" w:cs="Times New Roman"/>
          <w:sz w:val="24"/>
          <w:szCs w:val="24"/>
        </w:rPr>
        <w:t>Zaključak o odobravanju postupka odabiranja i izlučivanja javnog dokumentarnog gradiva Koprivničko-križevačke županije</w:t>
      </w:r>
    </w:p>
    <w:p w:rsidR="003D5D2A" w:rsidRPr="00BA0E56" w:rsidRDefault="003D5D2A" w:rsidP="005263B2">
      <w:pPr>
        <w:numPr>
          <w:ilvl w:val="0"/>
          <w:numId w:val="8"/>
        </w:numPr>
        <w:autoSpaceDE w:val="0"/>
        <w:autoSpaceDN w:val="0"/>
        <w:adjustRightInd w:val="0"/>
        <w:spacing w:after="0" w:line="240" w:lineRule="auto"/>
        <w:rPr>
          <w:rFonts w:ascii="Times New Roman" w:eastAsia="Calibri" w:hAnsi="Times New Roman" w:cs="Times New Roman"/>
          <w:b/>
          <w:sz w:val="24"/>
          <w:szCs w:val="24"/>
        </w:rPr>
      </w:pPr>
      <w:r w:rsidRPr="00BA0E56">
        <w:rPr>
          <w:rFonts w:ascii="Times New Roman" w:eastAsia="Calibri" w:hAnsi="Times New Roman" w:cs="Times New Roman"/>
          <w:sz w:val="24"/>
          <w:szCs w:val="24"/>
        </w:rPr>
        <w:t xml:space="preserve"> Zaključak o odobravanju postupka odabiranja i izlučivanja javnog dokumentarnog gradiva Koprivničko-križevačke županije</w:t>
      </w:r>
    </w:p>
    <w:p w:rsidR="003D5D2A" w:rsidRPr="00BA0E56" w:rsidRDefault="003D5D2A" w:rsidP="005263B2">
      <w:pPr>
        <w:numPr>
          <w:ilvl w:val="0"/>
          <w:numId w:val="8"/>
        </w:numPr>
        <w:autoSpaceDE w:val="0"/>
        <w:autoSpaceDN w:val="0"/>
        <w:adjustRightInd w:val="0"/>
        <w:spacing w:after="0" w:line="240" w:lineRule="auto"/>
        <w:rPr>
          <w:rFonts w:ascii="Times New Roman" w:eastAsia="Calibri" w:hAnsi="Times New Roman" w:cs="Times New Roman"/>
          <w:b/>
          <w:sz w:val="24"/>
          <w:szCs w:val="24"/>
        </w:rPr>
      </w:pPr>
      <w:r w:rsidRPr="00BA0E56">
        <w:rPr>
          <w:rFonts w:ascii="Times New Roman" w:eastAsia="Calibri" w:hAnsi="Times New Roman" w:cs="Times New Roman"/>
          <w:sz w:val="24"/>
          <w:szCs w:val="24"/>
        </w:rPr>
        <w:t xml:space="preserve">Zaključak o davanju suglasnosti na I Izmjene i dopune Plana nabave PORE Regionalne razvojne agencije Koprivničko-križevačke županije za poslovnu godinu 2021. </w:t>
      </w:r>
    </w:p>
    <w:p w:rsidR="003D5D2A" w:rsidRPr="00BA0E56" w:rsidRDefault="003D5D2A" w:rsidP="005263B2">
      <w:pPr>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Zaključak o utvrđivanju Konačnog prijedloga IV. Izmjena i dopuna Prostornog plana Koprivničko-križevačke županije</w:t>
      </w:r>
    </w:p>
    <w:p w:rsidR="003D5D2A" w:rsidRPr="00BA0E56" w:rsidRDefault="003D5D2A" w:rsidP="005263B2">
      <w:pPr>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lastRenderedPageBreak/>
        <w:t>Zaključak o povjeravanju poslova izrade III. Izmjena i dopuna Prostornog plana uređenja Općine Novo Virje</w:t>
      </w:r>
    </w:p>
    <w:p w:rsidR="003D5D2A" w:rsidRPr="00BA0E56" w:rsidRDefault="003D5D2A" w:rsidP="005263B2">
      <w:pPr>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Zaključak o davanju suglasnosti na Izvješće o ostvarivanju godišnjeg programa rada Javne ustanove za upravljanje zaštićenim dijelovima prirode na području Koprivničko-križevačke županije s aktivnostima zaštite, održavanja, očuvanja, promicanja i korištenja zaštićenih područja u Koprivničko-križevačkoj županiji za 2020. godinu</w:t>
      </w:r>
    </w:p>
    <w:p w:rsidR="003D5D2A" w:rsidRPr="00BA0E56" w:rsidRDefault="003D5D2A" w:rsidP="005263B2">
      <w:pPr>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Zaključak o davanju suglasnosti na Financijsko izvješće Javne ustanove za upravljanje zaštićenim dijelovima prirode na području Koprivničko-križevačke županije za 2020. godinu</w:t>
      </w:r>
    </w:p>
    <w:p w:rsidR="003D5D2A" w:rsidRPr="00BA0E56" w:rsidRDefault="003D5D2A" w:rsidP="005263B2">
      <w:pPr>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Zaključak o davanju suglasnosti na  Izvješće o radu i financijskom poslovanju PORE Regionalne razvojne agencije Koprivničko-križevačke županije</w:t>
      </w:r>
    </w:p>
    <w:p w:rsidR="003D5D2A" w:rsidRPr="00BA0E56" w:rsidRDefault="003D5D2A" w:rsidP="005263B2">
      <w:pPr>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Zaključak o davanju suglasnosti Zavodu za prostorno uređenje Koprivničko-križevačke županije</w:t>
      </w:r>
    </w:p>
    <w:p w:rsidR="003D5D2A" w:rsidRPr="00BA0E56" w:rsidRDefault="003D5D2A" w:rsidP="005263B2">
      <w:pPr>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Zaključak o davanju suglasnosti Zavodu za prostorno uređenje Koprivničko-križevačke županije</w:t>
      </w:r>
    </w:p>
    <w:p w:rsidR="003D5D2A" w:rsidRPr="00BA0E56" w:rsidRDefault="003D5D2A" w:rsidP="005263B2">
      <w:pPr>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Zaključak o davanju suglasnosti na Izvješće o radu i utrošku sredstava Zavoda za prostorno uređenje Koprivničko-križevačke županije za 2020. godinu</w:t>
      </w:r>
    </w:p>
    <w:p w:rsidR="003D5D2A" w:rsidRPr="00BA0E56" w:rsidRDefault="003D5D2A" w:rsidP="005263B2">
      <w:pPr>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Zaključak o davanju suglasnosti PORA-i Regionalnoj razvojnoj agenciji Koprivničko-križevačke županije za izvođenje radova</w:t>
      </w:r>
    </w:p>
    <w:p w:rsidR="003D5D2A" w:rsidRPr="00BA0E56" w:rsidRDefault="003D5D2A" w:rsidP="003D5D2A">
      <w:pPr>
        <w:autoSpaceDE w:val="0"/>
        <w:autoSpaceDN w:val="0"/>
        <w:adjustRightInd w:val="0"/>
        <w:spacing w:after="0" w:line="240" w:lineRule="auto"/>
        <w:rPr>
          <w:rFonts w:ascii="Times New Roman" w:eastAsia="Calibri" w:hAnsi="Times New Roman" w:cs="Times New Roman"/>
          <w:sz w:val="24"/>
          <w:szCs w:val="24"/>
        </w:rPr>
      </w:pPr>
    </w:p>
    <w:p w:rsidR="003D5D2A" w:rsidRPr="00BA0E56" w:rsidRDefault="003D5D2A" w:rsidP="005263B2">
      <w:pPr>
        <w:numPr>
          <w:ilvl w:val="0"/>
          <w:numId w:val="5"/>
        </w:numPr>
        <w:autoSpaceDE w:val="0"/>
        <w:autoSpaceDN w:val="0"/>
        <w:adjustRightInd w:val="0"/>
        <w:spacing w:after="0" w:line="240" w:lineRule="auto"/>
        <w:rPr>
          <w:rFonts w:ascii="Times New Roman" w:eastAsia="Calibri" w:hAnsi="Times New Roman" w:cs="Times New Roman"/>
          <w:b/>
          <w:sz w:val="24"/>
          <w:szCs w:val="24"/>
        </w:rPr>
      </w:pPr>
      <w:r w:rsidRPr="00BA0E56">
        <w:rPr>
          <w:rFonts w:ascii="Times New Roman" w:eastAsia="Calibri" w:hAnsi="Times New Roman" w:cs="Times New Roman"/>
          <w:b/>
          <w:sz w:val="24"/>
          <w:szCs w:val="24"/>
        </w:rPr>
        <w:t>OSTALIH AKATA:</w:t>
      </w:r>
    </w:p>
    <w:p w:rsidR="003D5D2A" w:rsidRPr="00BA0E56" w:rsidRDefault="003D5D2A" w:rsidP="005263B2">
      <w:pPr>
        <w:numPr>
          <w:ilvl w:val="0"/>
          <w:numId w:val="16"/>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Plana stručnog osposobljavanja i usavršavanja službenika i namještenika Koprivničko-križevačke županije za 2021. godinu</w:t>
      </w:r>
    </w:p>
    <w:p w:rsidR="003D5D2A" w:rsidRPr="00BA0E56" w:rsidRDefault="003D5D2A" w:rsidP="005263B2">
      <w:pPr>
        <w:numPr>
          <w:ilvl w:val="0"/>
          <w:numId w:val="16"/>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Plana prijma u službu u upravna tijela Koprivničko-križevačke županije u 2021. godini</w:t>
      </w:r>
    </w:p>
    <w:p w:rsidR="003D5D2A" w:rsidRPr="00BA0E56" w:rsidRDefault="003D5D2A" w:rsidP="005263B2">
      <w:pPr>
        <w:numPr>
          <w:ilvl w:val="0"/>
          <w:numId w:val="16"/>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Pravilnika o izmjenama Pravilnika o unutarnjem redu upravnih tijela Koprivničko - križevačke županije</w:t>
      </w:r>
    </w:p>
    <w:p w:rsidR="003D5D2A" w:rsidRPr="00BA0E56" w:rsidRDefault="003D5D2A" w:rsidP="005263B2">
      <w:pPr>
        <w:numPr>
          <w:ilvl w:val="0"/>
          <w:numId w:val="16"/>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Pravilnik o izmjenama i dopuni Pravilnika o unutarnjem redu upravnih tijela Koprivničko - križevačke županije</w:t>
      </w:r>
    </w:p>
    <w:p w:rsidR="003D5D2A" w:rsidRPr="00BA0E56" w:rsidRDefault="003D5D2A" w:rsidP="005263B2">
      <w:pPr>
        <w:numPr>
          <w:ilvl w:val="0"/>
          <w:numId w:val="16"/>
        </w:num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Izjavu o odricanju od svih potraživanja prema Republici Hrvatskoj do visine vrijednosti darovane nekretnine</w:t>
      </w:r>
    </w:p>
    <w:p w:rsidR="003D5D2A" w:rsidRPr="00BA0E56" w:rsidRDefault="003D5D2A" w:rsidP="003D5D2A">
      <w:pPr>
        <w:autoSpaceDE w:val="0"/>
        <w:autoSpaceDN w:val="0"/>
        <w:adjustRightInd w:val="0"/>
        <w:spacing w:after="0" w:line="240" w:lineRule="auto"/>
        <w:rPr>
          <w:rFonts w:ascii="Times New Roman" w:eastAsia="Calibri" w:hAnsi="Times New Roman" w:cs="Times New Roman"/>
          <w:sz w:val="24"/>
          <w:szCs w:val="24"/>
        </w:rPr>
      </w:pPr>
    </w:p>
    <w:p w:rsidR="003D5D2A" w:rsidRPr="00BA0E56" w:rsidRDefault="003D5D2A" w:rsidP="003D5D2A">
      <w:p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Osim pobrojanih općih i pojedinačnih akata, za izradu predmetnog Izvješća važno je napomenuti sljedeće:</w:t>
      </w:r>
    </w:p>
    <w:p w:rsidR="003D5D2A" w:rsidRPr="00BA0E56" w:rsidRDefault="003D5D2A" w:rsidP="003D5D2A">
      <w:pPr>
        <w:autoSpaceDE w:val="0"/>
        <w:autoSpaceDN w:val="0"/>
        <w:adjustRightInd w:val="0"/>
        <w:spacing w:after="0" w:line="240" w:lineRule="auto"/>
        <w:rPr>
          <w:rFonts w:ascii="Times New Roman" w:eastAsia="Calibri" w:hAnsi="Times New Roman" w:cs="Times New Roman"/>
          <w:sz w:val="24"/>
          <w:szCs w:val="24"/>
        </w:rPr>
      </w:pPr>
    </w:p>
    <w:p w:rsidR="003D5D2A" w:rsidRPr="00BA0E56" w:rsidRDefault="003D5D2A" w:rsidP="003D5D2A">
      <w:pPr>
        <w:autoSpaceDE w:val="0"/>
        <w:autoSpaceDN w:val="0"/>
        <w:adjustRightInd w:val="0"/>
        <w:spacing w:after="0" w:line="240" w:lineRule="auto"/>
        <w:rPr>
          <w:rFonts w:ascii="Times New Roman" w:eastAsia="Calibri" w:hAnsi="Times New Roman" w:cs="Times New Roman"/>
          <w:b/>
          <w:sz w:val="24"/>
          <w:szCs w:val="24"/>
        </w:rPr>
      </w:pPr>
      <w:r w:rsidRPr="00BA0E56">
        <w:rPr>
          <w:rFonts w:ascii="Times New Roman" w:eastAsia="Calibri" w:hAnsi="Times New Roman" w:cs="Times New Roman"/>
          <w:sz w:val="24"/>
          <w:szCs w:val="24"/>
        </w:rPr>
        <w:tab/>
      </w:r>
      <w:r w:rsidRPr="00BA0E56">
        <w:rPr>
          <w:rFonts w:ascii="Times New Roman" w:eastAsia="Calibri" w:hAnsi="Times New Roman" w:cs="Times New Roman"/>
          <w:b/>
          <w:sz w:val="24"/>
          <w:szCs w:val="24"/>
        </w:rPr>
        <w:t>Unutarnje ustrojstvo upravnih tijela Koprivničko-križevačke županije</w:t>
      </w:r>
    </w:p>
    <w:p w:rsidR="003D5D2A" w:rsidRPr="00BA0E56" w:rsidRDefault="003D5D2A" w:rsidP="003D5D2A">
      <w:p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 Unutarnje ustrojstvo Koprivničko-križevačke županije sastoji se od sedam upravnih odjela i dvije službe definiranih Pravilnikom o unutarnjem redu upravnih tijela Koprivničko-križevačke županije („Službeni glasnik Koprivničko-križevačke županije“ broj 1/20, 9/20, 28/20, 1/21, 5/21. i 8/21).</w:t>
      </w:r>
    </w:p>
    <w:p w:rsidR="003D5D2A" w:rsidRPr="00BA0E56" w:rsidRDefault="003D5D2A" w:rsidP="003D5D2A">
      <w:pPr>
        <w:autoSpaceDE w:val="0"/>
        <w:autoSpaceDN w:val="0"/>
        <w:adjustRightInd w:val="0"/>
        <w:spacing w:after="0" w:line="240" w:lineRule="auto"/>
        <w:rPr>
          <w:rFonts w:ascii="Times New Roman" w:eastAsia="Calibri" w:hAnsi="Times New Roman" w:cs="Times New Roman"/>
          <w:sz w:val="24"/>
          <w:szCs w:val="24"/>
        </w:rPr>
      </w:pPr>
    </w:p>
    <w:p w:rsidR="003D5D2A" w:rsidRPr="00BA0E56" w:rsidRDefault="003D5D2A" w:rsidP="003D5D2A">
      <w:pPr>
        <w:autoSpaceDE w:val="0"/>
        <w:autoSpaceDN w:val="0"/>
        <w:adjustRightInd w:val="0"/>
        <w:spacing w:after="0" w:line="240" w:lineRule="auto"/>
        <w:rPr>
          <w:rFonts w:ascii="Times New Roman" w:eastAsia="Calibri" w:hAnsi="Times New Roman" w:cs="Times New Roman"/>
          <w:b/>
          <w:sz w:val="24"/>
          <w:szCs w:val="24"/>
        </w:rPr>
      </w:pPr>
      <w:r w:rsidRPr="00BA0E56">
        <w:rPr>
          <w:rFonts w:ascii="Times New Roman" w:eastAsia="Calibri" w:hAnsi="Times New Roman" w:cs="Times New Roman"/>
          <w:sz w:val="24"/>
          <w:szCs w:val="24"/>
        </w:rPr>
        <w:t xml:space="preserve"> </w:t>
      </w:r>
      <w:r w:rsidRPr="00BA0E56">
        <w:rPr>
          <w:rFonts w:ascii="Times New Roman" w:eastAsia="Calibri" w:hAnsi="Times New Roman" w:cs="Times New Roman"/>
          <w:sz w:val="24"/>
          <w:szCs w:val="24"/>
        </w:rPr>
        <w:tab/>
      </w:r>
      <w:r w:rsidRPr="00BA0E56">
        <w:rPr>
          <w:rFonts w:ascii="Times New Roman" w:eastAsia="Calibri" w:hAnsi="Times New Roman" w:cs="Times New Roman"/>
          <w:b/>
          <w:sz w:val="24"/>
          <w:szCs w:val="24"/>
        </w:rPr>
        <w:t>Zastupanje Koprivničko-križevačke županije</w:t>
      </w:r>
    </w:p>
    <w:p w:rsidR="003D5D2A" w:rsidRPr="00BA0E56" w:rsidRDefault="003D5D2A" w:rsidP="003D5D2A">
      <w:pPr>
        <w:autoSpaceDE w:val="0"/>
        <w:autoSpaceDN w:val="0"/>
        <w:adjustRightInd w:val="0"/>
        <w:spacing w:after="0" w:line="240" w:lineRule="auto"/>
        <w:rPr>
          <w:rFonts w:ascii="Times New Roman" w:eastAsia="Calibri" w:hAnsi="Times New Roman" w:cs="Times New Roman"/>
          <w:b/>
          <w:sz w:val="24"/>
          <w:szCs w:val="24"/>
        </w:rPr>
      </w:pPr>
    </w:p>
    <w:p w:rsidR="003D5D2A" w:rsidRPr="00BA0E56" w:rsidRDefault="003D5D2A" w:rsidP="003D5D2A">
      <w:p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Odredbama članka 42. Zakona o lokalnoj i područnoj (regionalnoj) samoupravi („Narodne novine“ broj 33/01., 60/91.-vjerododstojno tumačenje, 129/05., 109/07., 125/08., 36/09., 150/11., 144/12., 19/13.-pročišćeni tekst, 137/15., 123/17., 98/19. i 144/20.) propisano je između ostaloga, pravo i obveza Župana na zastupanje županije. </w:t>
      </w:r>
    </w:p>
    <w:p w:rsidR="003D5D2A" w:rsidRPr="00BA0E56" w:rsidRDefault="003D5D2A" w:rsidP="003D5D2A">
      <w:pPr>
        <w:autoSpaceDE w:val="0"/>
        <w:autoSpaceDN w:val="0"/>
        <w:adjustRightInd w:val="0"/>
        <w:spacing w:after="0" w:line="240" w:lineRule="auto"/>
        <w:rPr>
          <w:rFonts w:ascii="Times New Roman" w:eastAsia="Calibri" w:hAnsi="Times New Roman" w:cs="Times New Roman"/>
          <w:sz w:val="24"/>
          <w:szCs w:val="24"/>
        </w:rPr>
      </w:pPr>
      <w:r w:rsidRPr="00BA0E56">
        <w:rPr>
          <w:rFonts w:ascii="Times New Roman" w:eastAsia="Calibri" w:hAnsi="Times New Roman" w:cs="Times New Roman"/>
          <w:sz w:val="24"/>
          <w:szCs w:val="24"/>
        </w:rPr>
        <w:tab/>
        <w:t xml:space="preserve">Temeljem Pravilnika o unutarnjem redu, kao i važećih zakonskih odredaba, zastupanje i poduzimanje svih relevantnih pravnih radnji povjereno je temeljem punomoći Marini Horvat, pročelnici Upravnog odjela za poslove Županijske skupštine i pravne poslove, kao i </w:t>
      </w:r>
      <w:r w:rsidRPr="00BA0E56">
        <w:rPr>
          <w:rFonts w:ascii="Times New Roman" w:eastAsia="Calibri" w:hAnsi="Times New Roman" w:cs="Times New Roman"/>
          <w:sz w:val="24"/>
          <w:szCs w:val="24"/>
        </w:rPr>
        <w:lastRenderedPageBreak/>
        <w:t>odvjetnici Ljiljani Jedvaj Peterlin iz Zajedničkog odvjetničkog ureda Ljiljana Jedvaj Peterlin i Ivan Mesić iz Koprivnice.</w:t>
      </w:r>
    </w:p>
    <w:p w:rsidR="00EE76F8" w:rsidRPr="00BA0E56" w:rsidRDefault="00EE76F8" w:rsidP="00EE76F8">
      <w:pPr>
        <w:autoSpaceDE w:val="0"/>
        <w:autoSpaceDN w:val="0"/>
        <w:adjustRightInd w:val="0"/>
        <w:spacing w:after="0" w:line="240" w:lineRule="auto"/>
        <w:rPr>
          <w:rFonts w:ascii="Times New Roman" w:eastAsia="Calibri" w:hAnsi="Times New Roman" w:cs="Times New Roman"/>
          <w:sz w:val="24"/>
          <w:szCs w:val="24"/>
        </w:rPr>
      </w:pPr>
    </w:p>
    <w:p w:rsidR="00EE76F8" w:rsidRPr="00BF279F" w:rsidRDefault="007A7D37" w:rsidP="00EE76F8">
      <w:pPr>
        <w:keepNext/>
        <w:spacing w:after="0" w:line="240" w:lineRule="auto"/>
        <w:ind w:left="-119" w:firstLine="119"/>
        <w:outlineLvl w:val="0"/>
        <w:rPr>
          <w:rFonts w:ascii="Times New Roman" w:eastAsia="Times New Roman" w:hAnsi="Times New Roman" w:cs="Times New Roman"/>
          <w:b/>
          <w:sz w:val="28"/>
          <w:szCs w:val="28"/>
          <w:lang w:val="en-GB" w:eastAsia="hr-HR"/>
        </w:rPr>
      </w:pPr>
      <w:bookmarkStart w:id="15" w:name="_Toc76365812"/>
      <w:bookmarkStart w:id="16" w:name="_Toc80881364"/>
      <w:bookmarkStart w:id="17" w:name="_Toc80968133"/>
      <w:bookmarkStart w:id="18" w:name="_Toc80968957"/>
      <w:r>
        <w:rPr>
          <w:rFonts w:ascii="Times New Roman" w:eastAsia="Times New Roman" w:hAnsi="Times New Roman" w:cs="Times New Roman"/>
          <w:b/>
          <w:sz w:val="28"/>
          <w:szCs w:val="28"/>
          <w:lang w:val="en-GB" w:eastAsia="hr-HR"/>
        </w:rPr>
        <w:t>4</w:t>
      </w:r>
      <w:r w:rsidR="00EE76F8" w:rsidRPr="00BF279F">
        <w:rPr>
          <w:rFonts w:ascii="Times New Roman" w:eastAsia="Times New Roman" w:hAnsi="Times New Roman" w:cs="Times New Roman"/>
          <w:b/>
          <w:sz w:val="28"/>
          <w:szCs w:val="28"/>
          <w:lang w:val="en-GB" w:eastAsia="hr-HR"/>
        </w:rPr>
        <w:t>. KORIŠTENJE PRORAČUNSKIH SREDSTAVA</w:t>
      </w:r>
      <w:bookmarkEnd w:id="15"/>
      <w:bookmarkEnd w:id="16"/>
      <w:bookmarkEnd w:id="17"/>
      <w:bookmarkEnd w:id="18"/>
      <w:r w:rsidR="00EE76F8" w:rsidRPr="00BF279F">
        <w:rPr>
          <w:rFonts w:ascii="Times New Roman" w:eastAsia="Times New Roman" w:hAnsi="Times New Roman" w:cs="Times New Roman"/>
          <w:b/>
          <w:sz w:val="28"/>
          <w:szCs w:val="28"/>
          <w:lang w:val="en-GB" w:eastAsia="hr-HR"/>
        </w:rPr>
        <w:t xml:space="preserve"> </w:t>
      </w:r>
    </w:p>
    <w:p w:rsidR="00EE76F8" w:rsidRPr="00BA0E56" w:rsidRDefault="00EE76F8" w:rsidP="00EE76F8">
      <w:pPr>
        <w:autoSpaceDE w:val="0"/>
        <w:autoSpaceDN w:val="0"/>
        <w:adjustRightInd w:val="0"/>
        <w:spacing w:after="0" w:line="240" w:lineRule="auto"/>
        <w:rPr>
          <w:rFonts w:ascii="Times New Roman" w:eastAsia="Calibri" w:hAnsi="Times New Roman" w:cs="Times New Roman"/>
          <w:color w:val="FF0000"/>
          <w:sz w:val="24"/>
          <w:szCs w:val="24"/>
        </w:rPr>
      </w:pPr>
    </w:p>
    <w:p w:rsid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Poslovi koje je proveo Upravni odjel za financije, proračun i javnu nabavu obavio u naznačenom periodu  2021. godine prikazani su u  nastavku:</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numPr>
          <w:ilvl w:val="0"/>
          <w:numId w:val="9"/>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Obračunata je inventura sa stanjem na 31.12.2020.. godine, izvršen obračun amortizacije i provedena su zaključna knjiženja. Obavljena su knjigovodstvena usklađenja sa proračunskim korisnicima i  pripreme za izradu godišnjih financijskih izvješća.</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numPr>
          <w:ilvl w:val="0"/>
          <w:numId w:val="9"/>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 xml:space="preserve">Izrađen je godišnji financijski izvještaj za Županiju za 2020. godinu. Izvršena je kontrola godišnjih financijskih izvještaja proračunskih korisnika  i izrađen konsolidirani godišnji financijski izvještaj. Sve je objavljeno na županijskoj web stranici. </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numPr>
          <w:ilvl w:val="0"/>
          <w:numId w:val="9"/>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Izrađen je godišnji izvještaj o izvršenju Proračuna za 2020. godinu.</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numPr>
          <w:ilvl w:val="0"/>
          <w:numId w:val="9"/>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 xml:space="preserve">Dane su upute proračunskim korisnicima za popunjavanje Izjave o fiskalnoj odgovornosti za 2020. godinu. Zaprimljene su izjave i popunjeni upitnici čelnika proračunskih i izvanproračunskih korisnika te je izvršena njihova formalna kontrola. </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numPr>
          <w:ilvl w:val="0"/>
          <w:numId w:val="9"/>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Popunjen je upitnik i dana Izjava o fiskalnoj odgovornosti Župana Ministarstvu financija za 2020. godinu.</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numPr>
          <w:ilvl w:val="0"/>
          <w:numId w:val="9"/>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 xml:space="preserve">Izrađen je Plan nabave, kao i njegove izmjene kako bi se objedinili postupci nabave. </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numPr>
          <w:ilvl w:val="0"/>
          <w:numId w:val="9"/>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Provodili su se postupci javne i bagatelne nabave u skladu s Planom nabave. Postupci bagatelne nabave javno se objavljuju na internetskim stranicama županije.</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numPr>
          <w:ilvl w:val="0"/>
          <w:numId w:val="9"/>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Izrađen je financijski izvještaj za I – III mjesec 2020. godine.</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numPr>
          <w:ilvl w:val="0"/>
          <w:numId w:val="9"/>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Dane su upute Upravnim odjelima i proračunskim korisnicima za izradu 1. Izmjena i dopuna Proračuna Koprivničko-križevačke županije.</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numPr>
          <w:ilvl w:val="0"/>
          <w:numId w:val="9"/>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Na osnovu izrađenog prijedloga donijete su Izmjene i dopune proračuna Koprivničko-križevačke županije  za 2021. godinu.</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numPr>
          <w:ilvl w:val="0"/>
          <w:numId w:val="9"/>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 xml:space="preserve">Daljnja digitalizacija proračunskih procesa – uvedeno zaprimanje i elektronička  likvidacija  ulaznih e-Računa u knjigovodstvo i Proračun Županije </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numPr>
          <w:ilvl w:val="0"/>
          <w:numId w:val="9"/>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Kontinuirano se radilo na usklađenju ročnosti obveza za rashode sa planiranim prilivima i osiguravao visok stupanj likvidnosti proračuna.</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numPr>
          <w:ilvl w:val="0"/>
          <w:numId w:val="9"/>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 xml:space="preserve">Svakodnevno su se izdavala porezna rješenja za porez na nasljedstvo, izdavale fakture za koncesije i najmove i vodila briga o naplati starih potraživanja s naslova poreza za cestovna motorna vozila. </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numPr>
          <w:ilvl w:val="0"/>
          <w:numId w:val="9"/>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 xml:space="preserve">Obavljani su i ostali redovni poslovi iz djelokruga rada Upravnog odjela kao što je redovita komunikacija sa dugim upravnim odjelima, proračunskim i izvanproračunskim  korisnicima Koprivničko-križevačke županije, bankom, Finom, Državnom revizijom i Ministarstvom financija. </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numPr>
          <w:ilvl w:val="0"/>
          <w:numId w:val="9"/>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Obavljala se redovita kontrola dokumentacije (akata i računa i sl.) prije plaćanja, obračunavale plaće, naknade, pomoći i ostala porezna i neporezna davanja. Vodile su se sve zakonom propisane poslovne knjige i pomoćne evidencije. Izrađivali su se različiti izvještaji i podnosili nadležnim tijelima.</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numPr>
          <w:ilvl w:val="0"/>
          <w:numId w:val="9"/>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Kontinuirano se radilo na poboljšanju i unapređenje poslovnih procesa vezanih uz primjenu novih programa i funkcioniranja riznice kako bi se povećala efikasnost rada u Upravnom odjelu.</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b/>
          <w:i/>
          <w:sz w:val="24"/>
          <w:szCs w:val="24"/>
        </w:rPr>
      </w:pPr>
      <w:r w:rsidRPr="00BF279F">
        <w:rPr>
          <w:rFonts w:ascii="Times New Roman" w:eastAsia="Calibri" w:hAnsi="Times New Roman" w:cs="Times New Roman"/>
          <w:b/>
          <w:i/>
          <w:sz w:val="24"/>
          <w:szCs w:val="24"/>
        </w:rPr>
        <w:t>AKTI</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numPr>
          <w:ilvl w:val="1"/>
          <w:numId w:val="15"/>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Godišnji izvještaj o izvršenju Proračuna Koprivničko-križevačke županije za 2020. godinu;</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 xml:space="preserve"> </w:t>
      </w:r>
    </w:p>
    <w:p w:rsidR="00BF279F" w:rsidRPr="00BF279F" w:rsidRDefault="00BF279F" w:rsidP="00BF279F">
      <w:pPr>
        <w:numPr>
          <w:ilvl w:val="1"/>
          <w:numId w:val="15"/>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Izmjene i dopune  Proračuna Koprivničko-križevačke županije za 2021. godinu i projekcije za 2022. i 2023. godinu;</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 xml:space="preserve"> </w:t>
      </w:r>
    </w:p>
    <w:p w:rsidR="00BF279F" w:rsidRPr="00BF279F" w:rsidRDefault="00BF279F" w:rsidP="00BF279F">
      <w:pPr>
        <w:numPr>
          <w:ilvl w:val="1"/>
          <w:numId w:val="15"/>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Plan nabave i izmjene Plana nabave za 2021. godinu.</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b/>
          <w:i/>
          <w:sz w:val="24"/>
          <w:szCs w:val="24"/>
        </w:rPr>
      </w:pPr>
      <w:r w:rsidRPr="00BF279F">
        <w:rPr>
          <w:rFonts w:ascii="Times New Roman" w:eastAsia="Calibri" w:hAnsi="Times New Roman" w:cs="Times New Roman"/>
          <w:b/>
          <w:i/>
          <w:sz w:val="24"/>
          <w:szCs w:val="24"/>
        </w:rPr>
        <w:t>RAZREZ ŽUPANIJSKIH POREZA</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b/>
          <w:i/>
          <w:sz w:val="24"/>
          <w:szCs w:val="24"/>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Razrez i naplata poreza na cestovna motorna vozila poreza obavlja se prilikom registracije istih, a Županija obavlja razrez i naplatu poreza na nasljedstva i darove.  U nastavku je prikazan razrez poreza kao i mjere poduzete vezane uz naplatu i otpis poreza.</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 xml:space="preserve">1.    Razrez poreza na nasljedstva i darove:  </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 xml:space="preserve">       Zaprimljeno 730 Rješenja o nasljeđivanju i ugovora o darovanju.</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 xml:space="preserve">       –</w:t>
      </w:r>
      <w:r w:rsidRPr="00BF279F">
        <w:rPr>
          <w:rFonts w:ascii="Times New Roman" w:eastAsia="Calibri" w:hAnsi="Times New Roman" w:cs="Times New Roman"/>
          <w:sz w:val="24"/>
          <w:szCs w:val="24"/>
        </w:rPr>
        <w:tab/>
        <w:t>39 obveznika- razrezan je porez na nasljedstva i darove</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 xml:space="preserve">       –</w:t>
      </w:r>
      <w:r w:rsidRPr="00BF279F">
        <w:rPr>
          <w:rFonts w:ascii="Times New Roman" w:eastAsia="Calibri" w:hAnsi="Times New Roman" w:cs="Times New Roman"/>
          <w:sz w:val="24"/>
          <w:szCs w:val="24"/>
        </w:rPr>
        <w:tab/>
        <w:t>na 691 rješenje stavljena je  klauzula oslobođenja za nasljednike koji su prema zakonu oslobođeni plaćanja poreza na nasljedstva i darove.</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2.    Izrađena su 3 rješenja o obustavi postupka ovrhe</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3.    Izrađeno je 1 rješenje o utvrđivanju pravnog slijednika</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4.  Izrađena su 2 rješenja o proglašavanju ništavim rješenja kojim je utvrđena obveza plaćanja poreza (1 za porez na nasljedstva i darove, a 1 za porez na cestovna motorna vozila)</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4.   Izrađeno je 5 opomena za plaćanje poreza na cestovna motorna vozila.</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Također je izrađeno Godišnje objedinjeno izvješće o nepravilnostima za razdoblje od 01. siječnja 2020. do 31. prosinca 2020. godine za Koprivničko-križevačku županiju i njene institucije iz nadležnosti.</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7A7D37" w:rsidRDefault="007A7D37" w:rsidP="007A7D37">
      <w:pPr>
        <w:pStyle w:val="Naslov2"/>
      </w:pPr>
      <w:bookmarkStart w:id="19" w:name="_Toc80968958"/>
      <w:r>
        <w:t xml:space="preserve">4.1. </w:t>
      </w:r>
      <w:r w:rsidR="00BF279F" w:rsidRPr="007A7D37">
        <w:t>JAVNA NABAVA</w:t>
      </w:r>
      <w:bookmarkEnd w:id="19"/>
    </w:p>
    <w:p w:rsidR="00BF279F" w:rsidRPr="00BF279F" w:rsidRDefault="00BF279F" w:rsidP="00BF279F">
      <w:pPr>
        <w:autoSpaceDE w:val="0"/>
        <w:autoSpaceDN w:val="0"/>
        <w:adjustRightInd w:val="0"/>
        <w:spacing w:after="0" w:line="240" w:lineRule="auto"/>
        <w:rPr>
          <w:rFonts w:ascii="Times New Roman" w:eastAsia="Calibri" w:hAnsi="Times New Roman" w:cs="Times New Roman"/>
          <w:b/>
          <w:i/>
          <w:sz w:val="24"/>
          <w:szCs w:val="24"/>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b/>
          <w:i/>
          <w:sz w:val="24"/>
          <w:szCs w:val="24"/>
        </w:rPr>
      </w:pPr>
      <w:r w:rsidRPr="00BF279F">
        <w:rPr>
          <w:rFonts w:ascii="Times New Roman" w:eastAsia="Calibri" w:hAnsi="Times New Roman" w:cs="Times New Roman"/>
          <w:b/>
          <w:i/>
          <w:sz w:val="24"/>
          <w:szCs w:val="24"/>
        </w:rPr>
        <w:t>Postupci u kojima su sklopljeni ugovori u razdoblju 01.01.2021.-08.06.2021.</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b/>
          <w:i/>
          <w:sz w:val="24"/>
          <w:szCs w:val="24"/>
        </w:rPr>
      </w:pPr>
    </w:p>
    <w:p w:rsidR="00BF279F" w:rsidRPr="00BF279F" w:rsidRDefault="007A7D37" w:rsidP="007A7D37">
      <w:pPr>
        <w:autoSpaceDE w:val="0"/>
        <w:autoSpaceDN w:val="0"/>
        <w:adjustRightInd w:val="0"/>
        <w:spacing w:after="0" w:line="240" w:lineRule="auto"/>
        <w:ind w:left="284" w:hanging="284"/>
        <w:rPr>
          <w:rFonts w:ascii="Times New Roman" w:eastAsia="Calibri" w:hAnsi="Times New Roman" w:cs="Times New Roman"/>
          <w:b/>
          <w:i/>
          <w:sz w:val="24"/>
          <w:szCs w:val="24"/>
        </w:rPr>
      </w:pPr>
      <w:r>
        <w:rPr>
          <w:rFonts w:ascii="Times New Roman" w:eastAsia="Calibri" w:hAnsi="Times New Roman" w:cs="Times New Roman"/>
          <w:b/>
          <w:i/>
          <w:sz w:val="24"/>
          <w:szCs w:val="24"/>
        </w:rPr>
        <w:t>4.1.1.</w:t>
      </w:r>
      <w:r w:rsidR="00BF279F" w:rsidRPr="00BF279F">
        <w:rPr>
          <w:rFonts w:ascii="Times New Roman" w:eastAsia="Calibri" w:hAnsi="Times New Roman" w:cs="Times New Roman"/>
          <w:b/>
          <w:i/>
          <w:sz w:val="24"/>
          <w:szCs w:val="24"/>
        </w:rPr>
        <w:t>Javna nabava male vrijednosti</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numPr>
          <w:ilvl w:val="0"/>
          <w:numId w:val="28"/>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Radovi rekonstrukcije i dogradnje Obrtničke škole Koprivnica i Strukovne škole Đurđevac za potrebe Centra kompetentnosti u Koprivničko-križevačkoj županiji – vrijednost ugovora kojeg je sklopila Obrtnička škola Koprivnica 24.677.044,16 kuna, vrijednost ugovora kojeg je sklopila Strukovna škola Đurđevac 8.607.026,00 kuna</w:t>
      </w:r>
    </w:p>
    <w:p w:rsidR="00BF279F" w:rsidRPr="00BF279F" w:rsidRDefault="00BF279F" w:rsidP="00BF279F">
      <w:pPr>
        <w:numPr>
          <w:ilvl w:val="0"/>
          <w:numId w:val="28"/>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Radovi izgradnje školske sportske dvorane OŠ Kloštar Podravski – vrijednost ugovora 11.603.045,43 kuna (naručitelji Županija i Općina Kloštar Podravski)</w:t>
      </w:r>
    </w:p>
    <w:p w:rsidR="00BF279F" w:rsidRPr="00BF279F" w:rsidRDefault="00BF279F" w:rsidP="00BF279F">
      <w:pPr>
        <w:numPr>
          <w:ilvl w:val="0"/>
          <w:numId w:val="28"/>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Radovi izgradnje školske sportske dvorane OŠ Andrije Palmovića Rasinja – vrijednost ugovora 14.258.491,43 kuna (naručitelji Županija i Općina Rasinja)</w:t>
      </w:r>
    </w:p>
    <w:p w:rsidR="00BF279F" w:rsidRPr="00BF279F" w:rsidRDefault="00BF279F" w:rsidP="00BF279F">
      <w:pPr>
        <w:numPr>
          <w:ilvl w:val="0"/>
          <w:numId w:val="28"/>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Radovi rekonstrukcije stambene građevine – vrijednost ugovora 4.037.489,88 kuna</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7A7D37" w:rsidP="007A7D37">
      <w:pPr>
        <w:autoSpaceDE w:val="0"/>
        <w:autoSpaceDN w:val="0"/>
        <w:adjustRightInd w:val="0"/>
        <w:spacing w:after="0" w:line="240" w:lineRule="auto"/>
        <w:rPr>
          <w:rFonts w:ascii="Times New Roman" w:eastAsia="Calibri" w:hAnsi="Times New Roman" w:cs="Times New Roman"/>
          <w:b/>
          <w:i/>
          <w:sz w:val="24"/>
          <w:szCs w:val="24"/>
        </w:rPr>
      </w:pPr>
      <w:r>
        <w:rPr>
          <w:rFonts w:ascii="Times New Roman" w:eastAsia="Calibri" w:hAnsi="Times New Roman" w:cs="Times New Roman"/>
          <w:b/>
          <w:i/>
          <w:sz w:val="24"/>
          <w:szCs w:val="24"/>
        </w:rPr>
        <w:t xml:space="preserve">4.1.2. </w:t>
      </w:r>
      <w:r w:rsidR="00BF279F" w:rsidRPr="00BF279F">
        <w:rPr>
          <w:rFonts w:ascii="Times New Roman" w:eastAsia="Calibri" w:hAnsi="Times New Roman" w:cs="Times New Roman"/>
          <w:b/>
          <w:i/>
          <w:sz w:val="24"/>
          <w:szCs w:val="24"/>
        </w:rPr>
        <w:t>Javna nabava velike vrijednosti</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numPr>
          <w:ilvl w:val="0"/>
          <w:numId w:val="31"/>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Usluga izrade standarda zanimanja, standarda kvalifikacija i strukovnih kurikuluma te modernizacije postojećih obrazovnih programa za potrebe Centra kompetentnosti u Koprivničko-križevačkoj županiji – vrijednost ugovora kojeg je sklopila Obrtnička škola Koprivnica 2.282.500,00 kuna</w:t>
      </w:r>
    </w:p>
    <w:p w:rsidR="00BF279F" w:rsidRPr="00BF279F" w:rsidRDefault="00BF279F" w:rsidP="00BF279F">
      <w:pPr>
        <w:numPr>
          <w:ilvl w:val="0"/>
          <w:numId w:val="31"/>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Usluga uspostave Centra kompetentnosti u Koprivničko-križevačkoj županiji, te razvoja i primjene mehanizama osiguranja kvalitete, grupa 1 – 783.125,00 kuna</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b/>
          <w:sz w:val="24"/>
          <w:szCs w:val="24"/>
          <w:u w:val="single"/>
        </w:rPr>
        <w:t>Ukupna vrijednost javne nabave:</w:t>
      </w:r>
      <w:r w:rsidRPr="00BF279F">
        <w:rPr>
          <w:rFonts w:ascii="Times New Roman" w:eastAsia="Calibri" w:hAnsi="Times New Roman" w:cs="Times New Roman"/>
          <w:b/>
          <w:sz w:val="24"/>
          <w:szCs w:val="24"/>
        </w:rPr>
        <w:t xml:space="preserve">  66.248.721,90 kuna.</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b/>
          <w:i/>
          <w:sz w:val="24"/>
          <w:szCs w:val="24"/>
        </w:rPr>
      </w:pPr>
    </w:p>
    <w:p w:rsidR="00BF279F" w:rsidRPr="00BF279F" w:rsidRDefault="007A7D37" w:rsidP="00BF279F">
      <w:pPr>
        <w:autoSpaceDE w:val="0"/>
        <w:autoSpaceDN w:val="0"/>
        <w:adjustRightInd w:val="0"/>
        <w:spacing w:after="0" w:line="240" w:lineRule="auto"/>
        <w:rPr>
          <w:rFonts w:ascii="Times New Roman" w:eastAsia="Calibri" w:hAnsi="Times New Roman" w:cs="Times New Roman"/>
          <w:sz w:val="24"/>
          <w:szCs w:val="24"/>
        </w:rPr>
      </w:pPr>
      <w:r>
        <w:rPr>
          <w:rFonts w:ascii="Times New Roman" w:eastAsia="Calibri" w:hAnsi="Times New Roman" w:cs="Times New Roman"/>
          <w:b/>
          <w:i/>
          <w:sz w:val="24"/>
          <w:szCs w:val="24"/>
        </w:rPr>
        <w:t xml:space="preserve">4.1.3. </w:t>
      </w:r>
      <w:r w:rsidR="00BF279F" w:rsidRPr="00BF279F">
        <w:rPr>
          <w:rFonts w:ascii="Times New Roman" w:eastAsia="Calibri" w:hAnsi="Times New Roman" w:cs="Times New Roman"/>
          <w:b/>
          <w:i/>
          <w:sz w:val="24"/>
          <w:szCs w:val="24"/>
        </w:rPr>
        <w:t>Jednostavna nabava</w:t>
      </w:r>
      <w:r w:rsidR="00BF279F" w:rsidRPr="00BF279F">
        <w:rPr>
          <w:rFonts w:ascii="Times New Roman" w:eastAsia="Calibri" w:hAnsi="Times New Roman" w:cs="Times New Roman"/>
          <w:sz w:val="24"/>
          <w:szCs w:val="24"/>
        </w:rPr>
        <w:t xml:space="preserve"> </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Postupci nabave za predmete nabave procijenjene vrijednosti manje od 200.000,00 kuna (robe i usluge) odnosno 500.000,00 kuna (radovi) provedeni su sukladno Pravilniku o načinu provođenja postupaka jednostavne nabave Koprivničko-križevačke županije. Nabava se odnosi na uslugu koordinatora zaštite na radu tijekom izvođenja radova rekonstrukcije i dogradnje Obrtničke škole Koprivnica i Strukovne škole Đurđevac za potrebe Centra kompetentnosti u Koprivničko-križevačkoj županiji, usluga stručnog nadzora kod radova izgradnje školske sportske dvorane OŠ Kloštar Podravski, koordinatora zaštite na radu tijekom izvođenja radova izgradnje školske sportske dvorane OŠ Kloštar Podravski, usluga stručnog nadzora kod radova izgradnje školske sportske dvorane OŠ Andrije Palmovića Rasinja, koordinatora zaštite na radu tijekom izvođenja radova izgradnje školske sportske dvorane OŠ Andrije Palmovića Rasinja, usluga izrade strateške studije utjecaja na okoliš za Plan razvoja KKŽ za razdoblje 2021.-2027., usluge u pokretnoj elektroničkoj komunikacijskoj mreži za osnovne i srednje škole kojima je osnivač Koprivničko-križevačka županija, usluga stručnog i obračunskog nadzora kod radova rekonstrukcije i dogradnje Obrtničke škole Koprivnica, usluga stručnog i obračunskog nadzora kod radova rekonstrukcije i dogradnje Strukovne škole Đurđevac, higijenski materijal za osnovne i srednje škole kojima je osnivač Koprivničko-križevačka županija, za 2021. godinu, uslugu koordinatora zaštite na radu tijekom izvođenja radova rekonstrukcije stambene građevine, uslugu stručnog i obračunskog nadzora kod radova rekonstrukcije stambene građevine.</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b/>
          <w:sz w:val="24"/>
          <w:szCs w:val="24"/>
          <w:u w:val="single"/>
        </w:rPr>
        <w:t>Ukupna vrijednost jednostavne nabave</w:t>
      </w:r>
      <w:r w:rsidRPr="00BF279F">
        <w:rPr>
          <w:rFonts w:ascii="Times New Roman" w:eastAsia="Calibri" w:hAnsi="Times New Roman" w:cs="Times New Roman"/>
          <w:b/>
          <w:sz w:val="24"/>
          <w:szCs w:val="24"/>
        </w:rPr>
        <w:t>: 1.070.145,61 kuna.</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b/>
          <w:i/>
          <w:sz w:val="24"/>
          <w:szCs w:val="24"/>
        </w:rPr>
      </w:pPr>
    </w:p>
    <w:p w:rsidR="00BF279F" w:rsidRDefault="00BF279F" w:rsidP="00BF279F">
      <w:pPr>
        <w:autoSpaceDE w:val="0"/>
        <w:autoSpaceDN w:val="0"/>
        <w:adjustRightInd w:val="0"/>
        <w:spacing w:after="0" w:line="240" w:lineRule="auto"/>
        <w:rPr>
          <w:rFonts w:ascii="Times New Roman" w:eastAsia="Calibri" w:hAnsi="Times New Roman" w:cs="Times New Roman"/>
          <w:b/>
          <w:i/>
          <w:sz w:val="24"/>
          <w:szCs w:val="24"/>
        </w:rPr>
      </w:pPr>
    </w:p>
    <w:p w:rsidR="007A7D37" w:rsidRPr="00BF279F" w:rsidRDefault="007A7D37" w:rsidP="00BF279F">
      <w:pPr>
        <w:autoSpaceDE w:val="0"/>
        <w:autoSpaceDN w:val="0"/>
        <w:adjustRightInd w:val="0"/>
        <w:spacing w:after="0" w:line="240" w:lineRule="auto"/>
        <w:rPr>
          <w:rFonts w:ascii="Times New Roman" w:eastAsia="Calibri" w:hAnsi="Times New Roman" w:cs="Times New Roman"/>
          <w:b/>
          <w:i/>
          <w:sz w:val="24"/>
          <w:szCs w:val="24"/>
        </w:rPr>
      </w:pPr>
    </w:p>
    <w:p w:rsidR="00BF279F" w:rsidRPr="00BF279F" w:rsidRDefault="007A7D37" w:rsidP="007A7D37">
      <w:pPr>
        <w:pStyle w:val="Naslov2"/>
      </w:pPr>
      <w:bookmarkStart w:id="20" w:name="_Toc80968959"/>
      <w:r>
        <w:lastRenderedPageBreak/>
        <w:t xml:space="preserve">4.2. </w:t>
      </w:r>
      <w:r w:rsidR="00BF279F" w:rsidRPr="00BF279F">
        <w:t>PRIPREMA I PROVEDBA EU PROJEKATA</w:t>
      </w:r>
      <w:bookmarkEnd w:id="20"/>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lang w:val="ca-ES"/>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u w:val="single"/>
          <w:lang w:val="ca-ES"/>
        </w:rPr>
      </w:pPr>
      <w:r w:rsidRPr="00BF279F">
        <w:rPr>
          <w:rFonts w:ascii="Times New Roman" w:eastAsia="Calibri" w:hAnsi="Times New Roman" w:cs="Times New Roman"/>
          <w:b/>
          <w:sz w:val="24"/>
          <w:szCs w:val="24"/>
          <w:u w:val="single"/>
          <w:lang w:val="ca-ES"/>
        </w:rPr>
        <w:t>Sudjelovanje u provedbi projekata</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r w:rsidRPr="00BF279F">
        <w:rPr>
          <w:rFonts w:ascii="Times New Roman" w:eastAsia="Calibri" w:hAnsi="Times New Roman" w:cs="Times New Roman"/>
          <w:b/>
          <w:sz w:val="24"/>
          <w:szCs w:val="24"/>
          <w:lang w:val="ca-ES"/>
        </w:rPr>
        <w:t>CENTAR KOMPETENTNOSTI U KOPRIVNIČKO-KRIŽEVAČKOJ ŽUPANIJI</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lang w:val="ca-ES"/>
        </w:rPr>
      </w:pPr>
      <w:r w:rsidRPr="00BF279F">
        <w:rPr>
          <w:rFonts w:ascii="Times New Roman" w:eastAsia="Calibri" w:hAnsi="Times New Roman" w:cs="Times New Roman"/>
          <w:sz w:val="24"/>
          <w:szCs w:val="24"/>
          <w:lang w:val="ca-ES"/>
        </w:rPr>
        <w:t>Svrha projekta je unaprjeđenje infrastrukture RCK u strukovnom obrazovanju u skladu s potrebama tržišta rada na regionalnoj razini. Ukupna vrijedost projekta je 30.021.538,44 kn, a partneri u njemu su Obrtnička škola Koprivnica kao vodeći partner, te Strukovna škola Đurđevac i Županija kao partneri. U tijeku je izvođenje građevinskih radova na dogradnji oba školska objekta.</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lang w:val="ca-ES"/>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r w:rsidRPr="00BF279F">
        <w:rPr>
          <w:rFonts w:ascii="Times New Roman" w:eastAsia="Calibri" w:hAnsi="Times New Roman" w:cs="Times New Roman"/>
          <w:b/>
          <w:sz w:val="24"/>
          <w:szCs w:val="24"/>
          <w:lang w:val="ca-ES"/>
        </w:rPr>
        <w:t>RAZVOJ KOMPETENCIJA KROZ UČENJE TEMELJENO NA RADU</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lang w:val="ca-ES"/>
        </w:rPr>
      </w:pPr>
      <w:r w:rsidRPr="00BF279F">
        <w:rPr>
          <w:rFonts w:ascii="Times New Roman" w:eastAsia="Calibri" w:hAnsi="Times New Roman" w:cs="Times New Roman"/>
          <w:sz w:val="24"/>
          <w:szCs w:val="24"/>
          <w:lang w:val="ca-ES"/>
        </w:rPr>
        <w:t>Projekt doprinosi rješavanju problema pada broja upisanih učenika u zanimanjima iz (pod)sektora elektrotehnike i računalstva u Obrtničkoj školi Koprivnica i Strukovnoj školi Đurđevac kroz uspostavu programskih i kadrovskih uvjeta u Regionalnom centru kompetentnosti KKŽ koji će unaprijediti mogućnosti za učenje temeljeno na radu. Ukupna vrijednost projekta je 30.027.720,85 kn, a 100% se financira iz Europskog socijalnog fonda. U sklopu projekta je u tijeku nabava usluge izrade standarda zanimanja, kvalifikacija i strukovnih kurikuluma, te modernizacije postojećih obrazovnih programa.</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lang w:val="ca-ES"/>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r w:rsidRPr="00BF279F">
        <w:rPr>
          <w:rFonts w:ascii="Times New Roman" w:eastAsia="Calibri" w:hAnsi="Times New Roman" w:cs="Times New Roman"/>
          <w:b/>
          <w:sz w:val="24"/>
          <w:szCs w:val="24"/>
          <w:lang w:val="ca-ES"/>
        </w:rPr>
        <w:t>NOVI POČETAK</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lang w:val="ca-ES"/>
        </w:rPr>
      </w:pPr>
      <w:r w:rsidRPr="00BF279F">
        <w:rPr>
          <w:rFonts w:ascii="Times New Roman" w:eastAsia="Calibri" w:hAnsi="Times New Roman" w:cs="Times New Roman"/>
          <w:sz w:val="24"/>
          <w:szCs w:val="24"/>
          <w:lang w:val="ca-ES"/>
        </w:rPr>
        <w:t>Projekt doprinosi unaprjeđenju sustava podrške, prevencije i zaštite od nasilja, jačanju kapaciteta stručnjaka koji rade sa žrtvama, te podizanju svijesti javnosti.</w:t>
      </w:r>
      <w:r w:rsidRPr="00BF279F">
        <w:rPr>
          <w:rFonts w:ascii="Times New Roman" w:eastAsia="Calibri" w:hAnsi="Times New Roman" w:cs="Times New Roman"/>
          <w:b/>
          <w:sz w:val="24"/>
          <w:szCs w:val="24"/>
          <w:lang w:val="ca-ES"/>
        </w:rPr>
        <w:t xml:space="preserve"> </w:t>
      </w:r>
      <w:r w:rsidRPr="00BF279F">
        <w:rPr>
          <w:rFonts w:ascii="Times New Roman" w:eastAsia="Calibri" w:hAnsi="Times New Roman" w:cs="Times New Roman"/>
          <w:sz w:val="24"/>
          <w:szCs w:val="24"/>
          <w:lang w:val="ca-ES"/>
        </w:rPr>
        <w:t>Partneri u projektu su  KKŽ, Udruga HERA Križevci i Centar za socijalnu skrb Križevci. Vrijednost projekta je 9.233.880,49 kn i svih 100% se financira iz Europskog socijalnog fonda. U sklopu projekta odabran je izvođač radova za uređenje sigurne kuće, kao i nadzor te koordinator zaštite na radu.</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r w:rsidRPr="00BF279F">
        <w:rPr>
          <w:rFonts w:ascii="Times New Roman" w:eastAsia="Calibri" w:hAnsi="Times New Roman" w:cs="Times New Roman"/>
          <w:b/>
          <w:sz w:val="24"/>
          <w:szCs w:val="24"/>
          <w:lang w:val="ca-ES"/>
        </w:rPr>
        <w:t>PRILIKA ZA SVE 3</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lang w:val="ca-ES"/>
        </w:rPr>
      </w:pPr>
      <w:r w:rsidRPr="00BF279F">
        <w:rPr>
          <w:rFonts w:ascii="Times New Roman" w:eastAsia="Calibri" w:hAnsi="Times New Roman" w:cs="Times New Roman"/>
          <w:sz w:val="24"/>
          <w:szCs w:val="24"/>
          <w:lang w:val="ca-ES"/>
        </w:rPr>
        <w:t xml:space="preserve">Projekt ima za cilj pružanje stručne podrške učenicima s teškoćama u razvoju za ravnopravno uključivanje u rad i obrazovni sustav u školama kojima je KKŽ osnivač osiguravanjem pomoćnika u nastavi. Vrijednost projekta je 10.147.603,20 kn od čega se 95% sufinancira preko ESF-a. PUN su zaposleni prije početka školske godine te pružaju podršku učenicima. Od početka projekta ukupno je bio zaposlen 161 PUN, te je bilo uključeno 109 učenika. Za nove PUN organizirane su edukacije, kao i edukacija za zaštitu na radu. </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lang w:val="ca-ES"/>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r w:rsidRPr="00BF279F">
        <w:rPr>
          <w:rFonts w:ascii="Times New Roman" w:eastAsia="Calibri" w:hAnsi="Times New Roman" w:cs="Times New Roman"/>
          <w:b/>
          <w:sz w:val="24"/>
          <w:szCs w:val="24"/>
          <w:lang w:val="ca-ES"/>
        </w:rPr>
        <w:t>SVI U ŠKOLI, SVI PRI STOLU 5</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lang w:val="ca-ES"/>
        </w:rPr>
      </w:pPr>
      <w:r w:rsidRPr="00BF279F">
        <w:rPr>
          <w:rFonts w:ascii="Times New Roman" w:eastAsia="Calibri" w:hAnsi="Times New Roman" w:cs="Times New Roman"/>
          <w:sz w:val="24"/>
          <w:szCs w:val="24"/>
          <w:lang w:val="ca-ES"/>
        </w:rPr>
        <w:t xml:space="preserve">Projektom se osigurava školska prehrana za 884 učenika koji žive u siromaštvu i riziku od siromaštva u osnovnim školama kojima je osnivač KKŽ u šk. godini 2020./2021. U projektu sudjeluju Županija i 18 osnovnih škola kojima je osnivač, ukupna vrijednost je </w:t>
      </w:r>
      <w:r w:rsidRPr="00BF279F">
        <w:rPr>
          <w:rFonts w:ascii="Times New Roman" w:eastAsia="Calibri" w:hAnsi="Times New Roman" w:cs="Times New Roman"/>
          <w:sz w:val="24"/>
          <w:szCs w:val="24"/>
          <w:lang w:val="en-US"/>
        </w:rPr>
        <w:t>896.284,66 kn</w:t>
      </w:r>
      <w:r w:rsidRPr="00BF279F">
        <w:rPr>
          <w:rFonts w:ascii="Times New Roman" w:eastAsia="Calibri" w:hAnsi="Times New Roman" w:cs="Times New Roman"/>
          <w:sz w:val="24"/>
          <w:szCs w:val="24"/>
          <w:lang w:val="ca-ES"/>
        </w:rPr>
        <w:t>, a financira se sredtvima Fonda europske pomoći za najpotrebitije. Prehrana potrebitih učenika kontinuirano se odvija.</w:t>
      </w:r>
    </w:p>
    <w:p w:rsidR="00BF279F" w:rsidRDefault="00BF279F" w:rsidP="00BF279F">
      <w:pPr>
        <w:autoSpaceDE w:val="0"/>
        <w:autoSpaceDN w:val="0"/>
        <w:adjustRightInd w:val="0"/>
        <w:spacing w:after="0" w:line="240" w:lineRule="auto"/>
        <w:rPr>
          <w:rFonts w:ascii="Times New Roman" w:eastAsia="Calibri" w:hAnsi="Times New Roman" w:cs="Times New Roman"/>
          <w:sz w:val="24"/>
          <w:szCs w:val="24"/>
          <w:lang w:val="ca-ES"/>
        </w:rPr>
      </w:pPr>
    </w:p>
    <w:p w:rsidR="007A7D37" w:rsidRDefault="007A7D37" w:rsidP="00BF279F">
      <w:pPr>
        <w:autoSpaceDE w:val="0"/>
        <w:autoSpaceDN w:val="0"/>
        <w:adjustRightInd w:val="0"/>
        <w:spacing w:after="0" w:line="240" w:lineRule="auto"/>
        <w:rPr>
          <w:rFonts w:ascii="Times New Roman" w:eastAsia="Calibri" w:hAnsi="Times New Roman" w:cs="Times New Roman"/>
          <w:sz w:val="24"/>
          <w:szCs w:val="24"/>
          <w:lang w:val="ca-ES"/>
        </w:rPr>
      </w:pPr>
    </w:p>
    <w:p w:rsidR="007A7D37" w:rsidRPr="00BF279F" w:rsidRDefault="007A7D37" w:rsidP="00BF279F">
      <w:pPr>
        <w:autoSpaceDE w:val="0"/>
        <w:autoSpaceDN w:val="0"/>
        <w:adjustRightInd w:val="0"/>
        <w:spacing w:after="0" w:line="240" w:lineRule="auto"/>
        <w:rPr>
          <w:rFonts w:ascii="Times New Roman" w:eastAsia="Calibri" w:hAnsi="Times New Roman" w:cs="Times New Roman"/>
          <w:sz w:val="24"/>
          <w:szCs w:val="24"/>
          <w:lang w:val="ca-ES"/>
        </w:rPr>
      </w:pPr>
    </w:p>
    <w:p w:rsid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r w:rsidRPr="00BF279F">
        <w:rPr>
          <w:rFonts w:ascii="Times New Roman" w:eastAsia="Calibri" w:hAnsi="Times New Roman" w:cs="Times New Roman"/>
          <w:b/>
          <w:sz w:val="24"/>
          <w:szCs w:val="24"/>
          <w:lang w:val="ca-ES"/>
        </w:rPr>
        <w:lastRenderedPageBreak/>
        <w:t>AMAZON OF EUROPE BIKE TRAIL</w:t>
      </w:r>
    </w:p>
    <w:p w:rsidR="007A7D37" w:rsidRPr="00BF279F" w:rsidRDefault="007A7D37" w:rsidP="00BF279F">
      <w:pPr>
        <w:autoSpaceDE w:val="0"/>
        <w:autoSpaceDN w:val="0"/>
        <w:adjustRightInd w:val="0"/>
        <w:spacing w:after="0" w:line="240" w:lineRule="auto"/>
        <w:rPr>
          <w:rFonts w:ascii="Times New Roman" w:eastAsia="Calibri" w:hAnsi="Times New Roman" w:cs="Times New Roman"/>
          <w:b/>
          <w:sz w:val="24"/>
          <w:szCs w:val="24"/>
          <w:lang w:val="ca-ES"/>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lang w:val="ca-ES"/>
        </w:rPr>
      </w:pPr>
      <w:r w:rsidRPr="00BF279F">
        <w:rPr>
          <w:rFonts w:ascii="Times New Roman" w:eastAsia="Calibri" w:hAnsi="Times New Roman" w:cs="Times New Roman"/>
          <w:sz w:val="24"/>
          <w:szCs w:val="24"/>
          <w:lang w:val="ca-ES"/>
        </w:rPr>
        <w:t>Cilj projekta je održiv ekonomski razvoj regije baziran na valorizaciji prirodnih i kulturnih resursa kroz uspostavu zajedničkog rješenja za održiv biciklistički turizam na području rijeka Mura Drava i Dunav (Europska Amazona), uz vođenje računa o zaštiti okoliša.</w:t>
      </w:r>
      <w:r w:rsidRPr="00BF279F">
        <w:rPr>
          <w:rFonts w:ascii="Times New Roman" w:eastAsia="Calibri" w:hAnsi="Times New Roman" w:cs="Times New Roman"/>
          <w:sz w:val="24"/>
          <w:szCs w:val="24"/>
        </w:rPr>
        <w:t xml:space="preserve"> Ukupna vrijednost projekta je</w:t>
      </w:r>
      <w:r w:rsidRPr="00BF279F">
        <w:rPr>
          <w:rFonts w:ascii="Times New Roman" w:eastAsia="Calibri" w:hAnsi="Times New Roman" w:cs="Times New Roman"/>
          <w:sz w:val="24"/>
          <w:szCs w:val="24"/>
          <w:lang w:val="ca-ES"/>
        </w:rPr>
        <w:t xml:space="preserve"> 3.319.560,00 € (proračun KKŽ 173.450,00), te u</w:t>
      </w:r>
      <w:r w:rsidRPr="00BF279F">
        <w:rPr>
          <w:rFonts w:ascii="Times New Roman" w:eastAsia="Calibri" w:hAnsi="Times New Roman" w:cs="Times New Roman"/>
          <w:sz w:val="24"/>
          <w:szCs w:val="24"/>
        </w:rPr>
        <w:t xml:space="preserve"> </w:t>
      </w:r>
      <w:r w:rsidRPr="00BF279F">
        <w:rPr>
          <w:rFonts w:ascii="Times New Roman" w:eastAsia="Calibri" w:hAnsi="Times New Roman" w:cs="Times New Roman"/>
          <w:sz w:val="24"/>
          <w:szCs w:val="24"/>
          <w:lang w:val="ca-ES"/>
        </w:rPr>
        <w:t>njemu sudjeluje 15 partnera iz Austrije, Slovenije, Mađarske, Hrvatske i Srbije. U sklopu projekta završeno je postavljanje biciklističke signalizacije uz rutu, te su izgrađena odmorišta i informacijske table. Izrađen je</w:t>
      </w:r>
      <w:r w:rsidRPr="00BF279F">
        <w:rPr>
          <w:rFonts w:ascii="Times New Roman" w:eastAsia="Calibri" w:hAnsi="Times New Roman" w:cs="Times New Roman"/>
          <w:sz w:val="24"/>
          <w:szCs w:val="24"/>
        </w:rPr>
        <w:t xml:space="preserve"> Akcijski plana održivog turističkog razvoja u Županiji.</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lang w:val="ca-ES"/>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r w:rsidRPr="00BF279F">
        <w:rPr>
          <w:rFonts w:ascii="Times New Roman" w:eastAsia="Calibri" w:hAnsi="Times New Roman" w:cs="Times New Roman"/>
          <w:b/>
          <w:sz w:val="24"/>
          <w:szCs w:val="24"/>
          <w:lang w:val="ca-ES"/>
        </w:rPr>
        <w:t>AMAZING AOE</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lang w:val="ca-ES"/>
        </w:rPr>
      </w:pPr>
      <w:r w:rsidRPr="00BF279F">
        <w:rPr>
          <w:rFonts w:ascii="Times New Roman" w:eastAsia="Calibri" w:hAnsi="Times New Roman" w:cs="Times New Roman"/>
          <w:sz w:val="24"/>
          <w:szCs w:val="24"/>
          <w:lang w:val="ca-ES"/>
        </w:rPr>
        <w:t xml:space="preserve">Svrha projekta je razvoj „zelene destinacije“ područja Amazon of Europe uspostavom mreže ključnih aktera i uspostavom uvjeta za razvoj visoko kvalitetnog turizma, temeljenog na resursima ekosustava. </w:t>
      </w:r>
      <w:r w:rsidRPr="00BF279F">
        <w:rPr>
          <w:rFonts w:ascii="Times New Roman" w:eastAsia="Calibri" w:hAnsi="Times New Roman" w:cs="Times New Roman"/>
          <w:sz w:val="24"/>
          <w:szCs w:val="24"/>
        </w:rPr>
        <w:t>Ukupna vrijednost projekta je</w:t>
      </w:r>
      <w:r w:rsidRPr="00BF279F">
        <w:rPr>
          <w:rFonts w:ascii="Times New Roman" w:eastAsia="Calibri" w:hAnsi="Times New Roman" w:cs="Times New Roman"/>
          <w:sz w:val="24"/>
          <w:szCs w:val="24"/>
          <w:lang w:val="ca-ES"/>
        </w:rPr>
        <w:t xml:space="preserve"> 2,060,000.00 € (proračun KKŽ 145,000.00), te u</w:t>
      </w:r>
      <w:r w:rsidRPr="00BF279F">
        <w:rPr>
          <w:rFonts w:ascii="Times New Roman" w:eastAsia="Calibri" w:hAnsi="Times New Roman" w:cs="Times New Roman"/>
          <w:sz w:val="24"/>
          <w:szCs w:val="24"/>
        </w:rPr>
        <w:t xml:space="preserve"> </w:t>
      </w:r>
      <w:r w:rsidRPr="00BF279F">
        <w:rPr>
          <w:rFonts w:ascii="Times New Roman" w:eastAsia="Calibri" w:hAnsi="Times New Roman" w:cs="Times New Roman"/>
          <w:sz w:val="24"/>
          <w:szCs w:val="24"/>
          <w:lang w:val="ca-ES"/>
        </w:rPr>
        <w:t>njemu sudjeluje 14 partnera iz Austrije, Slovenije, Hrvatske, Mađarske i Srbije. U sklopu projekta započet je i proces pripreme Zajedničke strategije za razvoj destinacije Amazon of Europe, te je u tijeku nabava hologramske tehnologije za Galeriju Hlebine.</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b/>
          <w:bCs/>
          <w:sz w:val="24"/>
          <w:szCs w:val="24"/>
          <w:lang w:val="ca-ES"/>
        </w:rPr>
      </w:pPr>
      <w:r w:rsidRPr="00BF279F">
        <w:rPr>
          <w:rFonts w:ascii="Times New Roman" w:eastAsia="Calibri" w:hAnsi="Times New Roman" w:cs="Times New Roman"/>
          <w:b/>
          <w:bCs/>
          <w:sz w:val="24"/>
          <w:szCs w:val="24"/>
          <w:lang w:val="ca-ES"/>
        </w:rPr>
        <w:t>ŠKOLSKA SHEMA 2020./2021.</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b/>
          <w:bCs/>
          <w:sz w:val="24"/>
          <w:szCs w:val="24"/>
          <w:lang w:val="ca-ES"/>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lang w:val="ca-ES"/>
        </w:rPr>
      </w:pPr>
      <w:r w:rsidRPr="00BF279F">
        <w:rPr>
          <w:rFonts w:ascii="Times New Roman" w:eastAsia="Calibri" w:hAnsi="Times New Roman" w:cs="Times New Roman"/>
          <w:bCs/>
          <w:sz w:val="24"/>
          <w:szCs w:val="24"/>
          <w:lang w:val="ca-ES"/>
        </w:rPr>
        <w:t>U projektu sudjeluje</w:t>
      </w:r>
      <w:r w:rsidRPr="00BF279F">
        <w:rPr>
          <w:rFonts w:ascii="Times New Roman" w:eastAsia="Calibri" w:hAnsi="Times New Roman" w:cs="Times New Roman"/>
          <w:sz w:val="24"/>
          <w:szCs w:val="24"/>
          <w:lang w:val="ca-ES"/>
        </w:rPr>
        <w:t xml:space="preserve"> Koprivničko-križevačka županija u partnerstvu sa školskim ustanovama kojima je osnivač. Projekt omogućuje dodatan obrok svježeg voća ili povrća za 7488 učenika u školama i učeničkom domu, te mlijeka ili mliječnih proizvoda za 1832 učenika osnovnih škola. Vrijednost je 430.653,84 kuna i financira se iz Europskog poljoprivrednog fonda za ruralni razvoj.</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rPr>
      </w:pPr>
      <w:r w:rsidRPr="00BF279F">
        <w:rPr>
          <w:rFonts w:ascii="Times New Roman" w:eastAsia="Calibri" w:hAnsi="Times New Roman" w:cs="Times New Roman"/>
          <w:b/>
          <w:sz w:val="24"/>
          <w:szCs w:val="24"/>
        </w:rPr>
        <w:t>Partnerstvo u projektima iz poziva „</w:t>
      </w:r>
      <w:r w:rsidRPr="00BF279F">
        <w:rPr>
          <w:rFonts w:ascii="Times New Roman" w:eastAsia="Calibri" w:hAnsi="Times New Roman" w:cs="Times New Roman"/>
          <w:b/>
          <w:sz w:val="24"/>
          <w:szCs w:val="24"/>
          <w:lang w:val="ca-ES"/>
        </w:rPr>
        <w:t>Unapređivanje infrastrukture za pružanje socijalnih usluga u zajednici kao podrška procesu deinstitucionalizacije – druga faza“</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lang w:val="ca-ES"/>
        </w:rPr>
      </w:pPr>
      <w:r w:rsidRPr="00BF279F">
        <w:rPr>
          <w:rFonts w:ascii="Times New Roman" w:eastAsia="Calibri" w:hAnsi="Times New Roman" w:cs="Times New Roman"/>
          <w:sz w:val="24"/>
          <w:szCs w:val="24"/>
          <w:lang w:val="ca-ES"/>
        </w:rPr>
        <w:t>U sklopu ovog poziva Županija je kao partner uključena u sljedeće projektne prijedloge:</w:t>
      </w:r>
    </w:p>
    <w:p w:rsidR="00BF279F" w:rsidRPr="00BF279F" w:rsidRDefault="00BF279F" w:rsidP="00BF279F">
      <w:pPr>
        <w:numPr>
          <w:ilvl w:val="0"/>
          <w:numId w:val="30"/>
        </w:numPr>
        <w:autoSpaceDE w:val="0"/>
        <w:autoSpaceDN w:val="0"/>
        <w:adjustRightInd w:val="0"/>
        <w:spacing w:after="0" w:line="240" w:lineRule="auto"/>
        <w:rPr>
          <w:rFonts w:ascii="Times New Roman" w:eastAsia="Calibri" w:hAnsi="Times New Roman" w:cs="Times New Roman"/>
          <w:sz w:val="24"/>
          <w:szCs w:val="24"/>
          <w:lang w:val="ca-ES"/>
        </w:rPr>
      </w:pPr>
      <w:r w:rsidRPr="00BF279F">
        <w:rPr>
          <w:rFonts w:ascii="Times New Roman" w:eastAsia="Calibri" w:hAnsi="Times New Roman" w:cs="Times New Roman"/>
          <w:sz w:val="24"/>
          <w:szCs w:val="24"/>
          <w:lang w:val="ca-ES"/>
        </w:rPr>
        <w:t xml:space="preserve">Uspostava infrastrukture za pružanje socijalnih usluga Centra za socijalnu skrb đurđevac - Centar za socijalnu skrb Đurđevac. </w:t>
      </w:r>
    </w:p>
    <w:p w:rsidR="00BF279F" w:rsidRPr="00BF279F" w:rsidRDefault="00BF279F" w:rsidP="00BF279F">
      <w:pPr>
        <w:numPr>
          <w:ilvl w:val="0"/>
          <w:numId w:val="30"/>
        </w:numPr>
        <w:autoSpaceDE w:val="0"/>
        <w:autoSpaceDN w:val="0"/>
        <w:adjustRightInd w:val="0"/>
        <w:spacing w:after="0" w:line="240" w:lineRule="auto"/>
        <w:rPr>
          <w:rFonts w:ascii="Times New Roman" w:eastAsia="Calibri" w:hAnsi="Times New Roman" w:cs="Times New Roman"/>
          <w:sz w:val="24"/>
          <w:szCs w:val="24"/>
          <w:lang w:val="ca-ES"/>
        </w:rPr>
      </w:pPr>
      <w:r w:rsidRPr="00BF279F">
        <w:rPr>
          <w:rFonts w:ascii="Times New Roman" w:eastAsia="Calibri" w:hAnsi="Times New Roman" w:cs="Times New Roman"/>
          <w:sz w:val="24"/>
          <w:szCs w:val="24"/>
          <w:lang w:val="ca-ES"/>
        </w:rPr>
        <w:t xml:space="preserve">Uspostava podružnice Obiteljskog centra - Centra za socijalnu skrb Koprivnica kao podrška procesu deinstitucionalizacije - Centar za socijalnu skrb Koprivnica. </w:t>
      </w:r>
    </w:p>
    <w:p w:rsidR="00BF279F" w:rsidRPr="00BF279F" w:rsidRDefault="00BF279F" w:rsidP="00BF279F">
      <w:pPr>
        <w:numPr>
          <w:ilvl w:val="0"/>
          <w:numId w:val="30"/>
        </w:numPr>
        <w:autoSpaceDE w:val="0"/>
        <w:autoSpaceDN w:val="0"/>
        <w:adjustRightInd w:val="0"/>
        <w:spacing w:after="0" w:line="240" w:lineRule="auto"/>
        <w:rPr>
          <w:rFonts w:ascii="Times New Roman" w:eastAsia="Calibri" w:hAnsi="Times New Roman" w:cs="Times New Roman"/>
          <w:sz w:val="24"/>
          <w:szCs w:val="24"/>
          <w:lang w:val="ca-ES"/>
        </w:rPr>
      </w:pPr>
      <w:r w:rsidRPr="00BF279F">
        <w:rPr>
          <w:rFonts w:ascii="Times New Roman" w:eastAsia="Calibri" w:hAnsi="Times New Roman" w:cs="Times New Roman"/>
          <w:sz w:val="24"/>
          <w:szCs w:val="24"/>
          <w:lang w:val="ca-ES"/>
        </w:rPr>
        <w:t xml:space="preserve">Punina života - Samostan uznesenja Blažene djevice Marije franjevaca konventualaca. </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lang w:val="ca-ES"/>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u w:val="single"/>
          <w:lang w:val="ca-ES"/>
        </w:rPr>
      </w:pPr>
      <w:r w:rsidRPr="00BF279F">
        <w:rPr>
          <w:rFonts w:ascii="Times New Roman" w:eastAsia="Calibri" w:hAnsi="Times New Roman" w:cs="Times New Roman"/>
          <w:b/>
          <w:sz w:val="24"/>
          <w:szCs w:val="24"/>
          <w:u w:val="single"/>
          <w:lang w:val="ca-ES"/>
        </w:rPr>
        <w:t>Prijavljeni projekti</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r w:rsidRPr="00BF279F">
        <w:rPr>
          <w:rFonts w:ascii="Times New Roman" w:eastAsia="Calibri" w:hAnsi="Times New Roman" w:cs="Times New Roman"/>
          <w:b/>
          <w:sz w:val="24"/>
          <w:szCs w:val="24"/>
          <w:lang w:val="ca-ES"/>
        </w:rPr>
        <w:t>SVI U ŠKOLI, SVI PRI STOLU 6</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lang w:val="ca-ES"/>
        </w:rPr>
      </w:pPr>
      <w:r w:rsidRPr="00BF279F">
        <w:rPr>
          <w:rFonts w:ascii="Times New Roman" w:eastAsia="Calibri" w:hAnsi="Times New Roman" w:cs="Times New Roman"/>
          <w:sz w:val="24"/>
          <w:szCs w:val="24"/>
          <w:lang w:val="ca-ES"/>
        </w:rPr>
        <w:t xml:space="preserve">Projektom se osigurava školska prehrana za 900 učenika koji žive u siromaštvu i riziku od siromaštva u osnovnim školama kojima je osnivač KKŽ u šk. godini 2021./2022. U projektu sudjeluju Županija i 18 osnovnih škola kojima je osnivač, ukupna vrijednost je </w:t>
      </w:r>
      <w:r w:rsidRPr="00BF279F">
        <w:rPr>
          <w:rFonts w:ascii="Times New Roman" w:eastAsia="Calibri" w:hAnsi="Times New Roman" w:cs="Times New Roman"/>
          <w:sz w:val="24"/>
          <w:szCs w:val="24"/>
          <w:lang w:val="en-US"/>
        </w:rPr>
        <w:t xml:space="preserve">904.601,25 </w:t>
      </w:r>
      <w:r w:rsidRPr="00BF279F">
        <w:rPr>
          <w:rFonts w:ascii="Times New Roman" w:eastAsia="Calibri" w:hAnsi="Times New Roman" w:cs="Times New Roman"/>
          <w:sz w:val="24"/>
          <w:szCs w:val="24"/>
          <w:lang w:val="ca-ES"/>
        </w:rPr>
        <w:t>kuna, te je prijavljen na natječaj za financiranje projekata iz Fonda europske pomoći za najpotrebitije.</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lang w:val="ca-ES"/>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r w:rsidRPr="00BF279F">
        <w:rPr>
          <w:rFonts w:ascii="Times New Roman" w:eastAsia="Calibri" w:hAnsi="Times New Roman" w:cs="Times New Roman"/>
          <w:b/>
          <w:sz w:val="24"/>
          <w:szCs w:val="24"/>
          <w:lang w:val="ca-ES"/>
        </w:rPr>
        <w:lastRenderedPageBreak/>
        <w:t>PRILIKA ZA SVE 4</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lang w:val="ca-ES"/>
        </w:rPr>
      </w:pPr>
      <w:r w:rsidRPr="00BF279F">
        <w:rPr>
          <w:rFonts w:ascii="Times New Roman" w:eastAsia="Calibri" w:hAnsi="Times New Roman" w:cs="Times New Roman"/>
          <w:sz w:val="24"/>
          <w:szCs w:val="24"/>
          <w:lang w:val="ca-ES"/>
        </w:rPr>
        <w:t>Projekt ima za cilj pružiti stručnu podršku učenicima s teškoćama u razvoju za ravnopravno uključivanje u rad i obrazovni sustav u 16 škola kojima je KKŽ osnivač, osiguravanjem 57 pomoćnika u nastavi (za 62 učenika). Ukupna vrijednost projekta je 2.582.202,60 kuna, od čega se 95% sufinancira preko ESF-a.</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b/>
          <w:sz w:val="24"/>
          <w:szCs w:val="24"/>
          <w:lang w:val="ca-ES"/>
        </w:rPr>
      </w:pPr>
      <w:r w:rsidRPr="00BF279F">
        <w:rPr>
          <w:rFonts w:ascii="Times New Roman" w:eastAsia="Calibri" w:hAnsi="Times New Roman" w:cs="Times New Roman"/>
          <w:b/>
          <w:sz w:val="24"/>
          <w:szCs w:val="24"/>
          <w:lang w:val="ca-ES"/>
        </w:rPr>
        <w:t>Partnerstvo u projektima iz poziva „Razvoj, širenje i unaprjeđenje kvalitete izvaninstitucijskih socijalnih usluga kao podrška procesu deinstitucionalizacije“, “Promocija zdravlja i prevencija bolesti – faza 2” i “Čitanjem do uključivog društva”</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rPr>
      </w:pP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lang w:val="ca-ES"/>
        </w:rPr>
      </w:pPr>
      <w:r w:rsidRPr="00BF279F">
        <w:rPr>
          <w:rFonts w:ascii="Times New Roman" w:eastAsia="Calibri" w:hAnsi="Times New Roman" w:cs="Times New Roman"/>
          <w:sz w:val="24"/>
          <w:szCs w:val="24"/>
          <w:lang w:val="ca-ES"/>
        </w:rPr>
        <w:t>U sklopu ovih poziva Županija je kao partner uključena u sljedeće projektne prijedloge:</w:t>
      </w:r>
    </w:p>
    <w:p w:rsidR="00BF279F" w:rsidRPr="00BF279F" w:rsidRDefault="00BF279F" w:rsidP="00BF279F">
      <w:pPr>
        <w:numPr>
          <w:ilvl w:val="0"/>
          <w:numId w:val="32"/>
        </w:numPr>
        <w:autoSpaceDE w:val="0"/>
        <w:autoSpaceDN w:val="0"/>
        <w:adjustRightInd w:val="0"/>
        <w:spacing w:after="0" w:line="240" w:lineRule="auto"/>
        <w:rPr>
          <w:rFonts w:ascii="Times New Roman" w:eastAsia="Calibri" w:hAnsi="Times New Roman" w:cs="Times New Roman"/>
          <w:bCs/>
          <w:sz w:val="24"/>
          <w:szCs w:val="24"/>
          <w:lang w:val="ca-ES"/>
        </w:rPr>
      </w:pPr>
      <w:r w:rsidRPr="00BF279F">
        <w:rPr>
          <w:rFonts w:ascii="Times New Roman" w:eastAsia="Calibri" w:hAnsi="Times New Roman" w:cs="Times New Roman"/>
          <w:bCs/>
          <w:sz w:val="24"/>
          <w:szCs w:val="24"/>
          <w:lang w:val="ca-ES"/>
        </w:rPr>
        <w:t>Razvoj socijalnih usluga za snažniju obitelj i podršku mladima,</w:t>
      </w:r>
    </w:p>
    <w:p w:rsidR="00BF279F" w:rsidRPr="00BF279F" w:rsidRDefault="00BF279F" w:rsidP="00BF279F">
      <w:pPr>
        <w:numPr>
          <w:ilvl w:val="0"/>
          <w:numId w:val="32"/>
        </w:numPr>
        <w:autoSpaceDE w:val="0"/>
        <w:autoSpaceDN w:val="0"/>
        <w:adjustRightInd w:val="0"/>
        <w:spacing w:after="0" w:line="240" w:lineRule="auto"/>
        <w:rPr>
          <w:rFonts w:ascii="Times New Roman" w:eastAsia="Calibri" w:hAnsi="Times New Roman" w:cs="Times New Roman"/>
          <w:bCs/>
          <w:sz w:val="24"/>
          <w:szCs w:val="24"/>
          <w:lang w:val="ca-ES"/>
        </w:rPr>
      </w:pPr>
      <w:r w:rsidRPr="00BF279F">
        <w:rPr>
          <w:rFonts w:ascii="Times New Roman" w:eastAsia="Calibri" w:hAnsi="Times New Roman" w:cs="Times New Roman"/>
          <w:bCs/>
          <w:sz w:val="24"/>
          <w:szCs w:val="24"/>
          <w:lang w:val="ca-ES"/>
        </w:rPr>
        <w:t>Obiteljski centar kao mjesto podrške ,</w:t>
      </w:r>
    </w:p>
    <w:p w:rsidR="00BF279F" w:rsidRPr="00BF279F" w:rsidRDefault="00BF279F" w:rsidP="00BF279F">
      <w:pPr>
        <w:numPr>
          <w:ilvl w:val="0"/>
          <w:numId w:val="32"/>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Zdravi, aktivni i ON LINE,</w:t>
      </w:r>
    </w:p>
    <w:p w:rsidR="00BF279F" w:rsidRPr="00BF279F" w:rsidRDefault="00BF279F" w:rsidP="00BF279F">
      <w:pPr>
        <w:numPr>
          <w:ilvl w:val="0"/>
          <w:numId w:val="32"/>
        </w:numPr>
        <w:autoSpaceDE w:val="0"/>
        <w:autoSpaceDN w:val="0"/>
        <w:adjustRightInd w:val="0"/>
        <w:spacing w:after="0" w:line="240" w:lineRule="auto"/>
        <w:rPr>
          <w:rFonts w:ascii="Times New Roman" w:eastAsia="Calibri" w:hAnsi="Times New Roman" w:cs="Times New Roman"/>
          <w:sz w:val="24"/>
          <w:szCs w:val="24"/>
        </w:rPr>
      </w:pPr>
      <w:r w:rsidRPr="00BF279F">
        <w:rPr>
          <w:rFonts w:ascii="Times New Roman" w:eastAsia="Calibri" w:hAnsi="Times New Roman" w:cs="Times New Roman"/>
          <w:sz w:val="24"/>
          <w:szCs w:val="24"/>
        </w:rPr>
        <w:t>Zdravo srce, zdrava budućnost,</w:t>
      </w:r>
    </w:p>
    <w:p w:rsidR="00BF279F" w:rsidRPr="00BF279F" w:rsidRDefault="00BF279F" w:rsidP="00BF279F">
      <w:pPr>
        <w:numPr>
          <w:ilvl w:val="0"/>
          <w:numId w:val="32"/>
        </w:numPr>
        <w:autoSpaceDE w:val="0"/>
        <w:autoSpaceDN w:val="0"/>
        <w:adjustRightInd w:val="0"/>
        <w:spacing w:after="0" w:line="240" w:lineRule="auto"/>
        <w:rPr>
          <w:rFonts w:ascii="Times New Roman" w:eastAsia="Calibri" w:hAnsi="Times New Roman" w:cs="Times New Roman"/>
          <w:sz w:val="24"/>
          <w:szCs w:val="24"/>
          <w:lang w:val="ca-ES"/>
        </w:rPr>
      </w:pPr>
      <w:r w:rsidRPr="00BF279F">
        <w:rPr>
          <w:rFonts w:ascii="Times New Roman" w:eastAsia="Calibri" w:hAnsi="Times New Roman" w:cs="Times New Roman"/>
          <w:sz w:val="24"/>
          <w:szCs w:val="24"/>
          <w:lang w:val="ca-ES"/>
        </w:rPr>
        <w:t>Pokrenimo čitanje u potkalničkom kraju.</w:t>
      </w:r>
    </w:p>
    <w:p w:rsidR="00BF279F" w:rsidRPr="00BF279F" w:rsidRDefault="00BF279F" w:rsidP="00BF279F">
      <w:pPr>
        <w:autoSpaceDE w:val="0"/>
        <w:autoSpaceDN w:val="0"/>
        <w:adjustRightInd w:val="0"/>
        <w:spacing w:after="0" w:line="240" w:lineRule="auto"/>
        <w:rPr>
          <w:rFonts w:ascii="Times New Roman" w:eastAsia="Calibri" w:hAnsi="Times New Roman" w:cs="Times New Roman"/>
          <w:sz w:val="24"/>
          <w:szCs w:val="24"/>
          <w:lang w:val="ca-ES"/>
        </w:rPr>
      </w:pPr>
    </w:p>
    <w:p w:rsidR="00EE76F8" w:rsidRPr="00BA0E56" w:rsidRDefault="00EE76F8" w:rsidP="00EE76F8">
      <w:pPr>
        <w:autoSpaceDE w:val="0"/>
        <w:autoSpaceDN w:val="0"/>
        <w:adjustRightInd w:val="0"/>
        <w:spacing w:after="0" w:line="240" w:lineRule="auto"/>
        <w:rPr>
          <w:rFonts w:ascii="Times New Roman" w:eastAsia="Calibri" w:hAnsi="Times New Roman" w:cs="Times New Roman"/>
          <w:sz w:val="24"/>
          <w:szCs w:val="24"/>
        </w:rPr>
      </w:pPr>
    </w:p>
    <w:p w:rsidR="00BA0E56" w:rsidRPr="00D86301" w:rsidRDefault="007A7D37" w:rsidP="00D86301">
      <w:pPr>
        <w:keepNext/>
        <w:spacing w:after="0" w:line="240" w:lineRule="auto"/>
        <w:ind w:left="284" w:hanging="284"/>
        <w:outlineLvl w:val="0"/>
        <w:rPr>
          <w:rFonts w:ascii="Times New Roman" w:eastAsia="Times New Roman" w:hAnsi="Times New Roman" w:cs="Times New Roman"/>
          <w:b/>
          <w:sz w:val="28"/>
          <w:szCs w:val="28"/>
          <w:lang w:val="en-GB" w:eastAsia="hr-HR"/>
        </w:rPr>
      </w:pPr>
      <w:bookmarkStart w:id="21" w:name="_Toc76365813"/>
      <w:bookmarkStart w:id="22" w:name="_Toc80881365"/>
      <w:bookmarkStart w:id="23" w:name="_Toc80968134"/>
      <w:bookmarkStart w:id="24" w:name="_Toc80968960"/>
      <w:r>
        <w:rPr>
          <w:rFonts w:ascii="Times New Roman" w:eastAsia="Times New Roman" w:hAnsi="Times New Roman" w:cs="Times New Roman"/>
          <w:b/>
          <w:sz w:val="28"/>
          <w:szCs w:val="28"/>
          <w:lang w:val="en-GB" w:eastAsia="hr-HR"/>
        </w:rPr>
        <w:t>5</w:t>
      </w:r>
      <w:r w:rsidR="00EE76F8" w:rsidRPr="00BA0E56">
        <w:rPr>
          <w:rFonts w:ascii="Times New Roman" w:eastAsia="Times New Roman" w:hAnsi="Times New Roman" w:cs="Times New Roman"/>
          <w:b/>
          <w:sz w:val="28"/>
          <w:szCs w:val="28"/>
          <w:lang w:val="en-GB" w:eastAsia="hr-HR"/>
        </w:rPr>
        <w:t>. STRATEGIJA RAZVOJA ŽUPANIJE I POJEDINI RAZVOJNI PROJEKTI GOSPODARSTVO KOPRIVNIČKO-KRIŽEVAČKE ŽUPANIJE</w:t>
      </w:r>
      <w:bookmarkEnd w:id="21"/>
      <w:bookmarkEnd w:id="22"/>
      <w:bookmarkEnd w:id="23"/>
      <w:bookmarkEnd w:id="24"/>
      <w:r w:rsidR="00EE76F8" w:rsidRPr="00BA0E56">
        <w:rPr>
          <w:rFonts w:ascii="Times New Roman" w:eastAsia="Times New Roman" w:hAnsi="Times New Roman" w:cs="Times New Roman"/>
          <w:b/>
          <w:sz w:val="28"/>
          <w:szCs w:val="28"/>
          <w:lang w:val="en-GB" w:eastAsia="hr-HR"/>
        </w:rPr>
        <w:t xml:space="preserve"> </w:t>
      </w:r>
    </w:p>
    <w:p w:rsidR="00BA0E56" w:rsidRPr="00BA0E56" w:rsidRDefault="00BA0E56" w:rsidP="00BA0E56">
      <w:pPr>
        <w:spacing w:after="0" w:line="240" w:lineRule="auto"/>
        <w:jc w:val="both"/>
        <w:rPr>
          <w:rFonts w:ascii="Times New Roman" w:hAnsi="Times New Roman" w:cs="Times New Roman"/>
          <w:b/>
          <w:sz w:val="24"/>
          <w:szCs w:val="24"/>
        </w:rPr>
      </w:pPr>
    </w:p>
    <w:p w:rsidR="007C18B9" w:rsidRPr="00BA0E56" w:rsidRDefault="007C18B9" w:rsidP="00BA0E56">
      <w:pPr>
        <w:spacing w:after="0" w:line="240" w:lineRule="auto"/>
        <w:rPr>
          <w:rFonts w:ascii="Times New Roman" w:hAnsi="Times New Roman" w:cs="Times New Roman"/>
          <w:sz w:val="24"/>
          <w:szCs w:val="24"/>
        </w:rPr>
      </w:pPr>
    </w:p>
    <w:p w:rsidR="00BA0E56" w:rsidRPr="00BA0E56" w:rsidRDefault="007A7D37" w:rsidP="007A7D37">
      <w:pPr>
        <w:pStyle w:val="Naslov2"/>
      </w:pPr>
      <w:bookmarkStart w:id="25" w:name="_Toc80968961"/>
      <w:r>
        <w:t>1.</w:t>
      </w:r>
      <w:r w:rsidR="00D86301">
        <w:t xml:space="preserve"> </w:t>
      </w:r>
      <w:r w:rsidR="00BA0E56" w:rsidRPr="00BA0E56">
        <w:t>AKTIVNOSTI I POTPORE U SEKTORU GOSPODARSTVA I POLJOPRIVREDE</w:t>
      </w:r>
      <w:bookmarkEnd w:id="25"/>
      <w:r w:rsidR="00BA0E56" w:rsidRPr="00BA0E56">
        <w:t xml:space="preserve"> </w:t>
      </w:r>
    </w:p>
    <w:p w:rsidR="00BA0E56" w:rsidRPr="00C5609D" w:rsidRDefault="00BA0E56" w:rsidP="00BA0E56">
      <w:pPr>
        <w:spacing w:after="0" w:line="240" w:lineRule="auto"/>
        <w:rPr>
          <w:rFonts w:ascii="Times New Roman" w:hAnsi="Times New Roman" w:cs="Times New Roman"/>
          <w:sz w:val="24"/>
          <w:szCs w:val="24"/>
          <w:u w:val="single"/>
        </w:rPr>
      </w:pPr>
    </w:p>
    <w:p w:rsidR="00BA0E56" w:rsidRPr="00C5609D" w:rsidRDefault="00BA0E56" w:rsidP="00BA0E56">
      <w:pPr>
        <w:spacing w:after="0" w:line="240" w:lineRule="auto"/>
        <w:rPr>
          <w:rFonts w:ascii="Times New Roman" w:hAnsi="Times New Roman" w:cs="Times New Roman"/>
          <w:b/>
          <w:sz w:val="24"/>
          <w:szCs w:val="24"/>
        </w:rPr>
      </w:pPr>
      <w:r w:rsidRPr="00C5609D">
        <w:rPr>
          <w:rFonts w:ascii="Times New Roman" w:hAnsi="Times New Roman" w:cs="Times New Roman"/>
          <w:b/>
          <w:sz w:val="24"/>
          <w:szCs w:val="24"/>
          <w:u w:val="single"/>
        </w:rPr>
        <w:t>Gospodarstvo</w:t>
      </w:r>
    </w:p>
    <w:p w:rsidR="00BA0E56" w:rsidRPr="00BA0E56" w:rsidRDefault="00BA0E56" w:rsidP="00BA0E56">
      <w:pPr>
        <w:spacing w:after="0" w:line="240" w:lineRule="auto"/>
        <w:rPr>
          <w:rFonts w:ascii="Times New Roman" w:hAnsi="Times New Roman" w:cs="Times New Roman"/>
          <w:sz w:val="24"/>
          <w:szCs w:val="24"/>
        </w:rPr>
      </w:pPr>
    </w:p>
    <w:p w:rsidR="00BA0E56" w:rsidRPr="00BA0E56" w:rsidRDefault="00BA0E56" w:rsidP="00BA0E56">
      <w:pPr>
        <w:spacing w:after="0" w:line="240" w:lineRule="auto"/>
        <w:jc w:val="both"/>
        <w:rPr>
          <w:rFonts w:ascii="Times New Roman" w:eastAsia="Times New Roman" w:hAnsi="Times New Roman" w:cs="Times New Roman"/>
          <w:b/>
          <w:sz w:val="24"/>
          <w:szCs w:val="24"/>
          <w:lang w:eastAsia="hr-HR"/>
        </w:rPr>
      </w:pPr>
      <w:r w:rsidRPr="00BA0E56">
        <w:rPr>
          <w:rFonts w:ascii="Times New Roman" w:eastAsia="Times New Roman" w:hAnsi="Times New Roman" w:cs="Times New Roman"/>
          <w:b/>
          <w:sz w:val="24"/>
          <w:szCs w:val="24"/>
          <w:lang w:eastAsia="hr-HR"/>
        </w:rPr>
        <w:t>Po usvajanju  Proračuna za 20</w:t>
      </w:r>
      <w:r w:rsidR="00DA609A">
        <w:rPr>
          <w:rFonts w:ascii="Times New Roman" w:eastAsia="Times New Roman" w:hAnsi="Times New Roman" w:cs="Times New Roman"/>
          <w:b/>
          <w:sz w:val="24"/>
          <w:szCs w:val="24"/>
          <w:lang w:eastAsia="hr-HR"/>
        </w:rPr>
        <w:t xml:space="preserve">20., objavljena su 3 sljedeća </w:t>
      </w:r>
      <w:r w:rsidRPr="00BA0E56">
        <w:rPr>
          <w:rFonts w:ascii="Times New Roman" w:eastAsia="Times New Roman" w:hAnsi="Times New Roman" w:cs="Times New Roman"/>
          <w:b/>
          <w:sz w:val="24"/>
          <w:szCs w:val="24"/>
          <w:lang w:eastAsia="hr-HR"/>
        </w:rPr>
        <w:t>javna poziva:</w:t>
      </w:r>
    </w:p>
    <w:p w:rsidR="00BA0E56" w:rsidRPr="00BA0E56" w:rsidRDefault="00BA0E56" w:rsidP="005263B2">
      <w:pPr>
        <w:numPr>
          <w:ilvl w:val="0"/>
          <w:numId w:val="19"/>
        </w:numPr>
        <w:spacing w:after="0" w:line="240" w:lineRule="auto"/>
        <w:jc w:val="both"/>
        <w:rPr>
          <w:rFonts w:ascii="Times New Roman" w:eastAsia="Times New Roman" w:hAnsi="Times New Roman" w:cs="Times New Roman"/>
          <w:sz w:val="24"/>
          <w:szCs w:val="24"/>
          <w:lang w:eastAsia="hr-HR"/>
        </w:rPr>
      </w:pPr>
      <w:r w:rsidRPr="00BA0E56">
        <w:rPr>
          <w:rFonts w:ascii="Times New Roman" w:eastAsia="Times New Roman" w:hAnsi="Times New Roman" w:cs="Times New Roman"/>
          <w:sz w:val="24"/>
          <w:szCs w:val="24"/>
          <w:lang w:eastAsia="hr-HR"/>
        </w:rPr>
        <w:t>T 100004 Poticanje izgradnje gospodarskih građevina sufinanciranjem glavnih građevinskih projekata javnog i privatnog sektora,</w:t>
      </w:r>
    </w:p>
    <w:p w:rsidR="00BA0E56" w:rsidRPr="00BA0E56" w:rsidRDefault="00BA0E56" w:rsidP="005263B2">
      <w:pPr>
        <w:numPr>
          <w:ilvl w:val="0"/>
          <w:numId w:val="19"/>
        </w:numPr>
        <w:spacing w:after="0" w:line="240" w:lineRule="auto"/>
        <w:jc w:val="both"/>
        <w:rPr>
          <w:rFonts w:ascii="Times New Roman" w:eastAsia="Times New Roman" w:hAnsi="Times New Roman" w:cs="Times New Roman"/>
          <w:b/>
          <w:sz w:val="24"/>
          <w:szCs w:val="24"/>
          <w:lang w:eastAsia="hr-HR"/>
        </w:rPr>
      </w:pPr>
      <w:r w:rsidRPr="00BA0E56">
        <w:rPr>
          <w:rFonts w:ascii="Times New Roman" w:eastAsia="Times New Roman" w:hAnsi="Times New Roman" w:cs="Times New Roman"/>
          <w:sz w:val="24"/>
          <w:szCs w:val="24"/>
          <w:lang w:eastAsia="hr-HR"/>
        </w:rPr>
        <w:t>T 100199 Potpora male vrijednosti za samozapošljavanje START UP,</w:t>
      </w:r>
    </w:p>
    <w:p w:rsidR="00BA0E56" w:rsidRPr="00BA0E56" w:rsidRDefault="00BA0E56" w:rsidP="005263B2">
      <w:pPr>
        <w:numPr>
          <w:ilvl w:val="0"/>
          <w:numId w:val="19"/>
        </w:numPr>
        <w:spacing w:after="0" w:line="240" w:lineRule="auto"/>
        <w:jc w:val="both"/>
        <w:rPr>
          <w:rFonts w:ascii="Times New Roman" w:eastAsia="Times New Roman" w:hAnsi="Times New Roman" w:cs="Times New Roman"/>
          <w:b/>
          <w:sz w:val="24"/>
          <w:szCs w:val="24"/>
          <w:lang w:eastAsia="hr-HR"/>
        </w:rPr>
      </w:pPr>
      <w:r w:rsidRPr="00BA0E56">
        <w:rPr>
          <w:rFonts w:ascii="Times New Roman" w:eastAsia="Times New Roman" w:hAnsi="Times New Roman" w:cs="Times New Roman"/>
          <w:sz w:val="24"/>
          <w:szCs w:val="24"/>
          <w:lang w:eastAsia="hr-HR"/>
        </w:rPr>
        <w:t>T 100193 Potpora male vrijednosti po direktivi 1407.</w:t>
      </w:r>
    </w:p>
    <w:p w:rsidR="00BA0E56" w:rsidRPr="00BA0E56" w:rsidRDefault="00BA0E56" w:rsidP="00BA0E56">
      <w:pPr>
        <w:spacing w:after="0" w:line="240" w:lineRule="auto"/>
        <w:jc w:val="both"/>
        <w:rPr>
          <w:rFonts w:ascii="Times New Roman" w:eastAsia="Times New Roman" w:hAnsi="Times New Roman" w:cs="Times New Roman"/>
          <w:b/>
          <w:sz w:val="24"/>
          <w:szCs w:val="24"/>
          <w:lang w:eastAsia="hr-HR"/>
        </w:rPr>
      </w:pPr>
    </w:p>
    <w:p w:rsidR="00BA0E56" w:rsidRPr="00BA0E56" w:rsidRDefault="00BA0E56" w:rsidP="00BA0E56">
      <w:pPr>
        <w:spacing w:after="0" w:line="240" w:lineRule="auto"/>
        <w:jc w:val="both"/>
        <w:rPr>
          <w:rFonts w:ascii="Times New Roman" w:eastAsia="Times New Roman" w:hAnsi="Times New Roman" w:cs="Times New Roman"/>
          <w:sz w:val="24"/>
          <w:szCs w:val="24"/>
          <w:lang w:eastAsia="hr-HR"/>
        </w:rPr>
      </w:pPr>
      <w:r w:rsidRPr="00BA0E56">
        <w:rPr>
          <w:rFonts w:ascii="Times New Roman" w:eastAsia="Times New Roman" w:hAnsi="Times New Roman" w:cs="Times New Roman"/>
          <w:b/>
          <w:sz w:val="24"/>
          <w:szCs w:val="24"/>
          <w:lang w:eastAsia="hr-HR"/>
        </w:rPr>
        <w:t xml:space="preserve">Tekući projekt T 100004 Poticanje izgradnje gospodarskih građevina sufinanciranjem glavnih građevinskih projekata javnog i privatnog sektora – </w:t>
      </w:r>
      <w:r w:rsidRPr="00BA0E56">
        <w:rPr>
          <w:rFonts w:ascii="Times New Roman" w:eastAsia="Times New Roman" w:hAnsi="Times New Roman" w:cs="Times New Roman"/>
          <w:sz w:val="24"/>
          <w:szCs w:val="24"/>
          <w:lang w:eastAsia="hr-HR"/>
        </w:rPr>
        <w:t>za 5 zaprimljenih zahtjeva izrada dokumentacija će se sufi</w:t>
      </w:r>
      <w:r w:rsidR="00DA609A">
        <w:rPr>
          <w:rFonts w:ascii="Times New Roman" w:eastAsia="Times New Roman" w:hAnsi="Times New Roman" w:cs="Times New Roman"/>
          <w:sz w:val="24"/>
          <w:szCs w:val="24"/>
          <w:lang w:eastAsia="hr-HR"/>
        </w:rPr>
        <w:t>nancirana s ukupno 73.680,00  kuna</w:t>
      </w:r>
      <w:r w:rsidRPr="00BA0E56">
        <w:rPr>
          <w:rFonts w:ascii="Times New Roman" w:eastAsia="Times New Roman" w:hAnsi="Times New Roman" w:cs="Times New Roman"/>
          <w:sz w:val="24"/>
          <w:szCs w:val="24"/>
          <w:lang w:eastAsia="hr-HR"/>
        </w:rPr>
        <w:t xml:space="preserve">  (2 zahtjeva se odnose na izgradnju građevine gospodarske namjene za št</w:t>
      </w:r>
      <w:r w:rsidR="00DA609A">
        <w:rPr>
          <w:rFonts w:ascii="Times New Roman" w:eastAsia="Times New Roman" w:hAnsi="Times New Roman" w:cs="Times New Roman"/>
          <w:sz w:val="24"/>
          <w:szCs w:val="24"/>
          <w:lang w:eastAsia="hr-HR"/>
        </w:rPr>
        <w:t>o je isplaćeno 10.230,00 kuna</w:t>
      </w:r>
      <w:r w:rsidRPr="00BA0E56">
        <w:rPr>
          <w:rFonts w:ascii="Times New Roman" w:eastAsia="Times New Roman" w:hAnsi="Times New Roman" w:cs="Times New Roman"/>
          <w:sz w:val="24"/>
          <w:szCs w:val="24"/>
          <w:lang w:eastAsia="hr-HR"/>
        </w:rPr>
        <w:t>, 2 zahtjeva na izgradnju građevina</w:t>
      </w:r>
      <w:r w:rsidR="00DA609A">
        <w:rPr>
          <w:rFonts w:ascii="Times New Roman" w:eastAsia="Times New Roman" w:hAnsi="Times New Roman" w:cs="Times New Roman"/>
          <w:sz w:val="24"/>
          <w:szCs w:val="24"/>
          <w:lang w:eastAsia="hr-HR"/>
        </w:rPr>
        <w:t xml:space="preserve"> u poljoprivredi –  33.450,00 kuna</w:t>
      </w:r>
      <w:r w:rsidRPr="00BA0E56">
        <w:rPr>
          <w:rFonts w:ascii="Times New Roman" w:eastAsia="Times New Roman" w:hAnsi="Times New Roman" w:cs="Times New Roman"/>
          <w:sz w:val="24"/>
          <w:szCs w:val="24"/>
          <w:lang w:eastAsia="hr-HR"/>
        </w:rPr>
        <w:t>, dok se 1 zahtjev odnosi na dogradnju ugost</w:t>
      </w:r>
      <w:r w:rsidR="00DA609A">
        <w:rPr>
          <w:rFonts w:ascii="Times New Roman" w:eastAsia="Times New Roman" w:hAnsi="Times New Roman" w:cs="Times New Roman"/>
          <w:sz w:val="24"/>
          <w:szCs w:val="24"/>
          <w:lang w:eastAsia="hr-HR"/>
        </w:rPr>
        <w:t xml:space="preserve">iteljskog objekta – 30.000,00 kuna). </w:t>
      </w:r>
      <w:r w:rsidRPr="00BA0E56">
        <w:rPr>
          <w:rFonts w:ascii="Times New Roman" w:eastAsia="Times New Roman" w:hAnsi="Times New Roman" w:cs="Times New Roman"/>
          <w:sz w:val="24"/>
          <w:szCs w:val="24"/>
          <w:lang w:eastAsia="hr-HR"/>
        </w:rPr>
        <w:t>Iznosi dodijeljenih sredstva, pojedinačno po korisniku, uneseni su u Registar državnih potpora i potpora male vrijednosti vo</w:t>
      </w:r>
      <w:r w:rsidR="00DA609A">
        <w:rPr>
          <w:rFonts w:ascii="Times New Roman" w:eastAsia="Times New Roman" w:hAnsi="Times New Roman" w:cs="Times New Roman"/>
          <w:sz w:val="24"/>
          <w:szCs w:val="24"/>
          <w:lang w:eastAsia="hr-HR"/>
        </w:rPr>
        <w:t>đen kod Ministarstva financija.</w:t>
      </w:r>
    </w:p>
    <w:p w:rsidR="00BA0E56" w:rsidRPr="00BA0E56" w:rsidRDefault="00BA0E56" w:rsidP="00BA0E56">
      <w:pPr>
        <w:spacing w:after="0" w:line="240" w:lineRule="auto"/>
        <w:jc w:val="both"/>
        <w:rPr>
          <w:rFonts w:ascii="Times New Roman" w:eastAsia="Times New Roman" w:hAnsi="Times New Roman" w:cs="Times New Roman"/>
          <w:sz w:val="24"/>
          <w:szCs w:val="24"/>
          <w:lang w:eastAsia="hr-HR"/>
        </w:rPr>
      </w:pPr>
    </w:p>
    <w:p w:rsidR="00BA0E56" w:rsidRPr="00BA0E56" w:rsidRDefault="00BA0E56" w:rsidP="00DA609A">
      <w:pPr>
        <w:spacing w:after="0" w:line="240" w:lineRule="auto"/>
        <w:jc w:val="both"/>
        <w:rPr>
          <w:rFonts w:ascii="Times New Roman" w:eastAsia="Times New Roman" w:hAnsi="Times New Roman" w:cs="Times New Roman"/>
          <w:sz w:val="24"/>
          <w:szCs w:val="24"/>
          <w:lang w:eastAsia="hr-HR"/>
        </w:rPr>
      </w:pPr>
      <w:r w:rsidRPr="00BA0E56">
        <w:rPr>
          <w:rFonts w:ascii="Times New Roman" w:eastAsia="Times New Roman" w:hAnsi="Times New Roman" w:cs="Times New Roman"/>
          <w:sz w:val="24"/>
          <w:szCs w:val="24"/>
          <w:lang w:eastAsia="hr-HR"/>
        </w:rPr>
        <w:t xml:space="preserve">Po objavi Javnog poziva za </w:t>
      </w:r>
      <w:r w:rsidRPr="00BA0E56">
        <w:rPr>
          <w:rFonts w:ascii="Times New Roman" w:eastAsia="Times New Roman" w:hAnsi="Times New Roman" w:cs="Times New Roman"/>
          <w:b/>
          <w:sz w:val="24"/>
          <w:szCs w:val="24"/>
          <w:lang w:eastAsia="hr-HR"/>
        </w:rPr>
        <w:t xml:space="preserve">tekući projekt T 100199 Potpora male vrijednosti za samozapošljavanje „START UP“,  </w:t>
      </w:r>
      <w:r w:rsidRPr="00BA0E56">
        <w:rPr>
          <w:rFonts w:ascii="Times New Roman" w:eastAsia="Times New Roman" w:hAnsi="Times New Roman" w:cs="Times New Roman"/>
          <w:sz w:val="24"/>
          <w:szCs w:val="24"/>
          <w:lang w:eastAsia="hr-HR"/>
        </w:rPr>
        <w:t>održana je sjednica Povjerenstva na kojoj je razmatrano 17 pristiglih zahtjeva te je temeljem propisanih kriterija 13 poslovnih planova pozitivno ocijenjeno sa ukupnim iznosom t</w:t>
      </w:r>
      <w:r w:rsidR="00DA609A">
        <w:rPr>
          <w:rFonts w:ascii="Times New Roman" w:eastAsia="Times New Roman" w:hAnsi="Times New Roman" w:cs="Times New Roman"/>
          <w:sz w:val="24"/>
          <w:szCs w:val="24"/>
          <w:lang w:eastAsia="hr-HR"/>
        </w:rPr>
        <w:t>raženih potpora od 387.377,58 kuna</w:t>
      </w:r>
      <w:r w:rsidRPr="00BA0E56">
        <w:rPr>
          <w:rFonts w:ascii="Times New Roman" w:eastAsia="Times New Roman" w:hAnsi="Times New Roman" w:cs="Times New Roman"/>
          <w:sz w:val="24"/>
          <w:szCs w:val="24"/>
          <w:lang w:eastAsia="hr-HR"/>
        </w:rPr>
        <w:t>.  Podnosioci zahtjeva su upućeni da najkasnije do 03.08.2021. izvrše registraciju gospodarskog</w:t>
      </w:r>
      <w:r w:rsidR="00DA609A">
        <w:rPr>
          <w:rFonts w:ascii="Times New Roman" w:eastAsia="Times New Roman" w:hAnsi="Times New Roman" w:cs="Times New Roman"/>
          <w:sz w:val="24"/>
          <w:szCs w:val="24"/>
          <w:lang w:eastAsia="hr-HR"/>
        </w:rPr>
        <w:t xml:space="preserve"> subjekta (tvrtke/obrta) te do 0</w:t>
      </w:r>
      <w:r w:rsidRPr="00BA0E56">
        <w:rPr>
          <w:rFonts w:ascii="Times New Roman" w:eastAsia="Times New Roman" w:hAnsi="Times New Roman" w:cs="Times New Roman"/>
          <w:sz w:val="24"/>
          <w:szCs w:val="24"/>
          <w:lang w:eastAsia="hr-HR"/>
        </w:rPr>
        <w:t>8</w:t>
      </w:r>
      <w:r w:rsidR="00DA609A">
        <w:rPr>
          <w:rFonts w:ascii="Times New Roman" w:eastAsia="Times New Roman" w:hAnsi="Times New Roman" w:cs="Times New Roman"/>
          <w:sz w:val="24"/>
          <w:szCs w:val="24"/>
          <w:lang w:eastAsia="hr-HR"/>
        </w:rPr>
        <w:t>.06.2021. nije isplaćena ni</w:t>
      </w:r>
      <w:r w:rsidRPr="00BA0E56">
        <w:rPr>
          <w:rFonts w:ascii="Times New Roman" w:eastAsia="Times New Roman" w:hAnsi="Times New Roman" w:cs="Times New Roman"/>
          <w:sz w:val="24"/>
          <w:szCs w:val="24"/>
          <w:lang w:eastAsia="hr-HR"/>
        </w:rPr>
        <w:t>jedna potpora.</w:t>
      </w:r>
    </w:p>
    <w:p w:rsidR="00BA0E56" w:rsidRPr="00BA0E56" w:rsidRDefault="00BA0E56" w:rsidP="00BA0E56">
      <w:pPr>
        <w:spacing w:after="0" w:line="240" w:lineRule="auto"/>
        <w:jc w:val="both"/>
        <w:rPr>
          <w:rFonts w:ascii="Times New Roman" w:eastAsia="Times New Roman" w:hAnsi="Times New Roman" w:cs="Times New Roman"/>
          <w:sz w:val="24"/>
          <w:szCs w:val="24"/>
          <w:lang w:eastAsia="hr-HR"/>
        </w:rPr>
      </w:pPr>
    </w:p>
    <w:p w:rsidR="00BA0E56" w:rsidRPr="00BA0E56" w:rsidRDefault="00BA0E56" w:rsidP="00BA0E56">
      <w:pPr>
        <w:spacing w:after="0" w:line="240" w:lineRule="auto"/>
        <w:jc w:val="both"/>
        <w:rPr>
          <w:rFonts w:ascii="Times New Roman" w:eastAsia="Times New Roman" w:hAnsi="Times New Roman" w:cs="Times New Roman"/>
          <w:sz w:val="24"/>
          <w:szCs w:val="24"/>
          <w:lang w:eastAsia="hr-HR"/>
        </w:rPr>
      </w:pPr>
      <w:r w:rsidRPr="00BA0E56">
        <w:rPr>
          <w:rFonts w:ascii="Times New Roman" w:eastAsia="Times New Roman" w:hAnsi="Times New Roman" w:cs="Times New Roman"/>
          <w:sz w:val="24"/>
          <w:szCs w:val="24"/>
          <w:lang w:eastAsia="hr-HR"/>
        </w:rPr>
        <w:lastRenderedPageBreak/>
        <w:t xml:space="preserve">Po objavi Javnog poziva za </w:t>
      </w:r>
      <w:r w:rsidRPr="00BA0E56">
        <w:rPr>
          <w:rFonts w:ascii="Times New Roman" w:eastAsia="Times New Roman" w:hAnsi="Times New Roman" w:cs="Times New Roman"/>
          <w:b/>
          <w:sz w:val="24"/>
          <w:szCs w:val="24"/>
          <w:lang w:eastAsia="hr-HR"/>
        </w:rPr>
        <w:t>tekući projekt T 100193 Potpora male</w:t>
      </w:r>
      <w:r w:rsidR="00DA609A">
        <w:rPr>
          <w:rFonts w:ascii="Times New Roman" w:eastAsia="Times New Roman" w:hAnsi="Times New Roman" w:cs="Times New Roman"/>
          <w:b/>
          <w:sz w:val="24"/>
          <w:szCs w:val="24"/>
          <w:lang w:eastAsia="hr-HR"/>
        </w:rPr>
        <w:t xml:space="preserve"> vrijednosti po direktivi 1407 </w:t>
      </w:r>
      <w:r w:rsidRPr="00BA0E56">
        <w:rPr>
          <w:rFonts w:ascii="Times New Roman" w:eastAsia="Times New Roman" w:hAnsi="Times New Roman" w:cs="Times New Roman"/>
          <w:sz w:val="24"/>
          <w:szCs w:val="24"/>
          <w:lang w:eastAsia="hr-HR"/>
        </w:rPr>
        <w:t>(15.01.2021.) pa do objave o njegovom privremenom zatvaranju (12.03.2021.) zaprimljeno je 17 zahtjeva gospodarskih subjekata za subvencioniranje 50% ulaganja u materijalnu imovinu odnosno ulaganja u kupnju/adaptaciju poslovnih prostora te kupnju opreme, maksimalno 50.000,00 kn (PDV nije prihvatljiv trošak). Preduvjeti za dobivanje potpore bili su da gospodarski subjekti imaju do 50 zaposlenih te da su zad</w:t>
      </w:r>
      <w:r w:rsidR="00DA609A">
        <w:rPr>
          <w:rFonts w:ascii="Times New Roman" w:eastAsia="Times New Roman" w:hAnsi="Times New Roman" w:cs="Times New Roman"/>
          <w:sz w:val="24"/>
          <w:szCs w:val="24"/>
          <w:lang w:eastAsia="hr-HR"/>
        </w:rPr>
        <w:t xml:space="preserve">ržali isti nivo zaposlenosti. </w:t>
      </w:r>
      <w:r w:rsidRPr="00BA0E56">
        <w:rPr>
          <w:rFonts w:ascii="Times New Roman" w:eastAsia="Times New Roman" w:hAnsi="Times New Roman" w:cs="Times New Roman"/>
          <w:sz w:val="24"/>
          <w:szCs w:val="24"/>
          <w:lang w:eastAsia="hr-HR"/>
        </w:rPr>
        <w:t>Od 17 zaprimljena zahtjeva, propisane uvjete ispunjavalo je njih 13 sa ukupnim iznosom traženi</w:t>
      </w:r>
      <w:r w:rsidR="00DA609A">
        <w:rPr>
          <w:rFonts w:ascii="Times New Roman" w:eastAsia="Times New Roman" w:hAnsi="Times New Roman" w:cs="Times New Roman"/>
          <w:sz w:val="24"/>
          <w:szCs w:val="24"/>
          <w:lang w:eastAsia="hr-HR"/>
        </w:rPr>
        <w:t>h potpora u iznosu 406.439,12 kuna</w:t>
      </w:r>
      <w:r w:rsidRPr="00BA0E56">
        <w:rPr>
          <w:rFonts w:ascii="Times New Roman" w:eastAsia="Times New Roman" w:hAnsi="Times New Roman" w:cs="Times New Roman"/>
          <w:sz w:val="24"/>
          <w:szCs w:val="24"/>
          <w:lang w:eastAsia="hr-HR"/>
        </w:rPr>
        <w:t>. Međutim, zbog ograničenja raspoloživih prora</w:t>
      </w:r>
      <w:r w:rsidR="00DA609A">
        <w:rPr>
          <w:rFonts w:ascii="Times New Roman" w:eastAsia="Times New Roman" w:hAnsi="Times New Roman" w:cs="Times New Roman"/>
          <w:sz w:val="24"/>
          <w:szCs w:val="24"/>
          <w:lang w:eastAsia="hr-HR"/>
        </w:rPr>
        <w:t>čunskih sredstava (300.000,00 kuna</w:t>
      </w:r>
      <w:r w:rsidRPr="00BA0E56">
        <w:rPr>
          <w:rFonts w:ascii="Times New Roman" w:eastAsia="Times New Roman" w:hAnsi="Times New Roman" w:cs="Times New Roman"/>
          <w:sz w:val="24"/>
          <w:szCs w:val="24"/>
          <w:lang w:eastAsia="hr-HR"/>
        </w:rPr>
        <w:t xml:space="preserve">), iznosi potpora su proporcionalnom umanjeni te su umjesto 50% iznosili 36,20% </w:t>
      </w:r>
      <w:r w:rsidR="00DA609A">
        <w:rPr>
          <w:rFonts w:ascii="Times New Roman" w:eastAsia="Times New Roman" w:hAnsi="Times New Roman" w:cs="Times New Roman"/>
          <w:sz w:val="24"/>
          <w:szCs w:val="24"/>
          <w:lang w:eastAsia="hr-HR"/>
        </w:rPr>
        <w:t>vrijednosti izvršenog ulaganja. Ukupno 3 potpore u iznosu 110.248,66 kuna</w:t>
      </w:r>
      <w:r w:rsidRPr="00BA0E56">
        <w:rPr>
          <w:rFonts w:ascii="Times New Roman" w:eastAsia="Times New Roman" w:hAnsi="Times New Roman" w:cs="Times New Roman"/>
          <w:sz w:val="24"/>
          <w:szCs w:val="24"/>
          <w:lang w:eastAsia="hr-HR"/>
        </w:rPr>
        <w:t xml:space="preserve"> odnose se na uređenje poslovnog prostora, dok se preostalih 10 u </w:t>
      </w:r>
      <w:r w:rsidR="00DA609A">
        <w:rPr>
          <w:rFonts w:ascii="Times New Roman" w:eastAsia="Times New Roman" w:hAnsi="Times New Roman" w:cs="Times New Roman"/>
          <w:sz w:val="24"/>
          <w:szCs w:val="24"/>
          <w:lang w:eastAsia="hr-HR"/>
        </w:rPr>
        <w:t xml:space="preserve">iznosu 188.484,16 kuna odnosi na ulaganje u opremu. </w:t>
      </w:r>
      <w:r w:rsidRPr="00BA0E56">
        <w:rPr>
          <w:rFonts w:ascii="Times New Roman" w:eastAsia="Times New Roman" w:hAnsi="Times New Roman" w:cs="Times New Roman"/>
          <w:sz w:val="24"/>
          <w:szCs w:val="24"/>
          <w:lang w:eastAsia="hr-HR"/>
        </w:rPr>
        <w:t>Iznosi dodijeljenih potpora, uneseni su u Registar državnih potpora i potpora male vrijednosti vođen kod Ministarstva financija.</w:t>
      </w:r>
    </w:p>
    <w:p w:rsidR="00BA0E56" w:rsidRPr="00BA0E56" w:rsidRDefault="00BA0E56" w:rsidP="00BA0E56">
      <w:pPr>
        <w:spacing w:after="0" w:line="240" w:lineRule="auto"/>
        <w:jc w:val="both"/>
        <w:rPr>
          <w:rFonts w:ascii="Times New Roman" w:eastAsia="Times New Roman" w:hAnsi="Times New Roman" w:cs="Times New Roman"/>
          <w:sz w:val="24"/>
          <w:szCs w:val="24"/>
          <w:lang w:eastAsia="hr-HR"/>
        </w:rPr>
      </w:pPr>
    </w:p>
    <w:p w:rsidR="00BA0E56" w:rsidRPr="00BA0E56" w:rsidRDefault="00BA0E56" w:rsidP="00BA0E56">
      <w:pPr>
        <w:spacing w:after="0" w:line="240" w:lineRule="auto"/>
        <w:jc w:val="both"/>
        <w:rPr>
          <w:rFonts w:ascii="Times New Roman" w:eastAsia="Times New Roman" w:hAnsi="Times New Roman" w:cs="Times New Roman"/>
          <w:sz w:val="24"/>
          <w:szCs w:val="24"/>
          <w:lang w:eastAsia="hr-HR"/>
        </w:rPr>
      </w:pPr>
      <w:r w:rsidRPr="00BA0E56">
        <w:rPr>
          <w:rFonts w:ascii="Times New Roman" w:eastAsia="Times New Roman" w:hAnsi="Times New Roman" w:cs="Times New Roman"/>
          <w:b/>
          <w:sz w:val="24"/>
          <w:szCs w:val="24"/>
          <w:lang w:eastAsia="hr-HR"/>
        </w:rPr>
        <w:t xml:space="preserve">Aktivnošću A 100106 Potpora Hrvatskoj obrtničkoj komori </w:t>
      </w:r>
      <w:r w:rsidRPr="00BA0E56">
        <w:rPr>
          <w:rFonts w:ascii="Times New Roman" w:eastAsia="Times New Roman" w:hAnsi="Times New Roman" w:cs="Times New Roman"/>
          <w:sz w:val="24"/>
          <w:szCs w:val="24"/>
          <w:lang w:eastAsia="hr-HR"/>
        </w:rPr>
        <w:t>sufinanciraju se troškovi aktivnosti promocije strukovnih zanimanja usmjerenih prema strukovnim školama i osmim razredima osnovnih škola s područja županije, u visini 90 % ukupnih troškova, za š</w:t>
      </w:r>
      <w:r w:rsidR="00DA609A">
        <w:rPr>
          <w:rFonts w:ascii="Times New Roman" w:eastAsia="Times New Roman" w:hAnsi="Times New Roman" w:cs="Times New Roman"/>
          <w:sz w:val="24"/>
          <w:szCs w:val="24"/>
          <w:lang w:eastAsia="hr-HR"/>
        </w:rPr>
        <w:t>to je isplaćeno 99.999,88 kuna.</w:t>
      </w:r>
    </w:p>
    <w:p w:rsidR="00BA0E56" w:rsidRPr="00BA0E56" w:rsidRDefault="00BA0E56" w:rsidP="00BA0E56">
      <w:pPr>
        <w:spacing w:after="0" w:line="240" w:lineRule="auto"/>
        <w:jc w:val="both"/>
        <w:rPr>
          <w:rFonts w:ascii="Times New Roman" w:eastAsia="Times New Roman" w:hAnsi="Times New Roman" w:cs="Times New Roman"/>
          <w:sz w:val="24"/>
          <w:szCs w:val="24"/>
          <w:lang w:eastAsia="hr-HR"/>
        </w:rPr>
      </w:pPr>
    </w:p>
    <w:p w:rsidR="00BA0E56" w:rsidRPr="00BA0E56" w:rsidRDefault="00BA0E56" w:rsidP="00BA0E56">
      <w:pPr>
        <w:spacing w:after="0" w:line="240" w:lineRule="auto"/>
        <w:jc w:val="both"/>
        <w:rPr>
          <w:rFonts w:ascii="Times New Roman" w:eastAsia="Times New Roman" w:hAnsi="Times New Roman" w:cs="Times New Roman"/>
          <w:sz w:val="24"/>
          <w:szCs w:val="24"/>
          <w:lang w:eastAsia="hr-HR"/>
        </w:rPr>
      </w:pPr>
      <w:r w:rsidRPr="00BA0E56">
        <w:rPr>
          <w:rFonts w:ascii="Times New Roman" w:eastAsia="Times New Roman" w:hAnsi="Times New Roman" w:cs="Times New Roman"/>
          <w:b/>
          <w:sz w:val="24"/>
          <w:szCs w:val="24"/>
          <w:lang w:eastAsia="hr-HR"/>
        </w:rPr>
        <w:t>Poticanja razvoja poduzetništva sufinanciranje kamata obuhvaća tekuće projekte T 100003 i T 100034</w:t>
      </w:r>
      <w:r w:rsidR="00DA609A">
        <w:rPr>
          <w:rFonts w:ascii="Times New Roman" w:eastAsia="Times New Roman" w:hAnsi="Times New Roman" w:cs="Times New Roman"/>
          <w:sz w:val="24"/>
          <w:szCs w:val="24"/>
          <w:lang w:eastAsia="hr-HR"/>
        </w:rPr>
        <w:t xml:space="preserve">  - u</w:t>
      </w:r>
      <w:r w:rsidRPr="00BA0E56">
        <w:rPr>
          <w:rFonts w:ascii="Times New Roman" w:eastAsia="Times New Roman" w:hAnsi="Times New Roman" w:cs="Times New Roman"/>
          <w:sz w:val="24"/>
          <w:szCs w:val="24"/>
          <w:lang w:eastAsia="hr-HR"/>
        </w:rPr>
        <w:t>z kontinuirano mjesečno praćenje statusa za  32 korisnika kredita po prethodno navedenim tekućim projektima, a koje se provodi temeljem podataka objavljenih na portalu fininfo. Unos iznosa subvencionirane kamate u Registar vođen kod Ministarstva gospodarstva, obrta i poduzetništva, kvartal</w:t>
      </w:r>
      <w:r w:rsidR="00DA609A">
        <w:rPr>
          <w:rFonts w:ascii="Times New Roman" w:eastAsia="Times New Roman" w:hAnsi="Times New Roman" w:cs="Times New Roman"/>
          <w:sz w:val="24"/>
          <w:szCs w:val="24"/>
          <w:lang w:eastAsia="hr-HR"/>
        </w:rPr>
        <w:t xml:space="preserve">no po svakom korisniku kredita. </w:t>
      </w:r>
      <w:r w:rsidRPr="00BA0E56">
        <w:rPr>
          <w:rFonts w:ascii="Times New Roman" w:eastAsia="Times New Roman" w:hAnsi="Times New Roman" w:cs="Times New Roman"/>
          <w:sz w:val="24"/>
          <w:szCs w:val="24"/>
          <w:lang w:eastAsia="hr-HR"/>
        </w:rPr>
        <w:t>Za subvencionir</w:t>
      </w:r>
      <w:r w:rsidR="00DA609A">
        <w:rPr>
          <w:rFonts w:ascii="Times New Roman" w:eastAsia="Times New Roman" w:hAnsi="Times New Roman" w:cs="Times New Roman"/>
          <w:sz w:val="24"/>
          <w:szCs w:val="24"/>
          <w:lang w:eastAsia="hr-HR"/>
        </w:rPr>
        <w:t xml:space="preserve">anje kamata za I kvartal 2021. </w:t>
      </w:r>
      <w:r w:rsidRPr="00BA0E56">
        <w:rPr>
          <w:rFonts w:ascii="Times New Roman" w:eastAsia="Times New Roman" w:hAnsi="Times New Roman" w:cs="Times New Roman"/>
          <w:sz w:val="24"/>
          <w:szCs w:val="24"/>
          <w:lang w:eastAsia="hr-HR"/>
        </w:rPr>
        <w:t>i</w:t>
      </w:r>
      <w:r w:rsidR="00DA609A">
        <w:rPr>
          <w:rFonts w:ascii="Times New Roman" w:eastAsia="Times New Roman" w:hAnsi="Times New Roman" w:cs="Times New Roman"/>
          <w:sz w:val="24"/>
          <w:szCs w:val="24"/>
          <w:lang w:eastAsia="hr-HR"/>
        </w:rPr>
        <w:t>splaćeno je ukupno 110.910,91 kuna (KKŽ – 44.448,72 kuna</w:t>
      </w:r>
      <w:r w:rsidRPr="00BA0E56">
        <w:rPr>
          <w:rFonts w:ascii="Times New Roman" w:eastAsia="Times New Roman" w:hAnsi="Times New Roman" w:cs="Times New Roman"/>
          <w:sz w:val="24"/>
          <w:szCs w:val="24"/>
          <w:lang w:eastAsia="hr-HR"/>
        </w:rPr>
        <w:t>, MINGOR –  6</w:t>
      </w:r>
      <w:r w:rsidR="00DA609A">
        <w:rPr>
          <w:rFonts w:ascii="Times New Roman" w:eastAsia="Times New Roman" w:hAnsi="Times New Roman" w:cs="Times New Roman"/>
          <w:sz w:val="24"/>
          <w:szCs w:val="24"/>
          <w:lang w:eastAsia="hr-HR"/>
        </w:rPr>
        <w:t>6.462,19 kuna</w:t>
      </w:r>
      <w:r w:rsidRPr="00BA0E56">
        <w:rPr>
          <w:rFonts w:ascii="Times New Roman" w:eastAsia="Times New Roman" w:hAnsi="Times New Roman" w:cs="Times New Roman"/>
          <w:sz w:val="24"/>
          <w:szCs w:val="24"/>
          <w:lang w:eastAsia="hr-HR"/>
        </w:rPr>
        <w:t>).</w:t>
      </w:r>
    </w:p>
    <w:p w:rsidR="00BA0E56" w:rsidRPr="00BA0E56" w:rsidRDefault="00BA0E56" w:rsidP="00BA0E56">
      <w:pPr>
        <w:spacing w:after="0" w:line="240" w:lineRule="auto"/>
        <w:jc w:val="both"/>
        <w:rPr>
          <w:rFonts w:ascii="Times New Roman" w:eastAsia="Times New Roman" w:hAnsi="Times New Roman" w:cs="Times New Roman"/>
          <w:sz w:val="24"/>
          <w:szCs w:val="24"/>
          <w:lang w:eastAsia="hr-HR"/>
        </w:rPr>
      </w:pPr>
    </w:p>
    <w:p w:rsidR="00BA0E56" w:rsidRPr="00BA0E56" w:rsidRDefault="00BA0E56" w:rsidP="00BA0E56">
      <w:pPr>
        <w:spacing w:after="0" w:line="240" w:lineRule="auto"/>
        <w:jc w:val="both"/>
        <w:rPr>
          <w:rFonts w:ascii="Times New Roman" w:eastAsia="Times New Roman" w:hAnsi="Times New Roman" w:cs="Times New Roman"/>
          <w:sz w:val="24"/>
          <w:szCs w:val="24"/>
          <w:lang w:eastAsia="hr-HR"/>
        </w:rPr>
      </w:pPr>
      <w:r w:rsidRPr="00BA0E56">
        <w:rPr>
          <w:rFonts w:ascii="Times New Roman" w:eastAsia="Times New Roman" w:hAnsi="Times New Roman" w:cs="Times New Roman"/>
          <w:sz w:val="24"/>
          <w:szCs w:val="24"/>
          <w:lang w:eastAsia="hr-HR"/>
        </w:rPr>
        <w:t>U  okviru</w:t>
      </w:r>
      <w:r w:rsidRPr="00BA0E56">
        <w:rPr>
          <w:rFonts w:ascii="Times New Roman" w:eastAsia="Times New Roman" w:hAnsi="Times New Roman" w:cs="Times New Roman"/>
          <w:b/>
          <w:sz w:val="24"/>
          <w:szCs w:val="24"/>
          <w:lang w:eastAsia="hr-HR"/>
        </w:rPr>
        <w:t xml:space="preserve"> tekućeg projekta T 100090 – gospodarstvo </w:t>
      </w:r>
      <w:r w:rsidR="00DA609A">
        <w:rPr>
          <w:rFonts w:ascii="Times New Roman" w:eastAsia="Times New Roman" w:hAnsi="Times New Roman" w:cs="Times New Roman"/>
          <w:sz w:val="24"/>
          <w:szCs w:val="24"/>
          <w:lang w:eastAsia="hr-HR"/>
        </w:rPr>
        <w:t xml:space="preserve"> u 2021.</w:t>
      </w:r>
      <w:r w:rsidRPr="00BA0E56">
        <w:rPr>
          <w:rFonts w:ascii="Times New Roman" w:eastAsia="Times New Roman" w:hAnsi="Times New Roman" w:cs="Times New Roman"/>
          <w:sz w:val="24"/>
          <w:szCs w:val="24"/>
          <w:lang w:eastAsia="hr-HR"/>
        </w:rPr>
        <w:t xml:space="preserve"> zaprimljeno</w:t>
      </w:r>
      <w:r w:rsidR="00DA609A">
        <w:rPr>
          <w:rFonts w:ascii="Times New Roman" w:eastAsia="Times New Roman" w:hAnsi="Times New Roman" w:cs="Times New Roman"/>
          <w:sz w:val="24"/>
          <w:szCs w:val="24"/>
          <w:lang w:eastAsia="hr-HR"/>
        </w:rPr>
        <w:t xml:space="preserve"> je</w:t>
      </w:r>
      <w:r w:rsidRPr="00BA0E56">
        <w:rPr>
          <w:rFonts w:ascii="Times New Roman" w:eastAsia="Times New Roman" w:hAnsi="Times New Roman" w:cs="Times New Roman"/>
          <w:sz w:val="24"/>
          <w:szCs w:val="24"/>
          <w:lang w:eastAsia="hr-HR"/>
        </w:rPr>
        <w:t xml:space="preserve"> 8 zahtjeva sa ukupnim iznosom </w:t>
      </w:r>
      <w:r w:rsidR="00DA609A">
        <w:rPr>
          <w:rFonts w:ascii="Times New Roman" w:eastAsia="Times New Roman" w:hAnsi="Times New Roman" w:cs="Times New Roman"/>
          <w:sz w:val="24"/>
          <w:szCs w:val="24"/>
          <w:lang w:eastAsia="hr-HR"/>
        </w:rPr>
        <w:t>traženih kredita 6.812.263,00 kuna</w:t>
      </w:r>
      <w:r w:rsidRPr="00BA0E56">
        <w:rPr>
          <w:rFonts w:ascii="Times New Roman" w:eastAsia="Times New Roman" w:hAnsi="Times New Roman" w:cs="Times New Roman"/>
          <w:sz w:val="24"/>
          <w:szCs w:val="24"/>
          <w:lang w:eastAsia="hr-HR"/>
        </w:rPr>
        <w:t>, koji su razmatrani na 4 sjednice Povjerenstva te za koje je prihvaćeno subvencioniranje kamatne stope. Realizacijom kredita i po završetku investicije, planirano j</w:t>
      </w:r>
      <w:r w:rsidR="00DA609A">
        <w:rPr>
          <w:rFonts w:ascii="Times New Roman" w:eastAsia="Times New Roman" w:hAnsi="Times New Roman" w:cs="Times New Roman"/>
          <w:sz w:val="24"/>
          <w:szCs w:val="24"/>
          <w:lang w:eastAsia="hr-HR"/>
        </w:rPr>
        <w:t xml:space="preserve">e novozapošljavanje 15 radnika. </w:t>
      </w:r>
      <w:r w:rsidRPr="00BA0E56">
        <w:rPr>
          <w:rFonts w:ascii="Times New Roman" w:eastAsia="Times New Roman" w:hAnsi="Times New Roman" w:cs="Times New Roman"/>
          <w:sz w:val="24"/>
          <w:szCs w:val="24"/>
          <w:lang w:eastAsia="hr-HR"/>
        </w:rPr>
        <w:t>Od sveukup</w:t>
      </w:r>
      <w:r w:rsidR="00DA609A">
        <w:rPr>
          <w:rFonts w:ascii="Times New Roman" w:eastAsia="Times New Roman" w:hAnsi="Times New Roman" w:cs="Times New Roman"/>
          <w:sz w:val="24"/>
          <w:szCs w:val="24"/>
          <w:lang w:eastAsia="hr-HR"/>
        </w:rPr>
        <w:t>no 16 zahtjeva (19.588.184,00 kuna</w:t>
      </w:r>
      <w:r w:rsidRPr="00BA0E56">
        <w:rPr>
          <w:rFonts w:ascii="Times New Roman" w:eastAsia="Times New Roman" w:hAnsi="Times New Roman" w:cs="Times New Roman"/>
          <w:sz w:val="24"/>
          <w:szCs w:val="24"/>
          <w:lang w:eastAsia="hr-HR"/>
        </w:rPr>
        <w:t xml:space="preserve">) upućenih u banke na daljnje odobrenje tijekom 2020. i 2021., plasirano je 6 kredita </w:t>
      </w:r>
      <w:r w:rsidR="00DA609A">
        <w:rPr>
          <w:rFonts w:ascii="Times New Roman" w:eastAsia="Times New Roman" w:hAnsi="Times New Roman" w:cs="Times New Roman"/>
          <w:sz w:val="24"/>
          <w:szCs w:val="24"/>
          <w:lang w:eastAsia="hr-HR"/>
        </w:rPr>
        <w:t>u ukupnom iznosu 6.891.079,77 kuna</w:t>
      </w:r>
      <w:r w:rsidRPr="00BA0E56">
        <w:rPr>
          <w:rFonts w:ascii="Times New Roman" w:eastAsia="Times New Roman" w:hAnsi="Times New Roman" w:cs="Times New Roman"/>
          <w:sz w:val="24"/>
          <w:szCs w:val="24"/>
          <w:lang w:eastAsia="hr-HR"/>
        </w:rPr>
        <w:t>. Diskontirani iznosi kamata, pojedinačno po korisniku kredita, uneseni su u Registar državnih potpora i potpora male vrijednosti vo</w:t>
      </w:r>
      <w:r w:rsidR="00DA609A">
        <w:rPr>
          <w:rFonts w:ascii="Times New Roman" w:eastAsia="Times New Roman" w:hAnsi="Times New Roman" w:cs="Times New Roman"/>
          <w:sz w:val="24"/>
          <w:szCs w:val="24"/>
          <w:lang w:eastAsia="hr-HR"/>
        </w:rPr>
        <w:t xml:space="preserve">đen kod Ministarstva financija. </w:t>
      </w:r>
      <w:r w:rsidRPr="00BA0E56">
        <w:rPr>
          <w:rFonts w:ascii="Times New Roman" w:eastAsia="Times New Roman" w:hAnsi="Times New Roman" w:cs="Times New Roman"/>
          <w:sz w:val="24"/>
          <w:szCs w:val="24"/>
          <w:lang w:eastAsia="hr-HR"/>
        </w:rPr>
        <w:t>Za subvencioni</w:t>
      </w:r>
      <w:r w:rsidR="001140A8">
        <w:rPr>
          <w:rFonts w:ascii="Times New Roman" w:eastAsia="Times New Roman" w:hAnsi="Times New Roman" w:cs="Times New Roman"/>
          <w:sz w:val="24"/>
          <w:szCs w:val="24"/>
          <w:lang w:eastAsia="hr-HR"/>
        </w:rPr>
        <w:t xml:space="preserve">ranje kamata za I. </w:t>
      </w:r>
      <w:r w:rsidR="00DA609A">
        <w:rPr>
          <w:rFonts w:ascii="Times New Roman" w:eastAsia="Times New Roman" w:hAnsi="Times New Roman" w:cs="Times New Roman"/>
          <w:sz w:val="24"/>
          <w:szCs w:val="24"/>
          <w:lang w:eastAsia="hr-HR"/>
        </w:rPr>
        <w:t>kvartal 2021. isplaćeno je 8.616,20 kuna</w:t>
      </w:r>
      <w:r w:rsidRPr="00BA0E56">
        <w:rPr>
          <w:rFonts w:ascii="Times New Roman" w:eastAsia="Times New Roman" w:hAnsi="Times New Roman" w:cs="Times New Roman"/>
          <w:sz w:val="24"/>
          <w:szCs w:val="24"/>
          <w:lang w:eastAsia="hr-HR"/>
        </w:rPr>
        <w:t xml:space="preserve"> (KKŽ).</w:t>
      </w:r>
    </w:p>
    <w:p w:rsidR="00BA0E56" w:rsidRPr="00BA0E56" w:rsidRDefault="00BA0E56" w:rsidP="00BA0E56">
      <w:pPr>
        <w:spacing w:after="0" w:line="240" w:lineRule="auto"/>
        <w:jc w:val="both"/>
        <w:rPr>
          <w:rFonts w:ascii="Times New Roman" w:eastAsia="Times New Roman" w:hAnsi="Times New Roman" w:cs="Times New Roman"/>
          <w:sz w:val="24"/>
          <w:szCs w:val="24"/>
          <w:lang w:eastAsia="hr-HR"/>
        </w:rPr>
      </w:pPr>
    </w:p>
    <w:p w:rsidR="00BA0E56" w:rsidRPr="006E75E6" w:rsidRDefault="00BA0E56" w:rsidP="00BA0E56">
      <w:pPr>
        <w:spacing w:after="0" w:line="240" w:lineRule="auto"/>
        <w:jc w:val="both"/>
        <w:rPr>
          <w:rFonts w:ascii="Times New Roman" w:eastAsia="Times New Roman" w:hAnsi="Times New Roman" w:cs="Times New Roman"/>
          <w:sz w:val="24"/>
          <w:szCs w:val="24"/>
          <w:lang w:eastAsia="hr-HR"/>
        </w:rPr>
      </w:pPr>
      <w:r w:rsidRPr="00BA0E56">
        <w:rPr>
          <w:rFonts w:ascii="Times New Roman" w:eastAsia="Times New Roman" w:hAnsi="Times New Roman" w:cs="Times New Roman"/>
          <w:sz w:val="24"/>
          <w:szCs w:val="24"/>
          <w:lang w:eastAsia="hr-HR"/>
        </w:rPr>
        <w:t>U  okviru</w:t>
      </w:r>
      <w:r w:rsidRPr="00BA0E56">
        <w:rPr>
          <w:rFonts w:ascii="Times New Roman" w:eastAsia="Times New Roman" w:hAnsi="Times New Roman" w:cs="Times New Roman"/>
          <w:b/>
          <w:sz w:val="24"/>
          <w:szCs w:val="24"/>
          <w:lang w:eastAsia="hr-HR"/>
        </w:rPr>
        <w:t xml:space="preserve"> tekućeg projekta T 100096 – subvencija kamata – OBS ZA MIKRO I MALE PODUZETNIKE </w:t>
      </w:r>
      <w:r w:rsidR="00DA609A">
        <w:rPr>
          <w:rFonts w:ascii="Times New Roman" w:eastAsia="Times New Roman" w:hAnsi="Times New Roman" w:cs="Times New Roman"/>
          <w:sz w:val="24"/>
          <w:szCs w:val="24"/>
          <w:lang w:eastAsia="hr-HR"/>
        </w:rPr>
        <w:t xml:space="preserve">komunicirano je </w:t>
      </w:r>
      <w:r w:rsidRPr="00BA0E56">
        <w:rPr>
          <w:rFonts w:ascii="Times New Roman" w:eastAsia="Times New Roman" w:hAnsi="Times New Roman" w:cs="Times New Roman"/>
          <w:sz w:val="24"/>
          <w:szCs w:val="24"/>
          <w:lang w:eastAsia="hr-HR"/>
        </w:rPr>
        <w:t>s pet banaka koje su iskazale interes i dostavile svoje ponude, o načinu/uvjetima sufinanciranja kamata za kredite za OBS, a koja je rezultirala potpisivanjem ugovora o poslovnoj suradnji sa tri banke s kojima su ugovore najpovoljniji uvjeti  (Privredna banka Zagreb te Podravska i Zagrebačka banka). K</w:t>
      </w:r>
      <w:r w:rsidR="006E75E6">
        <w:rPr>
          <w:rFonts w:ascii="Times New Roman" w:eastAsia="Times New Roman" w:hAnsi="Times New Roman" w:cs="Times New Roman"/>
          <w:sz w:val="24"/>
          <w:szCs w:val="24"/>
          <w:lang w:eastAsia="hr-HR"/>
        </w:rPr>
        <w:t>reditni potencijal je 30 milijuna kuna</w:t>
      </w:r>
      <w:r w:rsidRPr="00BA0E56">
        <w:rPr>
          <w:rFonts w:ascii="Times New Roman" w:eastAsia="Times New Roman" w:hAnsi="Times New Roman" w:cs="Times New Roman"/>
          <w:sz w:val="24"/>
          <w:szCs w:val="24"/>
          <w:lang w:eastAsia="hr-HR"/>
        </w:rPr>
        <w:t>, maksimal</w:t>
      </w:r>
      <w:r w:rsidR="006E75E6">
        <w:rPr>
          <w:rFonts w:ascii="Times New Roman" w:eastAsia="Times New Roman" w:hAnsi="Times New Roman" w:cs="Times New Roman"/>
          <w:sz w:val="24"/>
          <w:szCs w:val="24"/>
          <w:lang w:eastAsia="hr-HR"/>
        </w:rPr>
        <w:t>ni iznos kredita – 300.000,00 kuna</w:t>
      </w:r>
      <w:r w:rsidRPr="00BA0E56">
        <w:rPr>
          <w:rFonts w:ascii="Times New Roman" w:eastAsia="Times New Roman" w:hAnsi="Times New Roman" w:cs="Times New Roman"/>
          <w:sz w:val="24"/>
          <w:szCs w:val="24"/>
          <w:lang w:eastAsia="hr-HR"/>
        </w:rPr>
        <w:t>, kamatna stopa – 3% (Županija subvencionira kamatnu stopu u vis</w:t>
      </w:r>
      <w:r w:rsidR="006E75E6">
        <w:rPr>
          <w:rFonts w:ascii="Times New Roman" w:eastAsia="Times New Roman" w:hAnsi="Times New Roman" w:cs="Times New Roman"/>
          <w:sz w:val="24"/>
          <w:szCs w:val="24"/>
          <w:lang w:eastAsia="hr-HR"/>
        </w:rPr>
        <w:t xml:space="preserve">ini 2%, korisnik kredita 1%). Do 08.lipnja </w:t>
      </w:r>
      <w:r w:rsidRPr="00BA0E56">
        <w:rPr>
          <w:rFonts w:ascii="Times New Roman" w:eastAsia="Times New Roman" w:hAnsi="Times New Roman" w:cs="Times New Roman"/>
          <w:sz w:val="24"/>
          <w:szCs w:val="24"/>
          <w:lang w:eastAsia="hr-HR"/>
        </w:rPr>
        <w:t>2021. realizirana su 3 kredita</w:t>
      </w:r>
      <w:r w:rsidR="006E75E6">
        <w:rPr>
          <w:rFonts w:ascii="Times New Roman" w:eastAsia="Times New Roman" w:hAnsi="Times New Roman" w:cs="Times New Roman"/>
          <w:sz w:val="24"/>
          <w:szCs w:val="24"/>
          <w:lang w:eastAsia="hr-HR"/>
        </w:rPr>
        <w:t xml:space="preserve"> u ukupnom iznosu 491.000,00 kuna. </w:t>
      </w:r>
      <w:r w:rsidRPr="00BA0E56">
        <w:rPr>
          <w:rFonts w:ascii="Times New Roman" w:eastAsia="Times New Roman" w:hAnsi="Times New Roman" w:cs="Times New Roman"/>
          <w:sz w:val="24"/>
          <w:szCs w:val="24"/>
          <w:lang w:eastAsia="hr-HR"/>
        </w:rPr>
        <w:t>Diskontirani iznosi kamata, pojedinačno po korisniku kredita, uneseni su u Registar državnih potpora i potpora male vrijednosti vođen kod Ministarstva fi</w:t>
      </w:r>
      <w:r w:rsidR="006E75E6">
        <w:rPr>
          <w:rFonts w:ascii="Times New Roman" w:eastAsia="Times New Roman" w:hAnsi="Times New Roman" w:cs="Times New Roman"/>
          <w:sz w:val="24"/>
          <w:szCs w:val="24"/>
          <w:lang w:eastAsia="hr-HR"/>
        </w:rPr>
        <w:t>nancija.</w:t>
      </w:r>
    </w:p>
    <w:p w:rsidR="00BA0E56" w:rsidRPr="00BA0E56" w:rsidRDefault="00BA0E56" w:rsidP="00BA0E56">
      <w:pPr>
        <w:spacing w:after="0" w:line="240" w:lineRule="auto"/>
        <w:jc w:val="both"/>
        <w:rPr>
          <w:rFonts w:ascii="Times New Roman" w:eastAsia="Times New Roman" w:hAnsi="Times New Roman" w:cs="Times New Roman"/>
          <w:color w:val="FF0000"/>
          <w:lang w:eastAsia="hr-HR"/>
        </w:rPr>
      </w:pPr>
    </w:p>
    <w:p w:rsidR="00BA0E56" w:rsidRPr="00BA0E56" w:rsidRDefault="00BA0E56" w:rsidP="00BA0E56">
      <w:pPr>
        <w:spacing w:after="0" w:line="240" w:lineRule="atLeast"/>
        <w:rPr>
          <w:rFonts w:ascii="Times New Roman" w:hAnsi="Times New Roman" w:cs="Times New Roman"/>
          <w:b/>
          <w:sz w:val="24"/>
          <w:szCs w:val="24"/>
          <w:u w:val="single"/>
        </w:rPr>
      </w:pPr>
      <w:r w:rsidRPr="00BA0E56">
        <w:rPr>
          <w:rFonts w:ascii="Times New Roman" w:hAnsi="Times New Roman" w:cs="Times New Roman"/>
          <w:b/>
          <w:sz w:val="24"/>
          <w:szCs w:val="24"/>
          <w:u w:val="single"/>
        </w:rPr>
        <w:t>Turizam</w:t>
      </w:r>
    </w:p>
    <w:p w:rsidR="00BA0E56" w:rsidRPr="00BA0E56" w:rsidRDefault="00BA0E56" w:rsidP="00BA0E56">
      <w:pPr>
        <w:spacing w:after="0" w:line="240" w:lineRule="atLeast"/>
        <w:jc w:val="both"/>
        <w:rPr>
          <w:rFonts w:ascii="Times New Roman" w:hAnsi="Times New Roman" w:cs="Times New Roman"/>
          <w:b/>
          <w:sz w:val="24"/>
          <w:szCs w:val="24"/>
        </w:rPr>
      </w:pPr>
      <w:r w:rsidRPr="00BA0E56">
        <w:rPr>
          <w:rFonts w:ascii="Times New Roman" w:hAnsi="Times New Roman" w:cs="Times New Roman"/>
          <w:b/>
          <w:sz w:val="24"/>
          <w:szCs w:val="24"/>
        </w:rPr>
        <w:t>A 100159 Cikloturizam Podravine i Prigorja</w:t>
      </w:r>
    </w:p>
    <w:p w:rsidR="00BA0E56" w:rsidRPr="00BF7F4A" w:rsidRDefault="00BA0E56" w:rsidP="00BF7F4A">
      <w:pPr>
        <w:spacing w:after="0" w:line="240" w:lineRule="auto"/>
        <w:jc w:val="both"/>
        <w:rPr>
          <w:rFonts w:ascii="Times New Roman" w:eastAsia="Calibri" w:hAnsi="Times New Roman" w:cs="Times New Roman"/>
          <w:noProof/>
          <w:sz w:val="24"/>
          <w:szCs w:val="24"/>
        </w:rPr>
      </w:pPr>
      <w:r w:rsidRPr="00BA0E56">
        <w:rPr>
          <w:rFonts w:ascii="Times New Roman" w:eastAsia="Times New Roman" w:hAnsi="Times New Roman" w:cs="Times New Roman"/>
          <w:color w:val="000000"/>
          <w:sz w:val="24"/>
          <w:szCs w:val="24"/>
          <w:lang w:eastAsia="hr-HR"/>
        </w:rPr>
        <w:lastRenderedPageBreak/>
        <w:t>Koprivničko-križevačka županija prijavila se na Javni poziv Ministarstva turizma Program razvoja Cikloturizma na kontinentu u 202</w:t>
      </w:r>
      <w:r w:rsidR="00BF7F4A">
        <w:rPr>
          <w:rFonts w:ascii="Times New Roman" w:eastAsia="Times New Roman" w:hAnsi="Times New Roman" w:cs="Times New Roman"/>
          <w:color w:val="000000"/>
          <w:sz w:val="24"/>
          <w:szCs w:val="24"/>
          <w:lang w:eastAsia="hr-HR"/>
        </w:rPr>
        <w:t>1. godini. Ministarstvo turizma</w:t>
      </w:r>
      <w:r w:rsidRPr="00BA0E56">
        <w:rPr>
          <w:rFonts w:ascii="Times New Roman" w:eastAsia="Times New Roman" w:hAnsi="Times New Roman" w:cs="Times New Roman"/>
          <w:color w:val="000000"/>
          <w:sz w:val="24"/>
          <w:szCs w:val="24"/>
          <w:lang w:eastAsia="hr-HR"/>
        </w:rPr>
        <w:t xml:space="preserve"> te je 12. svibnja 2021. godine potpisan Ugovor br. 6/2021 CKL o sufinanciranju sukladno uvjetima i kriterijima Programa razvoja cikloturizma na kontinentu u 2021. godini između Ministarstva turizma i sporta Republike Hrvatske i Koprivničko-križevačke županije u vrijednosti od 280.000,00 kuna. </w:t>
      </w:r>
    </w:p>
    <w:p w:rsidR="00BA0E56" w:rsidRPr="00BA0E56" w:rsidRDefault="00BA0E56" w:rsidP="00BA0E56">
      <w:pPr>
        <w:spacing w:after="0" w:line="240" w:lineRule="atLeast"/>
        <w:rPr>
          <w:rFonts w:ascii="Times New Roman" w:hAnsi="Times New Roman" w:cs="Times New Roman"/>
          <w:color w:val="FF0000"/>
          <w:sz w:val="24"/>
          <w:szCs w:val="24"/>
        </w:rPr>
      </w:pPr>
    </w:p>
    <w:p w:rsidR="00BA0E56" w:rsidRPr="00BA0E56" w:rsidRDefault="00BA0E56" w:rsidP="00BA0E56">
      <w:pPr>
        <w:spacing w:after="0" w:line="240" w:lineRule="atLeast"/>
        <w:rPr>
          <w:rFonts w:ascii="Times New Roman" w:hAnsi="Times New Roman" w:cs="Times New Roman"/>
          <w:b/>
          <w:color w:val="000000" w:themeColor="text1"/>
          <w:sz w:val="24"/>
          <w:szCs w:val="24"/>
          <w:u w:val="single"/>
        </w:rPr>
      </w:pPr>
      <w:r w:rsidRPr="00BA0E56">
        <w:rPr>
          <w:rFonts w:ascii="Times New Roman" w:hAnsi="Times New Roman" w:cs="Times New Roman"/>
          <w:b/>
          <w:color w:val="000000" w:themeColor="text1"/>
          <w:sz w:val="24"/>
          <w:szCs w:val="24"/>
          <w:u w:val="single"/>
        </w:rPr>
        <w:t>Županijske izložbe i sajmovi</w:t>
      </w:r>
    </w:p>
    <w:p w:rsidR="00BA0E56" w:rsidRPr="00BA0E56" w:rsidRDefault="00BA0E56" w:rsidP="00BA0E56">
      <w:pPr>
        <w:spacing w:after="0" w:line="240" w:lineRule="auto"/>
        <w:jc w:val="both"/>
        <w:rPr>
          <w:rFonts w:ascii="Times New Roman" w:eastAsia="Times New Roman" w:hAnsi="Times New Roman" w:cs="Times New Roman"/>
          <w:sz w:val="24"/>
          <w:szCs w:val="24"/>
          <w:lang w:eastAsia="hr-HR"/>
        </w:rPr>
      </w:pPr>
      <w:r w:rsidRPr="00BA0E56">
        <w:rPr>
          <w:rFonts w:ascii="Times New Roman" w:eastAsia="Times New Roman" w:hAnsi="Times New Roman" w:cs="Times New Roman"/>
          <w:b/>
          <w:sz w:val="24"/>
          <w:szCs w:val="24"/>
          <w:lang w:eastAsia="hr-HR"/>
        </w:rPr>
        <w:t xml:space="preserve">Aktivnost A 100021 Županijski i  obrtnički gospodarski sajmovi  </w:t>
      </w:r>
      <w:r w:rsidRPr="00BA0E56">
        <w:rPr>
          <w:rFonts w:ascii="Times New Roman" w:eastAsia="Times New Roman" w:hAnsi="Times New Roman" w:cs="Times New Roman"/>
          <w:sz w:val="24"/>
          <w:szCs w:val="24"/>
          <w:lang w:eastAsia="hr-HR"/>
        </w:rPr>
        <w:t>nije bilo moguće provoditi po planu, obzirom na Odluke o uvođenju nužnih epidemioloških mjera kojima se ograničavaju okupljanja i uvode druge nužne epidemiološke mjere i preporuke radi sprečavanja prijenosa bolesti COVID-19 putem okupljanja, donijete od str</w:t>
      </w:r>
      <w:r w:rsidR="00BF7F4A">
        <w:rPr>
          <w:rFonts w:ascii="Times New Roman" w:eastAsia="Times New Roman" w:hAnsi="Times New Roman" w:cs="Times New Roman"/>
          <w:sz w:val="24"/>
          <w:szCs w:val="24"/>
          <w:lang w:eastAsia="hr-HR"/>
        </w:rPr>
        <w:t xml:space="preserve">ane Stožera civilne zaštite RH. </w:t>
      </w:r>
      <w:r w:rsidRPr="00BA0E56">
        <w:rPr>
          <w:rFonts w:ascii="Times New Roman" w:eastAsia="Times New Roman" w:hAnsi="Times New Roman" w:cs="Times New Roman"/>
          <w:sz w:val="24"/>
          <w:szCs w:val="24"/>
          <w:lang w:eastAsia="hr-HR"/>
        </w:rPr>
        <w:t>U sklopu ove aktivnosti financirano je laboratorijsko ispitivanje (kemijsko i senzorsko) bučinih ulja u svrhu održavanja 10. izložbe bučinog ulja Hrvatske i 3. međunarodne izložbe bučinog ulja Alpe-Jadr</w:t>
      </w:r>
      <w:r w:rsidR="00BF7F4A">
        <w:rPr>
          <w:rFonts w:ascii="Times New Roman" w:eastAsia="Times New Roman" w:hAnsi="Times New Roman" w:cs="Times New Roman"/>
          <w:sz w:val="24"/>
          <w:szCs w:val="24"/>
          <w:lang w:eastAsia="hr-HR"/>
        </w:rPr>
        <w:t xml:space="preserve">an, održanih u Varaždinu, 22. svibnja </w:t>
      </w:r>
      <w:r w:rsidRPr="00BA0E56">
        <w:rPr>
          <w:rFonts w:ascii="Times New Roman" w:eastAsia="Times New Roman" w:hAnsi="Times New Roman" w:cs="Times New Roman"/>
          <w:sz w:val="24"/>
          <w:szCs w:val="24"/>
          <w:lang w:eastAsia="hr-HR"/>
        </w:rPr>
        <w:t>2021., za</w:t>
      </w:r>
      <w:r w:rsidR="00BF7F4A">
        <w:rPr>
          <w:rFonts w:ascii="Times New Roman" w:eastAsia="Times New Roman" w:hAnsi="Times New Roman" w:cs="Times New Roman"/>
          <w:sz w:val="24"/>
          <w:szCs w:val="24"/>
          <w:lang w:eastAsia="hr-HR"/>
        </w:rPr>
        <w:t xml:space="preserve"> što je iz isplaćeno 1.070,75 kuna</w:t>
      </w:r>
      <w:r w:rsidRPr="00BA0E56">
        <w:rPr>
          <w:rFonts w:ascii="Times New Roman" w:eastAsia="Times New Roman" w:hAnsi="Times New Roman" w:cs="Times New Roman"/>
          <w:sz w:val="24"/>
          <w:szCs w:val="24"/>
          <w:lang w:eastAsia="hr-HR"/>
        </w:rPr>
        <w:t>.</w:t>
      </w:r>
    </w:p>
    <w:p w:rsidR="00BA0E56" w:rsidRPr="00BA0E56" w:rsidRDefault="00BA0E56" w:rsidP="00BA0E56">
      <w:pPr>
        <w:autoSpaceDE w:val="0"/>
        <w:autoSpaceDN w:val="0"/>
        <w:adjustRightInd w:val="0"/>
        <w:spacing w:after="0" w:line="240" w:lineRule="auto"/>
        <w:rPr>
          <w:rFonts w:ascii="Times New Roman" w:hAnsi="Times New Roman" w:cs="Times New Roman"/>
          <w:b/>
          <w:bCs/>
          <w:sz w:val="24"/>
          <w:szCs w:val="24"/>
        </w:rPr>
      </w:pPr>
    </w:p>
    <w:p w:rsidR="00BF7F4A" w:rsidRDefault="00BA0E56" w:rsidP="00BA0E56">
      <w:pPr>
        <w:autoSpaceDE w:val="0"/>
        <w:autoSpaceDN w:val="0"/>
        <w:adjustRightInd w:val="0"/>
        <w:spacing w:after="0" w:line="240" w:lineRule="auto"/>
        <w:jc w:val="both"/>
        <w:rPr>
          <w:rFonts w:ascii="Times New Roman" w:eastAsia="Times New Roman" w:hAnsi="Times New Roman" w:cs="Times New Roman"/>
          <w:b/>
          <w:sz w:val="24"/>
          <w:szCs w:val="24"/>
          <w:lang w:eastAsia="hr-HR"/>
        </w:rPr>
      </w:pPr>
      <w:r w:rsidRPr="00BA0E56">
        <w:rPr>
          <w:rFonts w:ascii="Times New Roman" w:eastAsia="Times New Roman" w:hAnsi="Times New Roman" w:cs="Times New Roman"/>
          <w:b/>
          <w:sz w:val="24"/>
          <w:szCs w:val="24"/>
          <w:lang w:eastAsia="hr-HR"/>
        </w:rPr>
        <w:t>A</w:t>
      </w:r>
      <w:r w:rsidRPr="00BA0E56">
        <w:rPr>
          <w:rFonts w:ascii="Times New Roman" w:eastAsia="Times New Roman" w:hAnsi="Times New Roman" w:cs="Times New Roman"/>
          <w:sz w:val="24"/>
          <w:szCs w:val="24"/>
          <w:lang w:eastAsia="hr-HR"/>
        </w:rPr>
        <w:t xml:space="preserve">ktivnost </w:t>
      </w:r>
      <w:r w:rsidRPr="00BA0E56">
        <w:rPr>
          <w:rFonts w:ascii="Times New Roman" w:eastAsia="Times New Roman" w:hAnsi="Times New Roman" w:cs="Times New Roman"/>
          <w:b/>
          <w:sz w:val="24"/>
          <w:szCs w:val="24"/>
          <w:lang w:eastAsia="hr-HR"/>
        </w:rPr>
        <w:t>A 100033 Turističke manifestacije Turističke zajednice Koprivničko-križevačke ž</w:t>
      </w:r>
      <w:r w:rsidR="00BF7F4A">
        <w:rPr>
          <w:rFonts w:ascii="Times New Roman" w:eastAsia="Times New Roman" w:hAnsi="Times New Roman" w:cs="Times New Roman"/>
          <w:b/>
          <w:sz w:val="24"/>
          <w:szCs w:val="24"/>
          <w:lang w:eastAsia="hr-HR"/>
        </w:rPr>
        <w:t xml:space="preserve">upanije </w:t>
      </w:r>
    </w:p>
    <w:p w:rsidR="00BA0E56" w:rsidRPr="00BF7F4A" w:rsidRDefault="00BA0E56" w:rsidP="00BA0E56">
      <w:pPr>
        <w:autoSpaceDE w:val="0"/>
        <w:autoSpaceDN w:val="0"/>
        <w:adjustRightInd w:val="0"/>
        <w:spacing w:after="0" w:line="240" w:lineRule="auto"/>
        <w:jc w:val="both"/>
        <w:rPr>
          <w:rFonts w:ascii="Times New Roman" w:eastAsia="Times New Roman" w:hAnsi="Times New Roman" w:cs="Times New Roman"/>
          <w:b/>
          <w:sz w:val="24"/>
          <w:szCs w:val="24"/>
          <w:lang w:eastAsia="hr-HR"/>
        </w:rPr>
      </w:pPr>
      <w:r w:rsidRPr="00BA0E56">
        <w:rPr>
          <w:rFonts w:ascii="Times New Roman" w:eastAsia="Times New Roman" w:hAnsi="Times New Roman" w:cs="Times New Roman"/>
          <w:sz w:val="24"/>
          <w:szCs w:val="24"/>
          <w:lang w:eastAsia="hr-HR"/>
        </w:rPr>
        <w:t>Od</w:t>
      </w:r>
      <w:r w:rsidR="00BF7F4A">
        <w:rPr>
          <w:rFonts w:ascii="Times New Roman" w:eastAsia="Times New Roman" w:hAnsi="Times New Roman" w:cs="Times New Roman"/>
          <w:sz w:val="24"/>
          <w:szCs w:val="24"/>
          <w:lang w:eastAsia="hr-HR"/>
        </w:rPr>
        <w:t xml:space="preserve"> ukupno planiranih 196.000,00 kuna</w:t>
      </w:r>
      <w:r w:rsidRPr="00BA0E56">
        <w:rPr>
          <w:rFonts w:ascii="Times New Roman" w:eastAsia="Times New Roman" w:hAnsi="Times New Roman" w:cs="Times New Roman"/>
          <w:sz w:val="24"/>
          <w:szCs w:val="24"/>
          <w:lang w:eastAsia="hr-HR"/>
        </w:rPr>
        <w:t xml:space="preserve"> u promatranom razdob</w:t>
      </w:r>
      <w:r w:rsidR="00BF7F4A">
        <w:rPr>
          <w:rFonts w:ascii="Times New Roman" w:eastAsia="Times New Roman" w:hAnsi="Times New Roman" w:cs="Times New Roman"/>
          <w:sz w:val="24"/>
          <w:szCs w:val="24"/>
          <w:lang w:eastAsia="hr-HR"/>
        </w:rPr>
        <w:t>lju realizirano je  59.618,30 kuna, odnosno 30,42 posto.</w:t>
      </w:r>
    </w:p>
    <w:p w:rsidR="00BA0E56" w:rsidRPr="00BA0E56" w:rsidRDefault="00BA0E56" w:rsidP="00BA0E56">
      <w:pPr>
        <w:spacing w:after="0" w:line="240" w:lineRule="atLeast"/>
        <w:rPr>
          <w:rFonts w:ascii="Times New Roman" w:hAnsi="Times New Roman" w:cs="Times New Roman"/>
          <w:color w:val="FF0000"/>
          <w:sz w:val="24"/>
          <w:szCs w:val="24"/>
        </w:rPr>
      </w:pPr>
    </w:p>
    <w:p w:rsidR="00BA0E56" w:rsidRDefault="00BA0E56" w:rsidP="00BA0E56">
      <w:pPr>
        <w:spacing w:after="0" w:line="240" w:lineRule="auto"/>
        <w:rPr>
          <w:rFonts w:ascii="Times New Roman" w:hAnsi="Times New Roman" w:cs="Times New Roman"/>
          <w:b/>
          <w:sz w:val="24"/>
          <w:szCs w:val="24"/>
          <w:u w:val="single"/>
        </w:rPr>
      </w:pPr>
      <w:r w:rsidRPr="00BA0E56">
        <w:rPr>
          <w:rFonts w:ascii="Times New Roman" w:hAnsi="Times New Roman" w:cs="Times New Roman"/>
          <w:b/>
          <w:sz w:val="24"/>
          <w:szCs w:val="24"/>
          <w:u w:val="single"/>
        </w:rPr>
        <w:t>Poljoprivreda</w:t>
      </w:r>
    </w:p>
    <w:p w:rsidR="00C5609D" w:rsidRPr="00BA0E56" w:rsidRDefault="00C5609D" w:rsidP="00BA0E56">
      <w:pPr>
        <w:spacing w:after="0" w:line="240" w:lineRule="auto"/>
        <w:rPr>
          <w:rFonts w:ascii="Times New Roman" w:hAnsi="Times New Roman" w:cs="Times New Roman"/>
          <w:b/>
          <w:sz w:val="24"/>
          <w:szCs w:val="24"/>
          <w:u w:val="single"/>
        </w:rPr>
      </w:pPr>
    </w:p>
    <w:p w:rsidR="00BA0E56" w:rsidRPr="00BA0E56" w:rsidRDefault="00BA0E56" w:rsidP="00BA0E56">
      <w:pPr>
        <w:spacing w:after="0" w:line="240" w:lineRule="auto"/>
        <w:rPr>
          <w:rFonts w:ascii="Times New Roman" w:eastAsia="Calibri" w:hAnsi="Times New Roman" w:cs="Times New Roman"/>
          <w:b/>
          <w:noProof/>
          <w:sz w:val="24"/>
          <w:szCs w:val="24"/>
        </w:rPr>
      </w:pPr>
      <w:r w:rsidRPr="00BA0E56">
        <w:rPr>
          <w:rFonts w:ascii="Times New Roman" w:eastAsia="Calibri" w:hAnsi="Times New Roman" w:cs="Times New Roman"/>
          <w:b/>
          <w:noProof/>
          <w:sz w:val="24"/>
          <w:szCs w:val="24"/>
        </w:rPr>
        <w:t>T 100100 Potpore male vrijednosti u poljoprivredi po direktivi 1408</w:t>
      </w:r>
    </w:p>
    <w:p w:rsidR="00BA0E56" w:rsidRPr="00BA0E56" w:rsidRDefault="00BA0E56" w:rsidP="00BA0E56">
      <w:pPr>
        <w:spacing w:after="0" w:line="240" w:lineRule="auto"/>
        <w:jc w:val="both"/>
        <w:rPr>
          <w:rFonts w:ascii="Times New Roman" w:eastAsia="Calibri" w:hAnsi="Times New Roman" w:cs="Times New Roman"/>
          <w:noProof/>
          <w:sz w:val="24"/>
          <w:szCs w:val="24"/>
        </w:rPr>
      </w:pPr>
      <w:r w:rsidRPr="00BA0E56">
        <w:rPr>
          <w:rFonts w:ascii="Times New Roman" w:eastAsia="Calibri" w:hAnsi="Times New Roman" w:cs="Times New Roman"/>
          <w:noProof/>
          <w:sz w:val="24"/>
          <w:szCs w:val="24"/>
        </w:rPr>
        <w:t xml:space="preserve">U Proračunu Koprivničko-križevačke županije za 2021. godinu osigurana su sredstva za Potpore male vrijednosti u poljoprivredi po direktivi 1408 u iznosu od 2.700.000,00 kuna. </w:t>
      </w:r>
    </w:p>
    <w:p w:rsidR="00BA0E56" w:rsidRPr="00BA0E56" w:rsidRDefault="00BA0E56" w:rsidP="00BA0E56">
      <w:pPr>
        <w:spacing w:after="0" w:line="240" w:lineRule="auto"/>
        <w:jc w:val="both"/>
        <w:rPr>
          <w:rFonts w:ascii="Times New Roman" w:eastAsia="Calibri" w:hAnsi="Times New Roman" w:cs="Times New Roman"/>
          <w:noProof/>
          <w:sz w:val="24"/>
          <w:szCs w:val="24"/>
        </w:rPr>
      </w:pPr>
      <w:r w:rsidRPr="00BA0E56">
        <w:rPr>
          <w:rFonts w:ascii="Times New Roman" w:eastAsia="Calibri" w:hAnsi="Times New Roman" w:cs="Times New Roman"/>
          <w:noProof/>
          <w:sz w:val="24"/>
          <w:szCs w:val="24"/>
        </w:rPr>
        <w:t>T 100100 Potpore male vrijednosti u poljoprivredi po dirtektivi 1408 sastoji se od 10 Javnih poziva za Potpore male vrijednosti, a oni su:</w:t>
      </w:r>
    </w:p>
    <w:p w:rsidR="00BA0E56" w:rsidRPr="00BA0E56" w:rsidRDefault="00BA0E56" w:rsidP="005263B2">
      <w:pPr>
        <w:numPr>
          <w:ilvl w:val="0"/>
          <w:numId w:val="20"/>
        </w:numPr>
        <w:spacing w:after="0" w:line="240" w:lineRule="auto"/>
        <w:jc w:val="both"/>
        <w:rPr>
          <w:rFonts w:ascii="Times New Roman" w:eastAsia="Calibri" w:hAnsi="Times New Roman" w:cs="Times New Roman"/>
          <w:noProof/>
          <w:sz w:val="24"/>
          <w:szCs w:val="24"/>
        </w:rPr>
      </w:pPr>
      <w:r w:rsidRPr="00BA0E56">
        <w:rPr>
          <w:rFonts w:ascii="Times New Roman" w:eastAsia="Calibri" w:hAnsi="Times New Roman" w:cs="Times New Roman"/>
          <w:b/>
          <w:noProof/>
          <w:sz w:val="24"/>
          <w:szCs w:val="24"/>
        </w:rPr>
        <w:t>Potpore male vrijednosti za ulaganje u materijalnu imovinu na poljoprivrednom gospodarstvu</w:t>
      </w:r>
    </w:p>
    <w:p w:rsidR="00BA0E56" w:rsidRPr="00BA0E56" w:rsidRDefault="00BA0E56" w:rsidP="005263B2">
      <w:pPr>
        <w:numPr>
          <w:ilvl w:val="0"/>
          <w:numId w:val="20"/>
        </w:numPr>
        <w:spacing w:after="0" w:line="240" w:lineRule="auto"/>
        <w:jc w:val="both"/>
        <w:rPr>
          <w:rFonts w:ascii="Times New Roman" w:eastAsia="Calibri" w:hAnsi="Times New Roman" w:cs="Times New Roman"/>
          <w:noProof/>
          <w:sz w:val="24"/>
          <w:szCs w:val="24"/>
        </w:rPr>
      </w:pPr>
      <w:r w:rsidRPr="00BA0E56">
        <w:rPr>
          <w:rFonts w:ascii="Times New Roman" w:eastAsia="Calibri" w:hAnsi="Times New Roman" w:cs="Times New Roman"/>
          <w:b/>
          <w:noProof/>
          <w:sz w:val="24"/>
          <w:szCs w:val="24"/>
        </w:rPr>
        <w:t>Potpora</w:t>
      </w:r>
      <w:r w:rsidRPr="00BA0E56">
        <w:rPr>
          <w:rFonts w:ascii="Times New Roman" w:eastAsia="Calibri" w:hAnsi="Times New Roman" w:cs="Times New Roman"/>
          <w:noProof/>
          <w:sz w:val="24"/>
          <w:szCs w:val="24"/>
        </w:rPr>
        <w:t xml:space="preserve"> </w:t>
      </w:r>
      <w:r w:rsidRPr="00BA0E56">
        <w:rPr>
          <w:rFonts w:ascii="Times New Roman" w:eastAsia="Calibri" w:hAnsi="Times New Roman" w:cs="Times New Roman"/>
          <w:b/>
          <w:noProof/>
          <w:sz w:val="24"/>
          <w:szCs w:val="24"/>
        </w:rPr>
        <w:t>male vrijednosti za okrupnjavanje poljoprivrednog zemljišta i arondaciju</w:t>
      </w:r>
    </w:p>
    <w:p w:rsidR="00BA0E56" w:rsidRPr="00BA0E56" w:rsidRDefault="00BA0E56" w:rsidP="005263B2">
      <w:pPr>
        <w:numPr>
          <w:ilvl w:val="0"/>
          <w:numId w:val="20"/>
        </w:numPr>
        <w:spacing w:after="0" w:line="240" w:lineRule="auto"/>
        <w:jc w:val="both"/>
        <w:rPr>
          <w:rFonts w:ascii="Times New Roman" w:eastAsia="Calibri" w:hAnsi="Times New Roman" w:cs="Times New Roman"/>
          <w:noProof/>
          <w:sz w:val="24"/>
          <w:szCs w:val="24"/>
        </w:rPr>
      </w:pPr>
      <w:r w:rsidRPr="00BA0E56">
        <w:rPr>
          <w:rFonts w:ascii="Times New Roman" w:eastAsia="Calibri" w:hAnsi="Times New Roman" w:cs="Times New Roman"/>
          <w:b/>
          <w:noProof/>
          <w:sz w:val="24"/>
          <w:szCs w:val="24"/>
        </w:rPr>
        <w:t>Potpora male vrijednosti</w:t>
      </w:r>
      <w:r w:rsidRPr="00BA0E56">
        <w:rPr>
          <w:rFonts w:ascii="Times New Roman" w:eastAsia="Calibri" w:hAnsi="Times New Roman" w:cs="Times New Roman"/>
          <w:noProof/>
          <w:sz w:val="24"/>
          <w:szCs w:val="24"/>
        </w:rPr>
        <w:t xml:space="preserve"> </w:t>
      </w:r>
      <w:r w:rsidRPr="00BA0E56">
        <w:rPr>
          <w:rFonts w:ascii="Times New Roman" w:eastAsia="Calibri" w:hAnsi="Times New Roman" w:cs="Times New Roman"/>
          <w:b/>
          <w:noProof/>
          <w:sz w:val="24"/>
          <w:szCs w:val="24"/>
        </w:rPr>
        <w:t xml:space="preserve">za višegodišnje nasade </w:t>
      </w:r>
    </w:p>
    <w:p w:rsidR="00BA0E56" w:rsidRPr="00BA0E56" w:rsidRDefault="00BA0E56" w:rsidP="005263B2">
      <w:pPr>
        <w:numPr>
          <w:ilvl w:val="0"/>
          <w:numId w:val="20"/>
        </w:numPr>
        <w:spacing w:after="0" w:line="240" w:lineRule="auto"/>
        <w:jc w:val="both"/>
        <w:rPr>
          <w:rFonts w:ascii="Times New Roman" w:eastAsia="Calibri" w:hAnsi="Times New Roman" w:cs="Times New Roman"/>
          <w:noProof/>
          <w:sz w:val="24"/>
          <w:szCs w:val="24"/>
        </w:rPr>
      </w:pPr>
      <w:r w:rsidRPr="00BA0E56">
        <w:rPr>
          <w:rFonts w:ascii="Times New Roman" w:eastAsia="Calibri" w:hAnsi="Times New Roman" w:cs="Times New Roman"/>
          <w:b/>
          <w:noProof/>
          <w:sz w:val="24"/>
          <w:szCs w:val="24"/>
        </w:rPr>
        <w:t>Potpora</w:t>
      </w:r>
      <w:r w:rsidRPr="00BA0E56">
        <w:rPr>
          <w:rFonts w:ascii="Times New Roman" w:eastAsia="Calibri" w:hAnsi="Times New Roman" w:cs="Times New Roman"/>
          <w:noProof/>
          <w:sz w:val="24"/>
          <w:szCs w:val="24"/>
        </w:rPr>
        <w:t xml:space="preserve"> </w:t>
      </w:r>
      <w:r w:rsidRPr="00BA0E56">
        <w:rPr>
          <w:rFonts w:ascii="Times New Roman" w:eastAsia="Calibri" w:hAnsi="Times New Roman" w:cs="Times New Roman"/>
          <w:b/>
          <w:noProof/>
          <w:sz w:val="24"/>
          <w:szCs w:val="24"/>
        </w:rPr>
        <w:t>male vrijednosti za osiguranje u poljoprivredi</w:t>
      </w:r>
    </w:p>
    <w:p w:rsidR="00BA0E56" w:rsidRPr="00BA0E56" w:rsidRDefault="00BA0E56" w:rsidP="005263B2">
      <w:pPr>
        <w:numPr>
          <w:ilvl w:val="0"/>
          <w:numId w:val="20"/>
        </w:numPr>
        <w:spacing w:after="0" w:line="240" w:lineRule="auto"/>
        <w:jc w:val="both"/>
        <w:rPr>
          <w:rFonts w:ascii="Times New Roman" w:eastAsia="Calibri" w:hAnsi="Times New Roman" w:cs="Times New Roman"/>
          <w:noProof/>
          <w:sz w:val="24"/>
          <w:szCs w:val="24"/>
        </w:rPr>
      </w:pPr>
      <w:r w:rsidRPr="00BA0E56">
        <w:rPr>
          <w:rFonts w:ascii="Times New Roman" w:eastAsia="Calibri" w:hAnsi="Times New Roman" w:cs="Times New Roman"/>
          <w:b/>
          <w:noProof/>
          <w:sz w:val="24"/>
          <w:szCs w:val="24"/>
        </w:rPr>
        <w:t>Potpora</w:t>
      </w:r>
      <w:r w:rsidRPr="00BA0E56">
        <w:rPr>
          <w:rFonts w:ascii="Times New Roman" w:eastAsia="Calibri" w:hAnsi="Times New Roman" w:cs="Times New Roman"/>
          <w:noProof/>
          <w:sz w:val="24"/>
          <w:szCs w:val="24"/>
        </w:rPr>
        <w:t xml:space="preserve"> </w:t>
      </w:r>
      <w:r w:rsidRPr="00BA0E56">
        <w:rPr>
          <w:rFonts w:ascii="Times New Roman" w:eastAsia="Calibri" w:hAnsi="Times New Roman" w:cs="Times New Roman"/>
          <w:b/>
          <w:noProof/>
          <w:sz w:val="24"/>
          <w:szCs w:val="24"/>
        </w:rPr>
        <w:t>male vrijednosti za povećanje ekonomske veličine poljoprivrednog gospodarstva</w:t>
      </w:r>
    </w:p>
    <w:p w:rsidR="00BA0E56" w:rsidRPr="00BA0E56" w:rsidRDefault="00BA0E56" w:rsidP="005263B2">
      <w:pPr>
        <w:numPr>
          <w:ilvl w:val="0"/>
          <w:numId w:val="20"/>
        </w:numPr>
        <w:spacing w:after="0" w:line="240" w:lineRule="auto"/>
        <w:jc w:val="both"/>
        <w:rPr>
          <w:rFonts w:ascii="Times New Roman" w:eastAsia="Calibri" w:hAnsi="Times New Roman" w:cs="Times New Roman"/>
          <w:noProof/>
          <w:sz w:val="24"/>
          <w:szCs w:val="24"/>
        </w:rPr>
      </w:pPr>
      <w:r w:rsidRPr="00BA0E56">
        <w:rPr>
          <w:rFonts w:ascii="Times New Roman" w:eastAsia="Calibri" w:hAnsi="Times New Roman" w:cs="Times New Roman"/>
          <w:b/>
          <w:noProof/>
          <w:sz w:val="24"/>
          <w:szCs w:val="24"/>
        </w:rPr>
        <w:t>Potpora male vrijednosti</w:t>
      </w:r>
      <w:r w:rsidRPr="00BA0E56">
        <w:rPr>
          <w:rFonts w:ascii="Times New Roman" w:eastAsia="Calibri" w:hAnsi="Times New Roman" w:cs="Times New Roman"/>
          <w:noProof/>
          <w:sz w:val="24"/>
          <w:szCs w:val="24"/>
        </w:rPr>
        <w:t xml:space="preserve"> </w:t>
      </w:r>
      <w:r w:rsidRPr="00BA0E56">
        <w:rPr>
          <w:rFonts w:ascii="Times New Roman" w:eastAsia="Calibri" w:hAnsi="Times New Roman" w:cs="Times New Roman"/>
          <w:b/>
          <w:noProof/>
          <w:sz w:val="24"/>
          <w:szCs w:val="24"/>
        </w:rPr>
        <w:t>za kontrolu i certifikaciju ekološke proizvodnje</w:t>
      </w:r>
    </w:p>
    <w:p w:rsidR="00BA0E56" w:rsidRPr="00BA0E56" w:rsidRDefault="00BA0E56" w:rsidP="005263B2">
      <w:pPr>
        <w:numPr>
          <w:ilvl w:val="0"/>
          <w:numId w:val="20"/>
        </w:numPr>
        <w:spacing w:after="0" w:line="240" w:lineRule="auto"/>
        <w:jc w:val="both"/>
        <w:rPr>
          <w:rFonts w:ascii="Times New Roman" w:eastAsia="Calibri" w:hAnsi="Times New Roman" w:cs="Times New Roman"/>
          <w:noProof/>
          <w:sz w:val="24"/>
          <w:szCs w:val="24"/>
        </w:rPr>
      </w:pPr>
      <w:r w:rsidRPr="00BA0E56">
        <w:rPr>
          <w:rFonts w:ascii="Times New Roman" w:eastAsia="Calibri" w:hAnsi="Times New Roman" w:cs="Times New Roman"/>
          <w:b/>
          <w:noProof/>
          <w:sz w:val="24"/>
          <w:szCs w:val="24"/>
        </w:rPr>
        <w:t>Potpora male vrijednosti</w:t>
      </w:r>
      <w:r w:rsidRPr="00BA0E56">
        <w:rPr>
          <w:rFonts w:ascii="Times New Roman" w:eastAsia="Calibri" w:hAnsi="Times New Roman" w:cs="Times New Roman"/>
          <w:noProof/>
          <w:sz w:val="24"/>
          <w:szCs w:val="24"/>
        </w:rPr>
        <w:t xml:space="preserve"> </w:t>
      </w:r>
      <w:r w:rsidRPr="00BA0E56">
        <w:rPr>
          <w:rFonts w:ascii="Times New Roman" w:eastAsia="Calibri" w:hAnsi="Times New Roman" w:cs="Times New Roman"/>
          <w:b/>
          <w:noProof/>
          <w:sz w:val="24"/>
          <w:szCs w:val="24"/>
        </w:rPr>
        <w:t>za legalizaciju poljoprivrednih objekata</w:t>
      </w:r>
    </w:p>
    <w:p w:rsidR="00BA0E56" w:rsidRPr="00BA0E56" w:rsidRDefault="00BA0E56" w:rsidP="005263B2">
      <w:pPr>
        <w:numPr>
          <w:ilvl w:val="0"/>
          <w:numId w:val="20"/>
        </w:numPr>
        <w:spacing w:after="0" w:line="240" w:lineRule="auto"/>
        <w:jc w:val="both"/>
        <w:rPr>
          <w:rFonts w:ascii="Times New Roman" w:eastAsia="Calibri" w:hAnsi="Times New Roman" w:cs="Times New Roman"/>
          <w:noProof/>
          <w:sz w:val="24"/>
          <w:szCs w:val="24"/>
        </w:rPr>
      </w:pPr>
      <w:r w:rsidRPr="00BA0E56">
        <w:rPr>
          <w:rFonts w:ascii="Times New Roman" w:eastAsia="Calibri" w:hAnsi="Times New Roman" w:cs="Times New Roman"/>
          <w:b/>
          <w:noProof/>
          <w:sz w:val="24"/>
          <w:szCs w:val="24"/>
        </w:rPr>
        <w:t>Potpora</w:t>
      </w:r>
      <w:r w:rsidRPr="00BA0E56">
        <w:rPr>
          <w:rFonts w:ascii="Times New Roman" w:eastAsia="Calibri" w:hAnsi="Times New Roman" w:cs="Times New Roman"/>
          <w:noProof/>
          <w:sz w:val="24"/>
          <w:szCs w:val="24"/>
        </w:rPr>
        <w:t xml:space="preserve"> </w:t>
      </w:r>
      <w:r w:rsidRPr="00BA0E56">
        <w:rPr>
          <w:rFonts w:ascii="Times New Roman" w:eastAsia="Calibri" w:hAnsi="Times New Roman" w:cs="Times New Roman"/>
          <w:b/>
          <w:noProof/>
          <w:sz w:val="24"/>
          <w:szCs w:val="24"/>
        </w:rPr>
        <w:t>male vrijednosti za pčelarsku proizvodnju</w:t>
      </w:r>
    </w:p>
    <w:p w:rsidR="00BA0E56" w:rsidRPr="00BA0E56" w:rsidRDefault="00BA0E56" w:rsidP="005263B2">
      <w:pPr>
        <w:numPr>
          <w:ilvl w:val="0"/>
          <w:numId w:val="20"/>
        </w:numPr>
        <w:spacing w:after="0" w:line="240" w:lineRule="auto"/>
        <w:jc w:val="both"/>
        <w:rPr>
          <w:rFonts w:ascii="Times New Roman" w:eastAsia="Calibri" w:hAnsi="Times New Roman" w:cs="Times New Roman"/>
          <w:noProof/>
          <w:sz w:val="24"/>
          <w:szCs w:val="24"/>
        </w:rPr>
      </w:pPr>
      <w:r w:rsidRPr="00BA0E56">
        <w:rPr>
          <w:rFonts w:ascii="Times New Roman" w:eastAsia="Calibri" w:hAnsi="Times New Roman" w:cs="Times New Roman"/>
          <w:b/>
          <w:noProof/>
          <w:sz w:val="24"/>
          <w:szCs w:val="24"/>
        </w:rPr>
        <w:t>Potpora male vrijednosti - Sufinanciranje kamata za poljoprivrednu proizvodnju</w:t>
      </w:r>
    </w:p>
    <w:p w:rsidR="00BA0E56" w:rsidRPr="00BA0E56" w:rsidRDefault="00BA0E56" w:rsidP="005263B2">
      <w:pPr>
        <w:numPr>
          <w:ilvl w:val="0"/>
          <w:numId w:val="20"/>
        </w:numPr>
        <w:spacing w:after="0" w:line="240" w:lineRule="auto"/>
        <w:jc w:val="both"/>
        <w:rPr>
          <w:rFonts w:ascii="Times New Roman" w:eastAsia="Calibri" w:hAnsi="Times New Roman" w:cs="Times New Roman"/>
          <w:noProof/>
          <w:sz w:val="24"/>
          <w:szCs w:val="24"/>
        </w:rPr>
      </w:pPr>
      <w:r w:rsidRPr="00BA0E56">
        <w:rPr>
          <w:rFonts w:ascii="Times New Roman" w:eastAsia="Calibri" w:hAnsi="Times New Roman" w:cs="Times New Roman"/>
          <w:b/>
          <w:noProof/>
          <w:sz w:val="24"/>
          <w:szCs w:val="24"/>
        </w:rPr>
        <w:t>Potpora male vrijednosti za industrijsku proizvodnju povrća</w:t>
      </w:r>
    </w:p>
    <w:p w:rsidR="00BA0E56" w:rsidRPr="00BA0E56" w:rsidRDefault="00BA0E56" w:rsidP="00BA0E56">
      <w:pPr>
        <w:spacing w:after="0" w:line="240" w:lineRule="atLeast"/>
        <w:jc w:val="both"/>
        <w:rPr>
          <w:rFonts w:ascii="Times New Roman" w:hAnsi="Times New Roman" w:cs="Times New Roman"/>
          <w:sz w:val="24"/>
          <w:szCs w:val="24"/>
        </w:rPr>
      </w:pPr>
    </w:p>
    <w:p w:rsidR="00BA0E56" w:rsidRPr="00BA0E56" w:rsidRDefault="00BA0E56" w:rsidP="00BA0E56">
      <w:pPr>
        <w:spacing w:after="0" w:line="240" w:lineRule="auto"/>
        <w:jc w:val="both"/>
        <w:rPr>
          <w:rFonts w:ascii="Times New Roman" w:eastAsia="Calibri" w:hAnsi="Times New Roman" w:cs="Times New Roman"/>
          <w:b/>
          <w:noProof/>
          <w:sz w:val="24"/>
          <w:szCs w:val="24"/>
        </w:rPr>
      </w:pPr>
      <w:r w:rsidRPr="00BA0E56">
        <w:rPr>
          <w:rFonts w:ascii="Times New Roman" w:eastAsia="Calibri" w:hAnsi="Times New Roman" w:cs="Times New Roman"/>
          <w:b/>
          <w:noProof/>
          <w:sz w:val="24"/>
          <w:szCs w:val="24"/>
        </w:rPr>
        <w:t>Potpore male vrijednosti za ulaganje u materijalnu imovinu na poljoprivrednom gospodarstvu</w:t>
      </w:r>
    </w:p>
    <w:p w:rsidR="00BA0E56" w:rsidRPr="00BA0E56" w:rsidRDefault="00BA0E56" w:rsidP="00BA0E56">
      <w:pPr>
        <w:spacing w:after="0" w:line="240" w:lineRule="auto"/>
        <w:jc w:val="both"/>
        <w:rPr>
          <w:rFonts w:ascii="Times New Roman" w:eastAsia="Calibri" w:hAnsi="Times New Roman" w:cs="Times New Roman"/>
          <w:noProof/>
          <w:sz w:val="24"/>
          <w:szCs w:val="24"/>
        </w:rPr>
      </w:pPr>
      <w:r w:rsidRPr="00BA0E56">
        <w:rPr>
          <w:rFonts w:ascii="Times New Roman" w:eastAsia="Calibri" w:hAnsi="Times New Roman" w:cs="Times New Roman"/>
          <w:noProof/>
          <w:sz w:val="24"/>
          <w:szCs w:val="24"/>
        </w:rPr>
        <w:t>Javni poziv Potpore male vrijednosti za ulaganje u materijalnu imovinu na poljoprivrednom gospodarstvu objavljen je 15. veljače, a zatvor</w:t>
      </w:r>
      <w:r w:rsidR="00BF7F4A">
        <w:rPr>
          <w:rFonts w:ascii="Times New Roman" w:eastAsia="Calibri" w:hAnsi="Times New Roman" w:cs="Times New Roman"/>
          <w:noProof/>
          <w:sz w:val="24"/>
          <w:szCs w:val="24"/>
        </w:rPr>
        <w:t>en je 15. ožujka 2021. godine. Z</w:t>
      </w:r>
      <w:r w:rsidRPr="00BA0E56">
        <w:rPr>
          <w:rFonts w:ascii="Times New Roman" w:eastAsia="Calibri" w:hAnsi="Times New Roman" w:cs="Times New Roman"/>
          <w:noProof/>
          <w:sz w:val="24"/>
          <w:szCs w:val="24"/>
        </w:rPr>
        <w:t xml:space="preserve">aprimljeno je 210 zahtjeva u ukupnoj vrijednosti ulaganja u iznosu od 21.052.255,00 kuna. Nakon izvršene provjere dokumentacije za svaki zahtjev sukladno Javnom pozivu i Programu razvoja poljoprivrede na području Koprivničko-križevačke županije za razdoblje 2021. do 2023. godini kao i na temelju dopisa o ostvarenim potporama male vrijednosti dobivenih od Ministarstva poljoprivrede izrađena je lista zahtjeva koji su zadovoljili uvjete javnog poziva odnosno 68 </w:t>
      </w:r>
      <w:r w:rsidRPr="00BA0E56">
        <w:rPr>
          <w:rFonts w:ascii="Times New Roman" w:eastAsia="Calibri" w:hAnsi="Times New Roman" w:cs="Times New Roman"/>
          <w:noProof/>
          <w:sz w:val="24"/>
          <w:szCs w:val="24"/>
        </w:rPr>
        <w:lastRenderedPageBreak/>
        <w:t>zahtjeva je bilo ispravno, a isplaćeni iznos potpore male vrijednosti iznosio je</w:t>
      </w:r>
      <w:r w:rsidR="00513EDC">
        <w:rPr>
          <w:rFonts w:ascii="Times New Roman" w:eastAsia="Calibri" w:hAnsi="Times New Roman" w:cs="Times New Roman"/>
          <w:noProof/>
          <w:sz w:val="24"/>
          <w:szCs w:val="24"/>
        </w:rPr>
        <w:t xml:space="preserve"> </w:t>
      </w:r>
      <w:r w:rsidR="00513EDC" w:rsidRPr="00513EDC">
        <w:rPr>
          <w:rFonts w:ascii="Times New Roman" w:eastAsia="Calibri" w:hAnsi="Times New Roman" w:cs="Times New Roman"/>
          <w:noProof/>
          <w:sz w:val="24"/>
          <w:szCs w:val="24"/>
        </w:rPr>
        <w:t xml:space="preserve">1.396.653,47 </w:t>
      </w:r>
      <w:r w:rsidRPr="00BA0E56">
        <w:rPr>
          <w:rFonts w:ascii="Times New Roman" w:eastAsia="Calibri" w:hAnsi="Times New Roman" w:cs="Times New Roman"/>
          <w:noProof/>
          <w:sz w:val="24"/>
          <w:szCs w:val="24"/>
        </w:rPr>
        <w:t>kuna.</w:t>
      </w:r>
    </w:p>
    <w:p w:rsidR="00BA0E56" w:rsidRPr="00BA0E56" w:rsidRDefault="00BA0E56" w:rsidP="00BA0E56">
      <w:pPr>
        <w:spacing w:after="0" w:line="240" w:lineRule="atLeast"/>
        <w:jc w:val="both"/>
        <w:rPr>
          <w:rFonts w:ascii="Times New Roman" w:hAnsi="Times New Roman" w:cs="Times New Roman"/>
          <w:sz w:val="24"/>
          <w:szCs w:val="24"/>
        </w:rPr>
      </w:pPr>
    </w:p>
    <w:p w:rsidR="00BA0E56" w:rsidRPr="00BA0E56" w:rsidRDefault="00BA0E56" w:rsidP="00BA0E56">
      <w:pPr>
        <w:spacing w:after="0" w:line="240" w:lineRule="atLeast"/>
        <w:jc w:val="both"/>
        <w:rPr>
          <w:rFonts w:ascii="Times New Roman" w:hAnsi="Times New Roman" w:cs="Times New Roman"/>
          <w:b/>
          <w:sz w:val="24"/>
          <w:szCs w:val="24"/>
        </w:rPr>
      </w:pPr>
      <w:r w:rsidRPr="00BA0E56">
        <w:rPr>
          <w:rFonts w:ascii="Times New Roman" w:hAnsi="Times New Roman" w:cs="Times New Roman"/>
          <w:b/>
          <w:color w:val="000000"/>
          <w:sz w:val="24"/>
          <w:szCs w:val="24"/>
        </w:rPr>
        <w:t xml:space="preserve">Potpora male vrijednosti za višegodišnje nasade  </w:t>
      </w:r>
      <w:r w:rsidRPr="00BA0E56">
        <w:rPr>
          <w:rFonts w:ascii="Times New Roman" w:hAnsi="Times New Roman" w:cs="Times New Roman"/>
          <w:b/>
          <w:sz w:val="24"/>
          <w:szCs w:val="24"/>
        </w:rPr>
        <w:t xml:space="preserve"> </w:t>
      </w:r>
    </w:p>
    <w:p w:rsidR="00BA0E56" w:rsidRPr="00BF7F4A" w:rsidRDefault="00BA0E56" w:rsidP="00BA0E56">
      <w:pPr>
        <w:spacing w:after="0" w:line="240" w:lineRule="atLeast"/>
        <w:jc w:val="both"/>
        <w:rPr>
          <w:rFonts w:ascii="Times New Roman" w:hAnsi="Times New Roman" w:cs="Times New Roman"/>
          <w:sz w:val="24"/>
          <w:szCs w:val="24"/>
        </w:rPr>
      </w:pPr>
      <w:r w:rsidRPr="00BA0E56">
        <w:rPr>
          <w:rFonts w:ascii="Times New Roman" w:hAnsi="Times New Roman" w:cs="Times New Roman"/>
          <w:sz w:val="24"/>
          <w:szCs w:val="24"/>
        </w:rPr>
        <w:t xml:space="preserve">Planirana sredstva u </w:t>
      </w:r>
      <w:r w:rsidR="00BF7F4A">
        <w:rPr>
          <w:rFonts w:ascii="Times New Roman" w:hAnsi="Times New Roman" w:cs="Times New Roman"/>
          <w:sz w:val="24"/>
          <w:szCs w:val="24"/>
        </w:rPr>
        <w:t xml:space="preserve">2021. godini - 200.000,00 kuna. Tijekom izvještajnog razdoblja ukupno je predano </w:t>
      </w:r>
      <w:r w:rsidRPr="00BA0E56">
        <w:rPr>
          <w:rFonts w:ascii="Times New Roman" w:hAnsi="Times New Roman" w:cs="Times New Roman"/>
          <w:sz w:val="24"/>
          <w:szCs w:val="24"/>
        </w:rPr>
        <w:t xml:space="preserve">7 zahtjeva za isplatu potpore u iznosu od 78.176,72 kune. Isplaćeno je 6 zahtjeva u ukupnom iznosu  </w:t>
      </w:r>
      <w:r w:rsidRPr="00BA0E56">
        <w:rPr>
          <w:rFonts w:ascii="Times New Roman" w:eastAsia="Times New Roman" w:hAnsi="Times New Roman" w:cs="Times New Roman"/>
          <w:color w:val="000000"/>
          <w:sz w:val="24"/>
          <w:szCs w:val="24"/>
          <w:lang w:eastAsia="hr-HR"/>
        </w:rPr>
        <w:t>68.576,22 kune. Jedan zahtjev nema potpunu dokumentaciju.</w:t>
      </w:r>
    </w:p>
    <w:p w:rsidR="00BA0E56" w:rsidRPr="00BA0E56" w:rsidRDefault="00BA0E56" w:rsidP="00BA0E56">
      <w:pPr>
        <w:spacing w:after="0" w:line="240" w:lineRule="atLeast"/>
        <w:jc w:val="both"/>
        <w:rPr>
          <w:rFonts w:ascii="Times New Roman" w:hAnsi="Times New Roman" w:cs="Times New Roman"/>
          <w:sz w:val="24"/>
          <w:szCs w:val="24"/>
        </w:rPr>
      </w:pPr>
      <w:r w:rsidRPr="00BA0E56">
        <w:rPr>
          <w:rFonts w:ascii="Times New Roman" w:hAnsi="Times New Roman" w:cs="Times New Roman"/>
          <w:sz w:val="24"/>
          <w:szCs w:val="24"/>
        </w:rPr>
        <w:t xml:space="preserve">   </w:t>
      </w:r>
    </w:p>
    <w:p w:rsidR="00BA0E56" w:rsidRPr="00BA0E56" w:rsidRDefault="00BA0E56" w:rsidP="00BA0E56">
      <w:pPr>
        <w:spacing w:after="0" w:line="240" w:lineRule="auto"/>
        <w:jc w:val="both"/>
        <w:rPr>
          <w:rFonts w:ascii="Times New Roman" w:eastAsia="Calibri" w:hAnsi="Times New Roman" w:cs="Times New Roman"/>
          <w:b/>
          <w:sz w:val="24"/>
          <w:szCs w:val="24"/>
        </w:rPr>
      </w:pPr>
      <w:r w:rsidRPr="00BA0E56">
        <w:rPr>
          <w:rFonts w:ascii="Times New Roman" w:eastAsia="Calibri" w:hAnsi="Times New Roman" w:cs="Times New Roman"/>
          <w:b/>
          <w:sz w:val="24"/>
          <w:szCs w:val="24"/>
          <w:lang w:eastAsia="hr-HR"/>
        </w:rPr>
        <w:t xml:space="preserve">Potpora male vrijednosti </w:t>
      </w:r>
      <w:r w:rsidRPr="00BA0E56">
        <w:rPr>
          <w:rFonts w:ascii="Times New Roman" w:eastAsia="Calibri" w:hAnsi="Times New Roman" w:cs="Times New Roman"/>
          <w:b/>
          <w:sz w:val="24"/>
          <w:szCs w:val="24"/>
        </w:rPr>
        <w:t>za osiguranje u poljoprivredi</w:t>
      </w:r>
    </w:p>
    <w:p w:rsidR="00BA0E56" w:rsidRPr="00BA0E56" w:rsidRDefault="00BA0E56" w:rsidP="00BA0E56">
      <w:pPr>
        <w:spacing w:after="0" w:line="240" w:lineRule="atLeast"/>
        <w:jc w:val="both"/>
        <w:rPr>
          <w:rFonts w:ascii="Times New Roman" w:hAnsi="Times New Roman" w:cs="Times New Roman"/>
          <w:sz w:val="24"/>
          <w:szCs w:val="24"/>
        </w:rPr>
      </w:pPr>
      <w:r w:rsidRPr="00BA0E56">
        <w:rPr>
          <w:rFonts w:ascii="Times New Roman" w:hAnsi="Times New Roman" w:cs="Times New Roman"/>
          <w:sz w:val="24"/>
          <w:szCs w:val="24"/>
        </w:rPr>
        <w:t xml:space="preserve">Planirana sredstva u </w:t>
      </w:r>
      <w:r w:rsidR="00BF7F4A">
        <w:rPr>
          <w:rFonts w:ascii="Times New Roman" w:hAnsi="Times New Roman" w:cs="Times New Roman"/>
          <w:sz w:val="24"/>
          <w:szCs w:val="24"/>
        </w:rPr>
        <w:t>2021. godini - 150.000,00 kuna. U</w:t>
      </w:r>
      <w:r w:rsidRPr="00BA0E56">
        <w:rPr>
          <w:rFonts w:ascii="Times New Roman" w:hAnsi="Times New Roman" w:cs="Times New Roman"/>
          <w:sz w:val="24"/>
          <w:szCs w:val="24"/>
        </w:rPr>
        <w:t>kupno su predana 3 zahtjeva za isplatu potp</w:t>
      </w:r>
      <w:r w:rsidR="00BF7F4A">
        <w:rPr>
          <w:rFonts w:ascii="Times New Roman" w:hAnsi="Times New Roman" w:cs="Times New Roman"/>
          <w:sz w:val="24"/>
          <w:szCs w:val="24"/>
        </w:rPr>
        <w:t xml:space="preserve">ore u iznosu od 1.875,37 kuna te su svi zahtjevi </w:t>
      </w:r>
      <w:r w:rsidRPr="00BA0E56">
        <w:rPr>
          <w:rFonts w:ascii="Times New Roman" w:hAnsi="Times New Roman" w:cs="Times New Roman"/>
          <w:sz w:val="24"/>
          <w:szCs w:val="24"/>
        </w:rPr>
        <w:t xml:space="preserve">isplaćeni.   </w:t>
      </w:r>
    </w:p>
    <w:p w:rsidR="00BA0E56" w:rsidRPr="00BA0E56" w:rsidRDefault="00BA0E56" w:rsidP="00BA0E56">
      <w:pPr>
        <w:spacing w:after="0" w:line="240" w:lineRule="atLeast"/>
        <w:jc w:val="both"/>
        <w:rPr>
          <w:rFonts w:ascii="Times New Roman" w:hAnsi="Times New Roman" w:cs="Times New Roman"/>
          <w:sz w:val="24"/>
          <w:szCs w:val="24"/>
        </w:rPr>
      </w:pPr>
    </w:p>
    <w:p w:rsidR="00BA0E56" w:rsidRPr="00BA0E56" w:rsidRDefault="00BA0E56" w:rsidP="00BA0E56">
      <w:pPr>
        <w:spacing w:after="0" w:line="240" w:lineRule="auto"/>
        <w:jc w:val="both"/>
        <w:rPr>
          <w:rFonts w:ascii="Times New Roman" w:eastAsia="Calibri" w:hAnsi="Times New Roman" w:cs="Times New Roman"/>
          <w:b/>
          <w:sz w:val="24"/>
          <w:szCs w:val="24"/>
        </w:rPr>
      </w:pPr>
      <w:r w:rsidRPr="00BA0E56">
        <w:rPr>
          <w:rFonts w:ascii="Times New Roman" w:eastAsia="Calibri" w:hAnsi="Times New Roman" w:cs="Times New Roman"/>
          <w:b/>
          <w:sz w:val="24"/>
          <w:szCs w:val="24"/>
          <w:lang w:eastAsia="hr-HR"/>
        </w:rPr>
        <w:t xml:space="preserve">Potpora male vrijednosti </w:t>
      </w:r>
      <w:r w:rsidRPr="00BA0E56">
        <w:rPr>
          <w:rFonts w:ascii="Times New Roman" w:eastAsia="Calibri" w:hAnsi="Times New Roman" w:cs="Times New Roman"/>
          <w:b/>
          <w:sz w:val="24"/>
          <w:szCs w:val="24"/>
        </w:rPr>
        <w:t>za povećanje ekonomske veličine poljoprivrednog gospodarstva za mlade poljoprivrednike</w:t>
      </w:r>
    </w:p>
    <w:p w:rsidR="00BA0E56" w:rsidRPr="00BF7F4A" w:rsidRDefault="00BA0E56" w:rsidP="00BA0E56">
      <w:pPr>
        <w:spacing w:after="0" w:line="240" w:lineRule="atLeast"/>
        <w:jc w:val="both"/>
        <w:rPr>
          <w:rFonts w:ascii="Times New Roman" w:hAnsi="Times New Roman" w:cs="Times New Roman"/>
          <w:sz w:val="24"/>
          <w:szCs w:val="24"/>
        </w:rPr>
      </w:pPr>
      <w:r w:rsidRPr="00BA0E56">
        <w:rPr>
          <w:rFonts w:ascii="Times New Roman" w:hAnsi="Times New Roman" w:cs="Times New Roman"/>
          <w:sz w:val="24"/>
          <w:szCs w:val="24"/>
        </w:rPr>
        <w:t xml:space="preserve">Planirana sredstva u 2021. godini iznose 200.000,00 kuna. </w:t>
      </w:r>
      <w:r w:rsidR="00BF7F4A">
        <w:rPr>
          <w:rFonts w:ascii="Times New Roman" w:hAnsi="Times New Roman" w:cs="Times New Roman"/>
          <w:sz w:val="24"/>
          <w:szCs w:val="24"/>
        </w:rPr>
        <w:t>P</w:t>
      </w:r>
      <w:r w:rsidRPr="00BA0E56">
        <w:rPr>
          <w:rFonts w:ascii="Times New Roman" w:hAnsi="Times New Roman" w:cs="Times New Roman"/>
          <w:sz w:val="24"/>
          <w:szCs w:val="24"/>
        </w:rPr>
        <w:t xml:space="preserve">redano je 7 zahtjeva u ukupnom iznosu od 113.708,76 kuna, od čega je plaćeno 6 zahtjeva u ukupnom iznosu od 93.943,00 kune. Jedan zahtjev je u obradi.  </w:t>
      </w:r>
    </w:p>
    <w:p w:rsidR="00BA0E56" w:rsidRPr="00BA0E56" w:rsidRDefault="00BA0E56" w:rsidP="00BA0E56">
      <w:pPr>
        <w:spacing w:after="0" w:line="240" w:lineRule="atLeast"/>
        <w:jc w:val="both"/>
        <w:rPr>
          <w:rFonts w:ascii="Times New Roman" w:hAnsi="Times New Roman" w:cs="Times New Roman"/>
          <w:b/>
          <w:bCs/>
          <w:color w:val="000000"/>
          <w:sz w:val="24"/>
          <w:szCs w:val="24"/>
        </w:rPr>
      </w:pPr>
      <w:r w:rsidRPr="00BA0E56">
        <w:rPr>
          <w:rFonts w:ascii="Times New Roman" w:hAnsi="Times New Roman" w:cs="Times New Roman"/>
          <w:b/>
          <w:bCs/>
          <w:color w:val="000000"/>
          <w:sz w:val="24"/>
          <w:szCs w:val="24"/>
        </w:rPr>
        <w:t>Potpore male vrijednosti za pčelarsku proizvodnju</w:t>
      </w:r>
    </w:p>
    <w:p w:rsidR="00BA0E56" w:rsidRPr="00BA0E56" w:rsidRDefault="00BA0E56" w:rsidP="00BF7F4A">
      <w:pPr>
        <w:spacing w:after="0" w:line="240" w:lineRule="atLeast"/>
        <w:jc w:val="both"/>
        <w:rPr>
          <w:rFonts w:ascii="Times New Roman" w:hAnsi="Times New Roman" w:cs="Times New Roman"/>
          <w:sz w:val="24"/>
          <w:szCs w:val="24"/>
        </w:rPr>
      </w:pPr>
      <w:r w:rsidRPr="00BA0E56">
        <w:rPr>
          <w:rFonts w:ascii="Times New Roman" w:hAnsi="Times New Roman" w:cs="Times New Roman"/>
          <w:sz w:val="24"/>
          <w:szCs w:val="24"/>
        </w:rPr>
        <w:t>Planirana su sredstva u 2021. god</w:t>
      </w:r>
      <w:r w:rsidR="00BF7F4A">
        <w:rPr>
          <w:rFonts w:ascii="Times New Roman" w:hAnsi="Times New Roman" w:cs="Times New Roman"/>
          <w:sz w:val="24"/>
          <w:szCs w:val="24"/>
        </w:rPr>
        <w:t>ini u iznosu od 50.000,00 kuna. P</w:t>
      </w:r>
      <w:r w:rsidRPr="00BA0E56">
        <w:rPr>
          <w:rFonts w:ascii="Times New Roman" w:hAnsi="Times New Roman" w:cs="Times New Roman"/>
          <w:sz w:val="24"/>
          <w:szCs w:val="24"/>
        </w:rPr>
        <w:t>redano je 10 zahtjeva na ukupni iznos od 16.086,24 kune, od čega je plaćeno 9 zahtjeva u uku</w:t>
      </w:r>
      <w:r w:rsidR="00BF7F4A">
        <w:rPr>
          <w:rFonts w:ascii="Times New Roman" w:hAnsi="Times New Roman" w:cs="Times New Roman"/>
          <w:sz w:val="24"/>
          <w:szCs w:val="24"/>
        </w:rPr>
        <w:t xml:space="preserve">pnom iznosu od 15.278,94 kune. </w:t>
      </w:r>
      <w:r w:rsidRPr="00BA0E56">
        <w:rPr>
          <w:rFonts w:ascii="Times New Roman" w:hAnsi="Times New Roman" w:cs="Times New Roman"/>
          <w:sz w:val="24"/>
          <w:szCs w:val="24"/>
        </w:rPr>
        <w:t xml:space="preserve">Jedan zahtjev nema potpunu  dokumentaciju. </w:t>
      </w:r>
    </w:p>
    <w:p w:rsidR="00BA0E56" w:rsidRPr="00BA0E56" w:rsidRDefault="00BA0E56" w:rsidP="00BA0E56">
      <w:pPr>
        <w:spacing w:after="0" w:line="240" w:lineRule="atLeast"/>
        <w:jc w:val="both"/>
        <w:rPr>
          <w:rFonts w:ascii="Times New Roman" w:hAnsi="Times New Roman" w:cs="Times New Roman"/>
          <w:color w:val="000000"/>
          <w:sz w:val="24"/>
          <w:szCs w:val="24"/>
        </w:rPr>
      </w:pPr>
    </w:p>
    <w:p w:rsidR="00BA0E56" w:rsidRPr="00BA0E56" w:rsidRDefault="00BA0E56" w:rsidP="00BA0E56">
      <w:pPr>
        <w:spacing w:after="0" w:line="240" w:lineRule="atLeast"/>
        <w:jc w:val="both"/>
        <w:rPr>
          <w:rFonts w:ascii="Times New Roman" w:hAnsi="Times New Roman" w:cs="Times New Roman"/>
          <w:b/>
          <w:sz w:val="24"/>
          <w:szCs w:val="24"/>
        </w:rPr>
      </w:pPr>
      <w:r w:rsidRPr="00BA0E56">
        <w:rPr>
          <w:rFonts w:ascii="Times New Roman" w:hAnsi="Times New Roman" w:cs="Times New Roman"/>
          <w:b/>
          <w:sz w:val="24"/>
          <w:szCs w:val="24"/>
          <w:lang w:eastAsia="hr-HR"/>
        </w:rPr>
        <w:t xml:space="preserve">Potpora male vrijednosti </w:t>
      </w:r>
      <w:r w:rsidRPr="00BA0E56">
        <w:rPr>
          <w:rFonts w:ascii="Times New Roman" w:hAnsi="Times New Roman" w:cs="Times New Roman"/>
          <w:b/>
          <w:sz w:val="24"/>
          <w:szCs w:val="24"/>
        </w:rPr>
        <w:t>za kontrolu i certifikaciju ekološke proizvodnje</w:t>
      </w:r>
    </w:p>
    <w:p w:rsidR="00BA0E56" w:rsidRPr="00BF7F4A" w:rsidRDefault="00BA0E56" w:rsidP="00BF7F4A">
      <w:pPr>
        <w:spacing w:after="0" w:line="240" w:lineRule="atLeast"/>
        <w:jc w:val="both"/>
        <w:rPr>
          <w:rFonts w:ascii="Times New Roman" w:hAnsi="Times New Roman" w:cs="Times New Roman"/>
          <w:sz w:val="24"/>
          <w:szCs w:val="24"/>
        </w:rPr>
      </w:pPr>
      <w:r w:rsidRPr="00BA0E56">
        <w:rPr>
          <w:rFonts w:ascii="Times New Roman" w:hAnsi="Times New Roman" w:cs="Times New Roman"/>
          <w:sz w:val="24"/>
          <w:szCs w:val="24"/>
        </w:rPr>
        <w:t>Planirana sredstva u 2021</w:t>
      </w:r>
      <w:r w:rsidR="00BF7F4A">
        <w:rPr>
          <w:rFonts w:ascii="Times New Roman" w:hAnsi="Times New Roman" w:cs="Times New Roman"/>
          <w:sz w:val="24"/>
          <w:szCs w:val="24"/>
        </w:rPr>
        <w:t>. godini iznose 50.000,00 kuna. P</w:t>
      </w:r>
      <w:r w:rsidRPr="00BA0E56">
        <w:rPr>
          <w:rFonts w:ascii="Times New Roman" w:hAnsi="Times New Roman" w:cs="Times New Roman"/>
          <w:sz w:val="24"/>
          <w:szCs w:val="24"/>
        </w:rPr>
        <w:t>redano je 9 zaht</w:t>
      </w:r>
      <w:r w:rsidR="00BF7F4A">
        <w:rPr>
          <w:rFonts w:ascii="Times New Roman" w:hAnsi="Times New Roman" w:cs="Times New Roman"/>
          <w:sz w:val="24"/>
          <w:szCs w:val="24"/>
        </w:rPr>
        <w:t xml:space="preserve">jeva, na ukupno 15.881,23 kune, </w:t>
      </w:r>
      <w:r w:rsidRPr="00BA0E56">
        <w:rPr>
          <w:rFonts w:ascii="Times New Roman" w:hAnsi="Times New Roman" w:cs="Times New Roman"/>
          <w:sz w:val="24"/>
          <w:szCs w:val="24"/>
        </w:rPr>
        <w:t>od čega je plaćeno 8 zahtjeva u ukupnom iznosu od 14.846,23 kune. Jedan zahtjev nije u statusu OPG-a već SOPG i nema uvje</w:t>
      </w:r>
      <w:r w:rsidR="00BF7F4A">
        <w:rPr>
          <w:rFonts w:ascii="Times New Roman" w:hAnsi="Times New Roman" w:cs="Times New Roman"/>
          <w:sz w:val="24"/>
          <w:szCs w:val="24"/>
        </w:rPr>
        <w:t xml:space="preserve">te za isplatu potpore.  </w:t>
      </w:r>
    </w:p>
    <w:p w:rsidR="00BA0E56" w:rsidRPr="00BA0E56" w:rsidRDefault="00BA0E56" w:rsidP="00BA0E56">
      <w:pPr>
        <w:spacing w:after="0" w:line="276" w:lineRule="auto"/>
        <w:jc w:val="both"/>
        <w:rPr>
          <w:rFonts w:ascii="Times New Roman" w:hAnsi="Times New Roman" w:cs="Times New Roman"/>
          <w:b/>
          <w:color w:val="000000"/>
          <w:sz w:val="24"/>
          <w:szCs w:val="24"/>
        </w:rPr>
      </w:pPr>
    </w:p>
    <w:p w:rsidR="00BA0E56" w:rsidRPr="00BA0E56" w:rsidRDefault="00BA0E56" w:rsidP="00BA0E56">
      <w:pPr>
        <w:spacing w:after="0" w:line="276" w:lineRule="auto"/>
        <w:jc w:val="both"/>
        <w:rPr>
          <w:rFonts w:ascii="Times New Roman" w:hAnsi="Times New Roman" w:cs="Times New Roman"/>
          <w:sz w:val="24"/>
          <w:szCs w:val="24"/>
        </w:rPr>
      </w:pPr>
      <w:r w:rsidRPr="00BA0E56">
        <w:rPr>
          <w:rFonts w:ascii="Times New Roman" w:hAnsi="Times New Roman" w:cs="Times New Roman"/>
          <w:b/>
          <w:color w:val="000000"/>
          <w:sz w:val="24"/>
          <w:szCs w:val="24"/>
        </w:rPr>
        <w:t>Potpora male vrijednosti za legalizaciju poljoprivrednih objekata</w:t>
      </w:r>
    </w:p>
    <w:p w:rsidR="00BA0E56" w:rsidRPr="00BA0E56" w:rsidRDefault="00BA0E56" w:rsidP="00BA0E56">
      <w:pPr>
        <w:spacing w:after="0" w:line="240" w:lineRule="atLeast"/>
        <w:jc w:val="both"/>
        <w:rPr>
          <w:rFonts w:ascii="Times New Roman" w:hAnsi="Times New Roman" w:cs="Times New Roman"/>
          <w:color w:val="000000"/>
          <w:sz w:val="24"/>
          <w:szCs w:val="24"/>
        </w:rPr>
      </w:pPr>
      <w:r w:rsidRPr="00BA0E56">
        <w:rPr>
          <w:rFonts w:ascii="Times New Roman" w:hAnsi="Times New Roman" w:cs="Times New Roman"/>
          <w:color w:val="000000"/>
          <w:sz w:val="24"/>
          <w:szCs w:val="24"/>
        </w:rPr>
        <w:t xml:space="preserve">Subvencionira se novčanim sredstvima ozakonjenje nezakonito  izgrađenih zgrada za obavljanje isključivo poljoprivredne djelatnosti,  a odnosi se na sve proizvodne građevine na gospodarstvu, građevine za preradu, skladištenje, doradu i prodaju poljoprivrednih proizvoda, te sve prateće građevine koje služe obavljanju tehnološkog procesa na poljoprivrednom gospodarstvu na području županije, zaprimljena su i obrađena tri zahtjeva za povrat sredstava. </w:t>
      </w:r>
    </w:p>
    <w:p w:rsidR="00BA0E56" w:rsidRPr="00BA0E56" w:rsidRDefault="00BA0E56" w:rsidP="00BA0E56">
      <w:pPr>
        <w:spacing w:after="0" w:line="240" w:lineRule="atLeast"/>
        <w:jc w:val="both"/>
        <w:rPr>
          <w:rFonts w:ascii="Times New Roman" w:hAnsi="Times New Roman" w:cs="Times New Roman"/>
          <w:sz w:val="24"/>
          <w:szCs w:val="24"/>
        </w:rPr>
      </w:pPr>
    </w:p>
    <w:p w:rsidR="00BA0E56" w:rsidRPr="00BA0E56" w:rsidRDefault="00BA0E56" w:rsidP="00BA0E56">
      <w:pPr>
        <w:spacing w:after="0" w:line="240" w:lineRule="atLeast"/>
        <w:jc w:val="both"/>
        <w:rPr>
          <w:rFonts w:ascii="Times New Roman" w:eastAsia="Calibri" w:hAnsi="Times New Roman" w:cs="Times New Roman"/>
          <w:b/>
          <w:caps/>
          <w:sz w:val="24"/>
          <w:szCs w:val="24"/>
        </w:rPr>
      </w:pPr>
      <w:r w:rsidRPr="00BA0E56">
        <w:rPr>
          <w:rFonts w:ascii="Times New Roman" w:eastAsia="Calibri" w:hAnsi="Times New Roman" w:cs="Times New Roman"/>
          <w:b/>
          <w:sz w:val="24"/>
          <w:szCs w:val="24"/>
        </w:rPr>
        <w:t>Potpor</w:t>
      </w:r>
      <w:r w:rsidRPr="00BA0E56">
        <w:rPr>
          <w:rFonts w:ascii="Times New Roman" w:hAnsi="Times New Roman" w:cs="Times New Roman"/>
          <w:b/>
          <w:sz w:val="24"/>
          <w:szCs w:val="24"/>
        </w:rPr>
        <w:t>a</w:t>
      </w:r>
      <w:r w:rsidRPr="00BA0E56">
        <w:rPr>
          <w:rFonts w:ascii="Times New Roman" w:eastAsia="Calibri" w:hAnsi="Times New Roman" w:cs="Times New Roman"/>
          <w:b/>
          <w:sz w:val="24"/>
          <w:szCs w:val="24"/>
        </w:rPr>
        <w:t xml:space="preserve"> male vrijednosti za industrijsku proizvodnju povrća</w:t>
      </w:r>
    </w:p>
    <w:p w:rsidR="00BA0E56" w:rsidRPr="00BA0E56" w:rsidRDefault="00BA0E56" w:rsidP="00BA0E56">
      <w:pPr>
        <w:spacing w:after="0" w:line="240" w:lineRule="atLeast"/>
        <w:jc w:val="both"/>
        <w:rPr>
          <w:rFonts w:ascii="Times New Roman" w:hAnsi="Times New Roman" w:cs="Times New Roman"/>
          <w:sz w:val="24"/>
          <w:szCs w:val="24"/>
        </w:rPr>
      </w:pPr>
      <w:r w:rsidRPr="00BA0E56">
        <w:rPr>
          <w:rFonts w:ascii="Times New Roman" w:hAnsi="Times New Roman" w:cs="Times New Roman"/>
          <w:sz w:val="24"/>
          <w:szCs w:val="24"/>
        </w:rPr>
        <w:t>Planirana sredstva u 2021. go</w:t>
      </w:r>
      <w:r w:rsidR="00BF7F4A">
        <w:rPr>
          <w:rFonts w:ascii="Times New Roman" w:hAnsi="Times New Roman" w:cs="Times New Roman"/>
          <w:sz w:val="24"/>
          <w:szCs w:val="24"/>
        </w:rPr>
        <w:t>dini iznose od 150.000,00 kuna. Predan je jedan</w:t>
      </w:r>
      <w:r w:rsidRPr="00BA0E56">
        <w:rPr>
          <w:rFonts w:ascii="Times New Roman" w:hAnsi="Times New Roman" w:cs="Times New Roman"/>
          <w:sz w:val="24"/>
          <w:szCs w:val="24"/>
        </w:rPr>
        <w:t xml:space="preserve"> zahtjev, na ukupno 10.429,50 k</w:t>
      </w:r>
      <w:r w:rsidR="00BF7F4A">
        <w:rPr>
          <w:rFonts w:ascii="Times New Roman" w:hAnsi="Times New Roman" w:cs="Times New Roman"/>
          <w:sz w:val="24"/>
          <w:szCs w:val="24"/>
        </w:rPr>
        <w:t xml:space="preserve">una, koji je i </w:t>
      </w:r>
      <w:r w:rsidRPr="00BA0E56">
        <w:rPr>
          <w:rFonts w:ascii="Times New Roman" w:hAnsi="Times New Roman" w:cs="Times New Roman"/>
          <w:sz w:val="24"/>
          <w:szCs w:val="24"/>
        </w:rPr>
        <w:t xml:space="preserve">isplaćen. </w:t>
      </w:r>
    </w:p>
    <w:p w:rsidR="00BA0E56" w:rsidRPr="00BA0E56" w:rsidRDefault="00BA0E56" w:rsidP="00BA0E56">
      <w:pPr>
        <w:spacing w:after="0" w:line="240" w:lineRule="auto"/>
        <w:jc w:val="both"/>
        <w:rPr>
          <w:rFonts w:ascii="Times New Roman" w:eastAsia="Calibri" w:hAnsi="Times New Roman" w:cs="Times New Roman"/>
          <w:b/>
          <w:noProof/>
          <w:sz w:val="24"/>
          <w:szCs w:val="24"/>
        </w:rPr>
      </w:pPr>
    </w:p>
    <w:p w:rsidR="00BA0E56" w:rsidRPr="00BA0E56" w:rsidRDefault="00BA0E56" w:rsidP="00BA0E56">
      <w:pPr>
        <w:spacing w:after="0" w:line="240" w:lineRule="atLeast"/>
        <w:rPr>
          <w:rFonts w:ascii="Times New Roman" w:hAnsi="Times New Roman" w:cs="Times New Roman"/>
          <w:b/>
          <w:color w:val="000000" w:themeColor="text1"/>
          <w:sz w:val="24"/>
          <w:szCs w:val="24"/>
          <w:u w:val="single"/>
        </w:rPr>
      </w:pPr>
      <w:r w:rsidRPr="00BA0E56">
        <w:rPr>
          <w:rFonts w:ascii="Times New Roman" w:hAnsi="Times New Roman" w:cs="Times New Roman"/>
          <w:b/>
          <w:color w:val="000000" w:themeColor="text1"/>
          <w:sz w:val="24"/>
          <w:szCs w:val="24"/>
          <w:u w:val="single"/>
        </w:rPr>
        <w:t xml:space="preserve">Lovno gospodarstvo i šumarstvo </w:t>
      </w:r>
    </w:p>
    <w:p w:rsidR="00BA0E56" w:rsidRPr="00BA0E56" w:rsidRDefault="00BA0E56" w:rsidP="00BA0E56">
      <w:pPr>
        <w:spacing w:after="0" w:line="240" w:lineRule="auto"/>
        <w:jc w:val="both"/>
        <w:rPr>
          <w:rFonts w:ascii="Times New Roman" w:eastAsia="Times New Roman" w:hAnsi="Times New Roman" w:cs="Times New Roman"/>
          <w:b/>
          <w:sz w:val="24"/>
          <w:szCs w:val="24"/>
        </w:rPr>
      </w:pPr>
      <w:r w:rsidRPr="00BA0E56">
        <w:rPr>
          <w:rFonts w:ascii="Times New Roman" w:eastAsia="Times New Roman" w:hAnsi="Times New Roman" w:cs="Times New Roman"/>
          <w:b/>
          <w:sz w:val="24"/>
          <w:szCs w:val="24"/>
        </w:rPr>
        <w:t xml:space="preserve">A 100029 Provođenje Zakona o lovstvu – 275.500,00 kuna </w:t>
      </w:r>
    </w:p>
    <w:p w:rsidR="00BA0E56" w:rsidRPr="00BA0E56" w:rsidRDefault="00BA0E56" w:rsidP="00BA0E56">
      <w:pPr>
        <w:spacing w:after="0" w:line="240" w:lineRule="auto"/>
        <w:jc w:val="both"/>
        <w:rPr>
          <w:rFonts w:ascii="Times New Roman" w:eastAsia="Times New Roman" w:hAnsi="Times New Roman" w:cs="Times New Roman"/>
          <w:sz w:val="24"/>
          <w:szCs w:val="24"/>
        </w:rPr>
      </w:pPr>
      <w:r w:rsidRPr="00BA0E56">
        <w:rPr>
          <w:rFonts w:ascii="Times New Roman" w:eastAsia="Times New Roman" w:hAnsi="Times New Roman" w:cs="Times New Roman"/>
          <w:sz w:val="24"/>
          <w:szCs w:val="24"/>
        </w:rPr>
        <w:t xml:space="preserve">Ostvareni iznos sredstava za Aktivnost A 100029 iznosi </w:t>
      </w:r>
      <w:r w:rsidRPr="00BA0E56">
        <w:rPr>
          <w:rFonts w:ascii="Times New Roman" w:eastAsia="Times New Roman" w:hAnsi="Times New Roman" w:cs="Times New Roman"/>
          <w:b/>
          <w:sz w:val="24"/>
          <w:szCs w:val="24"/>
        </w:rPr>
        <w:t xml:space="preserve">0,00 kuna </w:t>
      </w:r>
      <w:r w:rsidRPr="00BA0E56">
        <w:rPr>
          <w:rFonts w:ascii="Times New Roman" w:eastAsia="Times New Roman" w:hAnsi="Times New Roman" w:cs="Times New Roman"/>
          <w:sz w:val="24"/>
          <w:szCs w:val="24"/>
        </w:rPr>
        <w:t>odnosno</w:t>
      </w:r>
      <w:r w:rsidR="009E2B80">
        <w:rPr>
          <w:rFonts w:ascii="Times New Roman" w:eastAsia="Times New Roman" w:hAnsi="Times New Roman" w:cs="Times New Roman"/>
          <w:b/>
          <w:sz w:val="24"/>
          <w:szCs w:val="24"/>
        </w:rPr>
        <w:t xml:space="preserve"> 0 posto</w:t>
      </w:r>
      <w:r w:rsidRPr="00BA0E56">
        <w:rPr>
          <w:rFonts w:ascii="Times New Roman" w:eastAsia="Times New Roman" w:hAnsi="Times New Roman" w:cs="Times New Roman"/>
          <w:sz w:val="24"/>
          <w:szCs w:val="24"/>
        </w:rPr>
        <w:t xml:space="preserve"> od ukupno predviđenih sredstava u P</w:t>
      </w:r>
      <w:r w:rsidR="0084423A">
        <w:rPr>
          <w:rFonts w:ascii="Times New Roman" w:eastAsia="Times New Roman" w:hAnsi="Times New Roman" w:cs="Times New Roman"/>
          <w:sz w:val="24"/>
          <w:szCs w:val="24"/>
        </w:rPr>
        <w:t xml:space="preserve">roračunu. </w:t>
      </w:r>
      <w:r w:rsidRPr="00BA0E56">
        <w:rPr>
          <w:rFonts w:ascii="Times New Roman" w:eastAsia="Times New Roman" w:hAnsi="Times New Roman" w:cs="Times New Roman"/>
          <w:sz w:val="24"/>
          <w:szCs w:val="24"/>
        </w:rPr>
        <w:t>U sklopu</w:t>
      </w:r>
      <w:r w:rsidRPr="00BA0E56">
        <w:rPr>
          <w:rFonts w:ascii="Times New Roman" w:eastAsia="Times New Roman" w:hAnsi="Times New Roman" w:cs="Times New Roman"/>
          <w:b/>
          <w:sz w:val="24"/>
          <w:szCs w:val="24"/>
        </w:rPr>
        <w:t xml:space="preserve"> Aktivnosti 100029 Provođenje Zakona o lovstvu </w:t>
      </w:r>
      <w:r w:rsidR="0084423A">
        <w:rPr>
          <w:rFonts w:ascii="Times New Roman" w:eastAsia="Times New Roman" w:hAnsi="Times New Roman" w:cs="Times New Roman"/>
          <w:sz w:val="24"/>
          <w:szCs w:val="24"/>
        </w:rPr>
        <w:t xml:space="preserve">u rujnu 2020. godine </w:t>
      </w:r>
      <w:r w:rsidRPr="00BA0E56">
        <w:rPr>
          <w:rFonts w:ascii="Times New Roman" w:eastAsia="Times New Roman" w:hAnsi="Times New Roman" w:cs="Times New Roman"/>
          <w:sz w:val="24"/>
          <w:szCs w:val="24"/>
        </w:rPr>
        <w:t>objavljen</w:t>
      </w:r>
      <w:r w:rsidR="0084423A">
        <w:rPr>
          <w:rFonts w:ascii="Times New Roman" w:eastAsia="Times New Roman" w:hAnsi="Times New Roman" w:cs="Times New Roman"/>
          <w:sz w:val="24"/>
          <w:szCs w:val="24"/>
        </w:rPr>
        <w:t xml:space="preserve"> je</w:t>
      </w:r>
      <w:r w:rsidRPr="00BA0E56">
        <w:rPr>
          <w:rFonts w:ascii="Times New Roman" w:eastAsia="Times New Roman" w:hAnsi="Times New Roman" w:cs="Times New Roman"/>
          <w:sz w:val="24"/>
          <w:szCs w:val="24"/>
        </w:rPr>
        <w:t xml:space="preserve"> Javni poziv vlasnicima zemljišta bez prava lova na području županije koji je bio otvoren do 01. ožujka 2021. godine. Na navedeni Javni poziv</w:t>
      </w:r>
      <w:r w:rsidR="0084423A">
        <w:rPr>
          <w:rFonts w:ascii="Times New Roman" w:eastAsia="Times New Roman" w:hAnsi="Times New Roman" w:cs="Times New Roman"/>
          <w:sz w:val="24"/>
          <w:szCs w:val="24"/>
        </w:rPr>
        <w:t xml:space="preserve"> nije bilo podnesenih zahtjeva. </w:t>
      </w:r>
      <w:r w:rsidRPr="00BA0E56">
        <w:rPr>
          <w:rFonts w:ascii="Times New Roman" w:eastAsia="Times New Roman" w:hAnsi="Times New Roman" w:cs="Times New Roman"/>
          <w:sz w:val="24"/>
          <w:szCs w:val="24"/>
        </w:rPr>
        <w:t xml:space="preserve">U sklopu </w:t>
      </w:r>
      <w:r w:rsidRPr="00BA0E56">
        <w:rPr>
          <w:rFonts w:ascii="Times New Roman" w:eastAsia="Times New Roman" w:hAnsi="Times New Roman" w:cs="Times New Roman"/>
          <w:b/>
          <w:sz w:val="24"/>
          <w:szCs w:val="24"/>
        </w:rPr>
        <w:t xml:space="preserve">Aktivnosti 100029 Provođenje Zakona o lovstvu </w:t>
      </w:r>
      <w:r w:rsidRPr="00BA0E56">
        <w:rPr>
          <w:rFonts w:ascii="Times New Roman" w:eastAsia="Times New Roman" w:hAnsi="Times New Roman" w:cs="Times New Roman"/>
          <w:sz w:val="24"/>
          <w:szCs w:val="24"/>
        </w:rPr>
        <w:t xml:space="preserve">Natječaj za dodjelu subvencije/donacije za zaštitna sredstva za sprečavanje šteta od divljači nije raspisan do 08.06.2021. godine zbog donošenja nove Odluke o mjerilima i kriterijima za dodjelu potpore/donacije za zaštitna sredstva za sprečavanje šteta od divljači, te sukladno tome nisu utrošena sredstva. </w:t>
      </w:r>
    </w:p>
    <w:p w:rsidR="00BA0E56" w:rsidRPr="00BA0E56" w:rsidRDefault="00BA0E56" w:rsidP="00BA0E56">
      <w:pPr>
        <w:spacing w:after="0" w:line="240" w:lineRule="auto"/>
        <w:jc w:val="both"/>
        <w:rPr>
          <w:rFonts w:ascii="Times New Roman" w:eastAsia="Times New Roman" w:hAnsi="Times New Roman" w:cs="Times New Roman"/>
          <w:b/>
          <w:sz w:val="24"/>
          <w:szCs w:val="24"/>
        </w:rPr>
      </w:pPr>
    </w:p>
    <w:p w:rsidR="00BA0E56" w:rsidRPr="00BA0E56" w:rsidRDefault="00BA0E56" w:rsidP="00BA0E56">
      <w:pPr>
        <w:spacing w:after="0" w:line="240" w:lineRule="auto"/>
        <w:jc w:val="both"/>
        <w:rPr>
          <w:rFonts w:ascii="Times New Roman" w:eastAsia="Times New Roman" w:hAnsi="Times New Roman" w:cs="Times New Roman"/>
          <w:b/>
          <w:sz w:val="24"/>
          <w:szCs w:val="24"/>
        </w:rPr>
      </w:pPr>
      <w:r w:rsidRPr="00BA0E56">
        <w:rPr>
          <w:rFonts w:ascii="Times New Roman" w:eastAsia="Times New Roman" w:hAnsi="Times New Roman" w:cs="Times New Roman"/>
          <w:b/>
          <w:sz w:val="24"/>
          <w:szCs w:val="24"/>
        </w:rPr>
        <w:lastRenderedPageBreak/>
        <w:t>T 100020 Unapređenje lovnog gospodarstva – 137.750,00 kuna</w:t>
      </w:r>
    </w:p>
    <w:p w:rsidR="00BA0E56" w:rsidRPr="0084423A" w:rsidRDefault="00BA0E56" w:rsidP="00BA0E56">
      <w:pPr>
        <w:spacing w:after="0" w:line="240" w:lineRule="auto"/>
        <w:jc w:val="both"/>
        <w:rPr>
          <w:rFonts w:ascii="Times New Roman" w:eastAsia="Times New Roman" w:hAnsi="Times New Roman" w:cs="Times New Roman"/>
          <w:b/>
          <w:sz w:val="24"/>
          <w:szCs w:val="24"/>
        </w:rPr>
      </w:pPr>
      <w:r w:rsidRPr="00BA0E56">
        <w:rPr>
          <w:rFonts w:ascii="Times New Roman" w:eastAsia="Times New Roman" w:hAnsi="Times New Roman" w:cs="Times New Roman"/>
          <w:sz w:val="24"/>
          <w:szCs w:val="24"/>
        </w:rPr>
        <w:t xml:space="preserve">Ostvareni iznos sredstava za Tekući projekt T 100020 iznosi </w:t>
      </w:r>
      <w:r w:rsidRPr="00BA0E56">
        <w:rPr>
          <w:rFonts w:ascii="Times New Roman" w:eastAsia="Times New Roman" w:hAnsi="Times New Roman" w:cs="Times New Roman"/>
          <w:b/>
          <w:sz w:val="24"/>
          <w:szCs w:val="24"/>
        </w:rPr>
        <w:t xml:space="preserve">0,00 kuna, </w:t>
      </w:r>
      <w:r w:rsidRPr="00BA0E56">
        <w:rPr>
          <w:rFonts w:ascii="Times New Roman" w:eastAsia="Times New Roman" w:hAnsi="Times New Roman" w:cs="Times New Roman"/>
          <w:sz w:val="24"/>
          <w:szCs w:val="24"/>
        </w:rPr>
        <w:t>odnosno</w:t>
      </w:r>
      <w:r w:rsidR="009E2B80">
        <w:rPr>
          <w:rFonts w:ascii="Times New Roman" w:eastAsia="Times New Roman" w:hAnsi="Times New Roman" w:cs="Times New Roman"/>
          <w:b/>
          <w:sz w:val="24"/>
          <w:szCs w:val="24"/>
        </w:rPr>
        <w:t xml:space="preserve"> 0 posto</w:t>
      </w:r>
      <w:r w:rsidRPr="00BA0E56">
        <w:rPr>
          <w:rFonts w:ascii="Times New Roman" w:eastAsia="Times New Roman" w:hAnsi="Times New Roman" w:cs="Times New Roman"/>
          <w:b/>
          <w:sz w:val="24"/>
          <w:szCs w:val="24"/>
        </w:rPr>
        <w:t xml:space="preserve"> </w:t>
      </w:r>
      <w:r w:rsidRPr="00BA0E56">
        <w:rPr>
          <w:rFonts w:ascii="Times New Roman" w:eastAsia="Times New Roman" w:hAnsi="Times New Roman" w:cs="Times New Roman"/>
          <w:sz w:val="24"/>
          <w:szCs w:val="24"/>
        </w:rPr>
        <w:t>od ukupno predviđenih sredstava u Proračunu.</w:t>
      </w:r>
      <w:r w:rsidR="0084423A">
        <w:rPr>
          <w:rFonts w:ascii="Times New Roman" w:eastAsia="Times New Roman" w:hAnsi="Times New Roman" w:cs="Times New Roman"/>
          <w:b/>
          <w:sz w:val="24"/>
          <w:szCs w:val="24"/>
        </w:rPr>
        <w:t xml:space="preserve"> </w:t>
      </w:r>
      <w:r w:rsidRPr="00BA0E56">
        <w:rPr>
          <w:rFonts w:ascii="Times New Roman" w:eastAsia="Times New Roman" w:hAnsi="Times New Roman" w:cs="Times New Roman"/>
          <w:sz w:val="24"/>
          <w:szCs w:val="24"/>
        </w:rPr>
        <w:t xml:space="preserve">U sklopu </w:t>
      </w:r>
      <w:r w:rsidRPr="00BA0E56">
        <w:rPr>
          <w:rFonts w:ascii="Times New Roman" w:eastAsia="Times New Roman" w:hAnsi="Times New Roman" w:cs="Times New Roman"/>
          <w:b/>
          <w:sz w:val="24"/>
          <w:szCs w:val="24"/>
        </w:rPr>
        <w:t xml:space="preserve">Tekućeg projekta T 100020 Unapređenje lovnog gospodarstva </w:t>
      </w:r>
      <w:r w:rsidRPr="00BA0E56">
        <w:rPr>
          <w:rFonts w:ascii="Times New Roman" w:eastAsia="Times New Roman" w:hAnsi="Times New Roman" w:cs="Times New Roman"/>
          <w:sz w:val="24"/>
          <w:szCs w:val="24"/>
        </w:rPr>
        <w:t>Natječaj za  razvoj i unapređenje lo</w:t>
      </w:r>
      <w:r w:rsidR="0084423A">
        <w:rPr>
          <w:rFonts w:ascii="Times New Roman" w:eastAsia="Times New Roman" w:hAnsi="Times New Roman" w:cs="Times New Roman"/>
          <w:sz w:val="24"/>
          <w:szCs w:val="24"/>
        </w:rPr>
        <w:t>vstva biti će raspisan do rujna</w:t>
      </w:r>
      <w:r w:rsidRPr="00BA0E56">
        <w:rPr>
          <w:rFonts w:ascii="Times New Roman" w:eastAsia="Times New Roman" w:hAnsi="Times New Roman" w:cs="Times New Roman"/>
          <w:sz w:val="24"/>
          <w:szCs w:val="24"/>
        </w:rPr>
        <w:t xml:space="preserve"> te sukladno tome nisu utrošena sredstva.</w:t>
      </w:r>
    </w:p>
    <w:p w:rsidR="00BA0E56" w:rsidRPr="00BA0E56" w:rsidRDefault="00BA0E56" w:rsidP="00BA0E56">
      <w:pPr>
        <w:spacing w:after="0" w:line="240" w:lineRule="auto"/>
        <w:jc w:val="both"/>
        <w:rPr>
          <w:rFonts w:ascii="Times New Roman" w:eastAsia="Times New Roman" w:hAnsi="Times New Roman" w:cs="Times New Roman"/>
          <w:b/>
          <w:sz w:val="24"/>
          <w:szCs w:val="24"/>
        </w:rPr>
      </w:pPr>
    </w:p>
    <w:p w:rsidR="00BA0E56" w:rsidRPr="00BA0E56" w:rsidRDefault="00BA0E56" w:rsidP="00BA0E56">
      <w:pPr>
        <w:spacing w:after="0" w:line="240" w:lineRule="auto"/>
        <w:jc w:val="both"/>
        <w:rPr>
          <w:rFonts w:ascii="Times New Roman" w:eastAsia="Times New Roman" w:hAnsi="Times New Roman" w:cs="Times New Roman"/>
          <w:b/>
          <w:sz w:val="24"/>
          <w:szCs w:val="24"/>
        </w:rPr>
      </w:pPr>
      <w:r w:rsidRPr="00BA0E56">
        <w:rPr>
          <w:rFonts w:ascii="Times New Roman" w:eastAsia="Times New Roman" w:hAnsi="Times New Roman" w:cs="Times New Roman"/>
          <w:b/>
          <w:sz w:val="24"/>
          <w:szCs w:val="24"/>
        </w:rPr>
        <w:t>A 100030 Sufinanciranje djelatnosti Istraživačkog centra šumarskog instituta, Centar za urbane i privatne šuma Varaždin – 20.000,00 kuna</w:t>
      </w:r>
    </w:p>
    <w:p w:rsidR="00BA0E56" w:rsidRPr="00BA0E56" w:rsidRDefault="00BA0E56" w:rsidP="00BA0E56">
      <w:pPr>
        <w:spacing w:after="0" w:line="240" w:lineRule="auto"/>
        <w:jc w:val="both"/>
        <w:rPr>
          <w:rFonts w:ascii="Times New Roman" w:eastAsia="Times New Roman" w:hAnsi="Times New Roman" w:cs="Times New Roman"/>
          <w:sz w:val="24"/>
          <w:szCs w:val="24"/>
        </w:rPr>
      </w:pPr>
      <w:r w:rsidRPr="00BA0E56">
        <w:rPr>
          <w:rFonts w:ascii="Times New Roman" w:eastAsia="Times New Roman" w:hAnsi="Times New Roman" w:cs="Times New Roman"/>
          <w:sz w:val="24"/>
          <w:szCs w:val="24"/>
        </w:rPr>
        <w:t xml:space="preserve">Ostvareni iznos sredstava za Aktivnost A 100030 iznosi </w:t>
      </w:r>
      <w:r w:rsidRPr="00BA0E56">
        <w:rPr>
          <w:rFonts w:ascii="Times New Roman" w:eastAsia="Times New Roman" w:hAnsi="Times New Roman" w:cs="Times New Roman"/>
          <w:b/>
          <w:sz w:val="24"/>
          <w:szCs w:val="24"/>
        </w:rPr>
        <w:t xml:space="preserve">0,00 kuna </w:t>
      </w:r>
      <w:r w:rsidRPr="00BA0E56">
        <w:rPr>
          <w:rFonts w:ascii="Times New Roman" w:eastAsia="Times New Roman" w:hAnsi="Times New Roman" w:cs="Times New Roman"/>
          <w:sz w:val="24"/>
          <w:szCs w:val="24"/>
        </w:rPr>
        <w:t>odnosno</w:t>
      </w:r>
      <w:r w:rsidR="009E2B80">
        <w:rPr>
          <w:rFonts w:ascii="Times New Roman" w:eastAsia="Times New Roman" w:hAnsi="Times New Roman" w:cs="Times New Roman"/>
          <w:b/>
          <w:sz w:val="24"/>
          <w:szCs w:val="24"/>
        </w:rPr>
        <w:t xml:space="preserve"> 0 posto</w:t>
      </w:r>
      <w:r w:rsidRPr="00BA0E56">
        <w:rPr>
          <w:rFonts w:ascii="Times New Roman" w:eastAsia="Times New Roman" w:hAnsi="Times New Roman" w:cs="Times New Roman"/>
          <w:sz w:val="24"/>
          <w:szCs w:val="24"/>
        </w:rPr>
        <w:t xml:space="preserve"> od ukupno pre</w:t>
      </w:r>
      <w:r w:rsidR="0084423A">
        <w:rPr>
          <w:rFonts w:ascii="Times New Roman" w:eastAsia="Times New Roman" w:hAnsi="Times New Roman" w:cs="Times New Roman"/>
          <w:sz w:val="24"/>
          <w:szCs w:val="24"/>
        </w:rPr>
        <w:t xml:space="preserve">dviđenih sredstava u Proračunu. </w:t>
      </w:r>
      <w:r w:rsidRPr="00BA0E56">
        <w:rPr>
          <w:rFonts w:ascii="Times New Roman" w:eastAsia="Times New Roman" w:hAnsi="Times New Roman" w:cs="Times New Roman"/>
          <w:sz w:val="24"/>
          <w:szCs w:val="24"/>
        </w:rPr>
        <w:t>U sklopu Aktivnosti A 100030 Sufinanciranje djelatnosti Istraživačkog centra šumarskog instituta, Centar za urbane i privatne šuma Varaždin u tijeku je potpisivanje Ugovora o sufinanciranju, te sukladno navedenom u razdoblju od 1. siječnja do 08. lipnja 2021. godine nisu utrošena sredstva.</w:t>
      </w:r>
    </w:p>
    <w:p w:rsidR="00BA0E56" w:rsidRPr="00BA0E56" w:rsidRDefault="00BA0E56" w:rsidP="00BA0E56">
      <w:pPr>
        <w:spacing w:after="0" w:line="240" w:lineRule="atLeast"/>
        <w:rPr>
          <w:rFonts w:ascii="Times New Roman" w:hAnsi="Times New Roman" w:cs="Times New Roman"/>
          <w:color w:val="FF0000"/>
          <w:sz w:val="24"/>
          <w:szCs w:val="24"/>
        </w:rPr>
      </w:pPr>
    </w:p>
    <w:p w:rsidR="00BA0E56" w:rsidRPr="00BA0E56" w:rsidRDefault="00BA0E56" w:rsidP="00BA0E56">
      <w:pPr>
        <w:spacing w:after="0" w:line="240" w:lineRule="atLeast"/>
        <w:rPr>
          <w:rFonts w:ascii="Times New Roman" w:hAnsi="Times New Roman" w:cs="Times New Roman"/>
          <w:b/>
          <w:color w:val="000000" w:themeColor="text1"/>
          <w:sz w:val="24"/>
          <w:szCs w:val="24"/>
          <w:u w:val="single"/>
        </w:rPr>
      </w:pPr>
      <w:r w:rsidRPr="00BA0E56">
        <w:rPr>
          <w:rFonts w:ascii="Times New Roman" w:hAnsi="Times New Roman" w:cs="Times New Roman"/>
          <w:b/>
          <w:color w:val="000000" w:themeColor="text1"/>
          <w:sz w:val="24"/>
          <w:szCs w:val="24"/>
          <w:u w:val="single"/>
        </w:rPr>
        <w:t>Elementarne nepogode</w:t>
      </w:r>
    </w:p>
    <w:p w:rsidR="00BA0E56" w:rsidRPr="00BA0E56" w:rsidRDefault="00BA0E56" w:rsidP="00BA0E56">
      <w:pPr>
        <w:spacing w:after="0" w:line="240" w:lineRule="auto"/>
        <w:contextualSpacing/>
        <w:jc w:val="both"/>
        <w:rPr>
          <w:rFonts w:ascii="Times New Roman" w:eastAsia="Times New Roman" w:hAnsi="Times New Roman" w:cs="Times New Roman"/>
          <w:b/>
          <w:sz w:val="24"/>
          <w:szCs w:val="24"/>
        </w:rPr>
      </w:pPr>
      <w:r w:rsidRPr="00BA0E56">
        <w:rPr>
          <w:rFonts w:ascii="Times New Roman" w:eastAsia="Times New Roman" w:hAnsi="Times New Roman" w:cs="Times New Roman"/>
          <w:b/>
          <w:sz w:val="24"/>
          <w:szCs w:val="24"/>
        </w:rPr>
        <w:t>Aktivnost A100003 Pomoći za elementarne nepogode – 50.000,00 kuna</w:t>
      </w:r>
    </w:p>
    <w:p w:rsidR="00BA0E56" w:rsidRPr="00BA0E56" w:rsidRDefault="00BA0E56" w:rsidP="00BA0E56">
      <w:pPr>
        <w:spacing w:after="0" w:line="240" w:lineRule="auto"/>
        <w:jc w:val="both"/>
        <w:rPr>
          <w:rFonts w:ascii="Times New Roman" w:eastAsia="Times New Roman" w:hAnsi="Times New Roman" w:cs="Times New Roman"/>
          <w:sz w:val="24"/>
          <w:szCs w:val="24"/>
        </w:rPr>
      </w:pPr>
      <w:r w:rsidRPr="00BA0E56">
        <w:rPr>
          <w:rFonts w:ascii="Times New Roman" w:eastAsia="Times New Roman" w:hAnsi="Times New Roman" w:cs="Times New Roman"/>
          <w:sz w:val="24"/>
          <w:szCs w:val="24"/>
        </w:rPr>
        <w:t xml:space="preserve">Ostvareni iznos sredstava iznosi </w:t>
      </w:r>
      <w:r w:rsidRPr="00BA0E56">
        <w:rPr>
          <w:rFonts w:ascii="Times New Roman" w:eastAsia="Times New Roman" w:hAnsi="Times New Roman" w:cs="Times New Roman"/>
          <w:b/>
          <w:sz w:val="24"/>
          <w:szCs w:val="24"/>
        </w:rPr>
        <w:t xml:space="preserve">5.000,00 kuna </w:t>
      </w:r>
      <w:r w:rsidRPr="00BA0E56">
        <w:rPr>
          <w:rFonts w:ascii="Times New Roman" w:eastAsia="Times New Roman" w:hAnsi="Times New Roman" w:cs="Times New Roman"/>
          <w:sz w:val="24"/>
          <w:szCs w:val="24"/>
        </w:rPr>
        <w:t>odnosno</w:t>
      </w:r>
      <w:r w:rsidR="00F23192">
        <w:rPr>
          <w:rFonts w:ascii="Times New Roman" w:eastAsia="Times New Roman" w:hAnsi="Times New Roman" w:cs="Times New Roman"/>
          <w:b/>
          <w:sz w:val="24"/>
          <w:szCs w:val="24"/>
        </w:rPr>
        <w:t xml:space="preserve"> 10 posto</w:t>
      </w:r>
      <w:r w:rsidRPr="00BA0E56">
        <w:rPr>
          <w:rFonts w:ascii="Times New Roman" w:eastAsia="Times New Roman" w:hAnsi="Times New Roman" w:cs="Times New Roman"/>
          <w:sz w:val="24"/>
          <w:szCs w:val="24"/>
        </w:rPr>
        <w:t xml:space="preserve"> od ukupno pre</w:t>
      </w:r>
      <w:r w:rsidR="0084423A">
        <w:rPr>
          <w:rFonts w:ascii="Times New Roman" w:eastAsia="Times New Roman" w:hAnsi="Times New Roman" w:cs="Times New Roman"/>
          <w:sz w:val="24"/>
          <w:szCs w:val="24"/>
        </w:rPr>
        <w:t xml:space="preserve">dviđenih sredstava u Proračunu. </w:t>
      </w:r>
      <w:r w:rsidRPr="00BA0E56">
        <w:rPr>
          <w:rFonts w:ascii="Times New Roman" w:eastAsia="Times New Roman" w:hAnsi="Times New Roman" w:cs="Times New Roman"/>
          <w:sz w:val="24"/>
          <w:szCs w:val="24"/>
        </w:rPr>
        <w:t xml:space="preserve">U sklopu </w:t>
      </w:r>
      <w:r w:rsidRPr="00BA0E56">
        <w:rPr>
          <w:rFonts w:ascii="Times New Roman" w:eastAsia="Times New Roman" w:hAnsi="Times New Roman" w:cs="Times New Roman"/>
          <w:b/>
          <w:sz w:val="24"/>
          <w:szCs w:val="24"/>
        </w:rPr>
        <w:t xml:space="preserve">Aktivnosti A100003 Pomoći za elementarne nepogode </w:t>
      </w:r>
      <w:r w:rsidRPr="00BA0E56">
        <w:rPr>
          <w:rFonts w:ascii="Times New Roman" w:eastAsia="Times New Roman" w:hAnsi="Times New Roman" w:cs="Times New Roman"/>
          <w:sz w:val="24"/>
          <w:szCs w:val="24"/>
        </w:rPr>
        <w:t xml:space="preserve">sukladno Pravilniku o postupku dodjele sredstava naknade koje se isplaćuju iz Proračuna Koprivničko-križevačke županije za socijalno-zaštitne potrebe („Službeni glasnik Koprivničko-križevačke županije“ broj 2/14., 6/16. i 1/17.) a na temelju jednog (1) podnesenog zahtjeva u razdoblju od 1. siječnja do 08. lipnja 2021. dodijeljeno je </w:t>
      </w:r>
      <w:r w:rsidRPr="00BA0E56">
        <w:rPr>
          <w:rFonts w:ascii="Times New Roman" w:eastAsia="Times New Roman" w:hAnsi="Times New Roman" w:cs="Times New Roman"/>
          <w:b/>
          <w:sz w:val="24"/>
          <w:szCs w:val="24"/>
        </w:rPr>
        <w:t>5.000,00 kuna</w:t>
      </w:r>
      <w:r w:rsidRPr="00BA0E56">
        <w:rPr>
          <w:rFonts w:ascii="Times New Roman" w:eastAsia="Times New Roman" w:hAnsi="Times New Roman" w:cs="Times New Roman"/>
          <w:sz w:val="24"/>
          <w:szCs w:val="24"/>
        </w:rPr>
        <w:t xml:space="preserve"> pomoći.</w:t>
      </w:r>
    </w:p>
    <w:p w:rsidR="00BA0E56" w:rsidRPr="00BA0E56" w:rsidRDefault="00BA0E56" w:rsidP="00BA0E56">
      <w:pPr>
        <w:spacing w:after="0" w:line="240" w:lineRule="auto"/>
        <w:contextualSpacing/>
        <w:jc w:val="both"/>
        <w:rPr>
          <w:rFonts w:ascii="Times New Roman" w:eastAsia="Times New Roman" w:hAnsi="Times New Roman" w:cs="Times New Roman"/>
          <w:sz w:val="24"/>
          <w:szCs w:val="24"/>
        </w:rPr>
      </w:pPr>
    </w:p>
    <w:p w:rsidR="00BA0E56" w:rsidRPr="00BA0E56" w:rsidRDefault="00BA0E56" w:rsidP="00BA0E56">
      <w:pPr>
        <w:spacing w:after="0" w:line="240" w:lineRule="auto"/>
        <w:contextualSpacing/>
        <w:jc w:val="both"/>
        <w:rPr>
          <w:rFonts w:ascii="Times New Roman" w:eastAsia="Times New Roman" w:hAnsi="Times New Roman" w:cs="Times New Roman"/>
          <w:sz w:val="24"/>
          <w:szCs w:val="24"/>
        </w:rPr>
      </w:pPr>
      <w:r w:rsidRPr="00BA0E56">
        <w:rPr>
          <w:rFonts w:ascii="Times New Roman" w:eastAsia="Times New Roman" w:hAnsi="Times New Roman" w:cs="Times New Roman"/>
          <w:sz w:val="24"/>
          <w:szCs w:val="24"/>
        </w:rPr>
        <w:t xml:space="preserve">U travnju je proglašena prirodna nepogoda mraz na području 2 grada i 7 općina. Utvrđene su štete po Konačnom izvješću u ukupnom iznosu od </w:t>
      </w:r>
      <w:r w:rsidRPr="00BA0E56">
        <w:rPr>
          <w:rFonts w:ascii="Times New Roman" w:eastAsia="Times New Roman" w:hAnsi="Times New Roman" w:cs="Times New Roman"/>
          <w:b/>
          <w:sz w:val="24"/>
          <w:szCs w:val="24"/>
          <w:lang w:val="en-GB"/>
        </w:rPr>
        <w:t xml:space="preserve">3.890.426,10 </w:t>
      </w:r>
      <w:r w:rsidRPr="00BA0E56">
        <w:rPr>
          <w:rFonts w:ascii="Times New Roman" w:eastAsia="Times New Roman" w:hAnsi="Times New Roman" w:cs="Times New Roman"/>
          <w:b/>
          <w:sz w:val="24"/>
          <w:szCs w:val="24"/>
        </w:rPr>
        <w:t>kuna</w:t>
      </w:r>
      <w:r w:rsidRPr="00BA0E56">
        <w:rPr>
          <w:rFonts w:ascii="Times New Roman" w:eastAsia="Times New Roman" w:hAnsi="Times New Roman" w:cs="Times New Roman"/>
          <w:sz w:val="24"/>
          <w:szCs w:val="24"/>
        </w:rPr>
        <w:t>. Isto je dostavljeno Državnom povjerenstvu za procjenu šteta od prirodnih nepogoda na daljnje postupanje.</w:t>
      </w:r>
    </w:p>
    <w:p w:rsidR="00BA0E56" w:rsidRPr="00BA0E56" w:rsidRDefault="00BA0E56" w:rsidP="00BA0E56">
      <w:pPr>
        <w:spacing w:after="0" w:line="240" w:lineRule="auto"/>
        <w:contextualSpacing/>
        <w:jc w:val="both"/>
        <w:rPr>
          <w:rFonts w:ascii="Times New Roman" w:eastAsia="Times New Roman" w:hAnsi="Times New Roman" w:cs="Times New Roman"/>
          <w:sz w:val="24"/>
          <w:szCs w:val="24"/>
        </w:rPr>
      </w:pPr>
    </w:p>
    <w:p w:rsidR="00BA0E56" w:rsidRPr="00BA0E56" w:rsidRDefault="0084423A" w:rsidP="00BA0E56">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Tijekom izvještajnog razdoblja </w:t>
      </w:r>
      <w:r w:rsidR="00BA0E56" w:rsidRPr="00BA0E56">
        <w:rPr>
          <w:rFonts w:ascii="Times New Roman" w:eastAsia="Times New Roman" w:hAnsi="Times New Roman" w:cs="Times New Roman"/>
          <w:sz w:val="24"/>
          <w:szCs w:val="24"/>
        </w:rPr>
        <w:t>zaprimljena su 4 zahtjeva za brisanje iz Upisnika dobavljača božićnih drvaca te su za ista donesena Rješenja o brisanju. U Upisn</w:t>
      </w:r>
      <w:r>
        <w:rPr>
          <w:rFonts w:ascii="Times New Roman" w:eastAsia="Times New Roman" w:hAnsi="Times New Roman" w:cs="Times New Roman"/>
          <w:sz w:val="24"/>
          <w:szCs w:val="24"/>
        </w:rPr>
        <w:t>ik dobavljača božićnih drvaca s</w:t>
      </w:r>
      <w:r w:rsidR="00BA0E56" w:rsidRPr="00BA0E56">
        <w:rPr>
          <w:rFonts w:ascii="Times New Roman" w:eastAsia="Times New Roman" w:hAnsi="Times New Roman" w:cs="Times New Roman"/>
          <w:sz w:val="24"/>
          <w:szCs w:val="24"/>
        </w:rPr>
        <w:t xml:space="preserve"> danom 08. lipnja 2021. godine upisano je ukupno 94 dobavljača božićnih drvaca. Također je zaprimljeno 6 zahtjeva za upis i brisanje čestica te su za iste donesene Obavijesti o upisu i brisanju čestica. </w:t>
      </w:r>
    </w:p>
    <w:p w:rsidR="0084423A" w:rsidRDefault="0084423A" w:rsidP="00BA0E56">
      <w:pPr>
        <w:spacing w:after="0" w:line="240" w:lineRule="auto"/>
        <w:contextualSpacing/>
        <w:jc w:val="both"/>
        <w:rPr>
          <w:rFonts w:ascii="Times New Roman" w:eastAsia="Times New Roman" w:hAnsi="Times New Roman" w:cs="Times New Roman"/>
          <w:sz w:val="24"/>
          <w:szCs w:val="24"/>
        </w:rPr>
      </w:pPr>
    </w:p>
    <w:p w:rsidR="00BA0E56" w:rsidRPr="00BA0E56" w:rsidRDefault="0084423A" w:rsidP="00BA0E56">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Z</w:t>
      </w:r>
      <w:r w:rsidR="00BA0E56" w:rsidRPr="00BA0E56">
        <w:rPr>
          <w:rFonts w:ascii="Times New Roman" w:eastAsia="Times New Roman" w:hAnsi="Times New Roman" w:cs="Times New Roman"/>
          <w:sz w:val="24"/>
          <w:szCs w:val="24"/>
        </w:rPr>
        <w:t>aprimljena su</w:t>
      </w:r>
      <w:r>
        <w:rPr>
          <w:rFonts w:ascii="Times New Roman" w:eastAsia="Times New Roman" w:hAnsi="Times New Roman" w:cs="Times New Roman"/>
          <w:sz w:val="24"/>
          <w:szCs w:val="24"/>
        </w:rPr>
        <w:t xml:space="preserve"> i</w:t>
      </w:r>
      <w:r w:rsidR="00BA0E56" w:rsidRPr="00BA0E56">
        <w:rPr>
          <w:rFonts w:ascii="Times New Roman" w:eastAsia="Times New Roman" w:hAnsi="Times New Roman" w:cs="Times New Roman"/>
          <w:sz w:val="24"/>
          <w:szCs w:val="24"/>
        </w:rPr>
        <w:t xml:space="preserve"> 4 zahtjeva za krčenje šuma te su za 3 zahtjeva izdana Rješenja za krčenje šume na ukupnoj površini 50,7251 ha ukupne drvne mase 5423 m³. Za jedan zahtjev donesen je Zaključak o nadopuni zahtjeva.</w:t>
      </w:r>
    </w:p>
    <w:p w:rsidR="00BA0E56" w:rsidRPr="00BA0E56" w:rsidRDefault="00BA0E56" w:rsidP="00BA0E56">
      <w:pPr>
        <w:spacing w:after="0" w:line="240" w:lineRule="auto"/>
        <w:contextualSpacing/>
        <w:jc w:val="both"/>
        <w:rPr>
          <w:rFonts w:ascii="Times New Roman" w:eastAsia="Times New Roman" w:hAnsi="Times New Roman" w:cs="Times New Roman"/>
          <w:sz w:val="24"/>
          <w:szCs w:val="24"/>
        </w:rPr>
      </w:pPr>
    </w:p>
    <w:p w:rsidR="00BA0E56" w:rsidRPr="00BA0E56" w:rsidRDefault="00BA0E56" w:rsidP="00BA0E56">
      <w:pPr>
        <w:spacing w:after="0" w:line="240" w:lineRule="atLeast"/>
        <w:rPr>
          <w:rFonts w:ascii="Times New Roman" w:hAnsi="Times New Roman" w:cs="Times New Roman"/>
          <w:color w:val="FF0000"/>
          <w:sz w:val="24"/>
          <w:szCs w:val="24"/>
        </w:rPr>
      </w:pPr>
    </w:p>
    <w:p w:rsidR="00BA0E56" w:rsidRPr="00BA0E56" w:rsidRDefault="00BA0E56" w:rsidP="00BA0E56">
      <w:pPr>
        <w:spacing w:after="0" w:line="240" w:lineRule="auto"/>
        <w:jc w:val="both"/>
        <w:rPr>
          <w:rFonts w:ascii="Times New Roman" w:eastAsia="Times New Roman" w:hAnsi="Times New Roman" w:cs="Times New Roman"/>
          <w:b/>
          <w:sz w:val="24"/>
          <w:szCs w:val="24"/>
        </w:rPr>
      </w:pPr>
      <w:r w:rsidRPr="00BA0E56">
        <w:rPr>
          <w:rFonts w:ascii="Times New Roman" w:eastAsia="Times New Roman" w:hAnsi="Times New Roman" w:cs="Times New Roman"/>
          <w:b/>
          <w:sz w:val="24"/>
          <w:szCs w:val="24"/>
        </w:rPr>
        <w:t xml:space="preserve">A 100028 Obrana od tuče </w:t>
      </w:r>
      <w:r w:rsidRPr="007C1448">
        <w:rPr>
          <w:rFonts w:ascii="Times New Roman" w:eastAsia="Times New Roman" w:hAnsi="Times New Roman" w:cs="Times New Roman"/>
          <w:b/>
          <w:sz w:val="24"/>
          <w:szCs w:val="24"/>
        </w:rPr>
        <w:t>– 50.000,00 kuna</w:t>
      </w:r>
    </w:p>
    <w:p w:rsidR="00BA0E56" w:rsidRPr="009E2B80" w:rsidRDefault="00BA0E56" w:rsidP="00BA0E56">
      <w:pPr>
        <w:spacing w:after="0" w:line="240" w:lineRule="auto"/>
        <w:jc w:val="both"/>
        <w:rPr>
          <w:rFonts w:ascii="Times New Roman" w:eastAsia="Times New Roman" w:hAnsi="Times New Roman" w:cs="Times New Roman"/>
          <w:sz w:val="24"/>
          <w:szCs w:val="24"/>
        </w:rPr>
      </w:pPr>
      <w:r w:rsidRPr="00BA0E56">
        <w:rPr>
          <w:rFonts w:ascii="Times New Roman" w:eastAsia="Times New Roman" w:hAnsi="Times New Roman" w:cs="Times New Roman"/>
          <w:sz w:val="24"/>
          <w:szCs w:val="24"/>
        </w:rPr>
        <w:t xml:space="preserve">Ostvareni iznos sredstava iznosi </w:t>
      </w:r>
      <w:r w:rsidR="009E2B80">
        <w:rPr>
          <w:rFonts w:ascii="Times New Roman" w:eastAsia="Times New Roman" w:hAnsi="Times New Roman" w:cs="Times New Roman"/>
          <w:b/>
          <w:sz w:val="24"/>
          <w:szCs w:val="24"/>
        </w:rPr>
        <w:t xml:space="preserve">25.000,00 kuna, </w:t>
      </w:r>
      <w:r w:rsidRPr="007C1448">
        <w:rPr>
          <w:rFonts w:ascii="Times New Roman" w:eastAsia="Times New Roman" w:hAnsi="Times New Roman" w:cs="Times New Roman"/>
          <w:sz w:val="24"/>
          <w:szCs w:val="24"/>
        </w:rPr>
        <w:t>odnosno</w:t>
      </w:r>
      <w:r w:rsidR="009E2B80" w:rsidRPr="007C1448">
        <w:rPr>
          <w:rFonts w:ascii="Times New Roman" w:eastAsia="Times New Roman" w:hAnsi="Times New Roman" w:cs="Times New Roman"/>
          <w:b/>
          <w:sz w:val="24"/>
          <w:szCs w:val="24"/>
        </w:rPr>
        <w:t xml:space="preserve"> </w:t>
      </w:r>
      <w:r w:rsidR="007C1448">
        <w:rPr>
          <w:rFonts w:ascii="Times New Roman" w:eastAsia="Times New Roman" w:hAnsi="Times New Roman" w:cs="Times New Roman"/>
          <w:b/>
          <w:sz w:val="24"/>
          <w:szCs w:val="24"/>
        </w:rPr>
        <w:t>50</w:t>
      </w:r>
      <w:r w:rsidR="009E2B80" w:rsidRPr="007C1448">
        <w:rPr>
          <w:rFonts w:ascii="Times New Roman" w:eastAsia="Times New Roman" w:hAnsi="Times New Roman" w:cs="Times New Roman"/>
          <w:b/>
          <w:sz w:val="24"/>
          <w:szCs w:val="24"/>
        </w:rPr>
        <w:t xml:space="preserve"> posto</w:t>
      </w:r>
      <w:r w:rsidRPr="00BA0E56">
        <w:rPr>
          <w:rFonts w:ascii="Times New Roman" w:eastAsia="Times New Roman" w:hAnsi="Times New Roman" w:cs="Times New Roman"/>
          <w:sz w:val="24"/>
          <w:szCs w:val="24"/>
        </w:rPr>
        <w:t xml:space="preserve"> od ukupno pre</w:t>
      </w:r>
      <w:r w:rsidR="009E2B80">
        <w:rPr>
          <w:rFonts w:ascii="Times New Roman" w:eastAsia="Times New Roman" w:hAnsi="Times New Roman" w:cs="Times New Roman"/>
          <w:sz w:val="24"/>
          <w:szCs w:val="24"/>
        </w:rPr>
        <w:t xml:space="preserve">dviđenih sredstava u Proračunu. </w:t>
      </w:r>
      <w:r w:rsidRPr="00BA0E56">
        <w:rPr>
          <w:rFonts w:ascii="Times New Roman" w:eastAsia="Times New Roman" w:hAnsi="Times New Roman" w:cs="Times New Roman"/>
          <w:sz w:val="24"/>
          <w:szCs w:val="24"/>
        </w:rPr>
        <w:t xml:space="preserve">U sklopu </w:t>
      </w:r>
      <w:r w:rsidRPr="00BA0E56">
        <w:rPr>
          <w:rFonts w:ascii="Times New Roman" w:eastAsia="Times New Roman" w:hAnsi="Times New Roman" w:cs="Times New Roman"/>
          <w:b/>
          <w:sz w:val="24"/>
          <w:szCs w:val="24"/>
        </w:rPr>
        <w:t xml:space="preserve">Aktivnosti A 100028 Obrana od tuče </w:t>
      </w:r>
      <w:r w:rsidRPr="00BA0E56">
        <w:rPr>
          <w:rFonts w:ascii="Times New Roman" w:eastAsia="Times New Roman" w:hAnsi="Times New Roman" w:cs="Times New Roman"/>
          <w:sz w:val="24"/>
          <w:szCs w:val="24"/>
        </w:rPr>
        <w:t>sukladno članku 13. Zakona</w:t>
      </w:r>
      <w:r w:rsidRPr="00BA0E56">
        <w:rPr>
          <w:rFonts w:ascii="Times New Roman" w:eastAsia="Times New Roman" w:hAnsi="Times New Roman" w:cs="Times New Roman"/>
          <w:b/>
          <w:sz w:val="24"/>
          <w:szCs w:val="24"/>
        </w:rPr>
        <w:t xml:space="preserve"> </w:t>
      </w:r>
      <w:r w:rsidRPr="00BA0E56">
        <w:rPr>
          <w:rFonts w:ascii="Times New Roman" w:eastAsia="Times New Roman" w:hAnsi="Times New Roman" w:cs="Times New Roman"/>
          <w:sz w:val="24"/>
          <w:szCs w:val="24"/>
        </w:rPr>
        <w:t xml:space="preserve">o sustavu obrane od tuče („Narodne novine“ broj 53/01.) isplaćeno </w:t>
      </w:r>
      <w:r w:rsidRPr="009E2B80">
        <w:rPr>
          <w:rFonts w:ascii="Times New Roman" w:eastAsia="Times New Roman" w:hAnsi="Times New Roman" w:cs="Times New Roman"/>
          <w:sz w:val="24"/>
          <w:szCs w:val="24"/>
        </w:rPr>
        <w:t xml:space="preserve">je  </w:t>
      </w:r>
      <w:r w:rsidRPr="009E2B80">
        <w:rPr>
          <w:rFonts w:ascii="Times New Roman" w:eastAsia="Times New Roman" w:hAnsi="Times New Roman" w:cs="Times New Roman"/>
          <w:b/>
          <w:sz w:val="24"/>
          <w:szCs w:val="24"/>
        </w:rPr>
        <w:t>25.000,00 kuna.</w:t>
      </w:r>
    </w:p>
    <w:p w:rsidR="00BA0E56" w:rsidRPr="009E2B80" w:rsidRDefault="00BA0E56" w:rsidP="00BA0E56">
      <w:pPr>
        <w:spacing w:after="0" w:line="240" w:lineRule="atLeast"/>
        <w:rPr>
          <w:rFonts w:ascii="Times New Roman" w:hAnsi="Times New Roman" w:cs="Times New Roman"/>
          <w:color w:val="FF0000"/>
          <w:sz w:val="24"/>
          <w:szCs w:val="24"/>
        </w:rPr>
      </w:pPr>
    </w:p>
    <w:p w:rsidR="00BA0E56" w:rsidRPr="009E2B80" w:rsidRDefault="00BA0E56" w:rsidP="00BA0E56">
      <w:pPr>
        <w:spacing w:after="0" w:line="240" w:lineRule="atLeast"/>
        <w:rPr>
          <w:rFonts w:ascii="Times New Roman" w:hAnsi="Times New Roman" w:cs="Times New Roman"/>
          <w:color w:val="FF0000"/>
          <w:sz w:val="24"/>
          <w:szCs w:val="24"/>
        </w:rPr>
      </w:pPr>
    </w:p>
    <w:p w:rsidR="00BA0E56" w:rsidRPr="009E2B80" w:rsidRDefault="00BA0E56" w:rsidP="00BA0E56">
      <w:pPr>
        <w:spacing w:after="0" w:line="240" w:lineRule="atLeast"/>
        <w:rPr>
          <w:rFonts w:ascii="Times New Roman" w:hAnsi="Times New Roman" w:cs="Times New Roman"/>
          <w:b/>
          <w:color w:val="000000" w:themeColor="text1"/>
          <w:sz w:val="24"/>
          <w:szCs w:val="24"/>
          <w:u w:val="single"/>
        </w:rPr>
      </w:pPr>
      <w:r w:rsidRPr="009E2B80">
        <w:rPr>
          <w:rFonts w:ascii="Times New Roman" w:hAnsi="Times New Roman" w:cs="Times New Roman"/>
          <w:b/>
          <w:color w:val="000000" w:themeColor="text1"/>
          <w:sz w:val="24"/>
          <w:szCs w:val="24"/>
          <w:u w:val="single"/>
        </w:rPr>
        <w:t xml:space="preserve">Poljoprivredno zemljište </w:t>
      </w:r>
    </w:p>
    <w:p w:rsidR="00BA0E56" w:rsidRPr="009E2B80" w:rsidRDefault="00BA0E56" w:rsidP="009E2B80">
      <w:pPr>
        <w:contextualSpacing/>
        <w:jc w:val="both"/>
        <w:rPr>
          <w:rFonts w:ascii="Times New Roman" w:eastAsia="Times New Roman" w:hAnsi="Times New Roman" w:cs="Times New Roman"/>
          <w:sz w:val="24"/>
          <w:szCs w:val="24"/>
        </w:rPr>
      </w:pPr>
      <w:r w:rsidRPr="009E2B80">
        <w:rPr>
          <w:rFonts w:ascii="Times New Roman" w:eastAsia="Times New Roman" w:hAnsi="Times New Roman" w:cs="Times New Roman"/>
          <w:sz w:val="24"/>
          <w:szCs w:val="24"/>
        </w:rPr>
        <w:t>Zakonom o poljoprivrednom zemljištu („Narodne novine“ broj 20/18.,115/18. i  98/19.) člankom 29. propisano je da se s poljoprivrednim zemljištem u vlasništvu države raspolaže se na temelju Programa raspolaganja poljoprivrednim zemljištem kojeg donosi općinsko ili gradsko vijeće za svoje područje na prijedlog na</w:t>
      </w:r>
      <w:r w:rsidR="009E2B80">
        <w:rPr>
          <w:rFonts w:ascii="Times New Roman" w:eastAsia="Times New Roman" w:hAnsi="Times New Roman" w:cs="Times New Roman"/>
          <w:sz w:val="24"/>
          <w:szCs w:val="24"/>
        </w:rPr>
        <w:t xml:space="preserve">čelnika odnosno gradonačelnika. </w:t>
      </w:r>
      <w:r w:rsidRPr="009E2B80">
        <w:rPr>
          <w:rFonts w:ascii="Times New Roman" w:hAnsi="Times New Roman" w:cs="Times New Roman"/>
          <w:sz w:val="24"/>
          <w:szCs w:val="24"/>
        </w:rPr>
        <w:t xml:space="preserve">Do zakonskog </w:t>
      </w:r>
      <w:r w:rsidRPr="009E2B80">
        <w:rPr>
          <w:rFonts w:ascii="Times New Roman" w:hAnsi="Times New Roman" w:cs="Times New Roman"/>
          <w:sz w:val="24"/>
          <w:szCs w:val="24"/>
        </w:rPr>
        <w:lastRenderedPageBreak/>
        <w:t>roka 11. lipnja 2018. godine program raspolaganja poljoprivrednim zemljištem u vlasništvu države izradilo je</w:t>
      </w:r>
      <w:r w:rsidR="009E2B80">
        <w:rPr>
          <w:rFonts w:ascii="Times New Roman" w:hAnsi="Times New Roman" w:cs="Times New Roman"/>
          <w:sz w:val="24"/>
          <w:szCs w:val="24"/>
        </w:rPr>
        <w:t xml:space="preserve"> 7 JLS, a nakon zakonskog roka Ž</w:t>
      </w:r>
      <w:r w:rsidRPr="009E2B80">
        <w:rPr>
          <w:rFonts w:ascii="Times New Roman" w:hAnsi="Times New Roman" w:cs="Times New Roman"/>
          <w:sz w:val="24"/>
          <w:szCs w:val="24"/>
        </w:rPr>
        <w:t>upanija je izradila programe za 14 JLS.</w:t>
      </w:r>
    </w:p>
    <w:p w:rsidR="007C1448" w:rsidRDefault="00BA0E56" w:rsidP="001140A8">
      <w:pPr>
        <w:spacing w:after="0" w:line="240" w:lineRule="atLeast"/>
        <w:jc w:val="both"/>
        <w:rPr>
          <w:rFonts w:ascii="Times New Roman" w:hAnsi="Times New Roman" w:cs="Times New Roman"/>
          <w:sz w:val="24"/>
          <w:szCs w:val="24"/>
        </w:rPr>
      </w:pPr>
      <w:r w:rsidRPr="009E2B80">
        <w:rPr>
          <w:rFonts w:ascii="Times New Roman" w:hAnsi="Times New Roman" w:cs="Times New Roman"/>
          <w:sz w:val="24"/>
          <w:szCs w:val="24"/>
        </w:rPr>
        <w:t>U postupku izrade su 3 programa raspolaganja poljoprivrednim zemljištem, od kojih su dva izrađena i čekaju suglasnost Ministarstva poljoprivrede (Općina Novigrad Podravski, Općina Kloštar Podravski,)  a jedan je u postupku izrade (Općina Novo Virje).</w:t>
      </w:r>
      <w:r w:rsidR="001140A8">
        <w:rPr>
          <w:rFonts w:ascii="Times New Roman" w:hAnsi="Times New Roman" w:cs="Times New Roman"/>
          <w:sz w:val="24"/>
          <w:szCs w:val="24"/>
        </w:rPr>
        <w:t xml:space="preserve"> </w:t>
      </w:r>
    </w:p>
    <w:p w:rsidR="007C1448" w:rsidRDefault="007C1448" w:rsidP="001140A8">
      <w:pPr>
        <w:spacing w:after="0" w:line="240" w:lineRule="atLeast"/>
        <w:jc w:val="both"/>
        <w:rPr>
          <w:rFonts w:ascii="Times New Roman" w:hAnsi="Times New Roman" w:cs="Times New Roman"/>
          <w:sz w:val="24"/>
          <w:szCs w:val="24"/>
        </w:rPr>
      </w:pPr>
    </w:p>
    <w:p w:rsidR="007C1448" w:rsidRDefault="007C1448" w:rsidP="007C1448">
      <w:pPr>
        <w:jc w:val="both"/>
        <w:rPr>
          <w:rFonts w:ascii="Times New Roman" w:eastAsia="Times New Roman" w:hAnsi="Times New Roman" w:cs="Times New Roman"/>
          <w:sz w:val="24"/>
          <w:szCs w:val="24"/>
        </w:rPr>
      </w:pPr>
      <w:r w:rsidRPr="007C1448">
        <w:rPr>
          <w:rFonts w:ascii="Times New Roman" w:eastAsia="Times New Roman" w:hAnsi="Times New Roman" w:cs="Times New Roman"/>
          <w:sz w:val="24"/>
          <w:szCs w:val="24"/>
        </w:rPr>
        <w:t>Programi raspolaganja poljoprivrednim zemljištem u vlasništvu države stanje na dan 8. lipnja 2021. za područje Koprivničko-križevačke županije</w:t>
      </w:r>
    </w:p>
    <w:tbl>
      <w:tblPr>
        <w:tblW w:w="0" w:type="auto"/>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Look w:val="04A0" w:firstRow="1" w:lastRow="0" w:firstColumn="1" w:lastColumn="0" w:noHBand="0" w:noVBand="1"/>
      </w:tblPr>
      <w:tblGrid>
        <w:gridCol w:w="416"/>
        <w:gridCol w:w="2026"/>
        <w:gridCol w:w="1841"/>
        <w:gridCol w:w="2045"/>
        <w:gridCol w:w="2724"/>
      </w:tblGrid>
      <w:tr w:rsidR="007C1448" w:rsidRPr="007C1448" w:rsidTr="007A7D37">
        <w:trPr>
          <w:trHeight w:val="837"/>
        </w:trPr>
        <w:tc>
          <w:tcPr>
            <w:tcW w:w="0" w:type="auto"/>
            <w:shd w:val="clear" w:color="auto" w:fill="auto"/>
            <w:hideMark/>
          </w:tcPr>
          <w:p w:rsidR="007C1448" w:rsidRPr="007C1448" w:rsidRDefault="007C1448" w:rsidP="007C1448">
            <w:pP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 </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b/>
                <w:color w:val="000000"/>
                <w:sz w:val="20"/>
                <w:szCs w:val="18"/>
                <w:lang w:eastAsia="hr-HR"/>
              </w:rPr>
            </w:pPr>
            <w:r w:rsidRPr="007C1448">
              <w:rPr>
                <w:rFonts w:ascii="Times New Roman" w:eastAsia="Times New Roman" w:hAnsi="Times New Roman" w:cs="Times New Roman"/>
                <w:b/>
                <w:color w:val="000000"/>
                <w:sz w:val="20"/>
                <w:szCs w:val="18"/>
                <w:lang w:eastAsia="hr-HR"/>
              </w:rPr>
              <w:t>JEDINICA LOKALNE SAMOUPRAVE</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b/>
                <w:color w:val="000000"/>
                <w:sz w:val="20"/>
                <w:szCs w:val="18"/>
                <w:lang w:eastAsia="hr-HR"/>
              </w:rPr>
            </w:pPr>
            <w:r w:rsidRPr="007C1448">
              <w:rPr>
                <w:rFonts w:ascii="Times New Roman" w:eastAsia="Times New Roman" w:hAnsi="Times New Roman" w:cs="Times New Roman"/>
                <w:b/>
                <w:color w:val="000000"/>
                <w:sz w:val="20"/>
                <w:szCs w:val="18"/>
                <w:lang w:eastAsia="hr-HR"/>
              </w:rPr>
              <w:t>POVRŠINA POLJ. ZEMLJIŠTA U VLASNIŠTVU DRŽAVE</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b/>
                <w:color w:val="000000"/>
                <w:sz w:val="20"/>
                <w:szCs w:val="18"/>
                <w:lang w:eastAsia="hr-HR"/>
              </w:rPr>
            </w:pPr>
            <w:r w:rsidRPr="007C1448">
              <w:rPr>
                <w:rFonts w:ascii="Times New Roman" w:eastAsia="Times New Roman" w:hAnsi="Times New Roman" w:cs="Times New Roman"/>
                <w:b/>
                <w:color w:val="000000"/>
                <w:sz w:val="20"/>
                <w:szCs w:val="18"/>
                <w:lang w:eastAsia="hr-HR"/>
              </w:rPr>
              <w:t>POVRŠINA ZEMLJIŠTA U VLASNIŠTVU DRUGIH FIZIČKIH ILI PRAVNIH OSOBA</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b/>
                <w:color w:val="000000"/>
                <w:sz w:val="20"/>
                <w:szCs w:val="18"/>
                <w:lang w:eastAsia="hr-HR"/>
              </w:rPr>
            </w:pPr>
            <w:r w:rsidRPr="007C1448">
              <w:rPr>
                <w:rFonts w:ascii="Times New Roman" w:eastAsia="Times New Roman" w:hAnsi="Times New Roman" w:cs="Times New Roman"/>
                <w:b/>
                <w:color w:val="000000"/>
                <w:sz w:val="20"/>
                <w:szCs w:val="18"/>
                <w:lang w:eastAsia="hr-HR"/>
              </w:rPr>
              <w:t>PROGRAMI  RASPOLAGANJA POLJOPRIVREDNIM ZEMLJIŠTEM U VLASNIŠTVU RH</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color w:val="000000"/>
                <w:sz w:val="20"/>
                <w:szCs w:val="18"/>
                <w:lang w:eastAsia="hr-HR"/>
              </w:rPr>
              <w:t>1</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Grad Đurđevac</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bCs/>
                <w:color w:val="000000"/>
                <w:sz w:val="20"/>
                <w:szCs w:val="18"/>
                <w:lang w:eastAsia="hr-HR"/>
              </w:rPr>
            </w:pPr>
            <w:r w:rsidRPr="007C1448">
              <w:rPr>
                <w:rFonts w:ascii="Times New Roman" w:eastAsia="Times New Roman" w:hAnsi="Times New Roman" w:cs="Times New Roman"/>
                <w:b/>
                <w:bCs/>
                <w:color w:val="000000"/>
                <w:sz w:val="20"/>
                <w:szCs w:val="18"/>
                <w:lang w:eastAsia="hr-HR"/>
              </w:rPr>
              <w:t>37,9410</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7.459,9200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Suglasnost Ministarstva IZDANA</w:t>
            </w:r>
          </w:p>
        </w:tc>
      </w:tr>
      <w:tr w:rsidR="007C1448" w:rsidRPr="007C1448" w:rsidTr="007A7D37">
        <w:trPr>
          <w:trHeight w:val="6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2</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Grad Koprivnica</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color w:val="000000"/>
                <w:sz w:val="20"/>
                <w:szCs w:val="18"/>
                <w:lang w:eastAsia="hr-HR"/>
              </w:rPr>
            </w:pPr>
            <w:r w:rsidRPr="007C1448">
              <w:rPr>
                <w:rFonts w:ascii="Times New Roman" w:eastAsia="Times New Roman" w:hAnsi="Times New Roman" w:cs="Times New Roman"/>
                <w:b/>
                <w:color w:val="000000"/>
                <w:sz w:val="20"/>
                <w:szCs w:val="18"/>
                <w:lang w:eastAsia="hr-HR"/>
              </w:rPr>
              <w:t>91,4300</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3.158,0000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Suglasnost Ministarstva IZDANA(29.04.2021. godine)</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3</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Grad Križevci</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color w:val="000000"/>
                <w:sz w:val="20"/>
                <w:szCs w:val="18"/>
                <w:lang w:eastAsia="hr-HR"/>
              </w:rPr>
            </w:pPr>
            <w:r w:rsidRPr="007C1448">
              <w:rPr>
                <w:rFonts w:ascii="Times New Roman" w:eastAsia="Times New Roman" w:hAnsi="Times New Roman" w:cs="Times New Roman"/>
                <w:b/>
                <w:color w:val="000000"/>
                <w:sz w:val="20"/>
                <w:szCs w:val="18"/>
                <w:lang w:eastAsia="hr-HR"/>
              </w:rPr>
              <w:t>789,8700</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8.450,4900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Suglasnost Ministarstva IZDANA I OBJAVLJEN NATJEČAJ( dva za zakup i jedan za prodaju)</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4</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 xml:space="preserve"> Drnje</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color w:val="000000"/>
                <w:sz w:val="20"/>
                <w:szCs w:val="18"/>
                <w:lang w:eastAsia="hr-HR"/>
              </w:rPr>
            </w:pPr>
            <w:r w:rsidRPr="007C1448">
              <w:rPr>
                <w:rFonts w:ascii="Times New Roman" w:eastAsia="Times New Roman" w:hAnsi="Times New Roman" w:cs="Times New Roman"/>
                <w:b/>
                <w:color w:val="000000"/>
                <w:sz w:val="20"/>
                <w:szCs w:val="18"/>
                <w:lang w:eastAsia="hr-HR"/>
              </w:rPr>
              <w:t>96,2255</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1.670,9800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bCs/>
                <w:color w:val="000000"/>
                <w:sz w:val="20"/>
                <w:szCs w:val="18"/>
                <w:lang w:eastAsia="hr-HR"/>
              </w:rPr>
              <w:t>Suglasnost Ministarstva IZDANA</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color w:val="000000"/>
                <w:sz w:val="20"/>
                <w:szCs w:val="18"/>
                <w:lang w:eastAsia="hr-HR"/>
              </w:rPr>
              <w:t>5</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 xml:space="preserve"> Đelekovec</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bCs/>
                <w:color w:val="000000"/>
                <w:sz w:val="20"/>
                <w:szCs w:val="18"/>
                <w:lang w:eastAsia="hr-HR"/>
              </w:rPr>
            </w:pPr>
            <w:r w:rsidRPr="007C1448">
              <w:rPr>
                <w:rFonts w:ascii="Times New Roman" w:eastAsia="Times New Roman" w:hAnsi="Times New Roman" w:cs="Times New Roman"/>
                <w:b/>
                <w:bCs/>
                <w:color w:val="000000"/>
                <w:sz w:val="20"/>
                <w:szCs w:val="18"/>
                <w:lang w:eastAsia="hr-HR"/>
              </w:rPr>
              <w:t>230,8843</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1.503,1100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Čeka se Suglasnost Ministarstva na Izmjenu i Dopunu Programa</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6</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 xml:space="preserve"> Ferdinandovac</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color w:val="000000"/>
                <w:sz w:val="20"/>
                <w:szCs w:val="18"/>
                <w:lang w:eastAsia="hr-HR"/>
              </w:rPr>
            </w:pPr>
            <w:r w:rsidRPr="007C1448">
              <w:rPr>
                <w:rFonts w:ascii="Times New Roman" w:eastAsia="Times New Roman" w:hAnsi="Times New Roman" w:cs="Times New Roman"/>
                <w:b/>
                <w:color w:val="000000"/>
                <w:sz w:val="20"/>
                <w:szCs w:val="18"/>
                <w:lang w:eastAsia="hr-HR"/>
              </w:rPr>
              <w:t>9,0530</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2.371,0000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bCs/>
                <w:color w:val="000000"/>
                <w:sz w:val="20"/>
                <w:szCs w:val="18"/>
                <w:lang w:eastAsia="hr-HR"/>
              </w:rPr>
              <w:t>Suglasnost Ministarstva IZDANA( natječaj za zakup)</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color w:val="000000"/>
                <w:sz w:val="20"/>
                <w:szCs w:val="18"/>
                <w:lang w:eastAsia="hr-HR"/>
              </w:rPr>
              <w:t>7</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 xml:space="preserve"> Gola</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bCs/>
                <w:color w:val="000000"/>
                <w:sz w:val="20"/>
                <w:szCs w:val="18"/>
                <w:lang w:eastAsia="hr-HR"/>
              </w:rPr>
            </w:pPr>
            <w:r w:rsidRPr="007C1448">
              <w:rPr>
                <w:rFonts w:ascii="Times New Roman" w:eastAsia="Times New Roman" w:hAnsi="Times New Roman" w:cs="Times New Roman"/>
                <w:b/>
                <w:bCs/>
                <w:color w:val="000000"/>
                <w:sz w:val="20"/>
                <w:szCs w:val="18"/>
                <w:lang w:eastAsia="hr-HR"/>
              </w:rPr>
              <w:t>27,2558</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3.544,4000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Suglasnost Ministarstva IZDANA( natječaj za zakup)</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color w:val="000000"/>
                <w:sz w:val="20"/>
                <w:szCs w:val="18"/>
                <w:lang w:eastAsia="hr-HR"/>
              </w:rPr>
              <w:t>8</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 xml:space="preserve"> Gornja Rijeka</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bCs/>
                <w:color w:val="000000"/>
                <w:sz w:val="20"/>
                <w:szCs w:val="18"/>
                <w:lang w:eastAsia="hr-HR"/>
              </w:rPr>
            </w:pPr>
            <w:r w:rsidRPr="007C1448">
              <w:rPr>
                <w:rFonts w:ascii="Times New Roman" w:eastAsia="Times New Roman" w:hAnsi="Times New Roman" w:cs="Times New Roman"/>
                <w:b/>
                <w:bCs/>
                <w:color w:val="000000"/>
                <w:sz w:val="20"/>
                <w:szCs w:val="18"/>
                <w:lang w:eastAsia="hr-HR"/>
              </w:rPr>
              <w:t>61,6128</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1.028,6200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Suglasnost Ministarstva IZDANA</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color w:val="000000"/>
                <w:sz w:val="20"/>
                <w:szCs w:val="18"/>
                <w:lang w:eastAsia="hr-HR"/>
              </w:rPr>
              <w:t>9</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Općina Hlebine</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bCs/>
                <w:color w:val="000000"/>
                <w:sz w:val="20"/>
                <w:szCs w:val="18"/>
                <w:lang w:eastAsia="hr-HR"/>
              </w:rPr>
            </w:pPr>
            <w:r w:rsidRPr="007C1448">
              <w:rPr>
                <w:rFonts w:ascii="Times New Roman" w:eastAsia="Times New Roman" w:hAnsi="Times New Roman" w:cs="Times New Roman"/>
                <w:b/>
                <w:bCs/>
                <w:color w:val="000000"/>
                <w:sz w:val="20"/>
                <w:szCs w:val="18"/>
                <w:lang w:eastAsia="hr-HR"/>
              </w:rPr>
              <w:t>425,2478</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1.141,3500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Suglasnost Ministarstva IZDANA( natječaj za zakup)</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10</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 xml:space="preserve"> Kalinovac</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color w:val="000000"/>
                <w:sz w:val="20"/>
                <w:szCs w:val="18"/>
                <w:lang w:eastAsia="hr-HR"/>
              </w:rPr>
            </w:pPr>
            <w:r w:rsidRPr="007C1448">
              <w:rPr>
                <w:rFonts w:ascii="Times New Roman" w:eastAsia="Times New Roman" w:hAnsi="Times New Roman" w:cs="Times New Roman"/>
                <w:b/>
                <w:color w:val="000000"/>
                <w:sz w:val="20"/>
                <w:szCs w:val="18"/>
                <w:lang w:eastAsia="hr-HR"/>
              </w:rPr>
              <w:t>18,5430</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1.283,7300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bCs/>
                <w:color w:val="000000"/>
                <w:sz w:val="20"/>
                <w:szCs w:val="18"/>
                <w:lang w:eastAsia="hr-HR"/>
              </w:rPr>
              <w:t>Suglasnost Ministarstva IZDANA( natječaj za zakup)</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11</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 xml:space="preserve"> Kalnik</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color w:val="000000"/>
                <w:sz w:val="20"/>
                <w:szCs w:val="18"/>
                <w:lang w:eastAsia="hr-HR"/>
              </w:rPr>
            </w:pPr>
            <w:r w:rsidRPr="007C1448">
              <w:rPr>
                <w:rFonts w:ascii="Times New Roman" w:eastAsia="Times New Roman" w:hAnsi="Times New Roman" w:cs="Times New Roman"/>
                <w:b/>
                <w:color w:val="000000"/>
                <w:sz w:val="20"/>
                <w:szCs w:val="18"/>
                <w:lang w:eastAsia="hr-HR"/>
              </w:rPr>
              <w:t>8,3463</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1.893,1600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bCs/>
                <w:color w:val="000000"/>
                <w:sz w:val="20"/>
                <w:szCs w:val="18"/>
                <w:lang w:eastAsia="hr-HR"/>
              </w:rPr>
              <w:t>Suglasnost Ministarstva IZDANA( natječaj za zakup)</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12</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Kloštar Podravski</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color w:val="000000"/>
                <w:sz w:val="20"/>
                <w:szCs w:val="18"/>
                <w:lang w:eastAsia="hr-HR"/>
              </w:rPr>
            </w:pPr>
            <w:r w:rsidRPr="007C1448">
              <w:rPr>
                <w:rFonts w:ascii="Times New Roman" w:eastAsia="Times New Roman" w:hAnsi="Times New Roman" w:cs="Times New Roman"/>
                <w:b/>
                <w:color w:val="000000"/>
                <w:sz w:val="20"/>
                <w:szCs w:val="18"/>
                <w:lang w:eastAsia="hr-HR"/>
              </w:rPr>
              <w:t>8,8284</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1.112,6400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Program čeka Suglasnost Ministarstva(2021.)</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13</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Koprivnički Bregi</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color w:val="000000"/>
                <w:sz w:val="20"/>
                <w:szCs w:val="18"/>
                <w:lang w:eastAsia="hr-HR"/>
              </w:rPr>
            </w:pPr>
            <w:r w:rsidRPr="007C1448">
              <w:rPr>
                <w:rFonts w:ascii="Times New Roman" w:eastAsia="Times New Roman" w:hAnsi="Times New Roman" w:cs="Times New Roman"/>
                <w:b/>
                <w:color w:val="000000"/>
                <w:sz w:val="20"/>
                <w:szCs w:val="18"/>
                <w:lang w:eastAsia="hr-HR"/>
              </w:rPr>
              <w:t>310,0285</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1.246,5400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bCs/>
                <w:color w:val="000000"/>
                <w:sz w:val="20"/>
                <w:szCs w:val="18"/>
                <w:lang w:eastAsia="hr-HR"/>
              </w:rPr>
              <w:t>Suglasnost Ministarstva IZDANA(natječaj za zakup)</w:t>
            </w:r>
          </w:p>
        </w:tc>
      </w:tr>
      <w:tr w:rsidR="007C1448" w:rsidRPr="007C1448" w:rsidTr="007A7D37">
        <w:trPr>
          <w:trHeight w:val="92"/>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lastRenderedPageBreak/>
              <w:t>14</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Koprivnički Ivanec</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color w:val="000000"/>
                <w:sz w:val="20"/>
                <w:szCs w:val="18"/>
                <w:lang w:eastAsia="hr-HR"/>
              </w:rPr>
            </w:pPr>
            <w:r w:rsidRPr="007C1448">
              <w:rPr>
                <w:rFonts w:ascii="Times New Roman" w:eastAsia="Times New Roman" w:hAnsi="Times New Roman" w:cs="Times New Roman"/>
                <w:b/>
                <w:color w:val="000000"/>
                <w:sz w:val="20"/>
                <w:szCs w:val="18"/>
                <w:lang w:eastAsia="hr-HR"/>
              </w:rPr>
              <w:t>33,8825</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2.082,1300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bCs/>
                <w:color w:val="000000"/>
                <w:sz w:val="20"/>
                <w:szCs w:val="18"/>
                <w:lang w:eastAsia="hr-HR"/>
              </w:rPr>
              <w:t>Suglasnost Ministarstva IZDANA</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color w:val="000000"/>
                <w:sz w:val="20"/>
                <w:szCs w:val="18"/>
                <w:lang w:eastAsia="hr-HR"/>
              </w:rPr>
              <w:t>15</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 xml:space="preserve"> Legrad</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bCs/>
                <w:color w:val="000000"/>
                <w:sz w:val="20"/>
                <w:szCs w:val="18"/>
                <w:lang w:eastAsia="hr-HR"/>
              </w:rPr>
            </w:pPr>
            <w:r w:rsidRPr="007C1448">
              <w:rPr>
                <w:rFonts w:ascii="Times New Roman" w:eastAsia="Times New Roman" w:hAnsi="Times New Roman" w:cs="Times New Roman"/>
                <w:b/>
                <w:bCs/>
                <w:color w:val="000000"/>
                <w:sz w:val="20"/>
                <w:szCs w:val="18"/>
                <w:lang w:eastAsia="hr-HR"/>
              </w:rPr>
              <w:t>704,3838</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1.673,5400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Suglasnost Ministarstva IZDANA(natječaj za zakup)</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16</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 xml:space="preserve"> Molve</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color w:val="000000"/>
                <w:sz w:val="20"/>
                <w:szCs w:val="18"/>
                <w:lang w:eastAsia="hr-HR"/>
              </w:rPr>
            </w:pPr>
            <w:r w:rsidRPr="007C1448">
              <w:rPr>
                <w:rFonts w:ascii="Times New Roman" w:eastAsia="Times New Roman" w:hAnsi="Times New Roman" w:cs="Times New Roman"/>
                <w:b/>
                <w:color w:val="000000"/>
                <w:sz w:val="20"/>
                <w:szCs w:val="18"/>
                <w:lang w:eastAsia="hr-HR"/>
              </w:rPr>
              <w:t>11,0777</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1.330,4500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bCs/>
                <w:color w:val="000000"/>
                <w:sz w:val="20"/>
                <w:szCs w:val="18"/>
                <w:lang w:eastAsia="hr-HR"/>
              </w:rPr>
              <w:t>Suglasnost Ministarstva IZDANA</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17</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 xml:space="preserve"> Novigrad Podravski</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color w:val="000000"/>
                <w:sz w:val="20"/>
                <w:szCs w:val="18"/>
                <w:lang w:eastAsia="hr-HR"/>
              </w:rPr>
            </w:pPr>
            <w:r w:rsidRPr="007C1448">
              <w:rPr>
                <w:rFonts w:ascii="Times New Roman" w:eastAsia="Times New Roman" w:hAnsi="Times New Roman" w:cs="Times New Roman"/>
                <w:b/>
                <w:color w:val="000000"/>
                <w:sz w:val="20"/>
                <w:szCs w:val="18"/>
                <w:lang w:eastAsia="hr-HR"/>
              </w:rPr>
              <w:t>976,6274</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3.291,8100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Program čeka suglasnost Ministarstva(2021.)</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18</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 xml:space="preserve"> Novo Virje</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b/>
                <w:color w:val="000000"/>
                <w:sz w:val="20"/>
                <w:szCs w:val="18"/>
                <w:lang w:eastAsia="hr-HR"/>
              </w:rPr>
              <w:t>5,0000</w:t>
            </w:r>
            <w:r w:rsidRPr="007C1448">
              <w:rPr>
                <w:rFonts w:ascii="Times New Roman" w:eastAsia="Times New Roman" w:hAnsi="Times New Roman" w:cs="Times New Roman"/>
                <w:color w:val="000000"/>
                <w:sz w:val="20"/>
                <w:szCs w:val="18"/>
                <w:lang w:eastAsia="hr-HR"/>
              </w:rPr>
              <w:t>*</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2.244,4000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PROGRAM U POSTUPKU IZRADE</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color w:val="000000"/>
                <w:sz w:val="20"/>
                <w:szCs w:val="18"/>
                <w:lang w:eastAsia="hr-HR"/>
              </w:rPr>
              <w:t>19</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 xml:space="preserve"> Peteranec</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bCs/>
                <w:color w:val="000000"/>
                <w:sz w:val="20"/>
                <w:szCs w:val="18"/>
                <w:lang w:eastAsia="hr-HR"/>
              </w:rPr>
            </w:pPr>
            <w:r w:rsidRPr="007C1448">
              <w:rPr>
                <w:rFonts w:ascii="Times New Roman" w:eastAsia="Times New Roman" w:hAnsi="Times New Roman" w:cs="Times New Roman"/>
                <w:b/>
                <w:bCs/>
                <w:color w:val="000000"/>
                <w:sz w:val="20"/>
                <w:szCs w:val="18"/>
                <w:lang w:eastAsia="hr-HR"/>
              </w:rPr>
              <w:t>326,9969</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3.619,9300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Suglasnost Ministarstva IZDANA</w:t>
            </w:r>
          </w:p>
        </w:tc>
      </w:tr>
      <w:tr w:rsidR="007C1448" w:rsidRPr="007C1448" w:rsidTr="007A7D37">
        <w:trPr>
          <w:trHeight w:val="364"/>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20</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 xml:space="preserve"> Sv. Petar Orehovec</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color w:val="000000"/>
                <w:sz w:val="20"/>
                <w:szCs w:val="18"/>
                <w:lang w:eastAsia="hr-HR"/>
              </w:rPr>
            </w:pPr>
            <w:r w:rsidRPr="007C1448">
              <w:rPr>
                <w:rFonts w:ascii="Times New Roman" w:eastAsia="Times New Roman" w:hAnsi="Times New Roman" w:cs="Times New Roman"/>
                <w:b/>
                <w:color w:val="000000"/>
                <w:sz w:val="20"/>
                <w:szCs w:val="18"/>
                <w:lang w:eastAsia="hr-HR"/>
              </w:rPr>
              <w:t>39,6393</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4.956,5800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bCs/>
                <w:color w:val="000000"/>
                <w:sz w:val="20"/>
                <w:szCs w:val="18"/>
                <w:lang w:eastAsia="hr-HR"/>
              </w:rPr>
              <w:t>Suglasnost Ministarstva IZDANA</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color w:val="000000"/>
                <w:sz w:val="20"/>
                <w:szCs w:val="18"/>
                <w:lang w:eastAsia="hr-HR"/>
              </w:rPr>
              <w:t>21</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 xml:space="preserve"> Rasinja</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bCs/>
                <w:color w:val="000000"/>
                <w:sz w:val="20"/>
                <w:szCs w:val="18"/>
                <w:lang w:eastAsia="hr-HR"/>
              </w:rPr>
            </w:pPr>
            <w:r w:rsidRPr="007C1448">
              <w:rPr>
                <w:rFonts w:ascii="Times New Roman" w:eastAsia="Times New Roman" w:hAnsi="Times New Roman" w:cs="Times New Roman"/>
                <w:b/>
                <w:bCs/>
                <w:color w:val="000000"/>
                <w:sz w:val="20"/>
                <w:szCs w:val="18"/>
                <w:lang w:eastAsia="hr-HR"/>
              </w:rPr>
              <w:t>797,5775</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3.699,47 00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bCs/>
                <w:color w:val="000000"/>
                <w:sz w:val="20"/>
                <w:szCs w:val="18"/>
                <w:lang w:eastAsia="hr-HR"/>
              </w:rPr>
            </w:pPr>
            <w:r w:rsidRPr="007C1448">
              <w:rPr>
                <w:rFonts w:ascii="Times New Roman" w:eastAsia="Times New Roman" w:hAnsi="Times New Roman" w:cs="Times New Roman"/>
                <w:bCs/>
                <w:color w:val="000000"/>
                <w:sz w:val="20"/>
                <w:szCs w:val="18"/>
                <w:lang w:eastAsia="hr-HR"/>
              </w:rPr>
              <w:t>Suglasnost Ministarstva IZDANA</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22</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 xml:space="preserve"> Sokolovac</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color w:val="000000"/>
                <w:sz w:val="20"/>
                <w:szCs w:val="18"/>
                <w:lang w:eastAsia="hr-HR"/>
              </w:rPr>
            </w:pPr>
            <w:r w:rsidRPr="007C1448">
              <w:rPr>
                <w:rFonts w:ascii="Times New Roman" w:eastAsia="Times New Roman" w:hAnsi="Times New Roman" w:cs="Times New Roman"/>
                <w:b/>
                <w:color w:val="000000"/>
                <w:sz w:val="20"/>
                <w:szCs w:val="18"/>
                <w:lang w:eastAsia="hr-HR"/>
              </w:rPr>
              <w:t>67,7378</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4.272,2000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bCs/>
                <w:color w:val="000000"/>
                <w:sz w:val="20"/>
                <w:szCs w:val="18"/>
                <w:lang w:eastAsia="hr-HR"/>
              </w:rPr>
              <w:t>Suglasnost Ministarstva IZDANA</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23</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 xml:space="preserve"> Sveti Ivan Žabno</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color w:val="000000"/>
                <w:sz w:val="20"/>
                <w:szCs w:val="18"/>
                <w:lang w:eastAsia="hr-HR"/>
              </w:rPr>
            </w:pPr>
            <w:r w:rsidRPr="007C1448">
              <w:rPr>
                <w:rFonts w:ascii="Times New Roman" w:eastAsia="Times New Roman" w:hAnsi="Times New Roman" w:cs="Times New Roman"/>
                <w:b/>
                <w:color w:val="000000"/>
                <w:sz w:val="20"/>
                <w:szCs w:val="18"/>
                <w:lang w:eastAsia="hr-HR"/>
              </w:rPr>
              <w:t>307,9328</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11.000,0000 </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bCs/>
                <w:color w:val="000000"/>
                <w:sz w:val="20"/>
                <w:szCs w:val="18"/>
                <w:lang w:eastAsia="hr-HR"/>
              </w:rPr>
              <w:t>Suglasnost Ministarstva IZDANA (natječaj za zakup)</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24</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Virje</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color w:val="000000"/>
                <w:sz w:val="20"/>
                <w:szCs w:val="18"/>
                <w:lang w:eastAsia="hr-HR"/>
              </w:rPr>
            </w:pPr>
            <w:r w:rsidRPr="007C1448">
              <w:rPr>
                <w:rFonts w:ascii="Times New Roman" w:eastAsia="Times New Roman" w:hAnsi="Times New Roman" w:cs="Times New Roman"/>
                <w:b/>
                <w:color w:val="000000"/>
                <w:sz w:val="20"/>
                <w:szCs w:val="18"/>
                <w:lang w:eastAsia="hr-HR"/>
              </w:rPr>
              <w:t>28,5065</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5.739,3000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bCs/>
                <w:color w:val="000000"/>
                <w:sz w:val="20"/>
                <w:szCs w:val="18"/>
                <w:lang w:eastAsia="hr-HR"/>
              </w:rPr>
              <w:t>Suglasnost Ministarstva IZDANA</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25</w:t>
            </w:r>
          </w:p>
        </w:tc>
        <w:tc>
          <w:tcPr>
            <w:tcW w:w="0" w:type="auto"/>
            <w:shd w:val="clear" w:color="auto" w:fill="auto"/>
            <w:noWrap/>
            <w:hideMark/>
          </w:tcPr>
          <w:p w:rsidR="007C1448" w:rsidRPr="007C1448" w:rsidRDefault="007C1448" w:rsidP="007C1448">
            <w:pP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Podravske Sesvete</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0</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0000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0</w:t>
            </w:r>
          </w:p>
        </w:tc>
      </w:tr>
      <w:tr w:rsidR="007C1448" w:rsidRPr="007C1448" w:rsidTr="007A7D37">
        <w:trPr>
          <w:trHeight w:val="300"/>
        </w:trPr>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color w:val="000000"/>
                <w:sz w:val="20"/>
                <w:szCs w:val="18"/>
                <w:lang w:eastAsia="hr-HR"/>
              </w:rPr>
            </w:pPr>
          </w:p>
        </w:tc>
        <w:tc>
          <w:tcPr>
            <w:tcW w:w="0" w:type="auto"/>
            <w:shd w:val="clear" w:color="auto" w:fill="auto"/>
            <w:noWrap/>
            <w:hideMark/>
          </w:tcPr>
          <w:p w:rsidR="007C1448" w:rsidRPr="007C1448" w:rsidRDefault="007C1448" w:rsidP="007C1448">
            <w:pPr>
              <w:rPr>
                <w:rFonts w:ascii="Times New Roman" w:eastAsia="Times New Roman" w:hAnsi="Times New Roman" w:cs="Times New Roman"/>
                <w:color w:val="000000"/>
                <w:sz w:val="20"/>
                <w:szCs w:val="18"/>
                <w:lang w:eastAsia="hr-HR"/>
              </w:rPr>
            </w:pPr>
            <w:r w:rsidRPr="007C1448">
              <w:rPr>
                <w:rFonts w:ascii="Times New Roman" w:eastAsia="Times New Roman" w:hAnsi="Times New Roman" w:cs="Times New Roman"/>
                <w:color w:val="000000"/>
                <w:sz w:val="20"/>
                <w:szCs w:val="18"/>
                <w:lang w:eastAsia="hr-HR"/>
              </w:rPr>
              <w:t>ukupno</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color w:val="000000"/>
                <w:sz w:val="20"/>
                <w:szCs w:val="18"/>
                <w:lang w:eastAsia="hr-HR"/>
              </w:rPr>
            </w:pPr>
            <w:r w:rsidRPr="007C1448">
              <w:rPr>
                <w:rFonts w:ascii="Times New Roman" w:eastAsia="Times New Roman" w:hAnsi="Times New Roman" w:cs="Times New Roman"/>
                <w:b/>
                <w:color w:val="000000"/>
                <w:sz w:val="20"/>
                <w:szCs w:val="18"/>
                <w:lang w:eastAsia="hr-HR"/>
              </w:rPr>
              <w:t>5.463,0405</w:t>
            </w:r>
          </w:p>
        </w:tc>
        <w:tc>
          <w:tcPr>
            <w:tcW w:w="0" w:type="auto"/>
            <w:shd w:val="clear" w:color="auto" w:fill="auto"/>
            <w:noWrap/>
            <w:hideMark/>
          </w:tcPr>
          <w:p w:rsidR="007C1448" w:rsidRPr="007C1448" w:rsidRDefault="007C1448" w:rsidP="007C1448">
            <w:pPr>
              <w:jc w:val="right"/>
              <w:rPr>
                <w:rFonts w:ascii="Times New Roman" w:eastAsia="Times New Roman" w:hAnsi="Times New Roman" w:cs="Times New Roman"/>
                <w:b/>
                <w:color w:val="000000"/>
                <w:sz w:val="20"/>
                <w:szCs w:val="18"/>
                <w:lang w:eastAsia="hr-HR"/>
              </w:rPr>
            </w:pPr>
            <w:r w:rsidRPr="007C1448">
              <w:rPr>
                <w:rFonts w:ascii="Times New Roman" w:eastAsia="Times New Roman" w:hAnsi="Times New Roman" w:cs="Times New Roman"/>
                <w:b/>
                <w:color w:val="000000"/>
                <w:sz w:val="20"/>
                <w:szCs w:val="18"/>
                <w:lang w:eastAsia="hr-HR"/>
              </w:rPr>
              <w:t>76.231,5400</w:t>
            </w:r>
          </w:p>
        </w:tc>
        <w:tc>
          <w:tcPr>
            <w:tcW w:w="0" w:type="auto"/>
            <w:shd w:val="clear" w:color="auto" w:fill="auto"/>
            <w:hideMark/>
          </w:tcPr>
          <w:p w:rsidR="007C1448" w:rsidRPr="007C1448" w:rsidRDefault="007C1448" w:rsidP="007C1448">
            <w:pPr>
              <w:jc w:val="center"/>
              <w:rPr>
                <w:rFonts w:ascii="Times New Roman" w:eastAsia="Times New Roman" w:hAnsi="Times New Roman" w:cs="Times New Roman"/>
                <w:color w:val="000000"/>
                <w:sz w:val="20"/>
                <w:szCs w:val="18"/>
                <w:lang w:eastAsia="hr-HR"/>
              </w:rPr>
            </w:pPr>
          </w:p>
        </w:tc>
      </w:tr>
    </w:tbl>
    <w:p w:rsidR="007C1448" w:rsidRPr="007C1448" w:rsidRDefault="007C1448" w:rsidP="007C1448">
      <w:pPr>
        <w:jc w:val="both"/>
        <w:rPr>
          <w:rFonts w:ascii="Times New Roman" w:eastAsia="Times New Roman" w:hAnsi="Times New Roman" w:cs="Times New Roman"/>
          <w:sz w:val="24"/>
          <w:szCs w:val="24"/>
        </w:rPr>
      </w:pPr>
    </w:p>
    <w:p w:rsidR="007C1448" w:rsidRDefault="007C1448" w:rsidP="001140A8">
      <w:pPr>
        <w:spacing w:after="0" w:line="240" w:lineRule="atLeast"/>
        <w:jc w:val="both"/>
        <w:rPr>
          <w:rFonts w:ascii="Times New Roman" w:hAnsi="Times New Roman" w:cs="Times New Roman"/>
          <w:sz w:val="24"/>
          <w:szCs w:val="24"/>
        </w:rPr>
      </w:pPr>
    </w:p>
    <w:p w:rsidR="00BA0E56" w:rsidRDefault="00BA0E56" w:rsidP="001140A8">
      <w:pPr>
        <w:spacing w:after="0" w:line="240" w:lineRule="atLeast"/>
        <w:jc w:val="both"/>
        <w:rPr>
          <w:rFonts w:ascii="Times New Roman" w:eastAsia="Times New Roman" w:hAnsi="Times New Roman" w:cs="Times New Roman"/>
          <w:sz w:val="24"/>
          <w:szCs w:val="24"/>
        </w:rPr>
      </w:pPr>
      <w:r w:rsidRPr="00BA0E56">
        <w:rPr>
          <w:rFonts w:ascii="Times New Roman" w:eastAsia="Times New Roman" w:hAnsi="Times New Roman" w:cs="Times New Roman"/>
          <w:sz w:val="24"/>
          <w:szCs w:val="24"/>
        </w:rPr>
        <w:t>Programi za jedinice l</w:t>
      </w:r>
      <w:r w:rsidR="009E2B80">
        <w:rPr>
          <w:rFonts w:ascii="Times New Roman" w:eastAsia="Times New Roman" w:hAnsi="Times New Roman" w:cs="Times New Roman"/>
          <w:sz w:val="24"/>
          <w:szCs w:val="24"/>
        </w:rPr>
        <w:t xml:space="preserve">okalne samouprave objavljivani </w:t>
      </w:r>
      <w:r w:rsidRPr="00BA0E56">
        <w:rPr>
          <w:rFonts w:ascii="Times New Roman" w:eastAsia="Times New Roman" w:hAnsi="Times New Roman" w:cs="Times New Roman"/>
          <w:sz w:val="24"/>
          <w:szCs w:val="24"/>
        </w:rPr>
        <w:t>su tijekom druge polovice 2018.</w:t>
      </w:r>
      <w:r w:rsidR="009E2B80">
        <w:rPr>
          <w:rFonts w:ascii="Times New Roman" w:eastAsia="Times New Roman" w:hAnsi="Times New Roman" w:cs="Times New Roman"/>
          <w:sz w:val="24"/>
          <w:szCs w:val="24"/>
        </w:rPr>
        <w:t xml:space="preserve">, u 2019., 2020.i 2021. godini. </w:t>
      </w:r>
      <w:r w:rsidRPr="00BA0E56">
        <w:rPr>
          <w:rFonts w:ascii="Times New Roman" w:eastAsia="Times New Roman" w:hAnsi="Times New Roman" w:cs="Times New Roman"/>
          <w:sz w:val="24"/>
          <w:szCs w:val="24"/>
        </w:rPr>
        <w:t>Ti</w:t>
      </w:r>
      <w:r w:rsidR="009E2B80">
        <w:rPr>
          <w:rFonts w:ascii="Times New Roman" w:eastAsia="Times New Roman" w:hAnsi="Times New Roman" w:cs="Times New Roman"/>
          <w:sz w:val="24"/>
          <w:szCs w:val="24"/>
        </w:rPr>
        <w:t>jekom 2021. godine izdavane su s</w:t>
      </w:r>
      <w:r w:rsidRPr="00BA0E56">
        <w:rPr>
          <w:rFonts w:ascii="Times New Roman" w:eastAsia="Times New Roman" w:hAnsi="Times New Roman" w:cs="Times New Roman"/>
          <w:sz w:val="24"/>
          <w:szCs w:val="24"/>
        </w:rPr>
        <w:t>uglasnosti na Odluke o izboru najpovoljnije ponude  za zakup i prodaju poljoprivrednog zemljišta u vlasništvu RH.</w:t>
      </w:r>
    </w:p>
    <w:p w:rsidR="00BA0E56" w:rsidRPr="00BA0E56" w:rsidRDefault="00BA0E56" w:rsidP="00BA0E56">
      <w:pPr>
        <w:spacing w:after="0" w:line="240" w:lineRule="atLeast"/>
        <w:jc w:val="both"/>
        <w:rPr>
          <w:rFonts w:ascii="Times New Roman" w:hAnsi="Times New Roman" w:cs="Times New Roman"/>
          <w:color w:val="FF0000"/>
          <w:sz w:val="24"/>
          <w:szCs w:val="24"/>
          <w:highlight w:val="yellow"/>
        </w:rPr>
      </w:pPr>
    </w:p>
    <w:p w:rsidR="00BA0E56" w:rsidRPr="00BA0E56" w:rsidRDefault="00942BC5" w:rsidP="00942BC5">
      <w:pPr>
        <w:pStyle w:val="Naslov2"/>
      </w:pPr>
      <w:bookmarkStart w:id="26" w:name="_Toc80968962"/>
      <w:r>
        <w:t xml:space="preserve">2. </w:t>
      </w:r>
      <w:r w:rsidR="00BA0E56" w:rsidRPr="00BA0E56">
        <w:t>KAPITALNE POMOĆI U JAVNOM SEKTORU</w:t>
      </w:r>
      <w:bookmarkEnd w:id="26"/>
      <w:r w:rsidR="00BA0E56" w:rsidRPr="00BA0E56">
        <w:t xml:space="preserve"> </w:t>
      </w:r>
    </w:p>
    <w:p w:rsidR="00BA0E56" w:rsidRPr="00BA0E56" w:rsidRDefault="00BA0E56" w:rsidP="00BA0E56">
      <w:pPr>
        <w:spacing w:after="0" w:line="240" w:lineRule="atLeast"/>
        <w:rPr>
          <w:rFonts w:ascii="Times New Roman" w:hAnsi="Times New Roman" w:cs="Times New Roman"/>
          <w:b/>
          <w:color w:val="FF0000"/>
          <w:sz w:val="24"/>
          <w:szCs w:val="24"/>
          <w:u w:val="single"/>
        </w:rPr>
      </w:pPr>
    </w:p>
    <w:p w:rsidR="0098623C" w:rsidRDefault="00BA0E56" w:rsidP="00BA0E56">
      <w:pPr>
        <w:spacing w:after="0" w:line="240" w:lineRule="atLeast"/>
        <w:rPr>
          <w:rFonts w:ascii="Times New Roman" w:hAnsi="Times New Roman" w:cs="Times New Roman"/>
          <w:b/>
          <w:color w:val="000000" w:themeColor="text1"/>
          <w:sz w:val="24"/>
          <w:szCs w:val="24"/>
          <w:u w:val="single"/>
        </w:rPr>
      </w:pPr>
      <w:r w:rsidRPr="00BA0E56">
        <w:rPr>
          <w:rFonts w:ascii="Times New Roman" w:hAnsi="Times New Roman" w:cs="Times New Roman"/>
          <w:b/>
          <w:color w:val="000000" w:themeColor="text1"/>
          <w:sz w:val="24"/>
          <w:szCs w:val="24"/>
          <w:u w:val="single"/>
        </w:rPr>
        <w:t>Vodno gospodarstvo</w:t>
      </w:r>
    </w:p>
    <w:p w:rsidR="00BA0E56" w:rsidRPr="00BA0E56" w:rsidRDefault="00BA0E56" w:rsidP="00BA0E56">
      <w:pPr>
        <w:spacing w:after="0" w:line="240" w:lineRule="atLeast"/>
        <w:rPr>
          <w:rFonts w:ascii="Times New Roman" w:hAnsi="Times New Roman" w:cs="Times New Roman"/>
          <w:b/>
          <w:color w:val="000000" w:themeColor="text1"/>
          <w:sz w:val="24"/>
          <w:szCs w:val="24"/>
          <w:u w:val="single"/>
        </w:rPr>
      </w:pPr>
      <w:r w:rsidRPr="00BA0E56">
        <w:rPr>
          <w:rFonts w:ascii="Times New Roman" w:hAnsi="Times New Roman" w:cs="Times New Roman"/>
          <w:b/>
          <w:color w:val="000000" w:themeColor="text1"/>
          <w:sz w:val="24"/>
          <w:szCs w:val="24"/>
          <w:u w:val="single"/>
        </w:rPr>
        <w:t xml:space="preserve"> </w:t>
      </w:r>
    </w:p>
    <w:p w:rsidR="00BA0E56" w:rsidRPr="0098623C" w:rsidRDefault="00BA0E56" w:rsidP="00BA0E56">
      <w:pPr>
        <w:spacing w:after="0" w:line="240" w:lineRule="atLeast"/>
        <w:rPr>
          <w:rFonts w:ascii="Times New Roman" w:hAnsi="Times New Roman" w:cs="Times New Roman"/>
          <w:b/>
          <w:bCs/>
          <w:color w:val="000000"/>
          <w:sz w:val="24"/>
          <w:szCs w:val="24"/>
        </w:rPr>
      </w:pPr>
      <w:r w:rsidRPr="00BA0E56">
        <w:rPr>
          <w:rFonts w:ascii="Times New Roman" w:hAnsi="Times New Roman" w:cs="Times New Roman"/>
          <w:b/>
          <w:bCs/>
          <w:color w:val="000000"/>
          <w:sz w:val="24"/>
          <w:szCs w:val="24"/>
        </w:rPr>
        <w:t>K 100013 KAPITALNA POMO</w:t>
      </w:r>
      <w:r w:rsidR="0098623C">
        <w:rPr>
          <w:rFonts w:ascii="Times New Roman" w:hAnsi="Times New Roman" w:cs="Times New Roman"/>
          <w:b/>
          <w:bCs/>
          <w:color w:val="000000"/>
          <w:sz w:val="24"/>
          <w:szCs w:val="24"/>
        </w:rPr>
        <w:t xml:space="preserve">Ć ZA IZGRADNJU VODNOKOMUNALNIH </w:t>
      </w:r>
      <w:r w:rsidRPr="00BA0E56">
        <w:rPr>
          <w:rFonts w:ascii="Times New Roman" w:hAnsi="Times New Roman" w:cs="Times New Roman"/>
          <w:b/>
          <w:bCs/>
          <w:color w:val="000000"/>
          <w:sz w:val="24"/>
          <w:szCs w:val="24"/>
        </w:rPr>
        <w:t>GRAĐEVINA</w:t>
      </w:r>
    </w:p>
    <w:p w:rsidR="009E2B80" w:rsidRDefault="009E2B80" w:rsidP="00BA0E56">
      <w:pPr>
        <w:spacing w:after="0" w:line="240" w:lineRule="atLeast"/>
        <w:jc w:val="both"/>
        <w:rPr>
          <w:rFonts w:ascii="Times New Roman" w:hAnsi="Times New Roman" w:cs="Times New Roman"/>
          <w:b/>
          <w:bCs/>
          <w:sz w:val="24"/>
          <w:szCs w:val="24"/>
        </w:rPr>
      </w:pPr>
    </w:p>
    <w:p w:rsidR="00BA0E56" w:rsidRPr="00BA0E56" w:rsidRDefault="00BA0E56" w:rsidP="00BA0E56">
      <w:pPr>
        <w:spacing w:after="0" w:line="240" w:lineRule="atLeast"/>
        <w:jc w:val="both"/>
        <w:rPr>
          <w:rFonts w:ascii="Times New Roman" w:hAnsi="Times New Roman" w:cs="Times New Roman"/>
          <w:bCs/>
          <w:sz w:val="24"/>
          <w:szCs w:val="24"/>
        </w:rPr>
      </w:pPr>
      <w:r w:rsidRPr="00BA0E56">
        <w:rPr>
          <w:rFonts w:ascii="Times New Roman" w:hAnsi="Times New Roman" w:cs="Times New Roman"/>
          <w:bCs/>
          <w:color w:val="000000"/>
          <w:sz w:val="24"/>
          <w:szCs w:val="24"/>
        </w:rPr>
        <w:t>Kapitalna pomoć za izgradnju vodnokomunalnih građevina</w:t>
      </w:r>
      <w:r w:rsidRPr="00BA0E56">
        <w:rPr>
          <w:rFonts w:ascii="Times New Roman" w:hAnsi="Times New Roman" w:cs="Times New Roman"/>
          <w:bCs/>
          <w:sz w:val="24"/>
          <w:szCs w:val="24"/>
        </w:rPr>
        <w:t xml:space="preserve"> planirana je s 3.000.000,00 kuna i </w:t>
      </w:r>
      <w:r w:rsidR="0098623C">
        <w:rPr>
          <w:rFonts w:ascii="Times New Roman" w:hAnsi="Times New Roman" w:cs="Times New Roman"/>
          <w:bCs/>
          <w:sz w:val="24"/>
          <w:szCs w:val="24"/>
        </w:rPr>
        <w:t>njegovo izvršenje u izvještajnom razdoblju</w:t>
      </w:r>
      <w:r w:rsidRPr="00BA0E56">
        <w:rPr>
          <w:rFonts w:ascii="Times New Roman" w:hAnsi="Times New Roman" w:cs="Times New Roman"/>
          <w:bCs/>
          <w:sz w:val="24"/>
          <w:szCs w:val="24"/>
        </w:rPr>
        <w:t xml:space="preserve"> iznosi 138.573,78</w:t>
      </w:r>
      <w:r w:rsidRPr="00BA0E56">
        <w:rPr>
          <w:rFonts w:ascii="Times New Roman" w:hAnsi="Times New Roman" w:cs="Times New Roman"/>
          <w:b/>
          <w:bCs/>
          <w:sz w:val="24"/>
          <w:szCs w:val="24"/>
        </w:rPr>
        <w:t xml:space="preserve"> </w:t>
      </w:r>
      <w:r w:rsidRPr="00BA0E56">
        <w:rPr>
          <w:rFonts w:ascii="Times New Roman" w:hAnsi="Times New Roman" w:cs="Times New Roman"/>
          <w:bCs/>
          <w:sz w:val="24"/>
          <w:szCs w:val="24"/>
        </w:rPr>
        <w:t>kuna (4,62%).</w:t>
      </w:r>
    </w:p>
    <w:p w:rsidR="00BA0E56" w:rsidRPr="00BA0E56" w:rsidRDefault="00BA0E56" w:rsidP="00BA0E56">
      <w:pPr>
        <w:spacing w:after="0" w:line="240" w:lineRule="atLeast"/>
        <w:jc w:val="both"/>
        <w:rPr>
          <w:rFonts w:ascii="Times New Roman" w:hAnsi="Times New Roman" w:cs="Times New Roman"/>
          <w:bCs/>
          <w:sz w:val="24"/>
          <w:szCs w:val="24"/>
        </w:rPr>
      </w:pPr>
    </w:p>
    <w:tbl>
      <w:tblPr>
        <w:tblW w:w="5000" w:type="pct"/>
        <w:jc w:val="center"/>
        <w:shd w:val="clear" w:color="000000" w:fill="FFFFFF" w:themeFill="background1"/>
        <w:tblLook w:val="04A0" w:firstRow="1" w:lastRow="0" w:firstColumn="1" w:lastColumn="0" w:noHBand="0" w:noVBand="1"/>
      </w:tblPr>
      <w:tblGrid>
        <w:gridCol w:w="809"/>
        <w:gridCol w:w="2043"/>
        <w:gridCol w:w="4333"/>
        <w:gridCol w:w="1877"/>
      </w:tblGrid>
      <w:tr w:rsidR="00BA0E56" w:rsidRPr="00BA0E56" w:rsidTr="008D1556">
        <w:trPr>
          <w:trHeight w:val="477"/>
          <w:jc w:val="center"/>
        </w:trPr>
        <w:tc>
          <w:tcPr>
            <w:tcW w:w="5000" w:type="pct"/>
            <w:gridSpan w:val="4"/>
            <w:tcBorders>
              <w:top w:val="single" w:sz="4" w:space="0" w:color="auto"/>
              <w:left w:val="single" w:sz="4" w:space="0" w:color="auto"/>
              <w:bottom w:val="single" w:sz="4" w:space="0" w:color="auto"/>
              <w:right w:val="single" w:sz="4" w:space="0" w:color="auto"/>
            </w:tcBorders>
            <w:shd w:val="clear" w:color="000000" w:fill="FFFFFF" w:themeFill="background1"/>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Vodno gospodarstvo u 2021.</w:t>
            </w:r>
          </w:p>
        </w:tc>
      </w:tr>
      <w:tr w:rsidR="00BA0E56" w:rsidRPr="00BA0E56" w:rsidTr="008D1556">
        <w:trPr>
          <w:trHeight w:val="795"/>
          <w:jc w:val="center"/>
        </w:trPr>
        <w:tc>
          <w:tcPr>
            <w:tcW w:w="460" w:type="pct"/>
            <w:tcBorders>
              <w:top w:val="single" w:sz="4" w:space="0" w:color="auto"/>
              <w:left w:val="single" w:sz="4" w:space="0" w:color="auto"/>
              <w:bottom w:val="single" w:sz="4" w:space="0" w:color="auto"/>
              <w:right w:val="single" w:sz="4" w:space="0" w:color="auto"/>
            </w:tcBorders>
            <w:shd w:val="clear" w:color="000000" w:fill="FFFFFF" w:themeFill="background1"/>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lastRenderedPageBreak/>
              <w:t>Redni broj</w:t>
            </w:r>
          </w:p>
        </w:tc>
        <w:tc>
          <w:tcPr>
            <w:tcW w:w="1141" w:type="pct"/>
            <w:tcBorders>
              <w:top w:val="single" w:sz="4" w:space="0" w:color="auto"/>
              <w:left w:val="single" w:sz="4" w:space="0" w:color="auto"/>
              <w:bottom w:val="single" w:sz="4" w:space="0" w:color="auto"/>
              <w:right w:val="single" w:sz="4" w:space="0" w:color="auto"/>
            </w:tcBorders>
            <w:shd w:val="clear" w:color="000000" w:fill="FFFFFF" w:themeFill="background1"/>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 xml:space="preserve">J L S </w:t>
            </w:r>
          </w:p>
        </w:tc>
        <w:tc>
          <w:tcPr>
            <w:tcW w:w="2404" w:type="pct"/>
            <w:tcBorders>
              <w:top w:val="single" w:sz="4" w:space="0" w:color="auto"/>
              <w:left w:val="single" w:sz="4" w:space="0" w:color="auto"/>
              <w:bottom w:val="single" w:sz="4" w:space="0" w:color="auto"/>
              <w:right w:val="single" w:sz="4" w:space="0" w:color="auto"/>
            </w:tcBorders>
            <w:shd w:val="clear" w:color="000000" w:fill="FFFFFF" w:themeFill="background1"/>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Namjena</w:t>
            </w:r>
          </w:p>
        </w:tc>
        <w:tc>
          <w:tcPr>
            <w:tcW w:w="995" w:type="pct"/>
            <w:tcBorders>
              <w:top w:val="single" w:sz="4" w:space="0" w:color="auto"/>
              <w:left w:val="single" w:sz="4" w:space="0" w:color="auto"/>
              <w:bottom w:val="single" w:sz="4" w:space="0" w:color="auto"/>
              <w:right w:val="single" w:sz="4" w:space="0" w:color="auto"/>
            </w:tcBorders>
            <w:shd w:val="clear" w:color="000000" w:fill="FFFFFF" w:themeFill="background1"/>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 xml:space="preserve"> Iznos</w:t>
            </w:r>
            <w:r w:rsidRPr="00BA0E56">
              <w:rPr>
                <w:rFonts w:ascii="Times New Roman" w:hAnsi="Times New Roman" w:cs="Times New Roman"/>
                <w:b/>
                <w:bCs/>
                <w:sz w:val="24"/>
                <w:szCs w:val="24"/>
              </w:rPr>
              <w:br/>
              <w:t>sufinanciranja</w:t>
            </w:r>
          </w:p>
        </w:tc>
      </w:tr>
      <w:tr w:rsidR="00BA0E56" w:rsidRPr="00BA0E56" w:rsidTr="008D1556">
        <w:trPr>
          <w:trHeight w:val="315"/>
          <w:jc w:val="center"/>
        </w:trPr>
        <w:tc>
          <w:tcPr>
            <w:tcW w:w="460" w:type="pct"/>
            <w:tcBorders>
              <w:top w:val="single" w:sz="4" w:space="0" w:color="auto"/>
              <w:left w:val="single" w:sz="4" w:space="0" w:color="auto"/>
              <w:bottom w:val="single" w:sz="4" w:space="0" w:color="auto"/>
              <w:right w:val="single" w:sz="4" w:space="0" w:color="auto"/>
            </w:tcBorders>
            <w:shd w:val="clear" w:color="000000" w:fill="FFFFFF" w:themeFill="background1"/>
            <w:noWrap/>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1.</w:t>
            </w:r>
          </w:p>
        </w:tc>
        <w:tc>
          <w:tcPr>
            <w:tcW w:w="1141" w:type="pct"/>
            <w:tcBorders>
              <w:top w:val="single" w:sz="4" w:space="0" w:color="auto"/>
              <w:left w:val="single" w:sz="4" w:space="0" w:color="auto"/>
              <w:bottom w:val="single" w:sz="4" w:space="0" w:color="auto"/>
              <w:right w:val="single" w:sz="4" w:space="0" w:color="auto"/>
            </w:tcBorders>
            <w:shd w:val="clear" w:color="000000" w:fill="FFFFFF" w:themeFill="background1"/>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Sokolovac</w:t>
            </w:r>
          </w:p>
        </w:tc>
        <w:tc>
          <w:tcPr>
            <w:tcW w:w="2404" w:type="pct"/>
            <w:tcBorders>
              <w:top w:val="single" w:sz="4" w:space="0" w:color="auto"/>
              <w:left w:val="single" w:sz="4" w:space="0" w:color="auto"/>
              <w:bottom w:val="single" w:sz="4" w:space="0" w:color="auto"/>
              <w:right w:val="single" w:sz="4" w:space="0" w:color="auto"/>
            </w:tcBorders>
            <w:shd w:val="clear" w:color="000000" w:fill="FFFFFF" w:themeFill="background1"/>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izgradnja vodnokomunalne infrastrukture</w:t>
            </w:r>
          </w:p>
        </w:tc>
        <w:tc>
          <w:tcPr>
            <w:tcW w:w="995" w:type="pct"/>
            <w:tcBorders>
              <w:top w:val="single" w:sz="4" w:space="0" w:color="auto"/>
              <w:left w:val="single" w:sz="4" w:space="0" w:color="auto"/>
              <w:bottom w:val="single" w:sz="4" w:space="0" w:color="auto"/>
              <w:right w:val="single" w:sz="4" w:space="0" w:color="auto"/>
            </w:tcBorders>
            <w:shd w:val="clear" w:color="000000" w:fill="FFFFFF" w:themeFill="background1"/>
            <w:noWrap/>
            <w:vAlign w:val="center"/>
            <w:hideMark/>
          </w:tcPr>
          <w:p w:rsidR="00BA0E56" w:rsidRPr="00BA0E56" w:rsidRDefault="009E2B80" w:rsidP="00BA0E56">
            <w:pPr>
              <w:spacing w:after="0" w:line="240" w:lineRule="atLeast"/>
              <w:jc w:val="center"/>
              <w:rPr>
                <w:rFonts w:ascii="Times New Roman" w:hAnsi="Times New Roman" w:cs="Times New Roman"/>
                <w:sz w:val="24"/>
                <w:szCs w:val="24"/>
              </w:rPr>
            </w:pPr>
            <w:r>
              <w:rPr>
                <w:rFonts w:ascii="Times New Roman" w:hAnsi="Times New Roman" w:cs="Times New Roman"/>
                <w:sz w:val="24"/>
                <w:szCs w:val="24"/>
              </w:rPr>
              <w:t>38.573,78 kuna</w:t>
            </w:r>
          </w:p>
        </w:tc>
      </w:tr>
      <w:tr w:rsidR="00BA0E56" w:rsidRPr="00BA0E56" w:rsidTr="008D1556">
        <w:trPr>
          <w:trHeight w:val="315"/>
          <w:jc w:val="center"/>
        </w:trPr>
        <w:tc>
          <w:tcPr>
            <w:tcW w:w="460" w:type="pct"/>
            <w:tcBorders>
              <w:top w:val="single" w:sz="4" w:space="0" w:color="auto"/>
              <w:left w:val="single" w:sz="4" w:space="0" w:color="auto"/>
              <w:bottom w:val="single" w:sz="4" w:space="0" w:color="auto"/>
              <w:right w:val="single" w:sz="4" w:space="0" w:color="auto"/>
            </w:tcBorders>
            <w:shd w:val="clear" w:color="000000" w:fill="FFFFFF" w:themeFill="background1"/>
            <w:noWrap/>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2.</w:t>
            </w:r>
          </w:p>
        </w:tc>
        <w:tc>
          <w:tcPr>
            <w:tcW w:w="1141" w:type="pct"/>
            <w:tcBorders>
              <w:top w:val="single" w:sz="4" w:space="0" w:color="auto"/>
              <w:left w:val="single" w:sz="4" w:space="0" w:color="auto"/>
              <w:bottom w:val="single" w:sz="4" w:space="0" w:color="auto"/>
              <w:right w:val="single" w:sz="4" w:space="0" w:color="auto"/>
            </w:tcBorders>
            <w:shd w:val="clear" w:color="000000" w:fill="FFFFFF" w:themeFill="background1"/>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Koprivnica</w:t>
            </w:r>
          </w:p>
        </w:tc>
        <w:tc>
          <w:tcPr>
            <w:tcW w:w="2404" w:type="pct"/>
            <w:tcBorders>
              <w:top w:val="single" w:sz="4" w:space="0" w:color="auto"/>
              <w:left w:val="single" w:sz="4" w:space="0" w:color="auto"/>
              <w:bottom w:val="single" w:sz="4" w:space="0" w:color="auto"/>
              <w:right w:val="single" w:sz="4" w:space="0" w:color="auto"/>
            </w:tcBorders>
            <w:shd w:val="clear" w:color="000000" w:fill="FFFFFF" w:themeFill="background1"/>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izgradnja vodnokomunalne infrastrukture</w:t>
            </w:r>
          </w:p>
        </w:tc>
        <w:tc>
          <w:tcPr>
            <w:tcW w:w="995" w:type="pct"/>
            <w:tcBorders>
              <w:top w:val="single" w:sz="4" w:space="0" w:color="auto"/>
              <w:left w:val="single" w:sz="4" w:space="0" w:color="auto"/>
              <w:bottom w:val="single" w:sz="4" w:space="0" w:color="auto"/>
              <w:right w:val="single" w:sz="4" w:space="0" w:color="auto"/>
            </w:tcBorders>
            <w:shd w:val="clear" w:color="000000" w:fill="FFFFFF" w:themeFill="background1"/>
            <w:noWrap/>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 xml:space="preserve">100.000,00 </w:t>
            </w:r>
            <w:r w:rsidR="009E2B80">
              <w:rPr>
                <w:rFonts w:ascii="Times New Roman" w:hAnsi="Times New Roman" w:cs="Times New Roman"/>
                <w:sz w:val="24"/>
                <w:szCs w:val="24"/>
              </w:rPr>
              <w:t>kuna</w:t>
            </w:r>
          </w:p>
        </w:tc>
      </w:tr>
      <w:tr w:rsidR="00BA0E56" w:rsidRPr="00BA0E56" w:rsidTr="008D1556">
        <w:trPr>
          <w:trHeight w:val="450"/>
          <w:jc w:val="center"/>
        </w:trPr>
        <w:tc>
          <w:tcPr>
            <w:tcW w:w="4005" w:type="pct"/>
            <w:gridSpan w:val="3"/>
            <w:tcBorders>
              <w:top w:val="single" w:sz="4" w:space="0" w:color="auto"/>
              <w:left w:val="single" w:sz="4" w:space="0" w:color="auto"/>
              <w:bottom w:val="single" w:sz="4" w:space="0" w:color="auto"/>
              <w:right w:val="single" w:sz="4" w:space="0" w:color="auto"/>
            </w:tcBorders>
            <w:shd w:val="clear" w:color="000000" w:fill="FFFFFF" w:themeFill="background1"/>
            <w:noWrap/>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 xml:space="preserve">UKUPNO </w:t>
            </w:r>
          </w:p>
        </w:tc>
        <w:tc>
          <w:tcPr>
            <w:tcW w:w="995" w:type="pct"/>
            <w:tcBorders>
              <w:top w:val="single" w:sz="4" w:space="0" w:color="auto"/>
              <w:left w:val="single" w:sz="4" w:space="0" w:color="auto"/>
              <w:bottom w:val="single" w:sz="4" w:space="0" w:color="auto"/>
              <w:right w:val="single" w:sz="4" w:space="0" w:color="auto"/>
            </w:tcBorders>
            <w:shd w:val="clear" w:color="000000" w:fill="FFFFFF" w:themeFill="background1"/>
            <w:noWrap/>
            <w:vAlign w:val="center"/>
            <w:hideMark/>
          </w:tcPr>
          <w:p w:rsidR="00BA0E56" w:rsidRPr="00BA0E56" w:rsidRDefault="009E2B80" w:rsidP="00BA0E56">
            <w:pPr>
              <w:spacing w:after="0" w:line="240" w:lineRule="atLeast"/>
              <w:jc w:val="center"/>
              <w:rPr>
                <w:rFonts w:ascii="Times New Roman" w:hAnsi="Times New Roman" w:cs="Times New Roman"/>
                <w:b/>
                <w:bCs/>
                <w:sz w:val="24"/>
                <w:szCs w:val="24"/>
              </w:rPr>
            </w:pPr>
            <w:r>
              <w:rPr>
                <w:rFonts w:ascii="Times New Roman" w:hAnsi="Times New Roman" w:cs="Times New Roman"/>
                <w:b/>
                <w:bCs/>
                <w:sz w:val="24"/>
                <w:szCs w:val="24"/>
              </w:rPr>
              <w:t>138.573,78 kuna</w:t>
            </w:r>
          </w:p>
        </w:tc>
      </w:tr>
    </w:tbl>
    <w:p w:rsidR="00BA0E56" w:rsidRPr="00BA0E56" w:rsidRDefault="00BA0E56" w:rsidP="00BA0E56">
      <w:pPr>
        <w:spacing w:after="0" w:line="240" w:lineRule="atLeast"/>
        <w:jc w:val="center"/>
        <w:rPr>
          <w:rFonts w:ascii="Times New Roman" w:hAnsi="Times New Roman" w:cs="Times New Roman"/>
          <w:bCs/>
          <w:sz w:val="24"/>
          <w:szCs w:val="24"/>
        </w:rPr>
      </w:pPr>
    </w:p>
    <w:p w:rsidR="00BA0E56" w:rsidRPr="00BA0E56" w:rsidRDefault="00BA0E56" w:rsidP="00BA0E56">
      <w:pPr>
        <w:spacing w:after="0" w:line="240" w:lineRule="auto"/>
        <w:jc w:val="both"/>
        <w:rPr>
          <w:rFonts w:ascii="Times New Roman" w:hAnsi="Times New Roman" w:cs="Times New Roman"/>
          <w:bCs/>
          <w:sz w:val="24"/>
          <w:szCs w:val="24"/>
        </w:rPr>
      </w:pPr>
      <w:r w:rsidRPr="00BA0E56">
        <w:rPr>
          <w:rFonts w:ascii="Times New Roman" w:hAnsi="Times New Roman" w:cs="Times New Roman"/>
          <w:bCs/>
          <w:sz w:val="24"/>
          <w:szCs w:val="24"/>
        </w:rPr>
        <w:t xml:space="preserve">Osim sufinanciranja JLS i komunalnih društava koje su sklopile Ugovor s </w:t>
      </w:r>
      <w:r w:rsidR="0098623C">
        <w:rPr>
          <w:rFonts w:ascii="Times New Roman" w:hAnsi="Times New Roman" w:cs="Times New Roman"/>
          <w:bCs/>
          <w:sz w:val="24"/>
          <w:szCs w:val="24"/>
        </w:rPr>
        <w:t xml:space="preserve">Hrvatskim vodama </w:t>
      </w:r>
      <w:r w:rsidRPr="00BA0E56">
        <w:rPr>
          <w:rFonts w:ascii="Times New Roman" w:hAnsi="Times New Roman" w:cs="Times New Roman"/>
          <w:bCs/>
          <w:sz w:val="24"/>
          <w:szCs w:val="24"/>
        </w:rPr>
        <w:t>sufinancirali smo i izgradnju komunalne vodne infrastrukture JLS i komunalnih društava koje su samostalno financirale izgra</w:t>
      </w:r>
      <w:r w:rsidR="009E2B80">
        <w:rPr>
          <w:rFonts w:ascii="Times New Roman" w:hAnsi="Times New Roman" w:cs="Times New Roman"/>
          <w:bCs/>
          <w:sz w:val="24"/>
          <w:szCs w:val="24"/>
        </w:rPr>
        <w:t xml:space="preserve">dnju i rekonstrukciju. </w:t>
      </w:r>
      <w:r w:rsidRPr="00BA0E56">
        <w:rPr>
          <w:rFonts w:ascii="Times New Roman" w:hAnsi="Times New Roman" w:cs="Times New Roman"/>
          <w:bCs/>
          <w:sz w:val="24"/>
          <w:szCs w:val="24"/>
        </w:rPr>
        <w:t>Stanje priključenosti kuća</w:t>
      </w:r>
      <w:r w:rsidR="009E2B80">
        <w:rPr>
          <w:rFonts w:ascii="Times New Roman" w:hAnsi="Times New Roman" w:cs="Times New Roman"/>
          <w:bCs/>
          <w:sz w:val="24"/>
          <w:szCs w:val="24"/>
        </w:rPr>
        <w:t>nstava na vodoopskrbu je oko 69 posto, a na odvodnju  oko 44 posto</w:t>
      </w:r>
      <w:r w:rsidRPr="00BA0E56">
        <w:rPr>
          <w:rFonts w:ascii="Times New Roman" w:hAnsi="Times New Roman" w:cs="Times New Roman"/>
          <w:bCs/>
          <w:sz w:val="24"/>
          <w:szCs w:val="24"/>
        </w:rPr>
        <w:t xml:space="preserve">, što upućuje na daljnje aktivnosti oko izgradnje i priključenosti na </w:t>
      </w:r>
      <w:r w:rsidR="009E2B80">
        <w:rPr>
          <w:rFonts w:ascii="Times New Roman" w:hAnsi="Times New Roman" w:cs="Times New Roman"/>
          <w:bCs/>
          <w:sz w:val="24"/>
          <w:szCs w:val="24"/>
        </w:rPr>
        <w:t xml:space="preserve">vodoopskrbni sustav i odvodnju. </w:t>
      </w:r>
      <w:r w:rsidRPr="00BA0E56">
        <w:rPr>
          <w:rFonts w:ascii="Times New Roman" w:hAnsi="Times New Roman" w:cs="Times New Roman"/>
          <w:bCs/>
          <w:sz w:val="24"/>
          <w:szCs w:val="24"/>
        </w:rPr>
        <w:t>Hrvatske vode iz vlastitih izvora za korištenje i zaštitu voda smanjuju učešće u sufinanciranju projekata izgradnje vodoopskrbnih sustava i odvodnje te Županija u okviru mogućnosti Proračuna rezervira sredstva kako bi JLS i komunalna društva koje samofinanciraju izgradnju vodoopskrbe i odvodnje mogle završiti projekte.</w:t>
      </w:r>
    </w:p>
    <w:p w:rsidR="00BA0E56" w:rsidRPr="00BA0E56" w:rsidRDefault="00BA0E56" w:rsidP="00BA0E56">
      <w:pPr>
        <w:spacing w:after="0" w:line="240" w:lineRule="auto"/>
        <w:jc w:val="both"/>
        <w:rPr>
          <w:rFonts w:ascii="Times New Roman" w:hAnsi="Times New Roman" w:cs="Times New Roman"/>
          <w:bCs/>
          <w:sz w:val="24"/>
          <w:szCs w:val="24"/>
        </w:rPr>
      </w:pPr>
    </w:p>
    <w:p w:rsidR="00BA0E56" w:rsidRPr="009E2B80" w:rsidRDefault="00BA0E56" w:rsidP="00BA0E56">
      <w:pPr>
        <w:spacing w:after="0" w:line="240" w:lineRule="auto"/>
        <w:jc w:val="both"/>
        <w:rPr>
          <w:rFonts w:ascii="Times New Roman" w:hAnsi="Times New Roman" w:cs="Times New Roman"/>
          <w:b/>
          <w:sz w:val="24"/>
          <w:szCs w:val="24"/>
        </w:rPr>
      </w:pPr>
      <w:r w:rsidRPr="009E2B80">
        <w:rPr>
          <w:rFonts w:ascii="Times New Roman" w:hAnsi="Times New Roman" w:cs="Times New Roman"/>
          <w:b/>
          <w:bCs/>
          <w:sz w:val="24"/>
          <w:szCs w:val="24"/>
        </w:rPr>
        <w:t>Operativni program „Konkuretnost i kohezija“</w:t>
      </w:r>
    </w:p>
    <w:p w:rsidR="00BA0E56" w:rsidRPr="00BA0E56" w:rsidRDefault="00BA0E56" w:rsidP="00BA0E56">
      <w:pPr>
        <w:spacing w:after="0" w:line="240" w:lineRule="auto"/>
        <w:jc w:val="both"/>
        <w:rPr>
          <w:rFonts w:ascii="Times New Roman" w:hAnsi="Times New Roman" w:cs="Times New Roman"/>
          <w:bCs/>
          <w:sz w:val="24"/>
          <w:szCs w:val="24"/>
        </w:rPr>
      </w:pPr>
      <w:r w:rsidRPr="00EB40C5">
        <w:rPr>
          <w:rFonts w:ascii="Times New Roman" w:hAnsi="Times New Roman" w:cs="Times New Roman"/>
          <w:bCs/>
          <w:sz w:val="24"/>
          <w:szCs w:val="24"/>
        </w:rPr>
        <w:t>U 2020. godini</w:t>
      </w:r>
      <w:r w:rsidRPr="00BA0E56">
        <w:rPr>
          <w:rFonts w:ascii="Times New Roman" w:hAnsi="Times New Roman" w:cs="Times New Roman"/>
          <w:bCs/>
          <w:sz w:val="24"/>
          <w:szCs w:val="24"/>
        </w:rPr>
        <w:t xml:space="preserve"> vodni isporučitelji predali su aplikacijske pakete za izgradnju vodnokomunalne infrastrukture za aglomeracije Đurđevac, Križevce i Koprivnicu te od Ministarstva zaštite okoliša i energetike dobile Odluku o financiranju iz fondova Europske unije, odnosno zaključili su Ugovore o dodjeli bespovratnih sredstava.</w:t>
      </w:r>
    </w:p>
    <w:p w:rsidR="00BA0E56" w:rsidRPr="00BA0E56" w:rsidRDefault="00BA0E56" w:rsidP="00BA0E56">
      <w:pPr>
        <w:spacing w:after="0" w:line="240" w:lineRule="auto"/>
        <w:jc w:val="both"/>
        <w:rPr>
          <w:rFonts w:ascii="Times New Roman" w:hAnsi="Times New Roman" w:cs="Times New Roman"/>
          <w:bCs/>
          <w:sz w:val="24"/>
          <w:szCs w:val="24"/>
        </w:rPr>
      </w:pPr>
    </w:p>
    <w:p w:rsidR="00BA0E56" w:rsidRPr="00BA0E56" w:rsidRDefault="00BA0E56" w:rsidP="00BA0E56">
      <w:pPr>
        <w:spacing w:after="0" w:line="240" w:lineRule="auto"/>
        <w:jc w:val="both"/>
        <w:rPr>
          <w:rFonts w:ascii="Times New Roman" w:hAnsi="Times New Roman" w:cs="Times New Roman"/>
          <w:b/>
          <w:bCs/>
          <w:sz w:val="24"/>
          <w:szCs w:val="24"/>
        </w:rPr>
      </w:pPr>
      <w:r w:rsidRPr="00BA0E56">
        <w:rPr>
          <w:rFonts w:ascii="Times New Roman" w:hAnsi="Times New Roman" w:cs="Times New Roman"/>
          <w:b/>
          <w:bCs/>
          <w:sz w:val="24"/>
          <w:szCs w:val="24"/>
        </w:rPr>
        <w:t>1. Komunalije d.o.o. Đurđevac:</w:t>
      </w:r>
    </w:p>
    <w:p w:rsidR="00BA0E56" w:rsidRPr="00BA0E56" w:rsidRDefault="00BA0E56" w:rsidP="00BA0E56">
      <w:pPr>
        <w:spacing w:after="0" w:line="240" w:lineRule="auto"/>
        <w:jc w:val="both"/>
        <w:rPr>
          <w:rFonts w:ascii="Times New Roman" w:hAnsi="Times New Roman" w:cs="Times New Roman"/>
          <w:bCs/>
          <w:sz w:val="24"/>
          <w:szCs w:val="24"/>
        </w:rPr>
      </w:pPr>
      <w:r w:rsidRPr="00BA0E56">
        <w:rPr>
          <w:rFonts w:ascii="Times New Roman" w:hAnsi="Times New Roman" w:cs="Times New Roman"/>
          <w:bCs/>
          <w:sz w:val="24"/>
          <w:szCs w:val="24"/>
        </w:rPr>
        <w:t>Komunalije d.o.o. Đurđevac 16. prosinca 2019. godine potpisale su Ugovor o dodjeli bespovratnih sredstava za projekt aglomeracije Đurđevac, Virje, Ferd</w:t>
      </w:r>
      <w:r w:rsidR="009E2B80">
        <w:rPr>
          <w:rFonts w:ascii="Times New Roman" w:hAnsi="Times New Roman" w:cs="Times New Roman"/>
          <w:bCs/>
          <w:sz w:val="24"/>
          <w:szCs w:val="24"/>
        </w:rPr>
        <w:t xml:space="preserve">inandovac i Podravske Sesvete. </w:t>
      </w:r>
      <w:r w:rsidRPr="00BA0E56">
        <w:rPr>
          <w:rFonts w:ascii="Times New Roman" w:hAnsi="Times New Roman" w:cs="Times New Roman"/>
          <w:bCs/>
          <w:sz w:val="24"/>
          <w:szCs w:val="24"/>
        </w:rPr>
        <w:t>Ukupna procijenjena vrijednost projekta za aglomeraciju Đurđevac, Virje, Ferdinandovac i Podravske Sesvete iznosi 282.013.010,84 kune, a dodijeljena bespovratna sredstva iz Kohezijskog fonda Europske unije iznose  196.280.281,</w:t>
      </w:r>
      <w:r w:rsidR="009E2B80">
        <w:rPr>
          <w:rFonts w:ascii="Times New Roman" w:hAnsi="Times New Roman" w:cs="Times New Roman"/>
          <w:bCs/>
          <w:sz w:val="24"/>
          <w:szCs w:val="24"/>
        </w:rPr>
        <w:t>42 kune bez PDV-a, odnosno 69,6 posto</w:t>
      </w:r>
      <w:r w:rsidRPr="00BA0E56">
        <w:rPr>
          <w:rFonts w:ascii="Times New Roman" w:hAnsi="Times New Roman" w:cs="Times New Roman"/>
          <w:bCs/>
          <w:sz w:val="24"/>
          <w:szCs w:val="24"/>
        </w:rPr>
        <w:t xml:space="preserve"> prihvatljivih troškova projekta.</w:t>
      </w:r>
    </w:p>
    <w:p w:rsidR="009E2B80" w:rsidRDefault="009E2B80" w:rsidP="00BA0E56">
      <w:pPr>
        <w:spacing w:after="0" w:line="240" w:lineRule="auto"/>
        <w:jc w:val="both"/>
        <w:rPr>
          <w:rFonts w:ascii="Times New Roman" w:hAnsi="Times New Roman" w:cs="Times New Roman"/>
          <w:b/>
          <w:bCs/>
          <w:sz w:val="24"/>
          <w:szCs w:val="24"/>
        </w:rPr>
      </w:pPr>
    </w:p>
    <w:p w:rsidR="00BA0E56" w:rsidRPr="00BA0E56" w:rsidRDefault="00BA0E56" w:rsidP="00BA0E56">
      <w:pPr>
        <w:spacing w:after="0" w:line="240" w:lineRule="auto"/>
        <w:jc w:val="both"/>
        <w:rPr>
          <w:rFonts w:ascii="Times New Roman" w:hAnsi="Times New Roman" w:cs="Times New Roman"/>
          <w:b/>
          <w:bCs/>
          <w:sz w:val="24"/>
          <w:szCs w:val="24"/>
        </w:rPr>
      </w:pPr>
      <w:r w:rsidRPr="00BA0E56">
        <w:rPr>
          <w:rFonts w:ascii="Times New Roman" w:hAnsi="Times New Roman" w:cs="Times New Roman"/>
          <w:b/>
          <w:bCs/>
          <w:sz w:val="24"/>
          <w:szCs w:val="24"/>
        </w:rPr>
        <w:t>2. Koprivničke vode d.o.o. Koprivnica:</w:t>
      </w:r>
    </w:p>
    <w:p w:rsidR="00BA0E56" w:rsidRPr="00BA0E56" w:rsidRDefault="00BA0E56" w:rsidP="00BA0E56">
      <w:pPr>
        <w:spacing w:after="0" w:line="240" w:lineRule="auto"/>
        <w:jc w:val="both"/>
        <w:rPr>
          <w:rFonts w:ascii="Times New Roman" w:hAnsi="Times New Roman" w:cs="Times New Roman"/>
          <w:bCs/>
          <w:sz w:val="24"/>
          <w:szCs w:val="24"/>
        </w:rPr>
      </w:pPr>
      <w:r w:rsidRPr="00BA0E56">
        <w:rPr>
          <w:rFonts w:ascii="Times New Roman" w:hAnsi="Times New Roman" w:cs="Times New Roman"/>
          <w:bCs/>
          <w:sz w:val="24"/>
          <w:szCs w:val="24"/>
        </w:rPr>
        <w:t>Koprivničke vode d.o.o. Koprivnica 16. prosinca 2019. godine potpisale su Ugovor o dodjeli bespovratnih sredstava za pr</w:t>
      </w:r>
      <w:r w:rsidR="009E2B80">
        <w:rPr>
          <w:rFonts w:ascii="Times New Roman" w:hAnsi="Times New Roman" w:cs="Times New Roman"/>
          <w:bCs/>
          <w:sz w:val="24"/>
          <w:szCs w:val="24"/>
        </w:rPr>
        <w:t xml:space="preserve">ojekt aglomeracije Koprivnica. </w:t>
      </w:r>
      <w:r w:rsidRPr="00BA0E56">
        <w:rPr>
          <w:rFonts w:ascii="Times New Roman" w:hAnsi="Times New Roman" w:cs="Times New Roman"/>
          <w:sz w:val="24"/>
          <w:szCs w:val="24"/>
        </w:rPr>
        <w:t>Koprivničke vode d.o.o. 18. siječnja 2021. godine potpisale su Ugovor za izvođenje radova u aglomeraciji Koprivnica s društvom Radnik d.d. Križevci, u sklopu EU projekta “Poboljšanje vodno-komunalne infrastrukture aglomeracija Koprivnica”.</w:t>
      </w:r>
      <w:r w:rsidR="009E2B80">
        <w:rPr>
          <w:rFonts w:ascii="Times New Roman" w:hAnsi="Times New Roman" w:cs="Times New Roman"/>
          <w:bCs/>
          <w:sz w:val="24"/>
          <w:szCs w:val="24"/>
        </w:rPr>
        <w:t xml:space="preserve"> </w:t>
      </w:r>
      <w:r w:rsidR="00131822">
        <w:rPr>
          <w:rFonts w:ascii="Times New Roman" w:hAnsi="Times New Roman" w:cs="Times New Roman"/>
          <w:sz w:val="24"/>
          <w:szCs w:val="24"/>
        </w:rPr>
        <w:t>Izgradit</w:t>
      </w:r>
      <w:r w:rsidRPr="00BA0E56">
        <w:rPr>
          <w:rFonts w:ascii="Times New Roman" w:hAnsi="Times New Roman" w:cs="Times New Roman"/>
          <w:sz w:val="24"/>
          <w:szCs w:val="24"/>
        </w:rPr>
        <w:t xml:space="preserve"> će se kanalizacijska mreža u pet naselja: Sigetec, Hlebine, Drnje, Botovo, Torčec, Đelekovec, dio naselja Imbriovec, Subotica Podravska i Rasinja, odnosno 75,5 kilometara kanalizacijske mreže, 27 crpnih stanica, 2400 kanalizacijskih priključaka s šahtom na parcelu korisnika i 1425 vodovodnih priključaka na postojećoj mreži u navedenim  naseljima s šahtom na parcelu korisnika.</w:t>
      </w:r>
      <w:r w:rsidR="009E2B80">
        <w:rPr>
          <w:rFonts w:ascii="Times New Roman" w:hAnsi="Times New Roman" w:cs="Times New Roman"/>
          <w:bCs/>
          <w:sz w:val="24"/>
          <w:szCs w:val="24"/>
        </w:rPr>
        <w:t xml:space="preserve"> </w:t>
      </w:r>
      <w:r w:rsidRPr="00BA0E56">
        <w:rPr>
          <w:rFonts w:ascii="Times New Roman" w:hAnsi="Times New Roman" w:cs="Times New Roman"/>
          <w:sz w:val="24"/>
          <w:szCs w:val="24"/>
        </w:rPr>
        <w:t>Vrijednost ugovora je 150,</w:t>
      </w:r>
      <w:r w:rsidR="009E2B80">
        <w:rPr>
          <w:rFonts w:ascii="Times New Roman" w:hAnsi="Times New Roman" w:cs="Times New Roman"/>
          <w:sz w:val="24"/>
          <w:szCs w:val="24"/>
        </w:rPr>
        <w:t>66 milijuna kuna, od čega je 68 posto</w:t>
      </w:r>
      <w:r w:rsidRPr="00BA0E56">
        <w:rPr>
          <w:rFonts w:ascii="Times New Roman" w:hAnsi="Times New Roman" w:cs="Times New Roman"/>
          <w:sz w:val="24"/>
          <w:szCs w:val="24"/>
        </w:rPr>
        <w:t>, odnosno 102 milijuna kuna, sufinancirano od Europske</w:t>
      </w:r>
      <w:r w:rsidR="009E2B80">
        <w:rPr>
          <w:rFonts w:ascii="Times New Roman" w:hAnsi="Times New Roman" w:cs="Times New Roman"/>
          <w:sz w:val="24"/>
          <w:szCs w:val="24"/>
        </w:rPr>
        <w:t xml:space="preserve"> unije, lokalna komponenta je 8 posto,</w:t>
      </w:r>
      <w:r w:rsidRPr="00BA0E56">
        <w:rPr>
          <w:rFonts w:ascii="Times New Roman" w:hAnsi="Times New Roman" w:cs="Times New Roman"/>
          <w:sz w:val="24"/>
          <w:szCs w:val="24"/>
        </w:rPr>
        <w:t xml:space="preserve"> što je oko 13 milijuna kuna i 24%, odnosno 35 milijuna kuna sufinancirano je od strane Hrvatskih voda i Ministarstva g</w:t>
      </w:r>
      <w:r w:rsidR="009E2B80">
        <w:rPr>
          <w:rFonts w:ascii="Times New Roman" w:hAnsi="Times New Roman" w:cs="Times New Roman"/>
          <w:sz w:val="24"/>
          <w:szCs w:val="24"/>
        </w:rPr>
        <w:t xml:space="preserve">ospodarstva i održivog razvoja. </w:t>
      </w:r>
      <w:r w:rsidRPr="00BA0E56">
        <w:rPr>
          <w:rFonts w:ascii="Times New Roman" w:hAnsi="Times New Roman" w:cs="Times New Roman"/>
          <w:sz w:val="24"/>
          <w:szCs w:val="24"/>
        </w:rPr>
        <w:t>Vremenski period za izvođenje radova je 34 mjeseca.</w:t>
      </w:r>
    </w:p>
    <w:p w:rsidR="00BA0E56" w:rsidRPr="00BA0E56" w:rsidRDefault="00BA0E56" w:rsidP="00BA0E56">
      <w:pPr>
        <w:spacing w:after="0" w:line="240" w:lineRule="auto"/>
        <w:jc w:val="both"/>
        <w:rPr>
          <w:rFonts w:ascii="Times New Roman" w:hAnsi="Times New Roman" w:cs="Times New Roman"/>
          <w:bCs/>
          <w:sz w:val="24"/>
          <w:szCs w:val="24"/>
        </w:rPr>
      </w:pPr>
    </w:p>
    <w:p w:rsidR="00BA0E56" w:rsidRPr="00BA0E56" w:rsidRDefault="00BA0E56" w:rsidP="00BA0E56">
      <w:pPr>
        <w:spacing w:after="0" w:line="240" w:lineRule="auto"/>
        <w:jc w:val="both"/>
        <w:rPr>
          <w:rFonts w:ascii="Times New Roman" w:hAnsi="Times New Roman" w:cs="Times New Roman"/>
          <w:b/>
          <w:bCs/>
          <w:sz w:val="24"/>
          <w:szCs w:val="24"/>
        </w:rPr>
      </w:pPr>
      <w:r w:rsidRPr="00BA0E56">
        <w:rPr>
          <w:rFonts w:ascii="Times New Roman" w:hAnsi="Times New Roman" w:cs="Times New Roman"/>
          <w:b/>
          <w:bCs/>
          <w:sz w:val="24"/>
          <w:szCs w:val="24"/>
        </w:rPr>
        <w:t>3. Vodne usluge d.o.o. Križevci:</w:t>
      </w:r>
    </w:p>
    <w:p w:rsidR="00BA0E56" w:rsidRPr="00BA0E56" w:rsidRDefault="00BA0E56" w:rsidP="00BA0E56">
      <w:pPr>
        <w:spacing w:after="0" w:line="240" w:lineRule="auto"/>
        <w:jc w:val="both"/>
        <w:rPr>
          <w:rFonts w:ascii="Times New Roman" w:hAnsi="Times New Roman" w:cs="Times New Roman"/>
          <w:bCs/>
          <w:sz w:val="24"/>
          <w:szCs w:val="24"/>
        </w:rPr>
      </w:pPr>
      <w:r w:rsidRPr="00BA0E56">
        <w:rPr>
          <w:rFonts w:ascii="Times New Roman" w:hAnsi="Times New Roman" w:cs="Times New Roman"/>
          <w:bCs/>
          <w:sz w:val="24"/>
          <w:szCs w:val="24"/>
        </w:rPr>
        <w:t xml:space="preserve">Vodne usluge d.o.o. Križevci 15. travnja 2020. godine potpisale su Ugovor o dodjeli bespovratnih sredstava za </w:t>
      </w:r>
      <w:r w:rsidR="009E2B80">
        <w:rPr>
          <w:rFonts w:ascii="Times New Roman" w:hAnsi="Times New Roman" w:cs="Times New Roman"/>
          <w:bCs/>
          <w:sz w:val="24"/>
          <w:szCs w:val="24"/>
        </w:rPr>
        <w:t xml:space="preserve">projekt aglomeracije Križevci. </w:t>
      </w:r>
      <w:r w:rsidRPr="00BA0E56">
        <w:rPr>
          <w:rFonts w:ascii="Times New Roman" w:hAnsi="Times New Roman" w:cs="Times New Roman"/>
          <w:bCs/>
          <w:sz w:val="24"/>
          <w:szCs w:val="24"/>
        </w:rPr>
        <w:t xml:space="preserve">Vodne usluge d.o.o. 31.ožujka 2021. </w:t>
      </w:r>
      <w:r w:rsidRPr="00BA0E56">
        <w:rPr>
          <w:rFonts w:ascii="Times New Roman" w:hAnsi="Times New Roman" w:cs="Times New Roman"/>
          <w:bCs/>
          <w:sz w:val="24"/>
          <w:szCs w:val="24"/>
        </w:rPr>
        <w:lastRenderedPageBreak/>
        <w:t>godine, s zajednicom  </w:t>
      </w:r>
      <w:r w:rsidRPr="00BA0E56">
        <w:rPr>
          <w:rFonts w:ascii="Times New Roman" w:hAnsi="Times New Roman" w:cs="Times New Roman"/>
          <w:bCs/>
          <w:iCs/>
          <w:sz w:val="24"/>
          <w:szCs w:val="24"/>
        </w:rPr>
        <w:t>ponuditelja Radnik d.d.</w:t>
      </w:r>
      <w:r w:rsidRPr="00BA0E56">
        <w:rPr>
          <w:rFonts w:ascii="Times New Roman" w:hAnsi="Times New Roman" w:cs="Times New Roman"/>
          <w:bCs/>
          <w:sz w:val="24"/>
          <w:szCs w:val="24"/>
        </w:rPr>
        <w:t> i </w:t>
      </w:r>
      <w:r w:rsidRPr="00BA0E56">
        <w:rPr>
          <w:rFonts w:ascii="Times New Roman" w:hAnsi="Times New Roman" w:cs="Times New Roman"/>
          <w:bCs/>
          <w:iCs/>
          <w:sz w:val="24"/>
          <w:szCs w:val="24"/>
        </w:rPr>
        <w:t>Zagorje Gradnja </w:t>
      </w:r>
      <w:r w:rsidRPr="00BA0E56">
        <w:rPr>
          <w:rFonts w:ascii="Times New Roman" w:hAnsi="Times New Roman" w:cs="Times New Roman"/>
          <w:bCs/>
          <w:sz w:val="24"/>
          <w:szCs w:val="24"/>
        </w:rPr>
        <w:t>d.o.o. potpisale su Ugovor za rekonstrukciju i izgradnju sustava vodoopskrbe i odvodnje u vrijednosti 215.706.058,13 kuna</w:t>
      </w:r>
      <w:r w:rsidRPr="00BA0E56">
        <w:rPr>
          <w:rFonts w:ascii="Times New Roman" w:hAnsi="Times New Roman" w:cs="Times New Roman"/>
          <w:color w:val="666666"/>
          <w:sz w:val="24"/>
          <w:szCs w:val="24"/>
          <w:shd w:val="clear" w:color="auto" w:fill="FFFFFF"/>
        </w:rPr>
        <w:t xml:space="preserve"> </w:t>
      </w:r>
      <w:r w:rsidRPr="00BA0E56">
        <w:rPr>
          <w:rFonts w:ascii="Times New Roman" w:hAnsi="Times New Roman" w:cs="Times New Roman"/>
          <w:bCs/>
          <w:sz w:val="24"/>
          <w:szCs w:val="24"/>
        </w:rPr>
        <w:t>bez PDV-a, od čega EU sufinan</w:t>
      </w:r>
      <w:r w:rsidR="009E2B80">
        <w:rPr>
          <w:rFonts w:ascii="Times New Roman" w:hAnsi="Times New Roman" w:cs="Times New Roman"/>
          <w:bCs/>
          <w:sz w:val="24"/>
          <w:szCs w:val="24"/>
        </w:rPr>
        <w:t>cira 179.871.104,61 kuna (70,16 posto</w:t>
      </w:r>
      <w:r w:rsidRPr="00BA0E56">
        <w:rPr>
          <w:rFonts w:ascii="Times New Roman" w:hAnsi="Times New Roman" w:cs="Times New Roman"/>
          <w:bCs/>
          <w:sz w:val="24"/>
          <w:szCs w:val="24"/>
        </w:rPr>
        <w:t>), Ministarstvo gospodarstva i održivog ra</w:t>
      </w:r>
      <w:r w:rsidR="00131822">
        <w:rPr>
          <w:rFonts w:ascii="Times New Roman" w:hAnsi="Times New Roman" w:cs="Times New Roman"/>
          <w:bCs/>
          <w:sz w:val="24"/>
          <w:szCs w:val="24"/>
        </w:rPr>
        <w:t>zvoja 30.599.648,20 kuna (11,94 posto</w:t>
      </w:r>
      <w:r w:rsidRPr="00BA0E56">
        <w:rPr>
          <w:rFonts w:ascii="Times New Roman" w:hAnsi="Times New Roman" w:cs="Times New Roman"/>
          <w:bCs/>
          <w:sz w:val="24"/>
          <w:szCs w:val="24"/>
        </w:rPr>
        <w:t>), Hrvatske</w:t>
      </w:r>
      <w:r w:rsidR="00131822">
        <w:rPr>
          <w:rFonts w:ascii="Times New Roman" w:hAnsi="Times New Roman" w:cs="Times New Roman"/>
          <w:bCs/>
          <w:sz w:val="24"/>
          <w:szCs w:val="24"/>
        </w:rPr>
        <w:t xml:space="preserve"> vode 30.599.648,20 kuna (11,94 posto</w:t>
      </w:r>
      <w:r w:rsidRPr="00BA0E56">
        <w:rPr>
          <w:rFonts w:ascii="Times New Roman" w:hAnsi="Times New Roman" w:cs="Times New Roman"/>
          <w:bCs/>
          <w:sz w:val="24"/>
          <w:szCs w:val="24"/>
        </w:rPr>
        <w:t>) i Grad Kr</w:t>
      </w:r>
      <w:r w:rsidR="00131822">
        <w:rPr>
          <w:rFonts w:ascii="Times New Roman" w:hAnsi="Times New Roman" w:cs="Times New Roman"/>
          <w:bCs/>
          <w:sz w:val="24"/>
          <w:szCs w:val="24"/>
        </w:rPr>
        <w:t>iževci 15.299.824,09 kuna (5,97 posto</w:t>
      </w:r>
      <w:r w:rsidRPr="00BA0E56">
        <w:rPr>
          <w:rFonts w:ascii="Times New Roman" w:hAnsi="Times New Roman" w:cs="Times New Roman"/>
          <w:bCs/>
          <w:sz w:val="24"/>
          <w:szCs w:val="24"/>
        </w:rPr>
        <w:t>). Sveukupna vrijednost projekta sa PDV</w:t>
      </w:r>
      <w:r w:rsidR="00131822">
        <w:rPr>
          <w:rFonts w:ascii="Times New Roman" w:hAnsi="Times New Roman" w:cs="Times New Roman"/>
          <w:bCs/>
          <w:sz w:val="24"/>
          <w:szCs w:val="24"/>
        </w:rPr>
        <w:t xml:space="preserve">-om iznosi 320.462.781,38 kuna. </w:t>
      </w:r>
      <w:r w:rsidRPr="00BA0E56">
        <w:rPr>
          <w:rFonts w:ascii="Times New Roman" w:hAnsi="Times New Roman" w:cs="Times New Roman"/>
          <w:bCs/>
          <w:sz w:val="24"/>
          <w:szCs w:val="24"/>
        </w:rPr>
        <w:t>U aglomeraciji Križevci na sustavu javne vodoopskrbe planirana je gradnja 9.552 m n</w:t>
      </w:r>
      <w:r w:rsidR="00131822">
        <w:rPr>
          <w:rFonts w:ascii="Times New Roman" w:hAnsi="Times New Roman" w:cs="Times New Roman"/>
          <w:bCs/>
          <w:sz w:val="24"/>
          <w:szCs w:val="24"/>
        </w:rPr>
        <w:t xml:space="preserve">ovih cjevovoda i rekonstrukcija </w:t>
      </w:r>
      <w:r w:rsidRPr="00BA0E56">
        <w:rPr>
          <w:rFonts w:ascii="Times New Roman" w:hAnsi="Times New Roman" w:cs="Times New Roman"/>
          <w:bCs/>
          <w:sz w:val="24"/>
          <w:szCs w:val="24"/>
        </w:rPr>
        <w:t>19.493 m cjevovoda, a na sustavu odvodnje izgradit će se 44.835 m gravitacijskih kolektora, 8.447 m tlačnih cjevovoda i 17 crpnih stanica te rekonstruirati 12.9</w:t>
      </w:r>
      <w:r w:rsidR="00131822">
        <w:rPr>
          <w:rFonts w:ascii="Times New Roman" w:hAnsi="Times New Roman" w:cs="Times New Roman"/>
          <w:bCs/>
          <w:sz w:val="24"/>
          <w:szCs w:val="24"/>
        </w:rPr>
        <w:t xml:space="preserve">84 m gravitacijskih kolektora.  </w:t>
      </w:r>
      <w:r w:rsidRPr="00BA0E56">
        <w:rPr>
          <w:rFonts w:ascii="Times New Roman" w:hAnsi="Times New Roman" w:cs="Times New Roman"/>
          <w:bCs/>
          <w:sz w:val="24"/>
          <w:szCs w:val="24"/>
        </w:rPr>
        <w:t>Izgr</w:t>
      </w:r>
      <w:r w:rsidR="00131822">
        <w:rPr>
          <w:rFonts w:ascii="Times New Roman" w:hAnsi="Times New Roman" w:cs="Times New Roman"/>
          <w:bCs/>
          <w:sz w:val="24"/>
          <w:szCs w:val="24"/>
        </w:rPr>
        <w:t>adit</w:t>
      </w:r>
      <w:r w:rsidRPr="00BA0E56">
        <w:rPr>
          <w:rFonts w:ascii="Times New Roman" w:hAnsi="Times New Roman" w:cs="Times New Roman"/>
          <w:bCs/>
          <w:sz w:val="24"/>
          <w:szCs w:val="24"/>
        </w:rPr>
        <w:t xml:space="preserve"> će se 759 šahtova za kućne priključke vodoopskrbe i 1.547 šahtova</w:t>
      </w:r>
      <w:r w:rsidR="00131822">
        <w:rPr>
          <w:rFonts w:ascii="Times New Roman" w:hAnsi="Times New Roman" w:cs="Times New Roman"/>
          <w:bCs/>
          <w:sz w:val="24"/>
          <w:szCs w:val="24"/>
        </w:rPr>
        <w:t xml:space="preserve"> za kućne priključke odvodnje. </w:t>
      </w:r>
      <w:r w:rsidRPr="00BA0E56">
        <w:rPr>
          <w:rFonts w:ascii="Times New Roman" w:hAnsi="Times New Roman" w:cs="Times New Roman"/>
          <w:bCs/>
          <w:sz w:val="24"/>
          <w:szCs w:val="24"/>
        </w:rPr>
        <w:t xml:space="preserve">Nakon provedbe projekta priključenost na sustav </w:t>
      </w:r>
      <w:r w:rsidR="00131822">
        <w:rPr>
          <w:rFonts w:ascii="Times New Roman" w:hAnsi="Times New Roman" w:cs="Times New Roman"/>
          <w:bCs/>
          <w:sz w:val="24"/>
          <w:szCs w:val="24"/>
        </w:rPr>
        <w:t>javne vodoopskrbe iznosit će 93 posto</w:t>
      </w:r>
      <w:r w:rsidRPr="00BA0E56">
        <w:rPr>
          <w:rFonts w:ascii="Times New Roman" w:hAnsi="Times New Roman" w:cs="Times New Roman"/>
          <w:bCs/>
          <w:sz w:val="24"/>
          <w:szCs w:val="24"/>
        </w:rPr>
        <w:t>, a priključenost na odvodnju na podr</w:t>
      </w:r>
      <w:r w:rsidR="00131822">
        <w:rPr>
          <w:rFonts w:ascii="Times New Roman" w:hAnsi="Times New Roman" w:cs="Times New Roman"/>
          <w:bCs/>
          <w:sz w:val="24"/>
          <w:szCs w:val="24"/>
        </w:rPr>
        <w:t>učju aglomeracije iznosit će 91 posto</w:t>
      </w:r>
      <w:r w:rsidRPr="00BA0E56">
        <w:rPr>
          <w:rFonts w:ascii="Times New Roman" w:hAnsi="Times New Roman" w:cs="Times New Roman"/>
          <w:bCs/>
          <w:sz w:val="24"/>
          <w:szCs w:val="24"/>
        </w:rPr>
        <w:t>, a nadogradnjom uređaja za pročišćavanje otpadnih voda na podići će se pročišćavanje otpadnih voda na III. stupanj pročišćavanja - UPOV „Križevci“ kapaciteta 21.000 ES.</w:t>
      </w:r>
    </w:p>
    <w:p w:rsidR="00BA0E56" w:rsidRPr="00BA0E56" w:rsidRDefault="00BA0E56" w:rsidP="00BA0E56">
      <w:pPr>
        <w:spacing w:after="0" w:line="240" w:lineRule="auto"/>
        <w:jc w:val="both"/>
        <w:rPr>
          <w:rFonts w:ascii="Times New Roman" w:hAnsi="Times New Roman" w:cs="Times New Roman"/>
          <w:b/>
          <w:bCs/>
          <w:sz w:val="24"/>
          <w:szCs w:val="24"/>
        </w:rPr>
      </w:pPr>
    </w:p>
    <w:p w:rsidR="00BA0E56" w:rsidRPr="00131822" w:rsidRDefault="00BA0E56" w:rsidP="00BA0E56">
      <w:pPr>
        <w:spacing w:after="0" w:line="240" w:lineRule="auto"/>
        <w:jc w:val="both"/>
        <w:rPr>
          <w:rFonts w:ascii="Times New Roman" w:hAnsi="Times New Roman" w:cs="Times New Roman"/>
          <w:sz w:val="24"/>
          <w:szCs w:val="24"/>
        </w:rPr>
      </w:pPr>
      <w:r w:rsidRPr="00BA0E56">
        <w:rPr>
          <w:rFonts w:ascii="Times New Roman" w:hAnsi="Times New Roman" w:cs="Times New Roman"/>
          <w:sz w:val="24"/>
          <w:szCs w:val="24"/>
        </w:rPr>
        <w:t xml:space="preserve">Ukupna vrijednost investicije sva tri komunalna društva u izgradnju vodnokomunalne infrastrukture iznosi </w:t>
      </w:r>
      <w:r w:rsidRPr="00BA0E56">
        <w:rPr>
          <w:rFonts w:ascii="Times New Roman" w:hAnsi="Times New Roman" w:cs="Times New Roman"/>
          <w:b/>
          <w:sz w:val="24"/>
          <w:szCs w:val="24"/>
        </w:rPr>
        <w:t xml:space="preserve">948.586.325,57 </w:t>
      </w:r>
      <w:r w:rsidR="00131822">
        <w:rPr>
          <w:rFonts w:ascii="Times New Roman" w:hAnsi="Times New Roman" w:cs="Times New Roman"/>
          <w:sz w:val="24"/>
          <w:szCs w:val="24"/>
        </w:rPr>
        <w:t xml:space="preserve">kuna bez PDV-a. </w:t>
      </w:r>
      <w:r w:rsidRPr="00BA0E56">
        <w:rPr>
          <w:rFonts w:ascii="Times New Roman" w:hAnsi="Times New Roman" w:cs="Times New Roman"/>
          <w:b/>
          <w:bCs/>
          <w:sz w:val="24"/>
          <w:szCs w:val="24"/>
        </w:rPr>
        <w:t>Rok za završetak investicijskog ciklusa izgradnje vodnokomunalne infrastrukture na području sva tri vodna isporučitelja je 2023. godina</w:t>
      </w:r>
    </w:p>
    <w:p w:rsidR="00BA0E56" w:rsidRPr="00BA0E56" w:rsidRDefault="00BA0E56" w:rsidP="00BA0E56">
      <w:pPr>
        <w:spacing w:after="0" w:line="240" w:lineRule="auto"/>
        <w:jc w:val="both"/>
        <w:rPr>
          <w:rFonts w:ascii="Times New Roman" w:hAnsi="Times New Roman" w:cs="Times New Roman"/>
        </w:rPr>
      </w:pPr>
    </w:p>
    <w:p w:rsidR="00BA0E56" w:rsidRPr="00BA0E56" w:rsidRDefault="00BA0E56" w:rsidP="00BA0E56">
      <w:pPr>
        <w:spacing w:after="0" w:line="240" w:lineRule="atLeast"/>
        <w:jc w:val="both"/>
        <w:rPr>
          <w:rFonts w:ascii="Times New Roman" w:hAnsi="Times New Roman" w:cs="Times New Roman"/>
          <w:b/>
          <w:bCs/>
          <w:color w:val="000000" w:themeColor="text1"/>
          <w:sz w:val="24"/>
          <w:szCs w:val="24"/>
          <w:u w:val="single"/>
        </w:rPr>
      </w:pPr>
      <w:r w:rsidRPr="00BA0E56">
        <w:rPr>
          <w:rFonts w:ascii="Times New Roman" w:hAnsi="Times New Roman" w:cs="Times New Roman"/>
          <w:b/>
          <w:bCs/>
          <w:color w:val="000000" w:themeColor="text1"/>
          <w:sz w:val="24"/>
          <w:szCs w:val="24"/>
          <w:u w:val="single"/>
        </w:rPr>
        <w:t xml:space="preserve">Poticanje ravnomjernog razvoja </w:t>
      </w:r>
    </w:p>
    <w:p w:rsidR="00BA0E56" w:rsidRPr="00BA0E56" w:rsidRDefault="00BA0E56" w:rsidP="00BA0E56">
      <w:pPr>
        <w:spacing w:after="0" w:line="240" w:lineRule="atLeast"/>
        <w:jc w:val="both"/>
        <w:rPr>
          <w:rFonts w:ascii="Times New Roman" w:hAnsi="Times New Roman" w:cs="Times New Roman"/>
          <w:bCs/>
          <w:sz w:val="24"/>
          <w:szCs w:val="24"/>
        </w:rPr>
      </w:pPr>
      <w:r w:rsidRPr="00BA0E56">
        <w:rPr>
          <w:rFonts w:ascii="Times New Roman" w:hAnsi="Times New Roman" w:cs="Times New Roman"/>
          <w:bCs/>
          <w:sz w:val="24"/>
          <w:szCs w:val="24"/>
        </w:rPr>
        <w:t xml:space="preserve">Za kapitalnu pomoć za ravnomjerni razvoj Županije </w:t>
      </w:r>
      <w:r w:rsidR="00EB40C5">
        <w:rPr>
          <w:rFonts w:ascii="Times New Roman" w:hAnsi="Times New Roman" w:cs="Times New Roman"/>
          <w:bCs/>
          <w:sz w:val="24"/>
          <w:szCs w:val="24"/>
        </w:rPr>
        <w:t xml:space="preserve">u izvještajnom razdoblju </w:t>
      </w:r>
      <w:r w:rsidRPr="00BA0E56">
        <w:rPr>
          <w:rFonts w:ascii="Times New Roman" w:hAnsi="Times New Roman" w:cs="Times New Roman"/>
          <w:bCs/>
          <w:sz w:val="24"/>
          <w:szCs w:val="24"/>
        </w:rPr>
        <w:t>isplać</w:t>
      </w:r>
      <w:r w:rsidR="00131822">
        <w:rPr>
          <w:rFonts w:ascii="Times New Roman" w:hAnsi="Times New Roman" w:cs="Times New Roman"/>
          <w:bCs/>
          <w:sz w:val="24"/>
          <w:szCs w:val="24"/>
        </w:rPr>
        <w:t>eno je 1.624.291,75 kuna (52,23 posto</w:t>
      </w:r>
      <w:r w:rsidRPr="00BA0E56">
        <w:rPr>
          <w:rFonts w:ascii="Times New Roman" w:hAnsi="Times New Roman" w:cs="Times New Roman"/>
          <w:bCs/>
          <w:sz w:val="24"/>
          <w:szCs w:val="24"/>
        </w:rPr>
        <w:t>) od ukupno planiranih 3.110.000,00 kuna u 2021. godini.</w:t>
      </w:r>
    </w:p>
    <w:p w:rsidR="00BA0E56" w:rsidRPr="00BA0E56" w:rsidRDefault="00BA0E56" w:rsidP="00BA0E56">
      <w:pPr>
        <w:spacing w:after="0" w:line="240" w:lineRule="atLeast"/>
        <w:jc w:val="both"/>
        <w:rPr>
          <w:rFonts w:ascii="Times New Roman" w:hAnsi="Times New Roman" w:cs="Times New Roman"/>
          <w:bCs/>
          <w:sz w:val="24"/>
          <w:szCs w:val="24"/>
        </w:rPr>
      </w:pPr>
    </w:p>
    <w:tbl>
      <w:tblPr>
        <w:tblW w:w="5000" w:type="pct"/>
        <w:jc w:val="center"/>
        <w:shd w:val="clear" w:color="000000" w:fill="auto"/>
        <w:tblLook w:val="04A0" w:firstRow="1" w:lastRow="0" w:firstColumn="1" w:lastColumn="0" w:noHBand="0" w:noVBand="1"/>
      </w:tblPr>
      <w:tblGrid>
        <w:gridCol w:w="2593"/>
        <w:gridCol w:w="4205"/>
        <w:gridCol w:w="2264"/>
      </w:tblGrid>
      <w:tr w:rsidR="00BA0E56" w:rsidRPr="00BA0E56" w:rsidTr="008D1556">
        <w:trPr>
          <w:trHeight w:val="870"/>
          <w:jc w:val="center"/>
        </w:trPr>
        <w:tc>
          <w:tcPr>
            <w:tcW w:w="5000" w:type="pct"/>
            <w:gridSpan w:val="3"/>
            <w:tcBorders>
              <w:top w:val="single" w:sz="4" w:space="0" w:color="auto"/>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b/>
                <w:bCs/>
                <w:sz w:val="24"/>
                <w:szCs w:val="24"/>
              </w:rPr>
              <w:t>Kapitalni projekt K 100001</w:t>
            </w:r>
            <w:r w:rsidRPr="00BA0E56">
              <w:rPr>
                <w:rFonts w:ascii="Times New Roman" w:hAnsi="Times New Roman" w:cs="Times New Roman"/>
                <w:sz w:val="24"/>
                <w:szCs w:val="24"/>
              </w:rPr>
              <w:t xml:space="preserve"> </w:t>
            </w:r>
            <w:r w:rsidRPr="00BA0E56">
              <w:rPr>
                <w:rFonts w:ascii="Times New Roman" w:hAnsi="Times New Roman" w:cs="Times New Roman"/>
                <w:sz w:val="24"/>
                <w:szCs w:val="24"/>
              </w:rPr>
              <w:br/>
            </w:r>
            <w:r w:rsidRPr="00BA0E56">
              <w:rPr>
                <w:rFonts w:ascii="Times New Roman" w:hAnsi="Times New Roman" w:cs="Times New Roman"/>
                <w:b/>
                <w:bCs/>
                <w:sz w:val="24"/>
                <w:szCs w:val="24"/>
              </w:rPr>
              <w:t xml:space="preserve">Poticanje ravnomjernog razvoja Županije u 2021. godini </w:t>
            </w:r>
          </w:p>
        </w:tc>
      </w:tr>
      <w:tr w:rsidR="00BA0E56" w:rsidRPr="00BA0E56" w:rsidTr="008D1556">
        <w:trPr>
          <w:trHeight w:val="660"/>
          <w:jc w:val="center"/>
        </w:trPr>
        <w:tc>
          <w:tcPr>
            <w:tcW w:w="1431"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 xml:space="preserve">J L S </w:t>
            </w:r>
          </w:p>
        </w:tc>
        <w:tc>
          <w:tcPr>
            <w:tcW w:w="2320"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Namjena</w:t>
            </w:r>
          </w:p>
        </w:tc>
        <w:tc>
          <w:tcPr>
            <w:tcW w:w="1249"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 xml:space="preserve"> Iznos</w:t>
            </w:r>
            <w:r w:rsidRPr="00BA0E56">
              <w:rPr>
                <w:rFonts w:ascii="Times New Roman" w:hAnsi="Times New Roman" w:cs="Times New Roman"/>
                <w:b/>
                <w:bCs/>
                <w:sz w:val="24"/>
                <w:szCs w:val="24"/>
              </w:rPr>
              <w:br/>
              <w:t>sufinanciranja</w:t>
            </w:r>
          </w:p>
        </w:tc>
      </w:tr>
      <w:tr w:rsidR="00BA0E56" w:rsidRPr="00BA0E56" w:rsidTr="008D1556">
        <w:trPr>
          <w:trHeight w:val="465"/>
          <w:jc w:val="center"/>
        </w:trPr>
        <w:tc>
          <w:tcPr>
            <w:tcW w:w="1431" w:type="pct"/>
            <w:tcBorders>
              <w:top w:val="nil"/>
              <w:left w:val="single" w:sz="4" w:space="0" w:color="auto"/>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b/>
                <w:sz w:val="24"/>
                <w:szCs w:val="24"/>
              </w:rPr>
            </w:pPr>
            <w:r w:rsidRPr="00BA0E56">
              <w:rPr>
                <w:rFonts w:ascii="Times New Roman" w:hAnsi="Times New Roman" w:cs="Times New Roman"/>
                <w:b/>
                <w:sz w:val="24"/>
                <w:szCs w:val="24"/>
              </w:rPr>
              <w:t>Rasinja</w:t>
            </w:r>
          </w:p>
        </w:tc>
        <w:tc>
          <w:tcPr>
            <w:tcW w:w="2320" w:type="pct"/>
            <w:tcBorders>
              <w:top w:val="nil"/>
              <w:left w:val="nil"/>
              <w:bottom w:val="single" w:sz="4" w:space="0" w:color="auto"/>
              <w:right w:val="single" w:sz="4" w:space="0" w:color="auto"/>
            </w:tcBorders>
            <w:shd w:val="clear" w:color="000000" w:fill="auto"/>
            <w:vAlign w:val="bottom"/>
            <w:hideMark/>
          </w:tcPr>
          <w:p w:rsidR="00BA0E56" w:rsidRPr="00BA0E56" w:rsidRDefault="00131822" w:rsidP="00BA0E56">
            <w:pPr>
              <w:spacing w:after="0" w:line="240" w:lineRule="atLeast"/>
              <w:rPr>
                <w:rFonts w:ascii="Times New Roman" w:hAnsi="Times New Roman" w:cs="Times New Roman"/>
                <w:sz w:val="24"/>
                <w:szCs w:val="24"/>
              </w:rPr>
            </w:pPr>
            <w:r>
              <w:rPr>
                <w:rFonts w:ascii="Times New Roman" w:hAnsi="Times New Roman" w:cs="Times New Roman"/>
                <w:sz w:val="24"/>
                <w:szCs w:val="24"/>
              </w:rPr>
              <w:t>izgradnja</w:t>
            </w:r>
            <w:r w:rsidR="00BA0E56" w:rsidRPr="00BA0E56">
              <w:rPr>
                <w:rFonts w:ascii="Times New Roman" w:hAnsi="Times New Roman" w:cs="Times New Roman"/>
                <w:sz w:val="24"/>
                <w:szCs w:val="24"/>
              </w:rPr>
              <w:t xml:space="preserve"> pješačke staze uz županijsku cestu u naselju Rasinja</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200.000,00 kn</w:t>
            </w:r>
          </w:p>
        </w:tc>
      </w:tr>
      <w:tr w:rsidR="00BA0E56" w:rsidRPr="00BA0E56" w:rsidTr="008D1556">
        <w:trPr>
          <w:trHeight w:val="300"/>
          <w:jc w:val="center"/>
        </w:trPr>
        <w:tc>
          <w:tcPr>
            <w:tcW w:w="1431" w:type="pct"/>
            <w:tcBorders>
              <w:top w:val="nil"/>
              <w:left w:val="single" w:sz="4" w:space="0" w:color="auto"/>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b/>
                <w:sz w:val="24"/>
                <w:szCs w:val="24"/>
              </w:rPr>
            </w:pPr>
            <w:r w:rsidRPr="00BA0E56">
              <w:rPr>
                <w:rFonts w:ascii="Times New Roman" w:hAnsi="Times New Roman" w:cs="Times New Roman"/>
                <w:b/>
                <w:sz w:val="24"/>
                <w:szCs w:val="24"/>
              </w:rPr>
              <w:t> </w:t>
            </w:r>
          </w:p>
        </w:tc>
        <w:tc>
          <w:tcPr>
            <w:tcW w:w="2320" w:type="pct"/>
            <w:tcBorders>
              <w:top w:val="nil"/>
              <w:left w:val="nil"/>
              <w:bottom w:val="single" w:sz="4" w:space="0" w:color="auto"/>
              <w:right w:val="single" w:sz="4" w:space="0" w:color="auto"/>
            </w:tcBorders>
            <w:shd w:val="clear" w:color="000000" w:fill="auto"/>
            <w:vAlign w:val="bottom"/>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 </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200.000,00 kn</w:t>
            </w:r>
          </w:p>
        </w:tc>
      </w:tr>
      <w:tr w:rsidR="00BA0E56" w:rsidRPr="00BA0E56" w:rsidTr="008D1556">
        <w:trPr>
          <w:trHeight w:val="315"/>
          <w:jc w:val="center"/>
        </w:trPr>
        <w:tc>
          <w:tcPr>
            <w:tcW w:w="1431"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sz w:val="24"/>
                <w:szCs w:val="24"/>
              </w:rPr>
            </w:pPr>
            <w:r w:rsidRPr="00BA0E56">
              <w:rPr>
                <w:rFonts w:ascii="Times New Roman" w:hAnsi="Times New Roman" w:cs="Times New Roman"/>
                <w:b/>
                <w:sz w:val="24"/>
                <w:szCs w:val="24"/>
              </w:rPr>
              <w:t>Hlebine</w:t>
            </w:r>
          </w:p>
        </w:tc>
        <w:tc>
          <w:tcPr>
            <w:tcW w:w="2320" w:type="pct"/>
            <w:tcBorders>
              <w:top w:val="nil"/>
              <w:left w:val="nil"/>
              <w:bottom w:val="single" w:sz="4" w:space="0" w:color="auto"/>
              <w:right w:val="single" w:sz="4" w:space="0" w:color="auto"/>
            </w:tcBorders>
            <w:shd w:val="clear" w:color="000000" w:fill="auto"/>
            <w:vAlign w:val="center"/>
            <w:hideMark/>
          </w:tcPr>
          <w:p w:rsidR="00BA0E56" w:rsidRPr="00BA0E56" w:rsidRDefault="00131822" w:rsidP="00BA0E56">
            <w:pPr>
              <w:spacing w:after="0" w:line="240" w:lineRule="atLeast"/>
              <w:rPr>
                <w:rFonts w:ascii="Times New Roman" w:hAnsi="Times New Roman" w:cs="Times New Roman"/>
                <w:sz w:val="24"/>
                <w:szCs w:val="24"/>
              </w:rPr>
            </w:pPr>
            <w:r>
              <w:rPr>
                <w:rFonts w:ascii="Times New Roman" w:hAnsi="Times New Roman" w:cs="Times New Roman"/>
                <w:sz w:val="24"/>
                <w:szCs w:val="24"/>
              </w:rPr>
              <w:t>rekonstrukcija</w:t>
            </w:r>
            <w:r w:rsidR="00BA0E56" w:rsidRPr="00BA0E56">
              <w:rPr>
                <w:rFonts w:ascii="Times New Roman" w:hAnsi="Times New Roman" w:cs="Times New Roman"/>
                <w:sz w:val="24"/>
                <w:szCs w:val="24"/>
              </w:rPr>
              <w:t xml:space="preserve"> dječjeg vrtića u Hlebinama</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115.772,90 kn</w:t>
            </w:r>
          </w:p>
        </w:tc>
      </w:tr>
      <w:tr w:rsidR="00BA0E56" w:rsidRPr="00BA0E56" w:rsidTr="008D1556">
        <w:trPr>
          <w:trHeight w:val="450"/>
          <w:jc w:val="center"/>
        </w:trPr>
        <w:tc>
          <w:tcPr>
            <w:tcW w:w="1431"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sz w:val="24"/>
                <w:szCs w:val="24"/>
              </w:rPr>
            </w:pPr>
            <w:r w:rsidRPr="00BA0E56">
              <w:rPr>
                <w:rFonts w:ascii="Times New Roman" w:hAnsi="Times New Roman" w:cs="Times New Roman"/>
                <w:b/>
                <w:sz w:val="24"/>
                <w:szCs w:val="24"/>
              </w:rPr>
              <w:t>Hlebine</w:t>
            </w:r>
          </w:p>
        </w:tc>
        <w:tc>
          <w:tcPr>
            <w:tcW w:w="2320" w:type="pct"/>
            <w:tcBorders>
              <w:top w:val="nil"/>
              <w:left w:val="nil"/>
              <w:bottom w:val="single" w:sz="4" w:space="0" w:color="auto"/>
              <w:right w:val="single" w:sz="4" w:space="0" w:color="auto"/>
            </w:tcBorders>
            <w:shd w:val="clear" w:color="000000" w:fill="auto"/>
            <w:vAlign w:val="center"/>
            <w:hideMark/>
          </w:tcPr>
          <w:p w:rsidR="00BA0E56" w:rsidRPr="00BA0E56" w:rsidRDefault="00131822" w:rsidP="00BA0E56">
            <w:pPr>
              <w:spacing w:after="0" w:line="240" w:lineRule="atLeast"/>
              <w:rPr>
                <w:rFonts w:ascii="Times New Roman" w:hAnsi="Times New Roman" w:cs="Times New Roman"/>
                <w:sz w:val="24"/>
                <w:szCs w:val="24"/>
              </w:rPr>
            </w:pPr>
            <w:r>
              <w:rPr>
                <w:rFonts w:ascii="Times New Roman" w:hAnsi="Times New Roman" w:cs="Times New Roman"/>
                <w:sz w:val="24"/>
                <w:szCs w:val="24"/>
              </w:rPr>
              <w:t>rekonstrukcija</w:t>
            </w:r>
            <w:r w:rsidR="00BA0E56" w:rsidRPr="00BA0E56">
              <w:rPr>
                <w:rFonts w:ascii="Times New Roman" w:hAnsi="Times New Roman" w:cs="Times New Roman"/>
                <w:sz w:val="24"/>
                <w:szCs w:val="24"/>
              </w:rPr>
              <w:t xml:space="preserve"> društvenog doma u gabajevoj gredi</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23.987,60 kn</w:t>
            </w:r>
          </w:p>
        </w:tc>
      </w:tr>
      <w:tr w:rsidR="00BA0E56" w:rsidRPr="00BA0E56" w:rsidTr="008D1556">
        <w:trPr>
          <w:trHeight w:val="450"/>
          <w:jc w:val="center"/>
        </w:trPr>
        <w:tc>
          <w:tcPr>
            <w:tcW w:w="1431"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sz w:val="24"/>
                <w:szCs w:val="24"/>
              </w:rPr>
            </w:pPr>
            <w:r w:rsidRPr="00BA0E56">
              <w:rPr>
                <w:rFonts w:ascii="Times New Roman" w:hAnsi="Times New Roman" w:cs="Times New Roman"/>
                <w:b/>
                <w:sz w:val="24"/>
                <w:szCs w:val="24"/>
              </w:rPr>
              <w:t>Hlebine</w:t>
            </w:r>
          </w:p>
        </w:tc>
        <w:tc>
          <w:tcPr>
            <w:tcW w:w="2320" w:type="pct"/>
            <w:tcBorders>
              <w:top w:val="nil"/>
              <w:left w:val="nil"/>
              <w:bottom w:val="single" w:sz="4" w:space="0" w:color="auto"/>
              <w:right w:val="single" w:sz="4" w:space="0" w:color="auto"/>
            </w:tcBorders>
            <w:shd w:val="clear" w:color="000000" w:fill="auto"/>
            <w:vAlign w:val="center"/>
            <w:hideMark/>
          </w:tcPr>
          <w:p w:rsidR="00BA0E56" w:rsidRPr="00BA0E56" w:rsidRDefault="00131822" w:rsidP="00BA0E56">
            <w:pPr>
              <w:spacing w:after="0" w:line="240" w:lineRule="atLeast"/>
              <w:rPr>
                <w:rFonts w:ascii="Times New Roman" w:hAnsi="Times New Roman" w:cs="Times New Roman"/>
                <w:sz w:val="24"/>
                <w:szCs w:val="24"/>
              </w:rPr>
            </w:pPr>
            <w:r>
              <w:rPr>
                <w:rFonts w:ascii="Times New Roman" w:hAnsi="Times New Roman" w:cs="Times New Roman"/>
                <w:sz w:val="24"/>
                <w:szCs w:val="24"/>
              </w:rPr>
              <w:t>rekonstrukcija</w:t>
            </w:r>
            <w:r w:rsidR="00BA0E56" w:rsidRPr="00BA0E56">
              <w:rPr>
                <w:rFonts w:ascii="Times New Roman" w:hAnsi="Times New Roman" w:cs="Times New Roman"/>
                <w:sz w:val="24"/>
                <w:szCs w:val="24"/>
              </w:rPr>
              <w:t xml:space="preserve"> Galerije naivne umjetnosti i Društvenog doma u Hlebinama</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60.239,50 kn</w:t>
            </w:r>
          </w:p>
        </w:tc>
      </w:tr>
      <w:tr w:rsidR="00BA0E56" w:rsidRPr="00BA0E56" w:rsidTr="008D1556">
        <w:trPr>
          <w:trHeight w:val="315"/>
          <w:jc w:val="center"/>
        </w:trPr>
        <w:tc>
          <w:tcPr>
            <w:tcW w:w="1431"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sz w:val="24"/>
                <w:szCs w:val="24"/>
              </w:rPr>
            </w:pPr>
            <w:r w:rsidRPr="00BA0E56">
              <w:rPr>
                <w:rFonts w:ascii="Times New Roman" w:hAnsi="Times New Roman" w:cs="Times New Roman"/>
                <w:b/>
                <w:sz w:val="24"/>
                <w:szCs w:val="24"/>
              </w:rPr>
              <w:t> </w:t>
            </w:r>
          </w:p>
        </w:tc>
        <w:tc>
          <w:tcPr>
            <w:tcW w:w="2320"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 </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200.000,00 kn</w:t>
            </w:r>
          </w:p>
        </w:tc>
      </w:tr>
      <w:tr w:rsidR="00BA0E56" w:rsidRPr="00BA0E56" w:rsidTr="008D1556">
        <w:trPr>
          <w:trHeight w:val="315"/>
          <w:jc w:val="center"/>
        </w:trPr>
        <w:tc>
          <w:tcPr>
            <w:tcW w:w="1431"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sz w:val="24"/>
                <w:szCs w:val="24"/>
              </w:rPr>
            </w:pPr>
            <w:r w:rsidRPr="00BA0E56">
              <w:rPr>
                <w:rFonts w:ascii="Times New Roman" w:hAnsi="Times New Roman" w:cs="Times New Roman"/>
                <w:b/>
                <w:sz w:val="24"/>
                <w:szCs w:val="24"/>
              </w:rPr>
              <w:t>Sveti Ivan Žabno</w:t>
            </w:r>
          </w:p>
        </w:tc>
        <w:tc>
          <w:tcPr>
            <w:tcW w:w="2320"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izgradnja led rasvjete</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127.225,00 kn</w:t>
            </w:r>
          </w:p>
        </w:tc>
      </w:tr>
      <w:tr w:rsidR="00BA0E56" w:rsidRPr="00BA0E56" w:rsidTr="008D1556">
        <w:trPr>
          <w:trHeight w:val="315"/>
          <w:jc w:val="center"/>
        </w:trPr>
        <w:tc>
          <w:tcPr>
            <w:tcW w:w="1431"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sz w:val="24"/>
                <w:szCs w:val="24"/>
              </w:rPr>
            </w:pPr>
            <w:r w:rsidRPr="00BA0E56">
              <w:rPr>
                <w:rFonts w:ascii="Times New Roman" w:hAnsi="Times New Roman" w:cs="Times New Roman"/>
                <w:b/>
                <w:sz w:val="24"/>
                <w:szCs w:val="24"/>
              </w:rPr>
              <w:t> </w:t>
            </w:r>
          </w:p>
        </w:tc>
        <w:tc>
          <w:tcPr>
            <w:tcW w:w="2320"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 </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127.225,00 kn</w:t>
            </w:r>
          </w:p>
        </w:tc>
      </w:tr>
      <w:tr w:rsidR="00BA0E56" w:rsidRPr="00BA0E56" w:rsidTr="008D1556">
        <w:trPr>
          <w:trHeight w:val="300"/>
          <w:jc w:val="center"/>
        </w:trPr>
        <w:tc>
          <w:tcPr>
            <w:tcW w:w="1431"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sz w:val="24"/>
                <w:szCs w:val="24"/>
              </w:rPr>
            </w:pPr>
            <w:r w:rsidRPr="00BA0E56">
              <w:rPr>
                <w:rFonts w:ascii="Times New Roman" w:hAnsi="Times New Roman" w:cs="Times New Roman"/>
                <w:b/>
                <w:sz w:val="24"/>
                <w:szCs w:val="24"/>
              </w:rPr>
              <w:t>Ferdinandovac</w:t>
            </w:r>
          </w:p>
        </w:tc>
        <w:tc>
          <w:tcPr>
            <w:tcW w:w="2320"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izgradnja nerazvrstane ceste</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178.851,00 kn</w:t>
            </w:r>
          </w:p>
        </w:tc>
      </w:tr>
      <w:tr w:rsidR="00BA0E56" w:rsidRPr="00BA0E56" w:rsidTr="008D1556">
        <w:trPr>
          <w:trHeight w:val="450"/>
          <w:jc w:val="center"/>
        </w:trPr>
        <w:tc>
          <w:tcPr>
            <w:tcW w:w="1431"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sz w:val="24"/>
                <w:szCs w:val="24"/>
              </w:rPr>
            </w:pPr>
            <w:r w:rsidRPr="00BA0E56">
              <w:rPr>
                <w:rFonts w:ascii="Times New Roman" w:hAnsi="Times New Roman" w:cs="Times New Roman"/>
                <w:b/>
                <w:sz w:val="24"/>
                <w:szCs w:val="24"/>
              </w:rPr>
              <w:t>Ferdinandovac</w:t>
            </w:r>
          </w:p>
        </w:tc>
        <w:tc>
          <w:tcPr>
            <w:tcW w:w="2320" w:type="pct"/>
            <w:tcBorders>
              <w:top w:val="nil"/>
              <w:left w:val="nil"/>
              <w:bottom w:val="single" w:sz="4" w:space="0" w:color="auto"/>
              <w:right w:val="single" w:sz="4" w:space="0" w:color="auto"/>
            </w:tcBorders>
            <w:shd w:val="clear" w:color="000000" w:fill="auto"/>
            <w:vAlign w:val="center"/>
            <w:hideMark/>
          </w:tcPr>
          <w:p w:rsidR="00BA0E56" w:rsidRPr="00BA0E56" w:rsidRDefault="00131822" w:rsidP="00BA0E56">
            <w:pPr>
              <w:spacing w:after="0" w:line="240" w:lineRule="atLeast"/>
              <w:rPr>
                <w:rFonts w:ascii="Times New Roman" w:hAnsi="Times New Roman" w:cs="Times New Roman"/>
                <w:sz w:val="24"/>
                <w:szCs w:val="24"/>
              </w:rPr>
            </w:pPr>
            <w:r>
              <w:rPr>
                <w:rFonts w:ascii="Times New Roman" w:hAnsi="Times New Roman" w:cs="Times New Roman"/>
                <w:sz w:val="24"/>
                <w:szCs w:val="24"/>
              </w:rPr>
              <w:t>modernizacija</w:t>
            </w:r>
            <w:r w:rsidR="00BA0E56" w:rsidRPr="00BA0E56">
              <w:rPr>
                <w:rFonts w:ascii="Times New Roman" w:hAnsi="Times New Roman" w:cs="Times New Roman"/>
                <w:sz w:val="24"/>
                <w:szCs w:val="24"/>
              </w:rPr>
              <w:t xml:space="preserve"> javne rasvjete na području Općine Ferdinandovac </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21.149,00 kn</w:t>
            </w:r>
          </w:p>
        </w:tc>
      </w:tr>
      <w:tr w:rsidR="00BA0E56" w:rsidRPr="00BA0E56" w:rsidTr="008D1556">
        <w:trPr>
          <w:trHeight w:val="300"/>
          <w:jc w:val="center"/>
        </w:trPr>
        <w:tc>
          <w:tcPr>
            <w:tcW w:w="1431"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sz w:val="24"/>
                <w:szCs w:val="24"/>
              </w:rPr>
            </w:pPr>
            <w:r w:rsidRPr="00BA0E56">
              <w:rPr>
                <w:rFonts w:ascii="Times New Roman" w:hAnsi="Times New Roman" w:cs="Times New Roman"/>
                <w:b/>
                <w:sz w:val="24"/>
                <w:szCs w:val="24"/>
              </w:rPr>
              <w:t> </w:t>
            </w:r>
          </w:p>
        </w:tc>
        <w:tc>
          <w:tcPr>
            <w:tcW w:w="2320"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 </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200.000,00 kn</w:t>
            </w:r>
          </w:p>
        </w:tc>
      </w:tr>
      <w:tr w:rsidR="00BA0E56" w:rsidRPr="00BA0E56" w:rsidTr="008D1556">
        <w:trPr>
          <w:trHeight w:val="300"/>
          <w:jc w:val="center"/>
        </w:trPr>
        <w:tc>
          <w:tcPr>
            <w:tcW w:w="1431"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sz w:val="24"/>
                <w:szCs w:val="24"/>
              </w:rPr>
            </w:pPr>
            <w:r w:rsidRPr="00BA0E56">
              <w:rPr>
                <w:rFonts w:ascii="Times New Roman" w:hAnsi="Times New Roman" w:cs="Times New Roman"/>
                <w:b/>
                <w:sz w:val="24"/>
                <w:szCs w:val="24"/>
              </w:rPr>
              <w:t>Virje</w:t>
            </w:r>
          </w:p>
        </w:tc>
        <w:tc>
          <w:tcPr>
            <w:tcW w:w="2320"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sanacija nogostupa u ulici Mitrovica</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173.116,71 kn</w:t>
            </w:r>
          </w:p>
        </w:tc>
      </w:tr>
      <w:tr w:rsidR="00BA0E56" w:rsidRPr="00BA0E56" w:rsidTr="008D1556">
        <w:trPr>
          <w:trHeight w:val="300"/>
          <w:jc w:val="center"/>
        </w:trPr>
        <w:tc>
          <w:tcPr>
            <w:tcW w:w="1431"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sz w:val="24"/>
                <w:szCs w:val="24"/>
              </w:rPr>
            </w:pPr>
            <w:r w:rsidRPr="00BA0E56">
              <w:rPr>
                <w:rFonts w:ascii="Times New Roman" w:hAnsi="Times New Roman" w:cs="Times New Roman"/>
                <w:b/>
                <w:sz w:val="24"/>
                <w:szCs w:val="24"/>
              </w:rPr>
              <w:t>Virje</w:t>
            </w:r>
          </w:p>
        </w:tc>
        <w:tc>
          <w:tcPr>
            <w:tcW w:w="2320"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sanacija nogostupa uVirju</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26.883,29 kn</w:t>
            </w:r>
          </w:p>
        </w:tc>
      </w:tr>
      <w:tr w:rsidR="00BA0E56" w:rsidRPr="00BA0E56" w:rsidTr="008D1556">
        <w:trPr>
          <w:trHeight w:val="300"/>
          <w:jc w:val="center"/>
        </w:trPr>
        <w:tc>
          <w:tcPr>
            <w:tcW w:w="1431"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sz w:val="24"/>
                <w:szCs w:val="24"/>
              </w:rPr>
            </w:pPr>
            <w:r w:rsidRPr="00BA0E56">
              <w:rPr>
                <w:rFonts w:ascii="Times New Roman" w:hAnsi="Times New Roman" w:cs="Times New Roman"/>
                <w:b/>
                <w:sz w:val="24"/>
                <w:szCs w:val="24"/>
              </w:rPr>
              <w:t> </w:t>
            </w:r>
          </w:p>
        </w:tc>
        <w:tc>
          <w:tcPr>
            <w:tcW w:w="2320"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 </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200.000,00 kn</w:t>
            </w:r>
          </w:p>
        </w:tc>
      </w:tr>
      <w:tr w:rsidR="00BA0E56" w:rsidRPr="00BA0E56" w:rsidTr="008D1556">
        <w:trPr>
          <w:trHeight w:val="300"/>
          <w:jc w:val="center"/>
        </w:trPr>
        <w:tc>
          <w:tcPr>
            <w:tcW w:w="1431"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sz w:val="24"/>
                <w:szCs w:val="24"/>
              </w:rPr>
            </w:pPr>
            <w:r w:rsidRPr="00BA0E56">
              <w:rPr>
                <w:rFonts w:ascii="Times New Roman" w:hAnsi="Times New Roman" w:cs="Times New Roman"/>
                <w:b/>
                <w:sz w:val="24"/>
                <w:szCs w:val="24"/>
              </w:rPr>
              <w:lastRenderedPageBreak/>
              <w:t>Sokolovac</w:t>
            </w:r>
          </w:p>
        </w:tc>
        <w:tc>
          <w:tcPr>
            <w:tcW w:w="2320"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modernizacija nerazvrstane ceste.</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110.437,50 kn</w:t>
            </w:r>
          </w:p>
        </w:tc>
      </w:tr>
      <w:tr w:rsidR="00BA0E56" w:rsidRPr="00BA0E56" w:rsidTr="008D1556">
        <w:trPr>
          <w:trHeight w:val="300"/>
          <w:jc w:val="center"/>
        </w:trPr>
        <w:tc>
          <w:tcPr>
            <w:tcW w:w="1431"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sz w:val="24"/>
                <w:szCs w:val="24"/>
              </w:rPr>
            </w:pPr>
            <w:r w:rsidRPr="00BA0E56">
              <w:rPr>
                <w:rFonts w:ascii="Times New Roman" w:hAnsi="Times New Roman" w:cs="Times New Roman"/>
                <w:b/>
                <w:sz w:val="24"/>
                <w:szCs w:val="24"/>
              </w:rPr>
              <w:t>Sokolovac</w:t>
            </w:r>
          </w:p>
        </w:tc>
        <w:tc>
          <w:tcPr>
            <w:tcW w:w="2320"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mo</w:t>
            </w:r>
            <w:r w:rsidR="00131822">
              <w:rPr>
                <w:rFonts w:ascii="Times New Roman" w:hAnsi="Times New Roman" w:cs="Times New Roman"/>
                <w:sz w:val="24"/>
                <w:szCs w:val="24"/>
              </w:rPr>
              <w:t>dernizacija</w:t>
            </w:r>
            <w:r w:rsidRPr="00BA0E56">
              <w:rPr>
                <w:rFonts w:ascii="Times New Roman" w:hAnsi="Times New Roman" w:cs="Times New Roman"/>
                <w:sz w:val="24"/>
                <w:szCs w:val="24"/>
              </w:rPr>
              <w:t xml:space="preserve"> županijske ceste.</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89.562,50 kn</w:t>
            </w:r>
          </w:p>
        </w:tc>
      </w:tr>
      <w:tr w:rsidR="00BA0E56" w:rsidRPr="00BA0E56" w:rsidTr="008D1556">
        <w:trPr>
          <w:trHeight w:val="300"/>
          <w:jc w:val="center"/>
        </w:trPr>
        <w:tc>
          <w:tcPr>
            <w:tcW w:w="1431"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sz w:val="24"/>
                <w:szCs w:val="24"/>
              </w:rPr>
            </w:pPr>
            <w:r w:rsidRPr="00BA0E56">
              <w:rPr>
                <w:rFonts w:ascii="Times New Roman" w:hAnsi="Times New Roman" w:cs="Times New Roman"/>
                <w:b/>
                <w:sz w:val="24"/>
                <w:szCs w:val="24"/>
              </w:rPr>
              <w:t> </w:t>
            </w:r>
          </w:p>
        </w:tc>
        <w:tc>
          <w:tcPr>
            <w:tcW w:w="2320"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 </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200.000,00 kn</w:t>
            </w:r>
          </w:p>
        </w:tc>
      </w:tr>
      <w:tr w:rsidR="00BA0E56" w:rsidRPr="00BA0E56" w:rsidTr="008D1556">
        <w:trPr>
          <w:trHeight w:val="300"/>
          <w:jc w:val="center"/>
        </w:trPr>
        <w:tc>
          <w:tcPr>
            <w:tcW w:w="1431"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sz w:val="24"/>
                <w:szCs w:val="24"/>
              </w:rPr>
            </w:pPr>
            <w:r w:rsidRPr="00BA0E56">
              <w:rPr>
                <w:rFonts w:ascii="Times New Roman" w:hAnsi="Times New Roman" w:cs="Times New Roman"/>
                <w:b/>
                <w:sz w:val="24"/>
                <w:szCs w:val="24"/>
              </w:rPr>
              <w:t>Koprivnički Ivanec</w:t>
            </w:r>
          </w:p>
        </w:tc>
        <w:tc>
          <w:tcPr>
            <w:tcW w:w="2320"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rekonstrukcija nerazvrstanih cesta u Općini</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140.846,15 kn</w:t>
            </w:r>
          </w:p>
        </w:tc>
      </w:tr>
      <w:tr w:rsidR="00BA0E56" w:rsidRPr="00BA0E56" w:rsidTr="008D1556">
        <w:trPr>
          <w:trHeight w:val="300"/>
          <w:jc w:val="center"/>
        </w:trPr>
        <w:tc>
          <w:tcPr>
            <w:tcW w:w="1431"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sz w:val="24"/>
                <w:szCs w:val="24"/>
              </w:rPr>
            </w:pPr>
            <w:r w:rsidRPr="00BA0E56">
              <w:rPr>
                <w:rFonts w:ascii="Times New Roman" w:hAnsi="Times New Roman" w:cs="Times New Roman"/>
                <w:b/>
                <w:sz w:val="24"/>
                <w:szCs w:val="24"/>
              </w:rPr>
              <w:t> </w:t>
            </w:r>
          </w:p>
        </w:tc>
        <w:tc>
          <w:tcPr>
            <w:tcW w:w="2320"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 </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140.846,15 kn</w:t>
            </w:r>
          </w:p>
        </w:tc>
      </w:tr>
      <w:tr w:rsidR="00BA0E56" w:rsidRPr="00BA0E56" w:rsidTr="008D1556">
        <w:trPr>
          <w:trHeight w:val="450"/>
          <w:jc w:val="center"/>
        </w:trPr>
        <w:tc>
          <w:tcPr>
            <w:tcW w:w="1431"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sz w:val="24"/>
                <w:szCs w:val="24"/>
              </w:rPr>
            </w:pPr>
            <w:r w:rsidRPr="00BA0E56">
              <w:rPr>
                <w:rFonts w:ascii="Times New Roman" w:hAnsi="Times New Roman" w:cs="Times New Roman"/>
                <w:b/>
                <w:sz w:val="24"/>
                <w:szCs w:val="24"/>
              </w:rPr>
              <w:t>Novigrad Podravski</w:t>
            </w:r>
          </w:p>
        </w:tc>
        <w:tc>
          <w:tcPr>
            <w:tcW w:w="2320"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adaptacija vatrogasnog doma u Novigradu Podravskom</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200.000,00 kn</w:t>
            </w:r>
          </w:p>
        </w:tc>
      </w:tr>
      <w:tr w:rsidR="00BA0E56" w:rsidRPr="00BA0E56" w:rsidTr="008D1556">
        <w:trPr>
          <w:trHeight w:val="300"/>
          <w:jc w:val="center"/>
        </w:trPr>
        <w:tc>
          <w:tcPr>
            <w:tcW w:w="1431"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sz w:val="24"/>
                <w:szCs w:val="24"/>
              </w:rPr>
            </w:pPr>
            <w:r w:rsidRPr="00BA0E56">
              <w:rPr>
                <w:rFonts w:ascii="Times New Roman" w:hAnsi="Times New Roman" w:cs="Times New Roman"/>
                <w:b/>
                <w:sz w:val="24"/>
                <w:szCs w:val="24"/>
              </w:rPr>
              <w:t> </w:t>
            </w:r>
          </w:p>
        </w:tc>
        <w:tc>
          <w:tcPr>
            <w:tcW w:w="2320"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 </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200.000,00 kn</w:t>
            </w:r>
          </w:p>
        </w:tc>
      </w:tr>
      <w:tr w:rsidR="00BA0E56" w:rsidRPr="00BA0E56" w:rsidTr="008D1556">
        <w:trPr>
          <w:trHeight w:val="450"/>
          <w:jc w:val="center"/>
        </w:trPr>
        <w:tc>
          <w:tcPr>
            <w:tcW w:w="1431"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sz w:val="24"/>
                <w:szCs w:val="24"/>
              </w:rPr>
            </w:pPr>
            <w:r w:rsidRPr="00BA0E56">
              <w:rPr>
                <w:rFonts w:ascii="Times New Roman" w:hAnsi="Times New Roman" w:cs="Times New Roman"/>
                <w:b/>
                <w:sz w:val="24"/>
                <w:szCs w:val="24"/>
              </w:rPr>
              <w:t>Gornja Rijeka</w:t>
            </w:r>
          </w:p>
        </w:tc>
        <w:tc>
          <w:tcPr>
            <w:tcW w:w="2320"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izgradnja zgrade primarne zdravstvene zaštite u Gornjoj Rijeci</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156.220,60 kn</w:t>
            </w:r>
          </w:p>
        </w:tc>
      </w:tr>
      <w:tr w:rsidR="00BA0E56" w:rsidRPr="00BA0E56" w:rsidTr="008D1556">
        <w:trPr>
          <w:trHeight w:val="300"/>
          <w:jc w:val="center"/>
        </w:trPr>
        <w:tc>
          <w:tcPr>
            <w:tcW w:w="1431"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 </w:t>
            </w:r>
          </w:p>
        </w:tc>
        <w:tc>
          <w:tcPr>
            <w:tcW w:w="2320"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 </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156.220,60 kn</w:t>
            </w:r>
          </w:p>
        </w:tc>
      </w:tr>
      <w:tr w:rsidR="00BA0E56" w:rsidRPr="00BA0E56" w:rsidTr="008D1556">
        <w:trPr>
          <w:trHeight w:val="300"/>
          <w:jc w:val="center"/>
        </w:trPr>
        <w:tc>
          <w:tcPr>
            <w:tcW w:w="3751" w:type="pct"/>
            <w:gridSpan w:val="2"/>
            <w:tcBorders>
              <w:top w:val="single" w:sz="4" w:space="0" w:color="auto"/>
              <w:left w:val="single" w:sz="4" w:space="0" w:color="auto"/>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UKUPNO</w:t>
            </w:r>
          </w:p>
        </w:tc>
        <w:tc>
          <w:tcPr>
            <w:tcW w:w="1249"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1.624.291,75 kn</w:t>
            </w:r>
          </w:p>
        </w:tc>
      </w:tr>
    </w:tbl>
    <w:p w:rsidR="00BA0E56" w:rsidRPr="00BA0E56" w:rsidRDefault="00BA0E56" w:rsidP="00BA0E56">
      <w:pPr>
        <w:spacing w:after="0" w:line="240" w:lineRule="atLeast"/>
        <w:jc w:val="both"/>
        <w:rPr>
          <w:rFonts w:ascii="Times New Roman" w:hAnsi="Times New Roman" w:cs="Times New Roman"/>
          <w:bCs/>
          <w:color w:val="FF0000"/>
          <w:sz w:val="24"/>
        </w:rPr>
      </w:pPr>
    </w:p>
    <w:p w:rsidR="00BA0E56" w:rsidRPr="00BA0E56" w:rsidRDefault="00BA0E56" w:rsidP="00BA0E56">
      <w:pPr>
        <w:spacing w:after="0" w:line="240" w:lineRule="atLeast"/>
        <w:jc w:val="both"/>
        <w:rPr>
          <w:rFonts w:ascii="Times New Roman" w:hAnsi="Times New Roman" w:cs="Times New Roman"/>
          <w:bCs/>
          <w:color w:val="FF0000"/>
          <w:sz w:val="24"/>
        </w:rPr>
      </w:pPr>
    </w:p>
    <w:p w:rsidR="00BA0E56" w:rsidRPr="00BA0E56" w:rsidRDefault="00BA0E56" w:rsidP="00BA0E56">
      <w:pPr>
        <w:spacing w:after="0" w:line="240" w:lineRule="atLeast"/>
        <w:jc w:val="both"/>
        <w:rPr>
          <w:rFonts w:ascii="Times New Roman" w:hAnsi="Times New Roman" w:cs="Times New Roman"/>
          <w:b/>
          <w:bCs/>
          <w:color w:val="000000" w:themeColor="text1"/>
          <w:sz w:val="24"/>
          <w:szCs w:val="24"/>
          <w:u w:val="single"/>
        </w:rPr>
      </w:pPr>
      <w:r w:rsidRPr="00BA0E56">
        <w:rPr>
          <w:rFonts w:ascii="Times New Roman" w:hAnsi="Times New Roman" w:cs="Times New Roman"/>
          <w:b/>
          <w:bCs/>
          <w:color w:val="000000" w:themeColor="text1"/>
          <w:sz w:val="24"/>
          <w:szCs w:val="24"/>
          <w:u w:val="single"/>
        </w:rPr>
        <w:t xml:space="preserve">Kapitalna pomoć JLS za gospodarenje otpadom </w:t>
      </w:r>
    </w:p>
    <w:p w:rsidR="00BA0E56" w:rsidRPr="00BA0E56" w:rsidRDefault="00BA0E56" w:rsidP="00BA0E56">
      <w:pPr>
        <w:spacing w:after="0" w:line="240" w:lineRule="atLeast"/>
        <w:jc w:val="both"/>
        <w:rPr>
          <w:rFonts w:ascii="Times New Roman" w:hAnsi="Times New Roman" w:cs="Times New Roman"/>
          <w:sz w:val="24"/>
          <w:szCs w:val="24"/>
        </w:rPr>
      </w:pPr>
      <w:r w:rsidRPr="00BA0E56">
        <w:rPr>
          <w:rFonts w:ascii="Times New Roman" w:hAnsi="Times New Roman" w:cs="Times New Roman"/>
          <w:sz w:val="24"/>
          <w:szCs w:val="24"/>
        </w:rPr>
        <w:t xml:space="preserve">Za kapitalnu pomoć JLS za gospodarenje otpadom </w:t>
      </w:r>
      <w:r w:rsidR="00EB40C5">
        <w:rPr>
          <w:rFonts w:ascii="Times New Roman" w:hAnsi="Times New Roman" w:cs="Times New Roman"/>
          <w:sz w:val="24"/>
          <w:szCs w:val="24"/>
        </w:rPr>
        <w:t xml:space="preserve">u izvještajnom razdoblju </w:t>
      </w:r>
      <w:r w:rsidRPr="00BA0E56">
        <w:rPr>
          <w:rFonts w:ascii="Times New Roman" w:hAnsi="Times New Roman" w:cs="Times New Roman"/>
          <w:sz w:val="24"/>
          <w:szCs w:val="24"/>
        </w:rPr>
        <w:t xml:space="preserve">isplaćeno je </w:t>
      </w:r>
      <w:r w:rsidRPr="00BA0E56">
        <w:rPr>
          <w:rFonts w:ascii="Times New Roman" w:hAnsi="Times New Roman" w:cs="Times New Roman"/>
          <w:bCs/>
          <w:sz w:val="24"/>
          <w:szCs w:val="24"/>
        </w:rPr>
        <w:t>125.019,57</w:t>
      </w:r>
      <w:r w:rsidRPr="00BA0E56">
        <w:rPr>
          <w:rFonts w:ascii="Times New Roman" w:hAnsi="Times New Roman" w:cs="Times New Roman"/>
          <w:b/>
          <w:bCs/>
          <w:sz w:val="24"/>
          <w:szCs w:val="24"/>
        </w:rPr>
        <w:t xml:space="preserve"> </w:t>
      </w:r>
      <w:r w:rsidR="00131822">
        <w:rPr>
          <w:rFonts w:ascii="Times New Roman" w:hAnsi="Times New Roman" w:cs="Times New Roman"/>
          <w:bCs/>
          <w:sz w:val="24"/>
          <w:szCs w:val="24"/>
        </w:rPr>
        <w:t>kuna (30,49 posto</w:t>
      </w:r>
      <w:r w:rsidRPr="00BA0E56">
        <w:rPr>
          <w:rFonts w:ascii="Times New Roman" w:hAnsi="Times New Roman" w:cs="Times New Roman"/>
          <w:bCs/>
          <w:sz w:val="24"/>
          <w:szCs w:val="24"/>
        </w:rPr>
        <w:t xml:space="preserve">) </w:t>
      </w:r>
      <w:r w:rsidRPr="00BA0E56">
        <w:rPr>
          <w:rFonts w:ascii="Times New Roman" w:hAnsi="Times New Roman" w:cs="Times New Roman"/>
          <w:sz w:val="24"/>
          <w:szCs w:val="24"/>
        </w:rPr>
        <w:t xml:space="preserve">od ukupno planiranih </w:t>
      </w:r>
      <w:r w:rsidR="00131822">
        <w:rPr>
          <w:rFonts w:ascii="Times New Roman" w:hAnsi="Times New Roman" w:cs="Times New Roman"/>
          <w:sz w:val="24"/>
          <w:szCs w:val="24"/>
        </w:rPr>
        <w:t>410.000,00 kuna u 2021. godini.</w:t>
      </w:r>
    </w:p>
    <w:p w:rsidR="00BA0E56" w:rsidRPr="00BA0E56" w:rsidRDefault="00BA0E56" w:rsidP="00BA0E56">
      <w:pPr>
        <w:spacing w:after="0" w:line="240" w:lineRule="atLeast"/>
        <w:jc w:val="both"/>
        <w:rPr>
          <w:rFonts w:ascii="Times New Roman" w:hAnsi="Times New Roman" w:cs="Times New Roman"/>
          <w:sz w:val="24"/>
          <w:szCs w:val="24"/>
        </w:rPr>
      </w:pPr>
    </w:p>
    <w:tbl>
      <w:tblPr>
        <w:tblW w:w="5000" w:type="pct"/>
        <w:shd w:val="clear" w:color="000000" w:fill="auto"/>
        <w:tblLook w:val="04A0" w:firstRow="1" w:lastRow="0" w:firstColumn="1" w:lastColumn="0" w:noHBand="0" w:noVBand="1"/>
      </w:tblPr>
      <w:tblGrid>
        <w:gridCol w:w="915"/>
        <w:gridCol w:w="2140"/>
        <w:gridCol w:w="4120"/>
        <w:gridCol w:w="1887"/>
      </w:tblGrid>
      <w:tr w:rsidR="00BA0E56" w:rsidRPr="00BA0E56" w:rsidTr="008D1556">
        <w:trPr>
          <w:trHeight w:val="1125"/>
        </w:trPr>
        <w:tc>
          <w:tcPr>
            <w:tcW w:w="5000" w:type="pct"/>
            <w:gridSpan w:val="4"/>
            <w:tcBorders>
              <w:top w:val="single" w:sz="4" w:space="0" w:color="auto"/>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b/>
                <w:bCs/>
                <w:sz w:val="24"/>
                <w:szCs w:val="24"/>
              </w:rPr>
              <w:t>K 100068</w:t>
            </w:r>
            <w:r w:rsidRPr="00BA0E56">
              <w:rPr>
                <w:rFonts w:ascii="Times New Roman" w:hAnsi="Times New Roman" w:cs="Times New Roman"/>
                <w:sz w:val="24"/>
                <w:szCs w:val="24"/>
              </w:rPr>
              <w:t xml:space="preserve"> </w:t>
            </w:r>
            <w:r w:rsidRPr="00BA0E56">
              <w:rPr>
                <w:rFonts w:ascii="Times New Roman" w:hAnsi="Times New Roman" w:cs="Times New Roman"/>
                <w:b/>
                <w:bCs/>
                <w:sz w:val="24"/>
                <w:szCs w:val="24"/>
              </w:rPr>
              <w:br/>
              <w:t xml:space="preserve"> KAPITALNA POMOĆ JLS ZA GOSPODARENJE OTPADOM U 2021. GODINI</w:t>
            </w:r>
          </w:p>
        </w:tc>
      </w:tr>
      <w:tr w:rsidR="00BA0E56" w:rsidRPr="00BA0E56" w:rsidTr="008D1556">
        <w:trPr>
          <w:trHeight w:val="915"/>
        </w:trPr>
        <w:tc>
          <w:tcPr>
            <w:tcW w:w="505"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Redni broj</w:t>
            </w:r>
          </w:p>
        </w:tc>
        <w:tc>
          <w:tcPr>
            <w:tcW w:w="1181"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 xml:space="preserve">J L S </w:t>
            </w:r>
          </w:p>
        </w:tc>
        <w:tc>
          <w:tcPr>
            <w:tcW w:w="2272"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Namjena</w:t>
            </w:r>
          </w:p>
        </w:tc>
        <w:tc>
          <w:tcPr>
            <w:tcW w:w="1041"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 xml:space="preserve"> Iznos</w:t>
            </w:r>
            <w:r w:rsidRPr="00BA0E56">
              <w:rPr>
                <w:rFonts w:ascii="Times New Roman" w:hAnsi="Times New Roman" w:cs="Times New Roman"/>
                <w:b/>
                <w:bCs/>
                <w:sz w:val="24"/>
                <w:szCs w:val="24"/>
              </w:rPr>
              <w:br/>
              <w:t>sufinanciranja</w:t>
            </w:r>
          </w:p>
        </w:tc>
      </w:tr>
      <w:tr w:rsidR="00BA0E56" w:rsidRPr="00BA0E56" w:rsidTr="008D1556">
        <w:trPr>
          <w:trHeight w:val="600"/>
        </w:trPr>
        <w:tc>
          <w:tcPr>
            <w:tcW w:w="505"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1.</w:t>
            </w:r>
          </w:p>
        </w:tc>
        <w:tc>
          <w:tcPr>
            <w:tcW w:w="1181"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Kloštar Podravski</w:t>
            </w:r>
          </w:p>
        </w:tc>
        <w:tc>
          <w:tcPr>
            <w:tcW w:w="2272"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izgradnja i opremanje reciklažnog dvorišta</w:t>
            </w:r>
          </w:p>
        </w:tc>
        <w:tc>
          <w:tcPr>
            <w:tcW w:w="1041"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80.000,00</w:t>
            </w:r>
          </w:p>
        </w:tc>
      </w:tr>
      <w:tr w:rsidR="00BA0E56" w:rsidRPr="00BA0E56" w:rsidTr="008D1556">
        <w:trPr>
          <w:trHeight w:val="600"/>
        </w:trPr>
        <w:tc>
          <w:tcPr>
            <w:tcW w:w="505"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2.</w:t>
            </w:r>
          </w:p>
        </w:tc>
        <w:tc>
          <w:tcPr>
            <w:tcW w:w="1181"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Ferdinandovac</w:t>
            </w:r>
          </w:p>
        </w:tc>
        <w:tc>
          <w:tcPr>
            <w:tcW w:w="2272"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izgradnja i opremanje reciklažnog dvorišta</w:t>
            </w:r>
          </w:p>
        </w:tc>
        <w:tc>
          <w:tcPr>
            <w:tcW w:w="1041"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34.155,00</w:t>
            </w:r>
          </w:p>
        </w:tc>
      </w:tr>
      <w:tr w:rsidR="00BA0E56" w:rsidRPr="00BA0E56" w:rsidTr="008D1556">
        <w:trPr>
          <w:trHeight w:val="300"/>
        </w:trPr>
        <w:tc>
          <w:tcPr>
            <w:tcW w:w="505" w:type="pct"/>
            <w:tcBorders>
              <w:top w:val="nil"/>
              <w:left w:val="single" w:sz="4" w:space="0" w:color="auto"/>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3.</w:t>
            </w:r>
          </w:p>
        </w:tc>
        <w:tc>
          <w:tcPr>
            <w:tcW w:w="1181"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Đurđevac</w:t>
            </w:r>
          </w:p>
        </w:tc>
        <w:tc>
          <w:tcPr>
            <w:tcW w:w="2272" w:type="pct"/>
            <w:tcBorders>
              <w:top w:val="nil"/>
              <w:left w:val="nil"/>
              <w:bottom w:val="single" w:sz="4" w:space="0" w:color="auto"/>
              <w:right w:val="single" w:sz="4" w:space="0" w:color="auto"/>
            </w:tcBorders>
            <w:shd w:val="clear" w:color="000000" w:fill="auto"/>
            <w:vAlign w:val="center"/>
            <w:hideMark/>
          </w:tcPr>
          <w:p w:rsidR="00BA0E56" w:rsidRPr="00BA0E56" w:rsidRDefault="00BA0E56" w:rsidP="00BA0E56">
            <w:pPr>
              <w:spacing w:after="0" w:line="240" w:lineRule="atLeast"/>
              <w:rPr>
                <w:rFonts w:ascii="Times New Roman" w:hAnsi="Times New Roman" w:cs="Times New Roman"/>
                <w:sz w:val="24"/>
                <w:szCs w:val="24"/>
              </w:rPr>
            </w:pPr>
            <w:r w:rsidRPr="00BA0E56">
              <w:rPr>
                <w:rFonts w:ascii="Times New Roman" w:hAnsi="Times New Roman" w:cs="Times New Roman"/>
                <w:sz w:val="24"/>
                <w:szCs w:val="24"/>
              </w:rPr>
              <w:t>nabava kanti</w:t>
            </w:r>
          </w:p>
        </w:tc>
        <w:tc>
          <w:tcPr>
            <w:tcW w:w="1041"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sz w:val="24"/>
                <w:szCs w:val="24"/>
              </w:rPr>
            </w:pPr>
            <w:r w:rsidRPr="00BA0E56">
              <w:rPr>
                <w:rFonts w:ascii="Times New Roman" w:hAnsi="Times New Roman" w:cs="Times New Roman"/>
                <w:sz w:val="24"/>
                <w:szCs w:val="24"/>
              </w:rPr>
              <w:t>10.864,57</w:t>
            </w:r>
          </w:p>
        </w:tc>
      </w:tr>
      <w:tr w:rsidR="00BA0E56" w:rsidRPr="00BA0E56" w:rsidTr="008D1556">
        <w:trPr>
          <w:trHeight w:val="300"/>
        </w:trPr>
        <w:tc>
          <w:tcPr>
            <w:tcW w:w="3959" w:type="pct"/>
            <w:gridSpan w:val="3"/>
            <w:tcBorders>
              <w:top w:val="single" w:sz="4" w:space="0" w:color="auto"/>
              <w:left w:val="single" w:sz="4" w:space="0" w:color="auto"/>
              <w:bottom w:val="single" w:sz="4" w:space="0" w:color="auto"/>
              <w:right w:val="single" w:sz="4" w:space="0" w:color="000000"/>
            </w:tcBorders>
            <w:shd w:val="clear" w:color="000000" w:fill="auto"/>
            <w:noWrap/>
            <w:vAlign w:val="bottom"/>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UKUPNO</w:t>
            </w:r>
          </w:p>
        </w:tc>
        <w:tc>
          <w:tcPr>
            <w:tcW w:w="1041" w:type="pct"/>
            <w:tcBorders>
              <w:top w:val="nil"/>
              <w:left w:val="nil"/>
              <w:bottom w:val="single" w:sz="4" w:space="0" w:color="auto"/>
              <w:right w:val="single" w:sz="4" w:space="0" w:color="auto"/>
            </w:tcBorders>
            <w:shd w:val="clear" w:color="000000" w:fill="auto"/>
            <w:noWrap/>
            <w:vAlign w:val="center"/>
            <w:hideMark/>
          </w:tcPr>
          <w:p w:rsidR="00BA0E56" w:rsidRPr="00BA0E56" w:rsidRDefault="00BA0E56" w:rsidP="00BA0E56">
            <w:pPr>
              <w:spacing w:after="0" w:line="240" w:lineRule="atLeast"/>
              <w:jc w:val="center"/>
              <w:rPr>
                <w:rFonts w:ascii="Times New Roman" w:hAnsi="Times New Roman" w:cs="Times New Roman"/>
                <w:b/>
                <w:bCs/>
                <w:sz w:val="24"/>
                <w:szCs w:val="24"/>
              </w:rPr>
            </w:pPr>
            <w:r w:rsidRPr="00BA0E56">
              <w:rPr>
                <w:rFonts w:ascii="Times New Roman" w:hAnsi="Times New Roman" w:cs="Times New Roman"/>
                <w:b/>
                <w:bCs/>
                <w:sz w:val="24"/>
                <w:szCs w:val="24"/>
              </w:rPr>
              <w:t>125.019,57</w:t>
            </w:r>
          </w:p>
        </w:tc>
      </w:tr>
    </w:tbl>
    <w:p w:rsidR="00BA0E56" w:rsidRPr="00BA0E56" w:rsidRDefault="00BA0E56" w:rsidP="00BA0E56">
      <w:pPr>
        <w:spacing w:after="0" w:line="240" w:lineRule="atLeast"/>
        <w:jc w:val="both"/>
        <w:rPr>
          <w:rFonts w:ascii="Times New Roman" w:hAnsi="Times New Roman" w:cs="Times New Roman"/>
          <w:color w:val="000000" w:themeColor="text1"/>
          <w:sz w:val="24"/>
          <w:szCs w:val="24"/>
        </w:rPr>
      </w:pPr>
    </w:p>
    <w:p w:rsidR="00BA0E56" w:rsidRPr="00BA0E56" w:rsidRDefault="00BA0E56" w:rsidP="00BA0E56">
      <w:pPr>
        <w:spacing w:after="0" w:line="240" w:lineRule="atLeast"/>
        <w:jc w:val="both"/>
        <w:rPr>
          <w:rFonts w:ascii="Times New Roman" w:hAnsi="Times New Roman" w:cs="Times New Roman"/>
          <w:b/>
          <w:color w:val="000000" w:themeColor="text1"/>
          <w:sz w:val="24"/>
          <w:szCs w:val="24"/>
          <w:u w:val="single"/>
        </w:rPr>
      </w:pPr>
      <w:r w:rsidRPr="00BA0E56">
        <w:rPr>
          <w:rFonts w:ascii="Times New Roman" w:hAnsi="Times New Roman" w:cs="Times New Roman"/>
          <w:b/>
          <w:color w:val="000000" w:themeColor="text1"/>
          <w:sz w:val="24"/>
          <w:szCs w:val="24"/>
          <w:u w:val="single"/>
        </w:rPr>
        <w:t>T 100078 Ugovorno sufinanciranje RCGO</w:t>
      </w:r>
    </w:p>
    <w:p w:rsidR="00BA0E56" w:rsidRPr="00BA0E56" w:rsidRDefault="00BA0E56" w:rsidP="00BA0E56">
      <w:pPr>
        <w:spacing w:after="0" w:line="240" w:lineRule="atLeast"/>
        <w:jc w:val="both"/>
        <w:rPr>
          <w:rFonts w:ascii="Times New Roman" w:hAnsi="Times New Roman" w:cs="Times New Roman"/>
          <w:color w:val="000000" w:themeColor="text1"/>
          <w:sz w:val="24"/>
          <w:szCs w:val="24"/>
        </w:rPr>
      </w:pPr>
      <w:r w:rsidRPr="00BA0E56">
        <w:rPr>
          <w:rFonts w:ascii="Times New Roman" w:hAnsi="Times New Roman" w:cs="Times New Roman"/>
          <w:color w:val="000000" w:themeColor="text1"/>
          <w:sz w:val="24"/>
          <w:szCs w:val="24"/>
        </w:rPr>
        <w:t xml:space="preserve">Za sufinanciranje provedbe investicije RCGO sjeverozapadne Hrvatske „Piškornica“ d.o.o u </w:t>
      </w:r>
      <w:r w:rsidR="00FA46C2">
        <w:rPr>
          <w:rFonts w:ascii="Times New Roman" w:hAnsi="Times New Roman" w:cs="Times New Roman"/>
          <w:color w:val="000000" w:themeColor="text1"/>
          <w:sz w:val="24"/>
          <w:szCs w:val="24"/>
        </w:rPr>
        <w:t xml:space="preserve">izvještajnom je </w:t>
      </w:r>
      <w:r w:rsidRPr="00BA0E56">
        <w:rPr>
          <w:rFonts w:ascii="Times New Roman" w:hAnsi="Times New Roman" w:cs="Times New Roman"/>
          <w:color w:val="000000" w:themeColor="text1"/>
          <w:sz w:val="24"/>
          <w:szCs w:val="24"/>
        </w:rPr>
        <w:t xml:space="preserve">razdoblju </w:t>
      </w:r>
      <w:r w:rsidR="00FA46C2">
        <w:rPr>
          <w:rFonts w:ascii="Times New Roman" w:hAnsi="Times New Roman" w:cs="Times New Roman"/>
          <w:color w:val="000000" w:themeColor="text1"/>
          <w:sz w:val="24"/>
          <w:szCs w:val="24"/>
        </w:rPr>
        <w:t>isplaćeno 530,00 kuna</w:t>
      </w:r>
      <w:r w:rsidRPr="00BA0E56">
        <w:rPr>
          <w:rFonts w:ascii="Times New Roman" w:hAnsi="Times New Roman" w:cs="Times New Roman"/>
          <w:color w:val="000000" w:themeColor="text1"/>
          <w:sz w:val="24"/>
          <w:szCs w:val="24"/>
        </w:rPr>
        <w:t xml:space="preserve"> u svrhu sufinanciranja kupnje zemljišta u obuhvatu pristupne ceste do RCGO Piškornica. U obzir se nije uzimao trošak PDV-a.</w:t>
      </w:r>
    </w:p>
    <w:p w:rsidR="00BA0E56" w:rsidRPr="00BA0E56" w:rsidRDefault="00BA0E56" w:rsidP="00BA0E56">
      <w:pPr>
        <w:spacing w:after="0" w:line="240" w:lineRule="atLeast"/>
        <w:jc w:val="both"/>
        <w:rPr>
          <w:rFonts w:ascii="Times New Roman" w:hAnsi="Times New Roman" w:cs="Times New Roman"/>
          <w:b/>
          <w:bCs/>
          <w:color w:val="FF0000"/>
          <w:sz w:val="24"/>
        </w:rPr>
      </w:pPr>
    </w:p>
    <w:p w:rsidR="00BA0E56" w:rsidRPr="00BA0E56" w:rsidRDefault="00BA0E56" w:rsidP="00BA0E56">
      <w:pPr>
        <w:spacing w:after="0" w:line="240" w:lineRule="atLeast"/>
        <w:jc w:val="both"/>
        <w:rPr>
          <w:rFonts w:ascii="Times New Roman" w:hAnsi="Times New Roman" w:cs="Times New Roman"/>
          <w:b/>
          <w:bCs/>
          <w:color w:val="000000" w:themeColor="text1"/>
          <w:sz w:val="24"/>
          <w:u w:val="single"/>
        </w:rPr>
      </w:pPr>
      <w:r w:rsidRPr="00BA0E56">
        <w:rPr>
          <w:rFonts w:ascii="Times New Roman" w:hAnsi="Times New Roman" w:cs="Times New Roman"/>
          <w:b/>
          <w:bCs/>
          <w:color w:val="000000" w:themeColor="text1"/>
          <w:sz w:val="24"/>
          <w:u w:val="single"/>
        </w:rPr>
        <w:t xml:space="preserve">Katastarska izmjera u Koprivničko-križevačkoj županiji </w:t>
      </w:r>
    </w:p>
    <w:p w:rsidR="00BA0E56" w:rsidRPr="00BA0E56" w:rsidRDefault="00BA0E56" w:rsidP="00BA0E56">
      <w:pPr>
        <w:autoSpaceDE w:val="0"/>
        <w:autoSpaceDN w:val="0"/>
        <w:adjustRightInd w:val="0"/>
        <w:spacing w:after="0" w:line="240" w:lineRule="atLeast"/>
        <w:jc w:val="both"/>
        <w:rPr>
          <w:rFonts w:ascii="Times New Roman" w:hAnsi="Times New Roman" w:cs="Times New Roman"/>
          <w:color w:val="000000" w:themeColor="text1"/>
          <w:sz w:val="24"/>
          <w:szCs w:val="24"/>
        </w:rPr>
      </w:pPr>
      <w:r w:rsidRPr="00BA0E56">
        <w:rPr>
          <w:rFonts w:ascii="Times New Roman" w:hAnsi="Times New Roman" w:cs="Times New Roman"/>
          <w:color w:val="000000" w:themeColor="text1"/>
          <w:sz w:val="24"/>
          <w:szCs w:val="24"/>
        </w:rPr>
        <w:t>U prvoj polovini god</w:t>
      </w:r>
      <w:r w:rsidR="00FA46C2">
        <w:rPr>
          <w:rFonts w:ascii="Times New Roman" w:hAnsi="Times New Roman" w:cs="Times New Roman"/>
          <w:color w:val="000000" w:themeColor="text1"/>
          <w:sz w:val="24"/>
          <w:szCs w:val="24"/>
        </w:rPr>
        <w:t xml:space="preserve">ine na području Općine Rasinja </w:t>
      </w:r>
      <w:r w:rsidRPr="00BA0E56">
        <w:rPr>
          <w:rFonts w:ascii="Times New Roman" w:hAnsi="Times New Roman" w:cs="Times New Roman"/>
          <w:color w:val="000000" w:themeColor="text1"/>
          <w:sz w:val="24"/>
          <w:szCs w:val="24"/>
        </w:rPr>
        <w:t>sufinancirali su se geodetski radovi za pružene tehničke usluge obavljanja katastarskih izmjera na području k.o. Gorica i k.o. Subotica Podravska u</w:t>
      </w:r>
      <w:r w:rsidR="00FA46C2">
        <w:rPr>
          <w:rFonts w:ascii="Times New Roman" w:hAnsi="Times New Roman" w:cs="Times New Roman"/>
          <w:color w:val="000000" w:themeColor="text1"/>
          <w:sz w:val="24"/>
          <w:szCs w:val="24"/>
        </w:rPr>
        <w:t xml:space="preserve"> ukupnom iznosu od 112.824,15 kuna. </w:t>
      </w:r>
      <w:r w:rsidRPr="00BA0E56">
        <w:rPr>
          <w:rFonts w:ascii="Times New Roman" w:hAnsi="Times New Roman" w:cs="Times New Roman"/>
          <w:color w:val="000000" w:themeColor="text1"/>
          <w:sz w:val="24"/>
          <w:szCs w:val="24"/>
        </w:rPr>
        <w:t xml:space="preserve">Za radove katastarske izmjere na području k.o. Subotica Podravska u prvoj polovini 2021. godine, </w:t>
      </w:r>
      <w:r w:rsidR="00FA46C2">
        <w:rPr>
          <w:rFonts w:ascii="Times New Roman" w:hAnsi="Times New Roman" w:cs="Times New Roman"/>
          <w:color w:val="000000" w:themeColor="text1"/>
          <w:sz w:val="24"/>
          <w:szCs w:val="24"/>
        </w:rPr>
        <w:t>isplaćeno je ukupno 83.434,17 kuna</w:t>
      </w:r>
      <w:r w:rsidRPr="00BA0E56">
        <w:rPr>
          <w:rFonts w:ascii="Times New Roman" w:hAnsi="Times New Roman" w:cs="Times New Roman"/>
          <w:color w:val="000000" w:themeColor="text1"/>
          <w:sz w:val="24"/>
          <w:szCs w:val="24"/>
        </w:rPr>
        <w:t>,  a na području k.o. Gorica u istom p</w:t>
      </w:r>
      <w:r w:rsidR="00FA46C2">
        <w:rPr>
          <w:rFonts w:ascii="Times New Roman" w:hAnsi="Times New Roman" w:cs="Times New Roman"/>
          <w:color w:val="000000" w:themeColor="text1"/>
          <w:sz w:val="24"/>
          <w:szCs w:val="24"/>
        </w:rPr>
        <w:t xml:space="preserve">eriodu isplaćeno je 29.389,98 kuna. </w:t>
      </w:r>
      <w:r w:rsidRPr="00BA0E56">
        <w:rPr>
          <w:rFonts w:ascii="Times New Roman" w:hAnsi="Times New Roman" w:cs="Times New Roman"/>
          <w:color w:val="000000" w:themeColor="text1"/>
          <w:sz w:val="24"/>
          <w:szCs w:val="24"/>
        </w:rPr>
        <w:t xml:space="preserve">Osim geodetskih radova na području Općine Rasinja, aktualni su radovi i na području općina Đelekovec – k.o. Đelekovec, na području Općine Gornja Rijeka, k.o. Gornja Rijeka i na području Općine Legrad, k.o. Kutnjak za što se situacije i računu za izvršene radove očekuju u drugoj polovini godine. </w:t>
      </w:r>
    </w:p>
    <w:p w:rsidR="00BA0E56" w:rsidRPr="00BA0E56" w:rsidRDefault="00BA0E56" w:rsidP="00BA0E56">
      <w:pPr>
        <w:autoSpaceDE w:val="0"/>
        <w:autoSpaceDN w:val="0"/>
        <w:adjustRightInd w:val="0"/>
        <w:spacing w:after="0" w:line="240" w:lineRule="atLeast"/>
        <w:jc w:val="both"/>
        <w:rPr>
          <w:rFonts w:ascii="Times New Roman" w:hAnsi="Times New Roman" w:cs="Times New Roman"/>
          <w:color w:val="000000" w:themeColor="text1"/>
          <w:sz w:val="24"/>
          <w:szCs w:val="24"/>
        </w:rPr>
      </w:pPr>
      <w:r w:rsidRPr="00BA0E56">
        <w:rPr>
          <w:rFonts w:ascii="Times New Roman" w:hAnsi="Times New Roman" w:cs="Times New Roman"/>
          <w:color w:val="000000" w:themeColor="text1"/>
          <w:sz w:val="24"/>
          <w:szCs w:val="24"/>
        </w:rPr>
        <w:lastRenderedPageBreak/>
        <w:t>Ovi iznosi odgovaraju ugovorenoj dinamici isplata s Državnom geodetskom upravom i Općinom Rasinja.</w:t>
      </w:r>
    </w:p>
    <w:p w:rsidR="00BA0E56" w:rsidRPr="00BA0E56" w:rsidRDefault="00BA0E56" w:rsidP="00BA0E56">
      <w:pPr>
        <w:spacing w:after="0" w:line="240" w:lineRule="atLeast"/>
        <w:rPr>
          <w:rFonts w:ascii="Times New Roman" w:hAnsi="Times New Roman" w:cs="Times New Roman"/>
          <w:color w:val="FF0000"/>
          <w:sz w:val="24"/>
          <w:szCs w:val="24"/>
        </w:rPr>
      </w:pPr>
    </w:p>
    <w:p w:rsidR="00BA0E56" w:rsidRDefault="00BA0E56" w:rsidP="00BA0E56">
      <w:pPr>
        <w:spacing w:after="0" w:line="240" w:lineRule="atLeast"/>
        <w:jc w:val="both"/>
        <w:rPr>
          <w:rFonts w:ascii="Times New Roman" w:hAnsi="Times New Roman" w:cs="Times New Roman"/>
          <w:b/>
          <w:bCs/>
          <w:color w:val="000000" w:themeColor="text1"/>
          <w:sz w:val="24"/>
          <w:u w:val="single"/>
        </w:rPr>
      </w:pPr>
      <w:r w:rsidRPr="00BA0E56">
        <w:rPr>
          <w:rFonts w:ascii="Times New Roman" w:hAnsi="Times New Roman" w:cs="Times New Roman"/>
          <w:b/>
          <w:bCs/>
          <w:color w:val="000000" w:themeColor="text1"/>
          <w:sz w:val="24"/>
          <w:u w:val="single"/>
        </w:rPr>
        <w:t>Ostali poslovi</w:t>
      </w:r>
    </w:p>
    <w:p w:rsidR="00BC7F36" w:rsidRDefault="00BC7F36" w:rsidP="00BA0E56">
      <w:pPr>
        <w:spacing w:after="0" w:line="240" w:lineRule="atLeast"/>
        <w:jc w:val="both"/>
        <w:rPr>
          <w:rFonts w:ascii="Times New Roman" w:hAnsi="Times New Roman" w:cs="Times New Roman"/>
          <w:b/>
          <w:bCs/>
          <w:color w:val="000000" w:themeColor="text1"/>
          <w:sz w:val="24"/>
          <w:u w:val="single"/>
        </w:rPr>
      </w:pPr>
    </w:p>
    <w:p w:rsidR="00BC7F36" w:rsidRPr="00A90381" w:rsidRDefault="00BC7F36" w:rsidP="00BC7F36">
      <w:pPr>
        <w:spacing w:after="0" w:line="240" w:lineRule="atLeast"/>
        <w:jc w:val="both"/>
        <w:rPr>
          <w:rFonts w:ascii="Times New Roman" w:hAnsi="Times New Roman" w:cs="Times New Roman"/>
          <w:b/>
          <w:bCs/>
          <w:color w:val="000000" w:themeColor="text1"/>
          <w:sz w:val="24"/>
        </w:rPr>
      </w:pPr>
      <w:r w:rsidRPr="00A90381">
        <w:rPr>
          <w:rFonts w:ascii="Times New Roman" w:hAnsi="Times New Roman" w:cs="Times New Roman"/>
          <w:b/>
          <w:bCs/>
          <w:color w:val="000000" w:themeColor="text1"/>
          <w:sz w:val="24"/>
        </w:rPr>
        <w:t>Plan razvoja KKŽ 2021</w:t>
      </w:r>
      <w:r w:rsidR="00A90381">
        <w:rPr>
          <w:rFonts w:ascii="Times New Roman" w:hAnsi="Times New Roman" w:cs="Times New Roman"/>
          <w:b/>
          <w:bCs/>
          <w:color w:val="000000" w:themeColor="text1"/>
          <w:sz w:val="24"/>
        </w:rPr>
        <w:t>.</w:t>
      </w:r>
      <w:r w:rsidRPr="00A90381">
        <w:rPr>
          <w:rFonts w:ascii="Times New Roman" w:hAnsi="Times New Roman" w:cs="Times New Roman"/>
          <w:b/>
          <w:bCs/>
          <w:color w:val="000000" w:themeColor="text1"/>
          <w:sz w:val="24"/>
        </w:rPr>
        <w:t>-2027</w:t>
      </w:r>
      <w:r w:rsidR="00A90381">
        <w:rPr>
          <w:rFonts w:ascii="Times New Roman" w:hAnsi="Times New Roman" w:cs="Times New Roman"/>
          <w:b/>
          <w:bCs/>
          <w:color w:val="000000" w:themeColor="text1"/>
          <w:sz w:val="24"/>
        </w:rPr>
        <w:t>.</w:t>
      </w:r>
    </w:p>
    <w:p w:rsidR="00BC7F36" w:rsidRPr="00BC7F36" w:rsidRDefault="00BC7F36" w:rsidP="00BC7F36">
      <w:pPr>
        <w:spacing w:after="0" w:line="240" w:lineRule="atLeast"/>
        <w:jc w:val="both"/>
        <w:rPr>
          <w:rFonts w:ascii="Times New Roman" w:hAnsi="Times New Roman" w:cs="Times New Roman"/>
          <w:bCs/>
          <w:color w:val="000000" w:themeColor="text1"/>
          <w:sz w:val="24"/>
        </w:rPr>
      </w:pPr>
      <w:r w:rsidRPr="00BC7F36">
        <w:rPr>
          <w:rFonts w:ascii="Times New Roman" w:hAnsi="Times New Roman" w:cs="Times New Roman"/>
          <w:bCs/>
          <w:color w:val="000000" w:themeColor="text1"/>
          <w:sz w:val="24"/>
        </w:rPr>
        <w:t xml:space="preserve">Koprivničko-križevačka županija u postupku je izrade strateškog dokumenta - Plana razvoja Koprivničko-križevačke županije za naredno programsko razdoblje 2021-2027. godine. </w:t>
      </w:r>
    </w:p>
    <w:p w:rsidR="00BC7F36" w:rsidRPr="00BC7F36" w:rsidRDefault="00BC7F36" w:rsidP="00BC7F36">
      <w:pPr>
        <w:spacing w:after="0" w:line="240" w:lineRule="atLeast"/>
        <w:jc w:val="both"/>
        <w:rPr>
          <w:rFonts w:ascii="Times New Roman" w:hAnsi="Times New Roman" w:cs="Times New Roman"/>
          <w:bCs/>
          <w:color w:val="000000" w:themeColor="text1"/>
          <w:sz w:val="24"/>
        </w:rPr>
      </w:pPr>
      <w:r w:rsidRPr="00BC7F36">
        <w:rPr>
          <w:rFonts w:ascii="Times New Roman" w:hAnsi="Times New Roman" w:cs="Times New Roman"/>
          <w:bCs/>
          <w:color w:val="000000" w:themeColor="text1"/>
          <w:sz w:val="24"/>
        </w:rPr>
        <w:t xml:space="preserve">Izradu Plana razvoja koordinira PORA Regionalna razvojna agencija Koprivničko-križevačke županije, regionalni koordinator.Za potrebe izrade Plana razvoja u promatranom razdoblju ishođeno je mišljenje nadležnog Ministarstva o obvezi provedbe strateške procjene utjecaja na okoliš (SPUO) za Plan razvoja, kao i rješenje o potrebi provedbe postupka Glavne ocjene prihvatljivosti za ekološku mrežu. </w:t>
      </w:r>
    </w:p>
    <w:p w:rsidR="00BC7F36" w:rsidRPr="00BC7F36" w:rsidRDefault="00BC7F36" w:rsidP="00BC7F36">
      <w:pPr>
        <w:spacing w:after="0" w:line="240" w:lineRule="atLeast"/>
        <w:jc w:val="both"/>
        <w:rPr>
          <w:rFonts w:ascii="Times New Roman" w:hAnsi="Times New Roman" w:cs="Times New Roman"/>
          <w:bCs/>
          <w:color w:val="000000" w:themeColor="text1"/>
          <w:sz w:val="24"/>
        </w:rPr>
      </w:pPr>
      <w:r w:rsidRPr="00BC7F36">
        <w:rPr>
          <w:rFonts w:ascii="Times New Roman" w:hAnsi="Times New Roman" w:cs="Times New Roman"/>
          <w:bCs/>
          <w:color w:val="000000" w:themeColor="text1"/>
          <w:sz w:val="24"/>
        </w:rPr>
        <w:t xml:space="preserve">Prikupljena su mišljenja tijela i osoba određenih posebnim propisima o sadržaju i razini obuhvata podataka Strateške studije, te su ista  proslijeđena izrađivaču studije - Ekoinvest d.o.o. </w:t>
      </w:r>
    </w:p>
    <w:p w:rsidR="00BC7F36" w:rsidRPr="00BC7F36" w:rsidRDefault="00BC7F36" w:rsidP="00BC7F36">
      <w:pPr>
        <w:spacing w:after="0" w:line="240" w:lineRule="atLeast"/>
        <w:jc w:val="both"/>
        <w:rPr>
          <w:rFonts w:ascii="Times New Roman" w:hAnsi="Times New Roman" w:cs="Times New Roman"/>
          <w:bCs/>
          <w:color w:val="000000" w:themeColor="text1"/>
          <w:sz w:val="24"/>
        </w:rPr>
      </w:pPr>
      <w:r w:rsidRPr="00BC7F36">
        <w:rPr>
          <w:rFonts w:ascii="Times New Roman" w:hAnsi="Times New Roman" w:cs="Times New Roman"/>
          <w:bCs/>
          <w:color w:val="000000" w:themeColor="text1"/>
          <w:sz w:val="24"/>
        </w:rPr>
        <w:t xml:space="preserve">Izrađivaču je dostavljena i Radna varijanta – Nacrt Plana razvoja KKŽ. Studija je u izradi. </w:t>
      </w:r>
    </w:p>
    <w:p w:rsidR="00BC7F36" w:rsidRPr="00BA0E56" w:rsidRDefault="00BC7F36" w:rsidP="00BA0E56">
      <w:pPr>
        <w:spacing w:after="0" w:line="240" w:lineRule="atLeast"/>
        <w:jc w:val="both"/>
        <w:rPr>
          <w:rFonts w:ascii="Times New Roman" w:hAnsi="Times New Roman" w:cs="Times New Roman"/>
          <w:b/>
          <w:bCs/>
          <w:color w:val="000000" w:themeColor="text1"/>
          <w:sz w:val="24"/>
          <w:u w:val="single"/>
        </w:rPr>
      </w:pPr>
    </w:p>
    <w:p w:rsidR="00BA0E56" w:rsidRPr="00BA0E56" w:rsidRDefault="00BA0E56" w:rsidP="00BA0E56">
      <w:pPr>
        <w:jc w:val="both"/>
        <w:rPr>
          <w:rFonts w:ascii="Times New Roman" w:eastAsia="Times New Roman" w:hAnsi="Times New Roman" w:cs="Times New Roman"/>
          <w:sz w:val="24"/>
          <w:szCs w:val="24"/>
        </w:rPr>
      </w:pPr>
      <w:r w:rsidRPr="00BA0E56">
        <w:rPr>
          <w:rFonts w:ascii="Times New Roman" w:eastAsia="Times New Roman" w:hAnsi="Times New Roman" w:cs="Times New Roman"/>
          <w:b/>
          <w:sz w:val="24"/>
          <w:szCs w:val="24"/>
        </w:rPr>
        <w:t>A 100158 Sufinanciranje rasho</w:t>
      </w:r>
      <w:r w:rsidR="00BC7F36">
        <w:rPr>
          <w:rFonts w:ascii="Times New Roman" w:eastAsia="Times New Roman" w:hAnsi="Times New Roman" w:cs="Times New Roman"/>
          <w:b/>
          <w:sz w:val="24"/>
          <w:szCs w:val="24"/>
        </w:rPr>
        <w:t>da jedinica lokalne samouprave z</w:t>
      </w:r>
      <w:r w:rsidRPr="00BA0E56">
        <w:rPr>
          <w:rFonts w:ascii="Times New Roman" w:eastAsia="Times New Roman" w:hAnsi="Times New Roman" w:cs="Times New Roman"/>
          <w:b/>
          <w:sz w:val="24"/>
          <w:szCs w:val="24"/>
        </w:rPr>
        <w:t>a dezinsekciju</w:t>
      </w:r>
      <w:r w:rsidRPr="00BA0E56">
        <w:rPr>
          <w:rFonts w:ascii="Times New Roman" w:eastAsia="Times New Roman" w:hAnsi="Times New Roman" w:cs="Times New Roman"/>
          <w:sz w:val="24"/>
          <w:szCs w:val="24"/>
        </w:rPr>
        <w:t xml:space="preserve">, osnova za uvođenje Aktivnosti je Pravilnik  o postupku dodjele sredstava naknade koje se isplaćuju iz Proračuna Koprivničko – križevačke županije za socijalno –zaštitne potrebe. Proračunom je za </w:t>
      </w:r>
      <w:r w:rsidR="00FA46C2">
        <w:rPr>
          <w:rFonts w:ascii="Times New Roman" w:eastAsia="Times New Roman" w:hAnsi="Times New Roman" w:cs="Times New Roman"/>
          <w:sz w:val="24"/>
          <w:szCs w:val="24"/>
        </w:rPr>
        <w:t xml:space="preserve">tu namjenu predviđeno 70.000,00 kuna. </w:t>
      </w:r>
    </w:p>
    <w:p w:rsidR="00BA0E56" w:rsidRPr="00BA0E56" w:rsidRDefault="00BA0E56" w:rsidP="00BA0E56">
      <w:pPr>
        <w:contextualSpacing/>
        <w:jc w:val="both"/>
        <w:rPr>
          <w:rFonts w:ascii="Times New Roman" w:eastAsia="Times New Roman" w:hAnsi="Times New Roman" w:cs="Times New Roman"/>
          <w:color w:val="000000"/>
          <w:sz w:val="24"/>
          <w:szCs w:val="24"/>
        </w:rPr>
      </w:pPr>
      <w:r w:rsidRPr="00BA0E56">
        <w:rPr>
          <w:rFonts w:ascii="Times New Roman" w:eastAsia="Times New Roman" w:hAnsi="Times New Roman" w:cs="Times New Roman"/>
          <w:b/>
          <w:color w:val="000000"/>
          <w:sz w:val="24"/>
          <w:szCs w:val="24"/>
        </w:rPr>
        <w:t>Akcijski plan jačanja tržišnog kapaciteta sektora voća  i povrća</w:t>
      </w:r>
      <w:r w:rsidRPr="00BA0E56">
        <w:rPr>
          <w:rFonts w:ascii="Times New Roman" w:eastAsia="Times New Roman" w:hAnsi="Times New Roman" w:cs="Times New Roman"/>
          <w:color w:val="000000"/>
          <w:sz w:val="24"/>
          <w:szCs w:val="24"/>
        </w:rPr>
        <w:t xml:space="preserve"> za razdoblje od 2019.-2023.- u sklopu kojeg su održane prezentacije i radni sastanci, a u cilju suradnje na području osnivanja proizvođačkih organizacija u sektoru voća i povrća.</w:t>
      </w:r>
    </w:p>
    <w:p w:rsidR="00FA46C2" w:rsidRDefault="00FA46C2" w:rsidP="00BA0E56">
      <w:pPr>
        <w:spacing w:after="0" w:line="240" w:lineRule="auto"/>
        <w:rPr>
          <w:rFonts w:ascii="Times New Roman" w:hAnsi="Times New Roman" w:cs="Times New Roman"/>
          <w:color w:val="FF0000"/>
          <w:sz w:val="24"/>
          <w:szCs w:val="24"/>
        </w:rPr>
      </w:pPr>
    </w:p>
    <w:p w:rsidR="00BA0E56" w:rsidRPr="00BA0E56" w:rsidRDefault="00BA0E56" w:rsidP="00BA0E56">
      <w:pPr>
        <w:spacing w:after="0" w:line="240" w:lineRule="auto"/>
        <w:rPr>
          <w:rFonts w:ascii="Times New Roman" w:eastAsia="Calibri" w:hAnsi="Times New Roman" w:cs="Times New Roman"/>
          <w:b/>
          <w:noProof/>
          <w:sz w:val="24"/>
          <w:szCs w:val="24"/>
        </w:rPr>
      </w:pPr>
      <w:r w:rsidRPr="00BA0E56">
        <w:rPr>
          <w:rFonts w:ascii="Times New Roman" w:eastAsia="Calibri" w:hAnsi="Times New Roman" w:cs="Times New Roman"/>
          <w:b/>
          <w:noProof/>
          <w:sz w:val="24"/>
          <w:szCs w:val="24"/>
        </w:rPr>
        <w:t>A 100089 Poticanje istraživanja i razvoja u poljoprivredi</w:t>
      </w:r>
    </w:p>
    <w:p w:rsidR="00BA0E56" w:rsidRPr="00BA0E56" w:rsidRDefault="00BA0E56" w:rsidP="00BA0E56">
      <w:pPr>
        <w:spacing w:after="0" w:line="240" w:lineRule="auto"/>
        <w:jc w:val="both"/>
        <w:rPr>
          <w:rFonts w:ascii="Times New Roman" w:eastAsia="Calibri" w:hAnsi="Times New Roman" w:cs="Times New Roman"/>
          <w:noProof/>
          <w:sz w:val="24"/>
          <w:szCs w:val="24"/>
        </w:rPr>
      </w:pPr>
      <w:r w:rsidRPr="00BA0E56">
        <w:rPr>
          <w:rFonts w:ascii="Times New Roman" w:eastAsia="Calibri" w:hAnsi="Times New Roman" w:cs="Times New Roman"/>
          <w:noProof/>
          <w:sz w:val="24"/>
          <w:szCs w:val="24"/>
        </w:rPr>
        <w:t xml:space="preserve">U Proračunu Koprivničko-križevačke županije za 2021. godinu osigurana su sredstva za Poticanje istraživanja i razvoja u poljoprivredi u iznosu od 100.000,00 kuna, a utrošena su sredstva u iznosu od 12.500,00 kune za projekt Provedba projekta zaštite križevačke kukmaste kokoši koji provodi Visoko gospodarsko učilište u Križevcima. </w:t>
      </w:r>
    </w:p>
    <w:p w:rsidR="00FA46C2" w:rsidRDefault="00FA46C2" w:rsidP="00BA0E56">
      <w:pPr>
        <w:spacing w:after="0" w:line="240" w:lineRule="auto"/>
        <w:jc w:val="both"/>
        <w:rPr>
          <w:rFonts w:ascii="Times New Roman" w:eastAsia="Calibri" w:hAnsi="Times New Roman" w:cs="Times New Roman"/>
          <w:noProof/>
          <w:color w:val="FF0000"/>
          <w:sz w:val="24"/>
          <w:szCs w:val="24"/>
        </w:rPr>
      </w:pPr>
    </w:p>
    <w:p w:rsidR="00BA0E56" w:rsidRPr="00986F66" w:rsidRDefault="00BA0E56" w:rsidP="00BA0E56">
      <w:pPr>
        <w:spacing w:after="0" w:line="240" w:lineRule="auto"/>
        <w:ind w:right="-426"/>
        <w:textAlignment w:val="baseline"/>
        <w:rPr>
          <w:rFonts w:ascii="Times New Roman" w:eastAsia="Times New Roman" w:hAnsi="Times New Roman" w:cs="Times New Roman"/>
          <w:b/>
          <w:sz w:val="24"/>
          <w:szCs w:val="24"/>
          <w:u w:val="single"/>
          <w:lang w:eastAsia="hr-HR"/>
        </w:rPr>
      </w:pPr>
      <w:r w:rsidRPr="00986F66">
        <w:rPr>
          <w:rFonts w:ascii="Times New Roman" w:eastAsia="Times New Roman" w:hAnsi="Times New Roman" w:cs="Times New Roman"/>
          <w:b/>
          <w:sz w:val="24"/>
          <w:szCs w:val="24"/>
          <w:u w:val="single"/>
          <w:lang w:eastAsia="hr-HR"/>
        </w:rPr>
        <w:t>Provođenje odredbi zakona o zaštiti životinja</w:t>
      </w:r>
    </w:p>
    <w:p w:rsidR="00BA0E56" w:rsidRPr="00FA46C2" w:rsidRDefault="00BA0E56" w:rsidP="00FA46C2">
      <w:pPr>
        <w:spacing w:after="0" w:line="240" w:lineRule="auto"/>
        <w:jc w:val="both"/>
        <w:rPr>
          <w:rFonts w:ascii="Times New Roman" w:eastAsia="Times New Roman" w:hAnsi="Times New Roman" w:cs="Times New Roman"/>
          <w:sz w:val="24"/>
          <w:szCs w:val="20"/>
          <w:lang w:eastAsia="hr-HR"/>
        </w:rPr>
      </w:pPr>
      <w:r w:rsidRPr="00BA0E56">
        <w:rPr>
          <w:rFonts w:ascii="Times New Roman" w:eastAsia="Times New Roman" w:hAnsi="Times New Roman" w:cs="Times New Roman"/>
          <w:sz w:val="24"/>
          <w:szCs w:val="24"/>
          <w:lang w:eastAsia="hr-HR"/>
        </w:rPr>
        <w:t xml:space="preserve">Županijska skupština Koprivničko –križevačke županije je 29. travnja 2019. donijela </w:t>
      </w:r>
      <w:r w:rsidR="00986F66">
        <w:rPr>
          <w:rFonts w:ascii="Times New Roman" w:eastAsia="Times New Roman" w:hAnsi="Times New Roman" w:cs="Times New Roman"/>
          <w:color w:val="000000"/>
          <w:sz w:val="24"/>
          <w:szCs w:val="24"/>
          <w:lang w:eastAsia="hr-HR"/>
        </w:rPr>
        <w:t>Program</w:t>
      </w:r>
      <w:r w:rsidRPr="00BA0E56">
        <w:rPr>
          <w:rFonts w:ascii="Times New Roman" w:eastAsia="Times New Roman" w:hAnsi="Times New Roman" w:cs="Times New Roman"/>
          <w:color w:val="000000"/>
          <w:sz w:val="24"/>
          <w:szCs w:val="24"/>
          <w:lang w:eastAsia="hr-HR"/>
        </w:rPr>
        <w:t xml:space="preserve"> kontrole populacije napuštenih pasa na području Koprivničko-križevačke županije sukladno zakonskoj obvezi propisanoj Zakonom o zaštiti životinja. Prijedlog Programa kontrole populacije napuštenih pasa na području Koprivničko-križevačke županije  izradila je Koordinacijska radna skupina za primjenu propisa iz područja zaštite životinja za područje Koprivničko-križevačke županije.</w:t>
      </w:r>
      <w:r w:rsidR="00FA46C2">
        <w:rPr>
          <w:rFonts w:ascii="Times New Roman" w:eastAsia="Times New Roman" w:hAnsi="Times New Roman" w:cs="Times New Roman"/>
          <w:sz w:val="24"/>
          <w:szCs w:val="20"/>
          <w:lang w:eastAsia="hr-HR"/>
        </w:rPr>
        <w:t xml:space="preserve"> </w:t>
      </w:r>
      <w:r w:rsidRPr="00BA0E56">
        <w:rPr>
          <w:rFonts w:ascii="Times New Roman" w:eastAsia="Times New Roman" w:hAnsi="Times New Roman" w:cs="Times New Roman"/>
          <w:color w:val="000000"/>
          <w:sz w:val="24"/>
          <w:szCs w:val="24"/>
          <w:lang w:eastAsia="hr-HR"/>
        </w:rPr>
        <w:t>Program je opći akt koji propisuje ciljeve i mjere kojima se postiže kontrola populacije napuštenih pasa na području Koprivničko-križevačke županije te njeno svođenje na minimum, a što ima pozitivan odraz na proračun jedinice lokalne samouprave koje su dužne financirati njihovo zbrinjavanje.</w:t>
      </w:r>
      <w:r w:rsidR="00FA46C2">
        <w:rPr>
          <w:rFonts w:ascii="Times New Roman" w:eastAsia="Times New Roman" w:hAnsi="Times New Roman" w:cs="Times New Roman"/>
          <w:sz w:val="24"/>
          <w:szCs w:val="20"/>
          <w:lang w:eastAsia="hr-HR"/>
        </w:rPr>
        <w:t xml:space="preserve"> </w:t>
      </w:r>
      <w:r w:rsidRPr="00BA0E56">
        <w:rPr>
          <w:rFonts w:ascii="Times New Roman" w:eastAsia="Times New Roman" w:hAnsi="Times New Roman" w:cs="Times New Roman"/>
          <w:sz w:val="24"/>
          <w:szCs w:val="24"/>
          <w:lang w:eastAsia="hr-HR"/>
        </w:rPr>
        <w:t xml:space="preserve">Sukladno odredbi citiranog članka Zakona, </w:t>
      </w:r>
      <w:r w:rsidRPr="00BA0E56">
        <w:rPr>
          <w:rFonts w:ascii="Times New Roman" w:eastAsia="Times New Roman" w:hAnsi="Times New Roman" w:cs="Times New Roman"/>
          <w:color w:val="000000"/>
          <w:sz w:val="24"/>
          <w:szCs w:val="20"/>
          <w:lang w:eastAsia="hr-HR"/>
        </w:rPr>
        <w:t>Program je dostavljen Ministarstvu poljoprivrede na procjenu</w:t>
      </w:r>
      <w:r w:rsidRPr="00BA0E56">
        <w:rPr>
          <w:rFonts w:ascii="Times New Roman" w:eastAsia="Times New Roman" w:hAnsi="Times New Roman" w:cs="Times New Roman"/>
          <w:sz w:val="24"/>
          <w:szCs w:val="24"/>
          <w:lang w:eastAsia="hr-HR"/>
        </w:rPr>
        <w:t xml:space="preserve">. </w:t>
      </w:r>
      <w:r w:rsidRPr="00BA0E56">
        <w:rPr>
          <w:rFonts w:ascii="Times New Roman" w:eastAsia="Times New Roman" w:hAnsi="Times New Roman" w:cs="Times New Roman"/>
          <w:color w:val="000000"/>
          <w:sz w:val="24"/>
          <w:szCs w:val="24"/>
          <w:lang w:eastAsia="hr-HR"/>
        </w:rPr>
        <w:t>Ministarstvo poljoprivrede je dopisom KLASA:322-08/19-01/10 URBROJ:525-10/0544-20-65 od 3. travnja 2020.dostavilo mišljenje sukladno kojem je sadr</w:t>
      </w:r>
      <w:r w:rsidR="00FA46C2">
        <w:rPr>
          <w:rFonts w:ascii="Times New Roman" w:eastAsia="Times New Roman" w:hAnsi="Times New Roman" w:cs="Times New Roman"/>
          <w:color w:val="000000"/>
          <w:sz w:val="24"/>
          <w:szCs w:val="24"/>
          <w:lang w:eastAsia="hr-HR"/>
        </w:rPr>
        <w:t xml:space="preserve">žaj Programa potrebno doraditi. </w:t>
      </w:r>
      <w:r w:rsidRPr="00BA0E56">
        <w:rPr>
          <w:rFonts w:ascii="Times New Roman" w:eastAsia="Times New Roman" w:hAnsi="Times New Roman" w:cs="Times New Roman"/>
          <w:sz w:val="24"/>
          <w:szCs w:val="24"/>
          <w:lang w:eastAsia="hr-HR"/>
        </w:rPr>
        <w:t>Županijska skupština Koprivničko-križevačke županije na  24. sjednici održanoj 25. veljače 2021.                          donijela je Izmjene i dopune Program kontrole populacije napuštenih pasa na području Koprivničko-križevačke županije, sukladno dostavljenom mišljenju, te</w:t>
      </w:r>
      <w:r w:rsidRPr="00BA0E56">
        <w:rPr>
          <w:rFonts w:ascii="Times New Roman" w:eastAsia="Times New Roman" w:hAnsi="Times New Roman" w:cs="Times New Roman"/>
          <w:sz w:val="24"/>
          <w:szCs w:val="20"/>
          <w:lang w:eastAsia="hr-HR"/>
        </w:rPr>
        <w:t xml:space="preserve"> su</w:t>
      </w:r>
      <w:r w:rsidRPr="00BA0E56">
        <w:rPr>
          <w:rFonts w:ascii="Times New Roman" w:eastAsia="Times New Roman" w:hAnsi="Times New Roman" w:cs="Times New Roman"/>
          <w:sz w:val="24"/>
          <w:szCs w:val="24"/>
          <w:lang w:eastAsia="hr-HR"/>
        </w:rPr>
        <w:t xml:space="preserve"> ist</w:t>
      </w:r>
      <w:r w:rsidRPr="00BA0E56">
        <w:rPr>
          <w:rFonts w:ascii="Times New Roman" w:eastAsia="Times New Roman" w:hAnsi="Times New Roman" w:cs="Times New Roman"/>
          <w:sz w:val="24"/>
          <w:szCs w:val="20"/>
          <w:lang w:eastAsia="hr-HR"/>
        </w:rPr>
        <w:t>e</w:t>
      </w:r>
      <w:r w:rsidRPr="00BA0E56">
        <w:rPr>
          <w:rFonts w:ascii="Times New Roman" w:eastAsia="Times New Roman" w:hAnsi="Times New Roman" w:cs="Times New Roman"/>
          <w:sz w:val="24"/>
          <w:szCs w:val="24"/>
          <w:lang w:eastAsia="hr-HR"/>
        </w:rPr>
        <w:t xml:space="preserve"> s</w:t>
      </w:r>
      <w:r w:rsidRPr="00BA0E56">
        <w:rPr>
          <w:rFonts w:ascii="Times New Roman" w:eastAsia="Times New Roman" w:hAnsi="Times New Roman" w:cs="Times New Roman"/>
          <w:color w:val="231F20"/>
          <w:sz w:val="24"/>
          <w:szCs w:val="24"/>
          <w:lang w:eastAsia="hr-HR"/>
        </w:rPr>
        <w:t xml:space="preserve">ukladno odredbama Zakona o zaštiti životinja dostavljene na procjenu Ministarstvu poljoprivrede. </w:t>
      </w:r>
    </w:p>
    <w:p w:rsidR="00BA0E56" w:rsidRPr="00986F66" w:rsidRDefault="00BA0E56" w:rsidP="00BA0E56">
      <w:pPr>
        <w:spacing w:after="0" w:line="240" w:lineRule="auto"/>
        <w:ind w:right="-424"/>
        <w:jc w:val="both"/>
        <w:rPr>
          <w:rFonts w:ascii="Times New Roman" w:eastAsia="Times New Roman" w:hAnsi="Times New Roman" w:cs="Times New Roman"/>
          <w:b/>
          <w:sz w:val="24"/>
          <w:szCs w:val="20"/>
          <w:u w:val="single"/>
          <w:lang w:eastAsia="hr-HR"/>
        </w:rPr>
      </w:pPr>
    </w:p>
    <w:p w:rsidR="00BA0E56" w:rsidRPr="00986F66" w:rsidRDefault="00BA0E56" w:rsidP="00BA0E56">
      <w:pPr>
        <w:spacing w:after="0" w:line="240" w:lineRule="auto"/>
        <w:ind w:right="-424"/>
        <w:jc w:val="both"/>
        <w:rPr>
          <w:rFonts w:ascii="Times New Roman" w:eastAsia="Times New Roman" w:hAnsi="Times New Roman" w:cs="Times New Roman"/>
          <w:sz w:val="24"/>
          <w:szCs w:val="24"/>
          <w:u w:val="single"/>
          <w:lang w:eastAsia="hr-HR"/>
        </w:rPr>
      </w:pPr>
      <w:r w:rsidRPr="00986F66">
        <w:rPr>
          <w:rFonts w:ascii="Times New Roman" w:eastAsia="Times New Roman" w:hAnsi="Times New Roman" w:cs="Times New Roman"/>
          <w:b/>
          <w:sz w:val="24"/>
          <w:szCs w:val="20"/>
          <w:u w:val="single"/>
          <w:lang w:eastAsia="hr-HR"/>
        </w:rPr>
        <w:lastRenderedPageBreak/>
        <w:t>Provođenje drugostupanjskog upravnog postupka iz nadležnosti  upravnog odjela</w:t>
      </w:r>
    </w:p>
    <w:p w:rsidR="00BA0E56" w:rsidRPr="00580D25" w:rsidRDefault="00FA46C2" w:rsidP="00580D25">
      <w:pPr>
        <w:spacing w:after="0" w:line="240" w:lineRule="auto"/>
        <w:ind w:right="-424"/>
        <w:jc w:val="both"/>
        <w:rPr>
          <w:rFonts w:ascii="Times New Roman" w:eastAsia="Times New Roman" w:hAnsi="Times New Roman" w:cs="Times New Roman"/>
          <w:color w:val="000000"/>
          <w:sz w:val="24"/>
          <w:szCs w:val="20"/>
          <w:lang w:eastAsia="hr-HR"/>
        </w:rPr>
      </w:pPr>
      <w:r>
        <w:rPr>
          <w:rFonts w:ascii="Times New Roman" w:eastAsia="Times New Roman" w:hAnsi="Times New Roman" w:cs="Times New Roman"/>
          <w:color w:val="000000"/>
          <w:sz w:val="24"/>
          <w:szCs w:val="20"/>
          <w:lang w:eastAsia="hr-HR"/>
        </w:rPr>
        <w:t>Ovaj U</w:t>
      </w:r>
      <w:r w:rsidR="00BA0E56" w:rsidRPr="00BA0E56">
        <w:rPr>
          <w:rFonts w:ascii="Times New Roman" w:eastAsia="Times New Roman" w:hAnsi="Times New Roman" w:cs="Times New Roman"/>
          <w:color w:val="000000"/>
          <w:sz w:val="24"/>
          <w:szCs w:val="20"/>
          <w:lang w:eastAsia="hr-HR"/>
        </w:rPr>
        <w:t>pravni odjel provodi drugostupanjski upravni postupak sukladno Zakonu o komunalnom gospodarstvu, Zakonu o zaštiti i očuvanju kulturnih dobara, Zakonu o postupanju s nezakonito izgrađenim zgradama, Zakonu o građevinskoj inspekciji, Zakonu o financiranju vodnog gospodarstva, Zakonu o grobljima, Zakonu o poljoprivrednom zemljištu, Zakonu</w:t>
      </w:r>
      <w:r w:rsidR="00580D25">
        <w:rPr>
          <w:rFonts w:ascii="Times New Roman" w:eastAsia="Times New Roman" w:hAnsi="Times New Roman" w:cs="Times New Roman"/>
          <w:color w:val="000000"/>
          <w:sz w:val="24"/>
          <w:szCs w:val="20"/>
          <w:lang w:eastAsia="hr-HR"/>
        </w:rPr>
        <w:t xml:space="preserve"> o održivom gospodarenju otpad. </w:t>
      </w:r>
      <w:r w:rsidR="00BA0E56" w:rsidRPr="00BA0E56">
        <w:rPr>
          <w:rFonts w:ascii="Times New Roman" w:eastAsia="Times New Roman" w:hAnsi="Times New Roman" w:cs="Times New Roman"/>
          <w:sz w:val="24"/>
          <w:szCs w:val="20"/>
          <w:lang w:eastAsia="hr-HR"/>
        </w:rPr>
        <w:t>U navedenom vremenskom periodu zaprimljeno je 12 predmeta u drugostupanjskom upravnom postupku, dok je u istom vremenskom periodu Upravni sud Republike Hrvatske/Visoki upravni sud Republike Hrvatske donio 1 presudu u postupcima pokrenutim tužbama na rješenja ovog drugostupanjskog tijela</w:t>
      </w:r>
      <w:r w:rsidR="00BA0E56" w:rsidRPr="00BA0E56">
        <w:rPr>
          <w:rFonts w:ascii="Times New Roman" w:eastAsia="Times New Roman" w:hAnsi="Times New Roman" w:cs="Times New Roman"/>
          <w:i/>
          <w:sz w:val="24"/>
          <w:szCs w:val="20"/>
          <w:lang w:eastAsia="hr-HR"/>
        </w:rPr>
        <w:t xml:space="preserve">. </w:t>
      </w:r>
      <w:r w:rsidR="00BA0E56" w:rsidRPr="00BA0E56">
        <w:rPr>
          <w:rFonts w:ascii="Times New Roman" w:eastAsia="Calibri" w:hAnsi="Times New Roman" w:cs="Times New Roman"/>
          <w:sz w:val="24"/>
          <w:szCs w:val="20"/>
          <w:lang w:eastAsia="hr-HR"/>
        </w:rPr>
        <w:t>Kod istoga, u postupku  rješavanja, nalazi se još 4 predmeta od čega je problematika većine predmeta/tužbi utvrđivanju obveze komunalne</w:t>
      </w:r>
      <w:r w:rsidR="00BA0E56" w:rsidRPr="00BA0E56">
        <w:rPr>
          <w:rFonts w:ascii="Times New Roman" w:eastAsia="Times New Roman" w:hAnsi="Times New Roman" w:cs="Times New Roman"/>
          <w:sz w:val="24"/>
          <w:szCs w:val="20"/>
          <w:lang w:eastAsia="hr-HR"/>
        </w:rPr>
        <w:t xml:space="preserve"> </w:t>
      </w:r>
      <w:r w:rsidR="00BA0E56" w:rsidRPr="00BA0E56">
        <w:rPr>
          <w:rFonts w:ascii="Times New Roman" w:eastAsia="Calibri" w:hAnsi="Times New Roman" w:cs="Times New Roman"/>
          <w:sz w:val="24"/>
          <w:szCs w:val="20"/>
          <w:lang w:eastAsia="hr-HR"/>
        </w:rPr>
        <w:t>naknade Gradskom komunalnom poduzeću „Komunalac” d.o.o. iz Koprivnice, Mosna 15, kao korisniku građevinskog zemljišta koje služi za obavljanje  djelatnosti obrade, skladištenja i deponiranja otpada-odlagalište otpada  „Piškornica“.</w:t>
      </w:r>
      <w:r w:rsidR="00580D25">
        <w:rPr>
          <w:rFonts w:ascii="Times New Roman" w:eastAsia="Times New Roman" w:hAnsi="Times New Roman" w:cs="Times New Roman"/>
          <w:color w:val="000000"/>
          <w:sz w:val="24"/>
          <w:szCs w:val="20"/>
          <w:lang w:eastAsia="hr-HR"/>
        </w:rPr>
        <w:t xml:space="preserve"> </w:t>
      </w:r>
      <w:r w:rsidR="00BA0E56" w:rsidRPr="00BA0E56">
        <w:rPr>
          <w:rFonts w:ascii="Times New Roman" w:eastAsia="Calibri" w:hAnsi="Times New Roman" w:cs="Times New Roman"/>
          <w:sz w:val="24"/>
          <w:szCs w:val="20"/>
          <w:lang w:eastAsia="hr-HR"/>
        </w:rPr>
        <w:t xml:space="preserve">U upravnom sporu tužitelja GKP Komunalac d.o.o. iz Koprivnice, Mosna ulica 15, protiv tuženika Koprivničko-križevačke županije, Upravnog odjela za  gospodarstvo, komunalne djelatnosti i poljoprivredu,  radi komunalne naknade, predložili smo Državnom  odvjetništvu Republike Hrvatske  podnošenje zahtjeva za izvanredno preispitivanje zakonitosti pravomoćnih presuda  Visokog upravnog suda. Državno odvjetništvo Republike Hrvatske prihvatilo je navedene </w:t>
      </w:r>
      <w:r w:rsidR="00BA0E56" w:rsidRPr="00BA0E56">
        <w:rPr>
          <w:rFonts w:ascii="Times New Roman" w:eastAsia="Times New Roman" w:hAnsi="Times New Roman" w:cs="Times New Roman"/>
          <w:sz w:val="24"/>
          <w:szCs w:val="20"/>
          <w:lang w:eastAsia="hr-HR"/>
        </w:rPr>
        <w:t xml:space="preserve">prijedloge te </w:t>
      </w:r>
      <w:r w:rsidR="00BA0E56" w:rsidRPr="00BA0E56">
        <w:rPr>
          <w:rFonts w:ascii="Times New Roman" w:eastAsia="Calibri" w:hAnsi="Times New Roman" w:cs="Times New Roman"/>
          <w:sz w:val="24"/>
          <w:szCs w:val="20"/>
          <w:lang w:eastAsia="hr-HR"/>
        </w:rPr>
        <w:t>je Vrhovnom sudu Republike Hrvatske podnijelo zahtjeve za izvanredno preispitivanje zakonitosti pravomoćnih presuda.</w:t>
      </w:r>
      <w:r w:rsidR="00580D25">
        <w:rPr>
          <w:rFonts w:ascii="Times New Roman" w:eastAsia="Times New Roman" w:hAnsi="Times New Roman" w:cs="Times New Roman"/>
          <w:color w:val="000000"/>
          <w:sz w:val="24"/>
          <w:szCs w:val="20"/>
          <w:lang w:eastAsia="hr-HR"/>
        </w:rPr>
        <w:t xml:space="preserve"> </w:t>
      </w:r>
      <w:r w:rsidR="00BA0E56" w:rsidRPr="00BA0E56">
        <w:rPr>
          <w:rFonts w:ascii="Times New Roman" w:eastAsia="Calibri" w:hAnsi="Times New Roman" w:cs="Times New Roman"/>
          <w:sz w:val="24"/>
          <w:szCs w:val="20"/>
          <w:lang w:eastAsia="hr-HR"/>
        </w:rPr>
        <w:t xml:space="preserve">Vrhovni sud Republike Hrvatske usvojio je zahtjeve za izvanredno preispitivanje zakonitosti, ukinuo presude Visokog upravnog suda Republike Hrvatske i presudu Upravnog suda u Zagrebu te predmet vratio prvostupanjskom sudu na ponovno  odlučivanje. U vrijeme podnošenja ovog izvješća, u ponovljenom odlučivanju su tri predmeta radi utvrđivanja obveze komunalne naknade GKP Komunalac d.o.o. iz Koprivnice, Mosna ulica 15,  kao korisniku građevinskog zemljišta koje služi za obavljanje  djelatnosti obrade, skladištenja i deponiranja otpada-odlagalište otpada  „Piškornica“, pri čemu   visina utvrđene obveze komunalne naknade iznosi 1.094.860,80 kuna godišnje . </w:t>
      </w:r>
    </w:p>
    <w:p w:rsidR="00BA0E56" w:rsidRPr="00BA0E56" w:rsidRDefault="00BA0E56" w:rsidP="00EE76F8">
      <w:pPr>
        <w:autoSpaceDE w:val="0"/>
        <w:autoSpaceDN w:val="0"/>
        <w:adjustRightInd w:val="0"/>
        <w:spacing w:after="0" w:line="240" w:lineRule="auto"/>
        <w:rPr>
          <w:rFonts w:ascii="Times New Roman" w:eastAsia="Calibri" w:hAnsi="Times New Roman" w:cs="Times New Roman"/>
          <w:b/>
          <w:sz w:val="24"/>
          <w:szCs w:val="24"/>
        </w:rPr>
      </w:pPr>
    </w:p>
    <w:p w:rsidR="00EE76F8" w:rsidRPr="00BA0E56" w:rsidRDefault="00EE76F8" w:rsidP="00EE76F8">
      <w:pPr>
        <w:autoSpaceDE w:val="0"/>
        <w:autoSpaceDN w:val="0"/>
        <w:adjustRightInd w:val="0"/>
        <w:spacing w:after="0" w:line="240" w:lineRule="auto"/>
        <w:rPr>
          <w:rFonts w:ascii="Times New Roman" w:eastAsia="Calibri" w:hAnsi="Times New Roman" w:cs="Times New Roman"/>
          <w:b/>
          <w:sz w:val="24"/>
          <w:szCs w:val="24"/>
        </w:rPr>
      </w:pPr>
    </w:p>
    <w:p w:rsidR="00EE76F8" w:rsidRPr="00BA0E56" w:rsidRDefault="00942BC5" w:rsidP="00EE76F8">
      <w:pPr>
        <w:keepNext/>
        <w:spacing w:after="0" w:line="240" w:lineRule="auto"/>
        <w:outlineLvl w:val="0"/>
        <w:rPr>
          <w:rFonts w:ascii="Times New Roman" w:eastAsia="Times New Roman" w:hAnsi="Times New Roman" w:cs="Times New Roman"/>
          <w:b/>
          <w:sz w:val="28"/>
          <w:szCs w:val="28"/>
          <w:lang w:val="en-GB" w:eastAsia="hr-HR"/>
        </w:rPr>
      </w:pPr>
      <w:bookmarkStart w:id="27" w:name="_Toc76365814"/>
      <w:bookmarkStart w:id="28" w:name="_Toc80881366"/>
      <w:bookmarkStart w:id="29" w:name="_Toc80968135"/>
      <w:bookmarkStart w:id="30" w:name="_Toc80968963"/>
      <w:r>
        <w:rPr>
          <w:rFonts w:ascii="Times New Roman" w:eastAsia="Times New Roman" w:hAnsi="Times New Roman" w:cs="Times New Roman"/>
          <w:b/>
          <w:sz w:val="28"/>
          <w:szCs w:val="28"/>
          <w:lang w:val="en-GB" w:eastAsia="hr-HR"/>
        </w:rPr>
        <w:t>6</w:t>
      </w:r>
      <w:r w:rsidR="00EE76F8" w:rsidRPr="00BA0E56">
        <w:rPr>
          <w:rFonts w:ascii="Times New Roman" w:eastAsia="Times New Roman" w:hAnsi="Times New Roman" w:cs="Times New Roman"/>
          <w:b/>
          <w:sz w:val="28"/>
          <w:szCs w:val="28"/>
          <w:lang w:val="en-GB" w:eastAsia="hr-HR"/>
        </w:rPr>
        <w:t>. PROSTORNO UREĐENJE I GRADNJA</w:t>
      </w:r>
      <w:bookmarkEnd w:id="27"/>
      <w:bookmarkEnd w:id="28"/>
      <w:bookmarkEnd w:id="29"/>
      <w:bookmarkEnd w:id="30"/>
      <w:r w:rsidR="00EE76F8" w:rsidRPr="00BA0E56">
        <w:rPr>
          <w:rFonts w:ascii="Times New Roman" w:eastAsia="Times New Roman" w:hAnsi="Times New Roman" w:cs="Times New Roman"/>
          <w:b/>
          <w:sz w:val="28"/>
          <w:szCs w:val="28"/>
          <w:lang w:val="en-GB" w:eastAsia="hr-HR"/>
        </w:rPr>
        <w:t xml:space="preserve"> </w:t>
      </w:r>
    </w:p>
    <w:p w:rsidR="00EE76F8" w:rsidRPr="00BA0E56" w:rsidRDefault="00EE76F8" w:rsidP="00EE76F8">
      <w:pPr>
        <w:autoSpaceDE w:val="0"/>
        <w:autoSpaceDN w:val="0"/>
        <w:adjustRightInd w:val="0"/>
        <w:spacing w:after="0" w:line="240" w:lineRule="auto"/>
        <w:rPr>
          <w:rFonts w:ascii="Times New Roman" w:eastAsia="Calibri" w:hAnsi="Times New Roman" w:cs="Times New Roman"/>
          <w:b/>
          <w:sz w:val="24"/>
          <w:szCs w:val="24"/>
        </w:rPr>
      </w:pPr>
    </w:p>
    <w:p w:rsidR="00BA0E56" w:rsidRPr="00BA0E56" w:rsidRDefault="00BA0E56" w:rsidP="00BA0E56">
      <w:pPr>
        <w:spacing w:after="0" w:line="240" w:lineRule="auto"/>
        <w:jc w:val="both"/>
        <w:rPr>
          <w:rFonts w:ascii="Times New Roman" w:eastAsia="Times New Roman" w:hAnsi="Times New Roman" w:cs="Times New Roman"/>
          <w:sz w:val="24"/>
          <w:szCs w:val="20"/>
        </w:rPr>
      </w:pPr>
      <w:r w:rsidRPr="00BA0E56">
        <w:rPr>
          <w:rFonts w:ascii="Times New Roman" w:eastAsia="Times New Roman" w:hAnsi="Times New Roman" w:cs="Times New Roman"/>
          <w:sz w:val="24"/>
          <w:szCs w:val="20"/>
        </w:rPr>
        <w:t>U dijelu postupanja prema zakonima iz područja prostornog uređenja i gradnje, iz područja zaštite okoliša i prirode, te postupanja sa nezakonito izgrađenim zgradama tijekom izvještajnog razdoblja u ovom</w:t>
      </w:r>
      <w:r w:rsidR="00580D25">
        <w:rPr>
          <w:rFonts w:ascii="Times New Roman" w:eastAsia="Times New Roman" w:hAnsi="Times New Roman" w:cs="Times New Roman"/>
          <w:sz w:val="24"/>
          <w:szCs w:val="20"/>
        </w:rPr>
        <w:t xml:space="preserve"> Upravnom odjelu ukupno je novo</w:t>
      </w:r>
      <w:r w:rsidRPr="00BA0E56">
        <w:rPr>
          <w:rFonts w:ascii="Times New Roman" w:eastAsia="Times New Roman" w:hAnsi="Times New Roman" w:cs="Times New Roman"/>
          <w:sz w:val="24"/>
          <w:szCs w:val="20"/>
        </w:rPr>
        <w:t>zaprimljeno 955 zahtjeva (lokacijskih dozvola, građevinskih dozvola, rješenja o izvedenom stanju i drugih rješenja, uporabnih dozvola, uvjerenja i potvrda, izdavanje dozvola za gospodarenjem otpadom, posebnih uvjeta zaštite prirode i okoliša, vođenje postupaka ocjene zahvata za ekološku mrežu, kontrola korisnika IPARD sredstava, pravne pomoći nadležnom ministarstvu i dr.), a u izvještajnom razdoblju ukupno je riješeno 1.087 predmeta od ukupno prenijetih a neriješenih predmeta iz prijašnjeg razdoblja, odnosno zaprimljenih u periodu izvještajnog razdoblja.</w:t>
      </w:r>
    </w:p>
    <w:p w:rsidR="00BA0E56" w:rsidRPr="00BA0E56" w:rsidRDefault="00BA0E56" w:rsidP="00BA0E56">
      <w:pPr>
        <w:spacing w:after="0" w:line="240" w:lineRule="auto"/>
        <w:ind w:firstLine="567"/>
        <w:jc w:val="both"/>
        <w:rPr>
          <w:rFonts w:ascii="Times New Roman" w:eastAsia="Times New Roman" w:hAnsi="Times New Roman" w:cs="Times New Roman"/>
          <w:sz w:val="24"/>
          <w:szCs w:val="20"/>
        </w:rPr>
      </w:pPr>
    </w:p>
    <w:p w:rsidR="00BA0E56" w:rsidRPr="00BA0E56" w:rsidRDefault="00BA0E56" w:rsidP="00BA0E56">
      <w:pPr>
        <w:spacing w:after="0" w:line="240" w:lineRule="auto"/>
        <w:jc w:val="both"/>
        <w:rPr>
          <w:rFonts w:ascii="Times New Roman" w:eastAsia="Times New Roman" w:hAnsi="Times New Roman" w:cs="Times New Roman"/>
          <w:sz w:val="24"/>
          <w:szCs w:val="20"/>
        </w:rPr>
      </w:pPr>
      <w:r w:rsidRPr="00BA0E56">
        <w:rPr>
          <w:rFonts w:ascii="Times New Roman" w:eastAsia="Times New Roman" w:hAnsi="Times New Roman" w:cs="Times New Roman"/>
          <w:sz w:val="24"/>
          <w:szCs w:val="20"/>
        </w:rPr>
        <w:t>Osim gore spomenutih poslova, u ovom Upravnom odjelu su provođeni poslovi za potrebe Procjeniteljskog povjerenstva Koprivničko-križevačke županije, izuzev Grada Koprivnice.</w:t>
      </w:r>
    </w:p>
    <w:p w:rsidR="00BA0E56" w:rsidRPr="00BA0E56" w:rsidRDefault="00BA0E56" w:rsidP="00BA0E56">
      <w:pPr>
        <w:spacing w:after="0" w:line="240" w:lineRule="auto"/>
        <w:ind w:firstLine="567"/>
        <w:jc w:val="both"/>
        <w:rPr>
          <w:rFonts w:ascii="Times New Roman" w:eastAsia="Times New Roman" w:hAnsi="Times New Roman" w:cs="Times New Roman"/>
          <w:sz w:val="24"/>
          <w:szCs w:val="20"/>
        </w:rPr>
      </w:pPr>
      <w:r w:rsidRPr="00BA0E56">
        <w:rPr>
          <w:rFonts w:ascii="Times New Roman" w:eastAsia="Times New Roman" w:hAnsi="Times New Roman" w:cs="Times New Roman"/>
          <w:sz w:val="24"/>
          <w:szCs w:val="20"/>
        </w:rPr>
        <w:t xml:space="preserve"> </w:t>
      </w:r>
    </w:p>
    <w:p w:rsidR="00BA0E56" w:rsidRPr="00BA0E56" w:rsidRDefault="00942BC5" w:rsidP="00942BC5">
      <w:pPr>
        <w:pStyle w:val="Naslov2"/>
      </w:pPr>
      <w:bookmarkStart w:id="31" w:name="_Toc80968964"/>
      <w:r>
        <w:t xml:space="preserve">6.1. </w:t>
      </w:r>
      <w:r w:rsidR="00BA0E56" w:rsidRPr="00BA0E56">
        <w:t>ZAŠTITA OKOLIŠA I ZAŠTITA PRIRODE</w:t>
      </w:r>
      <w:bookmarkEnd w:id="31"/>
    </w:p>
    <w:p w:rsidR="00BA0E56" w:rsidRDefault="00BA0E56" w:rsidP="00BA0E56">
      <w:pPr>
        <w:spacing w:after="0" w:line="240" w:lineRule="auto"/>
        <w:jc w:val="both"/>
        <w:rPr>
          <w:rFonts w:ascii="Times New Roman" w:eastAsia="Times New Roman" w:hAnsi="Times New Roman" w:cs="Times New Roman"/>
          <w:sz w:val="24"/>
          <w:szCs w:val="20"/>
        </w:rPr>
      </w:pPr>
    </w:p>
    <w:p w:rsidR="00BA0E56" w:rsidRPr="00BA0E56" w:rsidRDefault="00580D25" w:rsidP="00BA0E56">
      <w:pPr>
        <w:spacing w:after="0" w:line="240" w:lineRule="auto"/>
        <w:jc w:val="both"/>
        <w:rPr>
          <w:rFonts w:ascii="Times New Roman" w:eastAsia="Times New Roman" w:hAnsi="Times New Roman" w:cs="Times New Roman"/>
          <w:sz w:val="24"/>
          <w:szCs w:val="20"/>
        </w:rPr>
      </w:pPr>
      <w:r>
        <w:rPr>
          <w:rFonts w:ascii="Times New Roman" w:eastAsia="Times New Roman" w:hAnsi="Times New Roman" w:cs="Times New Roman"/>
          <w:sz w:val="24"/>
          <w:szCs w:val="20"/>
        </w:rPr>
        <w:t>U proteklom su</w:t>
      </w:r>
      <w:r w:rsidR="00BA0E56" w:rsidRPr="00BA0E56">
        <w:rPr>
          <w:rFonts w:ascii="Times New Roman" w:eastAsia="Times New Roman" w:hAnsi="Times New Roman" w:cs="Times New Roman"/>
          <w:sz w:val="24"/>
          <w:szCs w:val="20"/>
        </w:rPr>
        <w:t xml:space="preserve"> razdoblju na području Koprivničko-križevačke županije provedene procedure izdavanja/provjera okolnosti dozvola za gospodarenje komunalnim otpadom pravnim osobama koje obavljaju djelatnosti isključivo skupljanja, prijevoza i zbrinjavanja, ali i gospodarenja pojedinim kategorijama otpada. Isto tako, sukladno Zakonu o zaštiti okoliša, Zakonu o održivom gospodarenju otpadom i Zakonu o zaštiti prirode, te vezanim pravilnicima i </w:t>
      </w:r>
      <w:r w:rsidR="00BA0E56" w:rsidRPr="00BA0E56">
        <w:rPr>
          <w:rFonts w:ascii="Times New Roman" w:eastAsia="Times New Roman" w:hAnsi="Times New Roman" w:cs="Times New Roman"/>
          <w:sz w:val="24"/>
          <w:szCs w:val="20"/>
        </w:rPr>
        <w:lastRenderedPageBreak/>
        <w:t>uredbama, obavljani su upravni poslovi izdavanja dopuštenja za radove u zaštićenim prirodnim područjima, provođeni postupci prethodne ocjene utjecaja zahvata za Nacionalnu ekološku mrežu u suradnji s Državnim zavodom za zaštitu prirode, postupci ocjene o tome treba li za pojedine zahvate provesti procjenu utjecaja na okoliš, a provođeni su i postupci pravne pomoći nadležnom ministarstvu u provođenju mjera zaštite okoliša na projektima za poljoprivredu i prehrambenu industriju te postupci provođenja javnih rasprava u sklopu PUO postupaka i postupaka ishođenja objedinjenih uvjeta zaštite okoliša pri dobivanju okolišnih (IPPC) dozvola. Osim toga, izdavani su i posebni uvjeti i potvrde glavnog projekta vezano uz odredbe Zakona o prostornom uređenju i Zakona o gradnji.</w:t>
      </w:r>
    </w:p>
    <w:p w:rsidR="00EE76F8" w:rsidRPr="00BA0E56" w:rsidRDefault="00EE76F8" w:rsidP="00EE76F8">
      <w:pPr>
        <w:autoSpaceDE w:val="0"/>
        <w:autoSpaceDN w:val="0"/>
        <w:adjustRightInd w:val="0"/>
        <w:spacing w:after="0" w:line="240" w:lineRule="auto"/>
        <w:rPr>
          <w:rFonts w:ascii="Times New Roman" w:eastAsia="Calibri" w:hAnsi="Times New Roman" w:cs="Times New Roman"/>
          <w:sz w:val="24"/>
          <w:szCs w:val="24"/>
        </w:rPr>
      </w:pPr>
    </w:p>
    <w:p w:rsidR="00EE76F8" w:rsidRDefault="00EE76F8" w:rsidP="00EE76F8">
      <w:pPr>
        <w:autoSpaceDE w:val="0"/>
        <w:autoSpaceDN w:val="0"/>
        <w:adjustRightInd w:val="0"/>
        <w:spacing w:after="0" w:line="240" w:lineRule="auto"/>
        <w:rPr>
          <w:rFonts w:ascii="Times New Roman" w:eastAsia="Calibri" w:hAnsi="Times New Roman" w:cs="Times New Roman"/>
          <w:sz w:val="24"/>
          <w:szCs w:val="24"/>
        </w:rPr>
      </w:pPr>
    </w:p>
    <w:p w:rsidR="00EE76F8" w:rsidRPr="00BA0E56" w:rsidRDefault="00942BC5" w:rsidP="00942BC5">
      <w:pPr>
        <w:pStyle w:val="Naslov1"/>
      </w:pPr>
      <w:bookmarkStart w:id="32" w:name="_Toc76365815"/>
      <w:bookmarkStart w:id="33" w:name="_Toc80881367"/>
      <w:bookmarkStart w:id="34" w:name="_Toc80968136"/>
      <w:bookmarkStart w:id="35" w:name="_Toc80968965"/>
      <w:r>
        <w:t>7.</w:t>
      </w:r>
      <w:r w:rsidR="00EE76F8" w:rsidRPr="00BA0E56">
        <w:t xml:space="preserve"> ZDRAVSTVO I SOCIJALNA SKRB</w:t>
      </w:r>
      <w:bookmarkEnd w:id="32"/>
      <w:bookmarkEnd w:id="33"/>
      <w:bookmarkEnd w:id="34"/>
      <w:bookmarkEnd w:id="35"/>
      <w:r w:rsidR="00EE76F8" w:rsidRPr="00BA0E56">
        <w:t xml:space="preserve"> </w:t>
      </w:r>
    </w:p>
    <w:p w:rsidR="00EE76F8" w:rsidRPr="00BA0E56" w:rsidRDefault="00EE76F8" w:rsidP="00EE76F8">
      <w:pPr>
        <w:autoSpaceDE w:val="0"/>
        <w:autoSpaceDN w:val="0"/>
        <w:adjustRightInd w:val="0"/>
        <w:spacing w:after="0" w:line="240" w:lineRule="auto"/>
        <w:rPr>
          <w:rFonts w:ascii="Times New Roman" w:eastAsia="Calibri" w:hAnsi="Times New Roman" w:cs="Times New Roman"/>
          <w:b/>
          <w:bCs/>
          <w:sz w:val="24"/>
          <w:szCs w:val="24"/>
        </w:rPr>
      </w:pPr>
    </w:p>
    <w:p w:rsidR="007F1EAC" w:rsidRDefault="00942BC5" w:rsidP="00942BC5">
      <w:pPr>
        <w:pStyle w:val="Naslov2"/>
      </w:pPr>
      <w:bookmarkStart w:id="36" w:name="_Toc80968966"/>
      <w:r>
        <w:t xml:space="preserve">7.1. </w:t>
      </w:r>
      <w:r w:rsidR="00580D25">
        <w:t>ZDRAVSTVO</w:t>
      </w:r>
      <w:bookmarkEnd w:id="36"/>
      <w:r w:rsidR="00580D25">
        <w:t xml:space="preserve"> </w:t>
      </w:r>
    </w:p>
    <w:p w:rsidR="007F1EAC" w:rsidRDefault="007F1EAC" w:rsidP="007F1EAC">
      <w:pPr>
        <w:autoSpaceDE w:val="0"/>
        <w:autoSpaceDN w:val="0"/>
        <w:adjustRightInd w:val="0"/>
        <w:spacing w:after="0" w:line="240" w:lineRule="auto"/>
        <w:rPr>
          <w:rFonts w:ascii="Times New Roman" w:eastAsia="Times New Roman" w:hAnsi="Times New Roman" w:cs="Times New Roman"/>
          <w:b/>
          <w:bCs/>
          <w:kern w:val="32"/>
          <w:sz w:val="24"/>
          <w:szCs w:val="24"/>
          <w:lang w:eastAsia="hr-HR"/>
        </w:rPr>
      </w:pPr>
    </w:p>
    <w:p w:rsidR="008D1556" w:rsidRPr="007F1EAC" w:rsidRDefault="008D1556" w:rsidP="007F1EAC">
      <w:pPr>
        <w:autoSpaceDE w:val="0"/>
        <w:autoSpaceDN w:val="0"/>
        <w:adjustRightInd w:val="0"/>
        <w:spacing w:after="0" w:line="240" w:lineRule="auto"/>
        <w:rPr>
          <w:rFonts w:ascii="Times New Roman" w:eastAsia="Calibri" w:hAnsi="Times New Roman" w:cs="Times New Roman"/>
          <w:b/>
          <w:bCs/>
          <w:sz w:val="24"/>
          <w:szCs w:val="24"/>
        </w:rPr>
      </w:pPr>
      <w:r w:rsidRPr="008D1556">
        <w:rPr>
          <w:rFonts w:ascii="Times New Roman" w:eastAsia="Times New Roman" w:hAnsi="Times New Roman" w:cs="Times New Roman"/>
          <w:b/>
          <w:bCs/>
          <w:kern w:val="32"/>
          <w:sz w:val="24"/>
          <w:szCs w:val="24"/>
          <w:lang w:eastAsia="hr-HR"/>
        </w:rPr>
        <w:t>Investicijsko ulaganje i investicijsko i tekuće održavanje zdravstvenih ustanova</w:t>
      </w:r>
    </w:p>
    <w:p w:rsidR="008D1556" w:rsidRPr="00580D25" w:rsidRDefault="008D1556" w:rsidP="008D1556">
      <w:pPr>
        <w:spacing w:after="0" w:line="280" w:lineRule="exact"/>
        <w:jc w:val="both"/>
        <w:rPr>
          <w:rFonts w:ascii="Times New Roman" w:eastAsia="Times New Roman" w:hAnsi="Times New Roman" w:cs="Times New Roman"/>
          <w:bCs/>
          <w:sz w:val="24"/>
          <w:szCs w:val="24"/>
          <w:lang w:eastAsia="hr-HR"/>
        </w:rPr>
      </w:pPr>
      <w:r w:rsidRPr="008D1556">
        <w:rPr>
          <w:rFonts w:ascii="Times New Roman" w:eastAsia="Times New Roman" w:hAnsi="Times New Roman" w:cs="Times New Roman"/>
          <w:sz w:val="24"/>
          <w:szCs w:val="24"/>
          <w:lang w:eastAsia="hr-HR"/>
        </w:rPr>
        <w:t xml:space="preserve">Nakon što je Vlada Republike Hrvatske donijela svoje akte vezane za decentralizirane funkcije, Župan je sredinom siječnja donio Odluku o kriterijima i mjerilima i načinu financiranja decentraliziranih funkcija za investicijsko ulaganje, investicijsko i tekuće održavanje zdravstvenih ustanova i informatizaciju zdravstvene djelatnosti u 2021. godini, što je prvi korak u propisanoj proceduri za raspored decentraliziranih sredstava predviđenih za zdravstvo. Nakon konzultacija sa zdravstvenim ustanovama i nadležnim upravnim odjelom početkom veljače svojim Zaključkom utvrdio je popis prioriteta za raspored dodijeljenih sredstava između zdravstvenih ustanova u ovoj godini.  Iznos od 14.738.348 kuna dodijeljenih za decentralizirane funkcije, kao i ranijih godina raspoređen je između triju zdravstvenih ustanova. Najveći dio naznačenog iznosa raspoređen je Općoj bolnici i to 13 milijuna kuna. Iznos od 9,7 milijuna kuna u 2021. (te još 7,9 milijuna kuna u 2022. godini) predvidio se za energetsku obnovu zgrade centralne bolničke građevine vrijednu 42 milijuna kuna, a za koju su ostvarena bespovratna EU sredstva u iznosu gotovo 25 milijuna kuna. Iznos od 3,3 milijuna kuna predvidio se za otplatu dvaju kredita – onog za financiranje projekata dnevnih bolnica te projekata praonice rublja i paviljona. </w:t>
      </w:r>
      <w:r w:rsidRPr="008D1556">
        <w:rPr>
          <w:rFonts w:ascii="Times New Roman" w:eastAsia="Times New Roman" w:hAnsi="Times New Roman" w:cs="Times New Roman"/>
          <w:bCs/>
          <w:sz w:val="24"/>
          <w:szCs w:val="24"/>
          <w:lang w:eastAsia="hr-HR"/>
        </w:rPr>
        <w:t xml:space="preserve">Domu zdravlja Koprivničko-križevačke županije raspoređeno je 824.924 kuna te se ovim iznosom predvidjela izvršiti rekonstrukcija centralnog grijanja u Ispostavi u Đurđevcu. Zavodu za hitnu medicinu Koprivničko-križevačke županije raspoređeno </w:t>
      </w:r>
      <w:r w:rsidR="00580D25">
        <w:rPr>
          <w:rFonts w:ascii="Times New Roman" w:eastAsia="Times New Roman" w:hAnsi="Times New Roman" w:cs="Times New Roman"/>
          <w:bCs/>
          <w:sz w:val="24"/>
          <w:szCs w:val="24"/>
          <w:lang w:eastAsia="hr-HR"/>
        </w:rPr>
        <w:t>je 1,1 milijuna kuna za nabavu dva</w:t>
      </w:r>
      <w:r w:rsidRPr="008D1556">
        <w:rPr>
          <w:rFonts w:ascii="Times New Roman" w:eastAsia="Times New Roman" w:hAnsi="Times New Roman" w:cs="Times New Roman"/>
          <w:bCs/>
          <w:sz w:val="24"/>
          <w:szCs w:val="24"/>
          <w:lang w:eastAsia="hr-HR"/>
        </w:rPr>
        <w:t xml:space="preserve"> vozila za izvanbolničku hitnu medicinsku službu za timove 1 u Koprivnici i Đurđevcu.</w:t>
      </w:r>
      <w:r w:rsidR="00580D25">
        <w:rPr>
          <w:rFonts w:ascii="Times New Roman" w:eastAsia="Times New Roman" w:hAnsi="Times New Roman" w:cs="Times New Roman"/>
          <w:sz w:val="24"/>
          <w:szCs w:val="24"/>
          <w:lang w:eastAsia="hr-HR"/>
        </w:rPr>
        <w:t xml:space="preserve"> </w:t>
      </w:r>
      <w:r w:rsidRPr="008D1556">
        <w:rPr>
          <w:rFonts w:ascii="Times New Roman" w:eastAsia="Times New Roman" w:hAnsi="Times New Roman" w:cs="Times New Roman"/>
          <w:sz w:val="24"/>
          <w:szCs w:val="24"/>
          <w:lang w:eastAsia="hr-HR"/>
        </w:rPr>
        <w:t xml:space="preserve">Tijekom prvog polugodišta za investicijsko ulaganje te investicijsko i tekuće održavanje triju zdravstvenih ustanova utrošeno je 2.274.434 „decentraliziranih“ kuna, odnosno 15,4% predviđenih sredstava. </w:t>
      </w:r>
    </w:p>
    <w:p w:rsidR="008D1556" w:rsidRPr="008D1556" w:rsidRDefault="008D1556" w:rsidP="008D1556">
      <w:pPr>
        <w:spacing w:after="0" w:line="280" w:lineRule="exact"/>
        <w:rPr>
          <w:rFonts w:ascii="Times New Roman" w:eastAsia="Times New Roman" w:hAnsi="Times New Roman" w:cs="Times New Roman"/>
          <w:sz w:val="24"/>
          <w:szCs w:val="24"/>
          <w:lang w:eastAsia="hr-HR"/>
        </w:rPr>
      </w:pPr>
    </w:p>
    <w:p w:rsidR="008D1556" w:rsidRPr="008D1556" w:rsidRDefault="008D1556" w:rsidP="008D1556">
      <w:pPr>
        <w:spacing w:after="0" w:line="280" w:lineRule="exact"/>
        <w:jc w:val="both"/>
        <w:rPr>
          <w:rFonts w:ascii="Times New Roman" w:eastAsia="Times New Roman" w:hAnsi="Times New Roman" w:cs="Times New Roman"/>
          <w:b/>
          <w:bCs/>
          <w:sz w:val="24"/>
          <w:szCs w:val="24"/>
          <w:lang w:eastAsia="hr-HR"/>
        </w:rPr>
      </w:pPr>
      <w:r w:rsidRPr="008D1556">
        <w:rPr>
          <w:rFonts w:ascii="Times New Roman" w:eastAsia="Times New Roman" w:hAnsi="Times New Roman" w:cs="Times New Roman"/>
          <w:b/>
          <w:bCs/>
          <w:sz w:val="24"/>
          <w:szCs w:val="24"/>
          <w:lang w:eastAsia="hr-HR"/>
        </w:rPr>
        <w:t>Suglasnosti i mišljenja vezane za sustav zdravstva</w:t>
      </w:r>
    </w:p>
    <w:p w:rsidR="008D1556" w:rsidRPr="008D1556" w:rsidRDefault="008D1556" w:rsidP="008D1556">
      <w:pPr>
        <w:spacing w:after="0" w:line="280" w:lineRule="exact"/>
        <w:jc w:val="both"/>
        <w:rPr>
          <w:rFonts w:ascii="Times New Roman" w:eastAsia="Times New Roman" w:hAnsi="Times New Roman" w:cs="Times New Roman"/>
          <w:sz w:val="24"/>
          <w:szCs w:val="24"/>
          <w:lang w:eastAsia="hr-HR"/>
        </w:rPr>
      </w:pPr>
      <w:r w:rsidRPr="008D1556">
        <w:rPr>
          <w:rFonts w:ascii="Times New Roman" w:eastAsia="Times New Roman" w:hAnsi="Times New Roman" w:cs="Times New Roman"/>
          <w:sz w:val="24"/>
          <w:szCs w:val="24"/>
          <w:lang w:eastAsia="hr-HR"/>
        </w:rPr>
        <w:t>Temeljem svojih ovlasti Župan je tijekom izvještajnog razdoblja dao suglasnosti na četiri odluke Upravnog vijeća Opće bolnice o ovlašćivanju ravnatelja za potpis brisovnih očitovanja i suglasnost na Odluku o davanju u zakup zemljišta za postavljanje kioska. Također,  dao je suglasnost na Odluku Upravnog vijeća Doma zdravlja vezanu za  davanje u najam  stana u Ferdinandovcu te Odluku Upravnog vijeća Zavoda za javno zdravstvo o davanju u zakup poslovnog prostora. Tijekom izvještajnog razdoblja dao je više mišljenja u pogledu odluka o zapošljavanju u zdravstvenim ustanovama, a koja su im neophodna da bi mogle od Ministarstva zdravstva ishoditi suglasnost za</w:t>
      </w:r>
      <w:r w:rsidR="00580D25">
        <w:rPr>
          <w:rFonts w:ascii="Times New Roman" w:eastAsia="Times New Roman" w:hAnsi="Times New Roman" w:cs="Times New Roman"/>
          <w:sz w:val="24"/>
          <w:szCs w:val="24"/>
          <w:lang w:eastAsia="hr-HR"/>
        </w:rPr>
        <w:t xml:space="preserve"> zapošljavanje. Župan je donio pet</w:t>
      </w:r>
      <w:r w:rsidRPr="008D1556">
        <w:rPr>
          <w:rFonts w:ascii="Times New Roman" w:eastAsia="Times New Roman" w:hAnsi="Times New Roman" w:cs="Times New Roman"/>
          <w:sz w:val="24"/>
          <w:szCs w:val="24"/>
          <w:lang w:eastAsia="hr-HR"/>
        </w:rPr>
        <w:t xml:space="preserve"> mišljenja o produljenju rada </w:t>
      </w:r>
      <w:r w:rsidR="00580D25">
        <w:rPr>
          <w:rFonts w:ascii="Times New Roman" w:eastAsia="Times New Roman" w:hAnsi="Times New Roman" w:cs="Times New Roman"/>
          <w:sz w:val="24"/>
          <w:szCs w:val="24"/>
          <w:lang w:eastAsia="hr-HR"/>
        </w:rPr>
        <w:t xml:space="preserve">u ordinacijama privatne prakse </w:t>
      </w:r>
      <w:r w:rsidRPr="008D1556">
        <w:rPr>
          <w:rFonts w:ascii="Times New Roman" w:eastAsia="Times New Roman" w:hAnsi="Times New Roman" w:cs="Times New Roman"/>
          <w:sz w:val="24"/>
          <w:szCs w:val="24"/>
          <w:lang w:eastAsia="hr-HR"/>
        </w:rPr>
        <w:t>nakon navršenih 65 godina liječnika nositelja ordinacije.  </w:t>
      </w:r>
    </w:p>
    <w:p w:rsidR="00580D25" w:rsidRDefault="00580D25" w:rsidP="00580D25">
      <w:pPr>
        <w:spacing w:after="0" w:line="280" w:lineRule="exact"/>
        <w:jc w:val="both"/>
        <w:rPr>
          <w:rFonts w:ascii="Times New Roman" w:eastAsia="Times New Roman" w:hAnsi="Times New Roman" w:cs="Times New Roman"/>
          <w:b/>
          <w:sz w:val="24"/>
          <w:szCs w:val="24"/>
          <w:lang w:eastAsia="hr-HR"/>
        </w:rPr>
      </w:pPr>
    </w:p>
    <w:p w:rsidR="00942BC5" w:rsidRDefault="00942BC5" w:rsidP="00580D25">
      <w:pPr>
        <w:spacing w:after="0" w:line="280" w:lineRule="exact"/>
        <w:jc w:val="both"/>
        <w:rPr>
          <w:rFonts w:ascii="Times New Roman" w:eastAsia="Times New Roman" w:hAnsi="Times New Roman" w:cs="Times New Roman"/>
          <w:b/>
          <w:sz w:val="24"/>
          <w:szCs w:val="24"/>
          <w:lang w:eastAsia="hr-HR"/>
        </w:rPr>
      </w:pPr>
    </w:p>
    <w:p w:rsidR="00580D25" w:rsidRDefault="008D1556" w:rsidP="00580D25">
      <w:pPr>
        <w:spacing w:after="0" w:line="280" w:lineRule="exact"/>
        <w:jc w:val="both"/>
        <w:rPr>
          <w:rFonts w:ascii="Times New Roman" w:eastAsia="Times New Roman" w:hAnsi="Times New Roman" w:cs="Times New Roman"/>
          <w:b/>
          <w:sz w:val="24"/>
          <w:szCs w:val="24"/>
          <w:lang w:eastAsia="hr-HR"/>
        </w:rPr>
      </w:pPr>
      <w:r w:rsidRPr="008D1556">
        <w:rPr>
          <w:rFonts w:ascii="Times New Roman" w:eastAsia="Times New Roman" w:hAnsi="Times New Roman" w:cs="Times New Roman"/>
          <w:b/>
          <w:sz w:val="24"/>
          <w:szCs w:val="24"/>
          <w:lang w:eastAsia="hr-HR"/>
        </w:rPr>
        <w:lastRenderedPageBreak/>
        <w:t xml:space="preserve">Specijalističko-konzilijarna zdravstvena </w:t>
      </w:r>
      <w:r w:rsidR="00580D25">
        <w:rPr>
          <w:rFonts w:ascii="Times New Roman" w:eastAsia="Times New Roman" w:hAnsi="Times New Roman" w:cs="Times New Roman"/>
          <w:b/>
          <w:sz w:val="24"/>
          <w:szCs w:val="24"/>
          <w:lang w:eastAsia="hr-HR"/>
        </w:rPr>
        <w:t>zaštita u Križevcima i Đurđevcu</w:t>
      </w:r>
    </w:p>
    <w:p w:rsidR="008D1556" w:rsidRPr="00580D25" w:rsidRDefault="008D1556" w:rsidP="00580D25">
      <w:pPr>
        <w:spacing w:after="0" w:line="280" w:lineRule="exact"/>
        <w:jc w:val="both"/>
        <w:rPr>
          <w:rFonts w:ascii="Times New Roman" w:eastAsia="Times New Roman" w:hAnsi="Times New Roman" w:cs="Times New Roman"/>
          <w:b/>
          <w:sz w:val="24"/>
          <w:szCs w:val="24"/>
          <w:lang w:eastAsia="hr-HR"/>
        </w:rPr>
      </w:pPr>
      <w:r w:rsidRPr="008D1556">
        <w:rPr>
          <w:rFonts w:ascii="Times New Roman" w:eastAsia="Times New Roman" w:hAnsi="Times New Roman" w:cs="Times New Roman"/>
          <w:sz w:val="24"/>
          <w:szCs w:val="24"/>
          <w:lang w:eastAsia="hr-HR"/>
        </w:rPr>
        <w:t>Župan i ravnatelji/ce županijskih zdravstvenih ustanova  (Opće bolnice, Doma zdravlja i Zavoda za javno zdravstvo) potpisali su u siječnju Sporazum o suradnji na osiguranju i provedbi specijalističko-konzilijarne zdravstvene zaštite u Križevcima i Đurđevcu. Sporazum omogućuje da se i u 2021. godini specijalističko-konzilijarnu zdravstvenu zaštitu koju provode liječnici specijalisti i medicinske sestre/tehničari zaposlenici Bolnice, s kojima (kao i medicinskim sestrama/tehničarima) su sklopljeni ugovori o djelu, približi i učini dostupnijim i stanovnicima križevačkog i đurđevačkog područja. Ove godine jedanput tjedno i izvan radnog vremena u Bolnici, u Križevce odlaze specijalisti psihijatrije, ortopedije, interne medicine i otorinolaringologije, a u Đurđevac specijalisti ofta</w:t>
      </w:r>
      <w:r w:rsidR="00580D25">
        <w:rPr>
          <w:rFonts w:ascii="Times New Roman" w:eastAsia="Times New Roman" w:hAnsi="Times New Roman" w:cs="Times New Roman"/>
          <w:sz w:val="24"/>
          <w:szCs w:val="24"/>
          <w:lang w:eastAsia="hr-HR"/>
        </w:rPr>
        <w:t>l</w:t>
      </w:r>
      <w:r w:rsidRPr="008D1556">
        <w:rPr>
          <w:rFonts w:ascii="Times New Roman" w:eastAsia="Times New Roman" w:hAnsi="Times New Roman" w:cs="Times New Roman"/>
          <w:sz w:val="24"/>
          <w:szCs w:val="24"/>
          <w:lang w:eastAsia="hr-HR"/>
        </w:rPr>
        <w:t>mologije, interne medicine, opće kirurgije i otorinolaringologije. Tijekom izvještajnog razdoblja liječnici specijalisti u Križevce i Đurđevac odlazili su ukupno 127 puta, a njihovim uslugama bilo je obuhvaćeno 1579 pacijenata.</w:t>
      </w:r>
    </w:p>
    <w:p w:rsidR="00580D25" w:rsidRDefault="00580D25" w:rsidP="008D1556">
      <w:pPr>
        <w:spacing w:after="0" w:line="280" w:lineRule="exact"/>
        <w:jc w:val="both"/>
        <w:rPr>
          <w:rFonts w:ascii="Times New Roman" w:eastAsia="Times New Roman" w:hAnsi="Times New Roman" w:cs="Times New Roman"/>
          <w:sz w:val="24"/>
          <w:szCs w:val="24"/>
          <w:lang w:eastAsia="hr-HR"/>
        </w:rPr>
      </w:pPr>
    </w:p>
    <w:p w:rsidR="008D1556" w:rsidRPr="008D1556" w:rsidRDefault="008D1556" w:rsidP="008D1556">
      <w:pPr>
        <w:spacing w:after="0" w:line="280" w:lineRule="exact"/>
        <w:jc w:val="both"/>
        <w:rPr>
          <w:rFonts w:ascii="Times New Roman" w:eastAsia="Times New Roman" w:hAnsi="Times New Roman" w:cs="Times New Roman"/>
          <w:b/>
          <w:bCs/>
          <w:sz w:val="24"/>
          <w:szCs w:val="24"/>
          <w:lang w:eastAsia="hr-HR"/>
        </w:rPr>
      </w:pPr>
      <w:r w:rsidRPr="008D1556">
        <w:rPr>
          <w:rFonts w:ascii="Times New Roman" w:eastAsia="Times New Roman" w:hAnsi="Times New Roman" w:cs="Times New Roman"/>
          <w:b/>
          <w:bCs/>
          <w:sz w:val="24"/>
          <w:szCs w:val="24"/>
          <w:lang w:eastAsia="hr-HR"/>
        </w:rPr>
        <w:t>Subvencioniranje stambenih kredita liječnika</w:t>
      </w:r>
    </w:p>
    <w:p w:rsidR="008D1556" w:rsidRPr="008D1556" w:rsidRDefault="008D1556" w:rsidP="008D1556">
      <w:pPr>
        <w:spacing w:after="0" w:line="280" w:lineRule="exact"/>
        <w:jc w:val="both"/>
        <w:rPr>
          <w:rFonts w:ascii="Times New Roman" w:eastAsia="Times New Roman" w:hAnsi="Times New Roman" w:cs="Times New Roman"/>
          <w:sz w:val="24"/>
          <w:szCs w:val="24"/>
          <w:lang w:eastAsia="hr-HR"/>
        </w:rPr>
      </w:pPr>
      <w:r w:rsidRPr="008D1556">
        <w:rPr>
          <w:rFonts w:ascii="Times New Roman" w:eastAsia="Times New Roman" w:hAnsi="Times New Roman" w:cs="Times New Roman"/>
          <w:sz w:val="24"/>
          <w:szCs w:val="24"/>
          <w:lang w:eastAsia="hr-HR"/>
        </w:rPr>
        <w:t xml:space="preserve">U drugom polugodištu 2019. godine pokrenut je program subvencije kamata stambenih kredita za liječnike koji omogućavaju kupnju nekretnine ili  refinanciranje starih nepovoljnijih kredita. Subvencioniranjem kamata s 1,5 posto tijekom prvih sedam godina namjera je pokušati zaustaviti odljev liječnika s našeg područja. Radi provedbe programa sklopljeno je pet ugovora s poslovnim bankama. Zahtjev za subvencioniranjem tijekom izvještajnog razdoblja podnijelo je 4 (nova) liječnika, a u lipnju 2021. subvencioniranjem stambenih kredita bilo je obuhvaćeno njih 36. </w:t>
      </w:r>
    </w:p>
    <w:p w:rsidR="008D1556" w:rsidRPr="008D1556" w:rsidRDefault="008D1556" w:rsidP="008D1556">
      <w:pPr>
        <w:spacing w:after="0" w:line="280" w:lineRule="exact"/>
        <w:jc w:val="both"/>
        <w:rPr>
          <w:rFonts w:ascii="Times New Roman" w:eastAsia="Times New Roman" w:hAnsi="Times New Roman" w:cs="Times New Roman"/>
          <w:b/>
          <w:bCs/>
          <w:sz w:val="24"/>
          <w:szCs w:val="24"/>
          <w:lang w:eastAsia="hr-HR"/>
        </w:rPr>
      </w:pPr>
    </w:p>
    <w:p w:rsidR="008D1556" w:rsidRPr="008D1556" w:rsidRDefault="008D1556" w:rsidP="008D1556">
      <w:pPr>
        <w:spacing w:after="0" w:line="280" w:lineRule="exact"/>
        <w:jc w:val="both"/>
        <w:rPr>
          <w:rFonts w:ascii="Times New Roman" w:eastAsia="Times New Roman" w:hAnsi="Times New Roman" w:cs="Times New Roman"/>
          <w:b/>
          <w:bCs/>
          <w:sz w:val="24"/>
          <w:szCs w:val="24"/>
          <w:lang w:eastAsia="hr-HR"/>
        </w:rPr>
      </w:pPr>
      <w:r w:rsidRPr="008D1556">
        <w:rPr>
          <w:rFonts w:ascii="Times New Roman" w:eastAsia="Times New Roman" w:hAnsi="Times New Roman" w:cs="Times New Roman"/>
          <w:b/>
          <w:bCs/>
          <w:sz w:val="24"/>
          <w:szCs w:val="24"/>
          <w:lang w:eastAsia="hr-HR"/>
        </w:rPr>
        <w:t>Tim 2 hitne medicinske pomoći u Đurđevcu</w:t>
      </w:r>
    </w:p>
    <w:p w:rsidR="008D1556" w:rsidRPr="008D1556" w:rsidRDefault="008D1556" w:rsidP="008D1556">
      <w:pPr>
        <w:spacing w:after="0" w:line="280" w:lineRule="exact"/>
        <w:jc w:val="both"/>
        <w:rPr>
          <w:rFonts w:ascii="Times New Roman" w:eastAsia="Times New Roman" w:hAnsi="Times New Roman" w:cs="Times New Roman"/>
          <w:bCs/>
          <w:sz w:val="24"/>
          <w:szCs w:val="24"/>
          <w:lang w:eastAsia="hr-HR"/>
        </w:rPr>
      </w:pPr>
      <w:r w:rsidRPr="008D1556">
        <w:rPr>
          <w:rFonts w:ascii="Times New Roman" w:eastAsia="Times New Roman" w:hAnsi="Times New Roman" w:cs="Times New Roman"/>
          <w:bCs/>
          <w:sz w:val="24"/>
          <w:szCs w:val="24"/>
          <w:lang w:eastAsia="hr-HR"/>
        </w:rPr>
        <w:t>Sredinom siječnja Župan je dao suglasnost na Odluku upravnog vijeća Zavoda za hitnu medicinu o pokretanju Tima 2 u Ispostavi Zavoda u Đurđevcu. Krajem siječnja donio je pozitivno mišljenje za zapošljavanje n</w:t>
      </w:r>
      <w:r w:rsidR="00580D25">
        <w:rPr>
          <w:rFonts w:ascii="Times New Roman" w:eastAsia="Times New Roman" w:hAnsi="Times New Roman" w:cs="Times New Roman"/>
          <w:bCs/>
          <w:sz w:val="24"/>
          <w:szCs w:val="24"/>
          <w:lang w:eastAsia="hr-HR"/>
        </w:rPr>
        <w:t>a određeno puno radno vrijeme deset</w:t>
      </w:r>
      <w:r w:rsidRPr="008D1556">
        <w:rPr>
          <w:rFonts w:ascii="Times New Roman" w:eastAsia="Times New Roman" w:hAnsi="Times New Roman" w:cs="Times New Roman"/>
          <w:bCs/>
          <w:sz w:val="24"/>
          <w:szCs w:val="24"/>
          <w:lang w:eastAsia="hr-HR"/>
        </w:rPr>
        <w:t xml:space="preserve"> medicinskih sestara/tehničara, a u drugoj polovici veljače dao je suglasnost na Odluku Upravnog vijeća o zakupu poslovnog prostora. Tim 2 hitne medicinske službe u Đurđevcu, za koji je osim za plaće (1.420.000 kuna), u županijskom proračunu osigurano i 250.000 kuna za potrebnu medicinsku opremu, s radom/funkcioniranjem započeo je s prvim danom travnja.</w:t>
      </w:r>
    </w:p>
    <w:p w:rsidR="008D1556" w:rsidRPr="008D1556" w:rsidRDefault="008D1556" w:rsidP="008D1556">
      <w:pPr>
        <w:spacing w:after="0" w:line="280" w:lineRule="exact"/>
        <w:jc w:val="both"/>
        <w:rPr>
          <w:rFonts w:ascii="Times New Roman" w:eastAsia="Times New Roman" w:hAnsi="Times New Roman" w:cs="Times New Roman"/>
          <w:sz w:val="24"/>
          <w:szCs w:val="24"/>
          <w:lang w:eastAsia="hr-HR"/>
        </w:rPr>
      </w:pPr>
    </w:p>
    <w:p w:rsidR="008D1556" w:rsidRPr="008D1556" w:rsidRDefault="00942BC5" w:rsidP="00942BC5">
      <w:pPr>
        <w:pStyle w:val="Naslov2"/>
        <w:rPr>
          <w:lang w:eastAsia="hr-HR"/>
        </w:rPr>
      </w:pPr>
      <w:bookmarkStart w:id="37" w:name="_Toc80968967"/>
      <w:r>
        <w:rPr>
          <w:lang w:eastAsia="hr-HR"/>
        </w:rPr>
        <w:t xml:space="preserve">7.2. </w:t>
      </w:r>
      <w:r w:rsidR="008D1556" w:rsidRPr="008D1556">
        <w:rPr>
          <w:lang w:eastAsia="hr-HR"/>
        </w:rPr>
        <w:t>SOCIJALNA SKRB, UDRUGE I POSLOVI VEZANI ZA HRVATSKE BRANITELJE</w:t>
      </w:r>
      <w:bookmarkEnd w:id="37"/>
    </w:p>
    <w:p w:rsidR="007F1EAC" w:rsidRDefault="007F1EAC" w:rsidP="008D1556">
      <w:pPr>
        <w:spacing w:after="0" w:line="280" w:lineRule="exact"/>
        <w:jc w:val="both"/>
        <w:rPr>
          <w:rFonts w:ascii="Arial" w:eastAsia="Times New Roman" w:hAnsi="Arial" w:cs="Arial"/>
          <w:sz w:val="24"/>
          <w:szCs w:val="24"/>
          <w:lang w:eastAsia="hr-HR"/>
        </w:rPr>
      </w:pPr>
    </w:p>
    <w:p w:rsidR="008D1556" w:rsidRPr="008D1556" w:rsidRDefault="008D1556" w:rsidP="008D1556">
      <w:pPr>
        <w:spacing w:after="0" w:line="280" w:lineRule="exact"/>
        <w:jc w:val="both"/>
        <w:rPr>
          <w:rFonts w:ascii="Times New Roman" w:eastAsia="Times New Roman" w:hAnsi="Times New Roman" w:cs="Times New Roman"/>
          <w:b/>
          <w:sz w:val="24"/>
          <w:szCs w:val="24"/>
          <w:lang w:eastAsia="hr-HR"/>
        </w:rPr>
      </w:pPr>
      <w:r w:rsidRPr="008D1556">
        <w:rPr>
          <w:rFonts w:ascii="Times New Roman" w:eastAsia="Times New Roman" w:hAnsi="Times New Roman" w:cs="Times New Roman"/>
          <w:b/>
          <w:sz w:val="24"/>
          <w:szCs w:val="24"/>
          <w:lang w:eastAsia="hr-HR"/>
        </w:rPr>
        <w:t>Financiranje ustanova socijalne skrbi i troškova ogrjeva socijalno ugroženim osobama</w:t>
      </w:r>
    </w:p>
    <w:p w:rsidR="008D1556" w:rsidRPr="008D1556" w:rsidRDefault="008D1556" w:rsidP="008D1556">
      <w:pPr>
        <w:spacing w:after="0" w:line="280" w:lineRule="exact"/>
        <w:jc w:val="both"/>
        <w:rPr>
          <w:rFonts w:ascii="Times New Roman" w:eastAsia="Times New Roman" w:hAnsi="Times New Roman" w:cs="Times New Roman"/>
          <w:sz w:val="24"/>
          <w:szCs w:val="24"/>
          <w:lang w:eastAsia="hr-HR"/>
        </w:rPr>
      </w:pPr>
      <w:r w:rsidRPr="008D1556">
        <w:rPr>
          <w:rFonts w:ascii="Times New Roman" w:eastAsia="Times New Roman" w:hAnsi="Times New Roman" w:cs="Times New Roman"/>
          <w:sz w:val="24"/>
          <w:szCs w:val="24"/>
          <w:lang w:eastAsia="hr-HR"/>
        </w:rPr>
        <w:t>Nakon donošenja i objave Vladinih odluka o minimalnim financijskim standardima, Župan je krajem siječnja donio Odluku o načinu financiranja Doma za starije i nemoćne osobe u Koprivnici u 2021. godini i Odluku o kriterijima i mjerilima i načinu financiranja centara za socijalnu skrb i troškova ogrjeva korisnicima koji se griju na drva u 2021. godini, kojima su utvrđeni kriteriji za financiranje djelatnosti ovih ustanova i raspored sredstava u ovoj godini te definirani rokovi i način povlačenja sredstava. Zaključkom o visini i načinu odobravanja novčanog iznosa za podmirenje troškova ogrjeva u 2021. godini Župan je utvrdio da visina ove pomoći, namijenjena socijalno ugroženim samcima i kućanstvima korisnicima zajamčene minimalne naknade i ove godine iznosi 1.050 kuna.</w:t>
      </w:r>
    </w:p>
    <w:p w:rsidR="008D1556" w:rsidRPr="008D1556" w:rsidRDefault="008D1556" w:rsidP="008D1556">
      <w:pPr>
        <w:spacing w:after="0" w:line="280" w:lineRule="exact"/>
        <w:jc w:val="both"/>
        <w:rPr>
          <w:rFonts w:ascii="Times New Roman" w:eastAsia="Times New Roman" w:hAnsi="Times New Roman" w:cs="Times New Roman"/>
          <w:b/>
          <w:sz w:val="24"/>
          <w:szCs w:val="24"/>
          <w:lang w:eastAsia="hr-HR"/>
        </w:rPr>
      </w:pPr>
    </w:p>
    <w:p w:rsidR="008D1556" w:rsidRPr="008D1556" w:rsidRDefault="008D1556" w:rsidP="008D1556">
      <w:pPr>
        <w:spacing w:after="0" w:line="280" w:lineRule="exact"/>
        <w:jc w:val="both"/>
        <w:rPr>
          <w:rFonts w:ascii="Times New Roman" w:eastAsia="Times New Roman" w:hAnsi="Times New Roman" w:cs="Times New Roman"/>
          <w:b/>
          <w:sz w:val="24"/>
          <w:szCs w:val="24"/>
          <w:lang w:eastAsia="hr-HR"/>
        </w:rPr>
      </w:pPr>
      <w:r w:rsidRPr="008D1556">
        <w:rPr>
          <w:rFonts w:ascii="Times New Roman" w:eastAsia="Times New Roman" w:hAnsi="Times New Roman" w:cs="Times New Roman"/>
          <w:b/>
          <w:sz w:val="24"/>
          <w:szCs w:val="24"/>
          <w:lang w:eastAsia="hr-HR"/>
        </w:rPr>
        <w:t>Financiranje usluga za starije osobe i Društva Crvenog križa Koprivničko-križevačke županije</w:t>
      </w:r>
    </w:p>
    <w:p w:rsidR="008D1556" w:rsidRPr="008D1556" w:rsidRDefault="008D1556" w:rsidP="008D1556">
      <w:pPr>
        <w:spacing w:after="0" w:line="280" w:lineRule="exact"/>
        <w:jc w:val="both"/>
        <w:rPr>
          <w:rFonts w:ascii="Times New Roman" w:eastAsia="Times New Roman" w:hAnsi="Times New Roman" w:cs="Times New Roman"/>
          <w:sz w:val="24"/>
          <w:szCs w:val="24"/>
          <w:lang w:eastAsia="hr-HR"/>
        </w:rPr>
      </w:pPr>
      <w:r w:rsidRPr="008D1556">
        <w:rPr>
          <w:rFonts w:ascii="Times New Roman" w:eastAsia="Times New Roman" w:hAnsi="Times New Roman" w:cs="Times New Roman"/>
          <w:sz w:val="24"/>
          <w:szCs w:val="24"/>
          <w:lang w:eastAsia="hr-HR"/>
        </w:rPr>
        <w:t xml:space="preserve">Sporazumima i ugovorima sklopljenim početkom godine, stvoreni su uvjeti da se i tijekom 2021. godine nastavi s pružanjem usluga pomoći u kući na području 20 općina i Grada Križevaca te da starije osobe imaju mogućnost provođenja vremena u tzv. dnevnom boravku </w:t>
      </w:r>
      <w:r w:rsidRPr="008D1556">
        <w:rPr>
          <w:rFonts w:ascii="Times New Roman" w:eastAsia="Times New Roman" w:hAnsi="Times New Roman" w:cs="Times New Roman"/>
          <w:sz w:val="24"/>
          <w:szCs w:val="24"/>
          <w:lang w:eastAsia="hr-HR"/>
        </w:rPr>
        <w:lastRenderedPageBreak/>
        <w:t>za njih. Početkom godine s Društvom Crvenog križa Koprivničko-križevačke županije Župan je sklopio sporazum o financiranju aktivnosti ove udruge u 2021. godini.</w:t>
      </w:r>
    </w:p>
    <w:p w:rsidR="008D1556" w:rsidRPr="008D1556" w:rsidRDefault="008D1556" w:rsidP="008D1556">
      <w:pPr>
        <w:spacing w:after="0" w:line="280" w:lineRule="exact"/>
        <w:jc w:val="both"/>
        <w:rPr>
          <w:rFonts w:ascii="Times New Roman" w:eastAsia="Times New Roman" w:hAnsi="Times New Roman" w:cs="Times New Roman"/>
          <w:b/>
          <w:sz w:val="24"/>
          <w:szCs w:val="24"/>
          <w:lang w:eastAsia="hr-HR"/>
        </w:rPr>
      </w:pPr>
    </w:p>
    <w:p w:rsidR="008D1556" w:rsidRPr="008D1556" w:rsidRDefault="008D1556" w:rsidP="008D1556">
      <w:pPr>
        <w:spacing w:after="0" w:line="280" w:lineRule="exact"/>
        <w:jc w:val="both"/>
        <w:rPr>
          <w:rFonts w:ascii="Times New Roman" w:eastAsia="Times New Roman" w:hAnsi="Times New Roman" w:cs="Times New Roman"/>
          <w:b/>
          <w:sz w:val="24"/>
          <w:szCs w:val="24"/>
          <w:lang w:eastAsia="hr-HR"/>
        </w:rPr>
      </w:pPr>
      <w:r w:rsidRPr="008D1556">
        <w:rPr>
          <w:rFonts w:ascii="Times New Roman" w:eastAsia="Times New Roman" w:hAnsi="Times New Roman" w:cs="Times New Roman"/>
          <w:b/>
          <w:sz w:val="24"/>
          <w:szCs w:val="24"/>
          <w:lang w:eastAsia="hr-HR"/>
        </w:rPr>
        <w:t>Pomoći osobama i obiteljima u socijalno-zaštitnoj potrebi</w:t>
      </w:r>
    </w:p>
    <w:p w:rsidR="008D1556" w:rsidRPr="008D1556" w:rsidRDefault="008D1556" w:rsidP="008D1556">
      <w:pPr>
        <w:spacing w:after="0" w:line="280" w:lineRule="exact"/>
        <w:jc w:val="both"/>
        <w:rPr>
          <w:rFonts w:ascii="Times New Roman" w:eastAsia="Times New Roman" w:hAnsi="Times New Roman" w:cs="Times New Roman"/>
          <w:sz w:val="24"/>
          <w:szCs w:val="24"/>
          <w:lang w:eastAsia="hr-HR"/>
        </w:rPr>
      </w:pPr>
      <w:r w:rsidRPr="008D1556">
        <w:rPr>
          <w:rFonts w:ascii="Times New Roman" w:eastAsia="Times New Roman" w:hAnsi="Times New Roman" w:cs="Times New Roman"/>
          <w:sz w:val="24"/>
          <w:szCs w:val="24"/>
          <w:lang w:eastAsia="hr-HR"/>
        </w:rPr>
        <w:t xml:space="preserve">Župan je i tijekom prvog polugodišta 2021. zaprimio popriličan broj zamolbi za materijalnu pomoć od strane osoba i obitelji u socijalno-zaštitnoj potrebi. </w:t>
      </w:r>
      <w:r w:rsidRPr="008D1556">
        <w:rPr>
          <w:rFonts w:ascii="Times New Roman" w:eastAsia="Times New Roman" w:hAnsi="Times New Roman" w:cs="Times New Roman"/>
          <w:bCs/>
          <w:sz w:val="24"/>
          <w:szCs w:val="24"/>
          <w:lang w:eastAsia="hr-HR"/>
        </w:rPr>
        <w:t xml:space="preserve">U izvještajnom razdoblju pomoglo se u podmirenju troškova vezanih uz bolest i liječenje 12 obitelji s ukupnim iznosom od 28.000 kuna. </w:t>
      </w:r>
      <w:r w:rsidRPr="008D1556">
        <w:rPr>
          <w:rFonts w:ascii="Times New Roman" w:eastAsia="Times New Roman" w:hAnsi="Times New Roman" w:cs="Times New Roman"/>
          <w:sz w:val="24"/>
          <w:szCs w:val="24"/>
          <w:lang w:eastAsia="hr-HR"/>
        </w:rPr>
        <w:t xml:space="preserve">Uoči uskršnjih blagdana prigodnim paketima s namirnicama i kućnim potrepštinama u vrijednosti oko 290 kuna pomoglo se 51 socijalno ugroženih obitelji s područja županije, a za što je utrošeno 14.888,41 kuna. </w:t>
      </w:r>
    </w:p>
    <w:p w:rsidR="008D1556" w:rsidRPr="008D1556" w:rsidRDefault="008D1556" w:rsidP="008D1556">
      <w:pPr>
        <w:spacing w:after="0" w:line="280" w:lineRule="exact"/>
        <w:jc w:val="both"/>
        <w:rPr>
          <w:rFonts w:ascii="Times New Roman" w:eastAsia="Times New Roman" w:hAnsi="Times New Roman" w:cs="Times New Roman"/>
          <w:b/>
          <w:sz w:val="24"/>
          <w:szCs w:val="24"/>
          <w:lang w:eastAsia="hr-HR"/>
        </w:rPr>
      </w:pPr>
      <w:r w:rsidRPr="008D1556">
        <w:rPr>
          <w:rFonts w:ascii="Times New Roman" w:eastAsia="Times New Roman" w:hAnsi="Times New Roman" w:cs="Times New Roman"/>
          <w:b/>
          <w:sz w:val="24"/>
          <w:szCs w:val="24"/>
          <w:lang w:eastAsia="hr-HR"/>
        </w:rPr>
        <w:t>Sufinanciranje smještaja u privatnim domovima za starije i nemoćne osobe</w:t>
      </w:r>
    </w:p>
    <w:p w:rsidR="008D1556" w:rsidRPr="008D1556" w:rsidRDefault="008D1556" w:rsidP="008D1556">
      <w:pPr>
        <w:spacing w:after="200" w:line="280" w:lineRule="exact"/>
        <w:jc w:val="both"/>
        <w:rPr>
          <w:rFonts w:ascii="Times New Roman" w:eastAsia="Times New Roman" w:hAnsi="Times New Roman" w:cs="Times New Roman"/>
          <w:sz w:val="24"/>
          <w:szCs w:val="24"/>
          <w:lang w:eastAsia="hr-HR"/>
        </w:rPr>
      </w:pPr>
      <w:r w:rsidRPr="008D1556">
        <w:rPr>
          <w:rFonts w:ascii="Times New Roman" w:eastAsia="Times New Roman" w:hAnsi="Times New Roman" w:cs="Times New Roman"/>
          <w:sz w:val="24"/>
          <w:szCs w:val="24"/>
          <w:lang w:val="sv-SE" w:eastAsia="hr-HR"/>
        </w:rPr>
        <w:t xml:space="preserve">Početkom godine Župan je donio Zaključak kojim je određen cenzus za ostvarivanje novčane pomoći za sufinanciranje smještaja i visina same novčane pomoći u 2021. godini. Cenzus i visina novčane pomoći nisu se mijenjali u odnosu na prethodne dvije godine. </w:t>
      </w:r>
      <w:r w:rsidRPr="008D1556">
        <w:rPr>
          <w:rFonts w:ascii="Times New Roman" w:eastAsia="Times New Roman" w:hAnsi="Times New Roman" w:cs="Times New Roman"/>
          <w:sz w:val="24"/>
          <w:szCs w:val="24"/>
          <w:lang w:val="da-DK" w:eastAsia="hr-HR"/>
        </w:rPr>
        <w:t xml:space="preserve">Tijekom izvještajnog razdoblja </w:t>
      </w:r>
      <w:r w:rsidRPr="008D1556">
        <w:rPr>
          <w:rFonts w:ascii="Times New Roman" w:eastAsia="Times New Roman" w:hAnsi="Times New Roman" w:cs="Times New Roman"/>
          <w:sz w:val="24"/>
          <w:szCs w:val="24"/>
          <w:lang w:eastAsia="hr-HR"/>
        </w:rPr>
        <w:t>Župan je sklopio ugovore o međusobnim odnosima oko sufinanci</w:t>
      </w:r>
      <w:r w:rsidR="007F1EAC">
        <w:rPr>
          <w:rFonts w:ascii="Times New Roman" w:eastAsia="Times New Roman" w:hAnsi="Times New Roman" w:cs="Times New Roman"/>
          <w:sz w:val="24"/>
          <w:szCs w:val="24"/>
          <w:lang w:eastAsia="hr-HR"/>
        </w:rPr>
        <w:t>ranja troškova smještaja s još tri</w:t>
      </w:r>
      <w:r w:rsidRPr="008D1556">
        <w:rPr>
          <w:rFonts w:ascii="Times New Roman" w:eastAsia="Times New Roman" w:hAnsi="Times New Roman" w:cs="Times New Roman"/>
          <w:sz w:val="24"/>
          <w:szCs w:val="24"/>
          <w:lang w:eastAsia="hr-HR"/>
        </w:rPr>
        <w:t xml:space="preserve"> nova doma za starije i nemoćne osobe, tako da su sufinanciranjem smještaja obuhvaćeni korisnici iz 31 doma. Tijekom istog zaprimljeno je 120 (novih) zahtjeva za sufinanciranje smještaja, a u lipnju 2021. smještaj se sufinancirao 256 korisnika/osoba.</w:t>
      </w:r>
    </w:p>
    <w:p w:rsidR="008D1556" w:rsidRPr="008D1556" w:rsidRDefault="008D1556" w:rsidP="008D1556">
      <w:pPr>
        <w:spacing w:after="0" w:line="280" w:lineRule="exact"/>
        <w:jc w:val="both"/>
        <w:rPr>
          <w:rFonts w:ascii="Arial" w:eastAsia="Times New Roman" w:hAnsi="Arial" w:cs="Arial"/>
          <w:b/>
          <w:sz w:val="24"/>
          <w:szCs w:val="24"/>
          <w:lang w:eastAsia="hr-HR"/>
        </w:rPr>
      </w:pPr>
    </w:p>
    <w:p w:rsidR="00986F66" w:rsidRDefault="008D1556" w:rsidP="008D1556">
      <w:pPr>
        <w:spacing w:after="0" w:line="280" w:lineRule="exact"/>
        <w:jc w:val="both"/>
        <w:rPr>
          <w:rFonts w:ascii="Times New Roman" w:eastAsia="Times New Roman" w:hAnsi="Times New Roman" w:cs="Times New Roman"/>
          <w:b/>
          <w:sz w:val="24"/>
          <w:szCs w:val="24"/>
          <w:lang w:eastAsia="hr-HR"/>
        </w:rPr>
      </w:pPr>
      <w:r w:rsidRPr="008D1556">
        <w:rPr>
          <w:rFonts w:ascii="Times New Roman" w:eastAsia="Times New Roman" w:hAnsi="Times New Roman" w:cs="Times New Roman"/>
          <w:b/>
          <w:sz w:val="24"/>
          <w:szCs w:val="24"/>
          <w:lang w:eastAsia="hr-HR"/>
        </w:rPr>
        <w:t xml:space="preserve">Izvješća </w:t>
      </w:r>
      <w:r w:rsidR="00986F66">
        <w:rPr>
          <w:rFonts w:ascii="Times New Roman" w:eastAsia="Times New Roman" w:hAnsi="Times New Roman" w:cs="Times New Roman"/>
          <w:b/>
          <w:sz w:val="24"/>
          <w:szCs w:val="24"/>
          <w:lang w:eastAsia="hr-HR"/>
        </w:rPr>
        <w:t>za potrebe državnih institucija</w:t>
      </w:r>
    </w:p>
    <w:p w:rsidR="008D1556" w:rsidRPr="00986F66" w:rsidRDefault="008D1556" w:rsidP="008D1556">
      <w:pPr>
        <w:spacing w:after="0" w:line="280" w:lineRule="exact"/>
        <w:jc w:val="both"/>
        <w:rPr>
          <w:rFonts w:ascii="Times New Roman" w:eastAsia="Times New Roman" w:hAnsi="Times New Roman" w:cs="Times New Roman"/>
          <w:b/>
          <w:sz w:val="24"/>
          <w:szCs w:val="24"/>
          <w:lang w:eastAsia="hr-HR"/>
        </w:rPr>
      </w:pPr>
      <w:r w:rsidRPr="008D1556">
        <w:rPr>
          <w:rFonts w:ascii="Times New Roman" w:eastAsia="Times New Roman" w:hAnsi="Times New Roman" w:cs="Times New Roman"/>
          <w:sz w:val="24"/>
          <w:szCs w:val="24"/>
          <w:lang w:eastAsia="hr-HR"/>
        </w:rPr>
        <w:t>Župan je državnim institucijama dostavljao izvješća (koja su zahtijevala traženje podataka od JLS i njihovo objedinjavanje) za izradu kojih je zadužio Upravni odjel za zdravstveno-socijalne djelatnosti (npr. Izvješće o provedbi Nacionalne strategije i Akcijskog plana suzbijanja zlouporabe droga; Izvješće o provedbi Nacionalne strategije izjednačavanja mogućnosti za osobe s invaliditetom i dr.).</w:t>
      </w:r>
    </w:p>
    <w:p w:rsidR="008D1556" w:rsidRPr="008D1556" w:rsidRDefault="008D1556" w:rsidP="008D1556">
      <w:pPr>
        <w:spacing w:after="0" w:line="280" w:lineRule="exact"/>
        <w:jc w:val="both"/>
        <w:rPr>
          <w:rFonts w:ascii="Times New Roman" w:eastAsia="Times New Roman" w:hAnsi="Times New Roman" w:cs="Times New Roman"/>
          <w:sz w:val="24"/>
          <w:szCs w:val="24"/>
          <w:lang w:eastAsia="hr-HR"/>
        </w:rPr>
      </w:pPr>
    </w:p>
    <w:p w:rsidR="008D1556" w:rsidRPr="008D1556" w:rsidRDefault="008D1556" w:rsidP="008D1556">
      <w:pPr>
        <w:spacing w:after="0" w:line="280" w:lineRule="exact"/>
        <w:jc w:val="both"/>
        <w:rPr>
          <w:rFonts w:ascii="Times New Roman" w:eastAsia="Times New Roman" w:hAnsi="Times New Roman" w:cs="Times New Roman"/>
          <w:b/>
          <w:sz w:val="24"/>
          <w:szCs w:val="24"/>
          <w:lang w:eastAsia="hr-HR"/>
        </w:rPr>
      </w:pPr>
      <w:r w:rsidRPr="008D1556">
        <w:rPr>
          <w:rFonts w:ascii="Times New Roman" w:eastAsia="Times New Roman" w:hAnsi="Times New Roman" w:cs="Times New Roman"/>
          <w:b/>
          <w:sz w:val="24"/>
          <w:szCs w:val="24"/>
          <w:lang w:eastAsia="hr-HR"/>
        </w:rPr>
        <w:t>Sufinanciranje udruga s područja zdravstva i brige o osobama s invaliditetom te udruga umirovljenika.</w:t>
      </w:r>
    </w:p>
    <w:p w:rsidR="008D1556" w:rsidRPr="008D1556" w:rsidRDefault="008D1556" w:rsidP="008D1556">
      <w:pPr>
        <w:spacing w:after="0" w:line="280" w:lineRule="exact"/>
        <w:jc w:val="both"/>
        <w:rPr>
          <w:rFonts w:ascii="Times New Roman" w:eastAsia="Times New Roman" w:hAnsi="Times New Roman" w:cs="Times New Roman"/>
          <w:sz w:val="24"/>
          <w:szCs w:val="24"/>
          <w:lang w:eastAsia="hr-HR"/>
        </w:rPr>
      </w:pPr>
      <w:r w:rsidRPr="008D1556">
        <w:rPr>
          <w:rFonts w:ascii="Times New Roman" w:eastAsia="Times New Roman" w:hAnsi="Times New Roman" w:cs="Times New Roman"/>
          <w:sz w:val="24"/>
          <w:szCs w:val="24"/>
          <w:lang w:eastAsia="hr-HR"/>
        </w:rPr>
        <w:t>Sredinom travnja Župan je rasporedio dio sredstava predviđenih u Proračunu za sufinanciranje udruga s područja zdravstva i brige o osobama s invaliditetom te udruga umirovljenika. D</w:t>
      </w:r>
      <w:r w:rsidR="007F1EAC">
        <w:rPr>
          <w:rFonts w:ascii="Times New Roman" w:eastAsia="Times New Roman" w:hAnsi="Times New Roman" w:cs="Times New Roman"/>
          <w:sz w:val="24"/>
          <w:szCs w:val="24"/>
          <w:lang w:eastAsia="hr-HR"/>
        </w:rPr>
        <w:t xml:space="preserve">vama Zaključcima raspoređeno je </w:t>
      </w:r>
      <w:r w:rsidRPr="008D1556">
        <w:rPr>
          <w:rFonts w:ascii="Times New Roman" w:eastAsia="Times New Roman" w:hAnsi="Times New Roman" w:cs="Times New Roman"/>
          <w:sz w:val="24"/>
          <w:szCs w:val="24"/>
          <w:lang w:eastAsia="hr-HR"/>
        </w:rPr>
        <w:t>180.000 kuna između 27 projekata za 16 udruga s područja zdravstva i brige o osobama s invaliditetom te 220.00</w:t>
      </w:r>
      <w:r w:rsidR="007F1EAC">
        <w:rPr>
          <w:rFonts w:ascii="Times New Roman" w:eastAsia="Times New Roman" w:hAnsi="Times New Roman" w:cs="Times New Roman"/>
          <w:sz w:val="24"/>
          <w:szCs w:val="24"/>
          <w:lang w:eastAsia="hr-HR"/>
        </w:rPr>
        <w:t>0 kuna između 18 projekata za deset</w:t>
      </w:r>
      <w:r w:rsidRPr="008D1556">
        <w:rPr>
          <w:rFonts w:ascii="Times New Roman" w:eastAsia="Times New Roman" w:hAnsi="Times New Roman" w:cs="Times New Roman"/>
          <w:sz w:val="24"/>
          <w:szCs w:val="24"/>
          <w:lang w:eastAsia="hr-HR"/>
        </w:rPr>
        <w:t xml:space="preserve"> udruga umirovljenika.</w:t>
      </w:r>
    </w:p>
    <w:p w:rsidR="008D1556" w:rsidRPr="008D1556" w:rsidRDefault="008D1556" w:rsidP="008D1556">
      <w:pPr>
        <w:spacing w:after="0" w:line="280" w:lineRule="exact"/>
        <w:jc w:val="both"/>
        <w:rPr>
          <w:rFonts w:ascii="Times New Roman" w:eastAsia="Times New Roman" w:hAnsi="Times New Roman" w:cs="Times New Roman"/>
          <w:sz w:val="24"/>
          <w:szCs w:val="24"/>
          <w:lang w:eastAsia="hr-HR"/>
        </w:rPr>
      </w:pPr>
    </w:p>
    <w:p w:rsidR="008D1556" w:rsidRPr="008D1556" w:rsidRDefault="008D1556" w:rsidP="008D1556">
      <w:pPr>
        <w:spacing w:after="0" w:line="280" w:lineRule="exact"/>
        <w:jc w:val="both"/>
        <w:rPr>
          <w:rFonts w:ascii="Times New Roman" w:eastAsia="Times New Roman" w:hAnsi="Times New Roman" w:cs="Times New Roman"/>
          <w:b/>
          <w:sz w:val="24"/>
          <w:szCs w:val="24"/>
          <w:lang w:eastAsia="hr-HR"/>
        </w:rPr>
      </w:pPr>
      <w:r w:rsidRPr="008D1556">
        <w:rPr>
          <w:rFonts w:ascii="Times New Roman" w:eastAsia="Times New Roman" w:hAnsi="Times New Roman" w:cs="Times New Roman"/>
          <w:b/>
          <w:sz w:val="24"/>
          <w:szCs w:val="24"/>
          <w:lang w:eastAsia="hr-HR"/>
        </w:rPr>
        <w:t>Poslovi vezani za hrvatske branitelje iz Domovinskog rata</w:t>
      </w:r>
    </w:p>
    <w:p w:rsidR="008D1556" w:rsidRPr="008D1556" w:rsidRDefault="008D1556" w:rsidP="008D1556">
      <w:pPr>
        <w:spacing w:after="0" w:line="280" w:lineRule="exact"/>
        <w:jc w:val="both"/>
        <w:rPr>
          <w:rFonts w:ascii="Times New Roman" w:eastAsia="Times New Roman" w:hAnsi="Times New Roman" w:cs="Times New Roman"/>
          <w:sz w:val="24"/>
          <w:szCs w:val="24"/>
          <w:lang w:eastAsia="hr-HR"/>
        </w:rPr>
      </w:pPr>
      <w:r w:rsidRPr="008D1556">
        <w:rPr>
          <w:rFonts w:ascii="Times New Roman" w:eastAsia="Times New Roman" w:hAnsi="Times New Roman" w:cs="Times New Roman"/>
          <w:sz w:val="24"/>
          <w:szCs w:val="24"/>
          <w:lang w:eastAsia="hr-HR"/>
        </w:rPr>
        <w:t xml:space="preserve">Nakon prestanka rada Ureda državne uprave u Koprivničko-križevačkoj županiji, poslovi  </w:t>
      </w:r>
      <w:r w:rsidRPr="008D1556">
        <w:rPr>
          <w:rFonts w:ascii="Times New Roman" w:eastAsia="Times New Roman" w:hAnsi="Times New Roman" w:cs="Times New Roman"/>
          <w:sz w:val="24"/>
          <w:szCs w:val="24"/>
          <w:shd w:val="clear" w:color="auto" w:fill="FFFFFF"/>
          <w:lang w:eastAsia="hr-HR"/>
        </w:rPr>
        <w:t>koji se odnose na ostvarivanje prava hrvatskih branitelja iz Domovinskog rata i članova njihov</w:t>
      </w:r>
      <w:r w:rsidR="007F1EAC">
        <w:rPr>
          <w:rFonts w:ascii="Times New Roman" w:eastAsia="Times New Roman" w:hAnsi="Times New Roman" w:cs="Times New Roman"/>
          <w:sz w:val="24"/>
          <w:szCs w:val="24"/>
          <w:shd w:val="clear" w:color="auto" w:fill="FFFFFF"/>
          <w:lang w:eastAsia="hr-HR"/>
        </w:rPr>
        <w:t xml:space="preserve">ih obitelji, od 1. siječnja </w:t>
      </w:r>
      <w:r w:rsidRPr="008D1556">
        <w:rPr>
          <w:rFonts w:ascii="Times New Roman" w:eastAsia="Times New Roman" w:hAnsi="Times New Roman" w:cs="Times New Roman"/>
          <w:sz w:val="24"/>
          <w:szCs w:val="24"/>
          <w:shd w:val="clear" w:color="auto" w:fill="FFFFFF"/>
          <w:lang w:eastAsia="hr-HR"/>
        </w:rPr>
        <w:t xml:space="preserve">2020. </w:t>
      </w:r>
      <w:r w:rsidRPr="008D1556">
        <w:rPr>
          <w:rFonts w:ascii="Times New Roman" w:eastAsia="Times New Roman" w:hAnsi="Times New Roman" w:cs="Times New Roman"/>
          <w:sz w:val="24"/>
          <w:szCs w:val="24"/>
          <w:lang w:eastAsia="hr-HR"/>
        </w:rPr>
        <w:t>povjereni su Upravnom odjelu za zdravstveno-socijalne djelatnosti koji ih obavlja u sjedištu u Koprivnici te Izdvojenim mjestima rada u Đurđevcu i u Križevcima.</w:t>
      </w:r>
    </w:p>
    <w:p w:rsidR="008D1556" w:rsidRPr="008D1556" w:rsidRDefault="008D1556" w:rsidP="008D1556">
      <w:pPr>
        <w:spacing w:after="0" w:line="280" w:lineRule="exact"/>
        <w:jc w:val="both"/>
        <w:rPr>
          <w:rFonts w:ascii="Times New Roman" w:eastAsia="Times New Roman" w:hAnsi="Times New Roman" w:cs="Times New Roman"/>
          <w:sz w:val="24"/>
          <w:szCs w:val="24"/>
          <w:lang w:eastAsia="hr-HR"/>
        </w:rPr>
      </w:pPr>
      <w:r w:rsidRPr="008D1556">
        <w:rPr>
          <w:rFonts w:ascii="Times New Roman" w:eastAsia="Times New Roman" w:hAnsi="Times New Roman" w:cs="Times New Roman"/>
          <w:sz w:val="24"/>
          <w:szCs w:val="24"/>
          <w:lang w:eastAsia="hr-HR"/>
        </w:rPr>
        <w:t>Primjenom odredbi Zakona o hrvatskim braniteljima iz Domovinskog rata i članovima njihovih obitelji tijekom izvještajnog razdoblja otvoreno je 85 upravnih predmeta u postupcima ostvarivanja statusa i prava hrvatskog ratnog vojnog invalida iz Domovinskog rata, 146 upravnih predmeta u postupcima ostvarivanja prava na novčanu naknadu za nezaposlene hrvatske branitelje iz Domovinskog rat</w:t>
      </w:r>
      <w:r w:rsidR="007F1EAC">
        <w:rPr>
          <w:rFonts w:ascii="Times New Roman" w:eastAsia="Times New Roman" w:hAnsi="Times New Roman" w:cs="Times New Roman"/>
          <w:sz w:val="24"/>
          <w:szCs w:val="24"/>
          <w:lang w:eastAsia="hr-HR"/>
        </w:rPr>
        <w:t>a i članove njihovih obitelji, dva</w:t>
      </w:r>
      <w:r w:rsidRPr="008D1556">
        <w:rPr>
          <w:rFonts w:ascii="Times New Roman" w:eastAsia="Times New Roman" w:hAnsi="Times New Roman" w:cs="Times New Roman"/>
          <w:sz w:val="24"/>
          <w:szCs w:val="24"/>
          <w:lang w:eastAsia="hr-HR"/>
        </w:rPr>
        <w:t xml:space="preserve"> upravna predmeta priznavanja prava na jednokratnu novčanu pomoć te 35 upravnih predmeta vezanih uz pravo na besplatne udžbenike tijekom visokoškolskog obrazovanja</w:t>
      </w:r>
      <w:r w:rsidR="007F1EAC">
        <w:rPr>
          <w:rFonts w:ascii="Times New Roman" w:eastAsia="Times New Roman" w:hAnsi="Times New Roman" w:cs="Times New Roman"/>
          <w:sz w:val="24"/>
          <w:szCs w:val="24"/>
          <w:lang w:eastAsia="hr-HR"/>
        </w:rPr>
        <w:t xml:space="preserve">. </w:t>
      </w:r>
      <w:r w:rsidRPr="008D1556">
        <w:rPr>
          <w:rFonts w:ascii="Times New Roman" w:eastAsia="Times New Roman" w:hAnsi="Times New Roman" w:cs="Times New Roman"/>
          <w:sz w:val="24"/>
          <w:szCs w:val="24"/>
          <w:lang w:eastAsia="hr-HR"/>
        </w:rPr>
        <w:t>U izvještajnom razdoblju zaprimljeno je 56 zahtjeva članova obitelji za ostvarivanje prava na troškove ukopa hrvatskih branitelja za što je iz županijskog proračuna plaćeno dobavljačima 229.713,16 kuna (sredstva Županiji kasnije refundira Ministarstvo hrvatskih branitelja).</w:t>
      </w:r>
    </w:p>
    <w:p w:rsidR="008D1556" w:rsidRPr="008D1556" w:rsidRDefault="008D1556" w:rsidP="008D1556">
      <w:pPr>
        <w:spacing w:after="0" w:line="280" w:lineRule="exact"/>
        <w:jc w:val="both"/>
        <w:rPr>
          <w:rFonts w:ascii="Times New Roman" w:eastAsia="Times New Roman" w:hAnsi="Times New Roman" w:cs="Times New Roman"/>
          <w:b/>
          <w:sz w:val="24"/>
          <w:szCs w:val="24"/>
          <w:lang w:eastAsia="hr-HR"/>
        </w:rPr>
      </w:pPr>
    </w:p>
    <w:p w:rsidR="007F1EAC" w:rsidRDefault="007F1EAC" w:rsidP="007F1EAC">
      <w:pPr>
        <w:spacing w:after="0" w:line="280" w:lineRule="exact"/>
        <w:jc w:val="both"/>
        <w:rPr>
          <w:rFonts w:ascii="Times New Roman" w:eastAsia="Times New Roman" w:hAnsi="Times New Roman" w:cs="Times New Roman"/>
          <w:b/>
          <w:sz w:val="24"/>
          <w:szCs w:val="24"/>
          <w:lang w:eastAsia="hr-HR"/>
        </w:rPr>
      </w:pPr>
      <w:r>
        <w:rPr>
          <w:rFonts w:ascii="Times New Roman" w:eastAsia="Times New Roman" w:hAnsi="Times New Roman" w:cs="Times New Roman"/>
          <w:b/>
          <w:sz w:val="24"/>
          <w:szCs w:val="24"/>
          <w:lang w:eastAsia="hr-HR"/>
        </w:rPr>
        <w:t>Zaključak</w:t>
      </w:r>
    </w:p>
    <w:p w:rsidR="00C5609D" w:rsidRDefault="008D1556" w:rsidP="009156E6">
      <w:pPr>
        <w:spacing w:after="0" w:line="280" w:lineRule="exact"/>
        <w:jc w:val="both"/>
        <w:rPr>
          <w:rFonts w:ascii="Times New Roman" w:eastAsia="Times New Roman" w:hAnsi="Times New Roman" w:cs="Times New Roman"/>
          <w:bCs/>
          <w:kern w:val="32"/>
          <w:sz w:val="24"/>
          <w:szCs w:val="24"/>
          <w:lang w:eastAsia="hr-HR"/>
        </w:rPr>
      </w:pPr>
      <w:r w:rsidRPr="008D1556">
        <w:rPr>
          <w:rFonts w:ascii="Times New Roman" w:eastAsia="Times New Roman" w:hAnsi="Times New Roman" w:cs="Times New Roman"/>
          <w:bCs/>
          <w:kern w:val="32"/>
          <w:sz w:val="24"/>
          <w:szCs w:val="24"/>
          <w:lang w:eastAsia="hr-HR"/>
        </w:rPr>
        <w:t xml:space="preserve">Najveći dio projekata i aktivnosti planiranih u prošloj godini za ovu godinu iz područja zdravstva i socijalne skrbi, a naročito se to odnosi na one financirane iz izvornih prihoda, odvijaju se uglavnom </w:t>
      </w:r>
      <w:r w:rsidR="00986F66">
        <w:rPr>
          <w:rFonts w:ascii="Times New Roman" w:eastAsia="Times New Roman" w:hAnsi="Times New Roman" w:cs="Times New Roman"/>
          <w:bCs/>
          <w:kern w:val="32"/>
          <w:sz w:val="24"/>
          <w:szCs w:val="24"/>
          <w:lang w:eastAsia="hr-HR"/>
        </w:rPr>
        <w:t>redovno i bez problema</w:t>
      </w:r>
      <w:r w:rsidRPr="008D1556">
        <w:rPr>
          <w:rFonts w:ascii="Times New Roman" w:eastAsia="Times New Roman" w:hAnsi="Times New Roman" w:cs="Times New Roman"/>
          <w:bCs/>
          <w:kern w:val="32"/>
          <w:sz w:val="24"/>
          <w:szCs w:val="24"/>
          <w:lang w:eastAsia="hr-HR"/>
        </w:rPr>
        <w:t xml:space="preserve">. </w:t>
      </w:r>
    </w:p>
    <w:p w:rsidR="00942BC5" w:rsidRDefault="00942BC5" w:rsidP="009156E6">
      <w:pPr>
        <w:spacing w:after="0" w:line="280" w:lineRule="exact"/>
        <w:jc w:val="both"/>
        <w:rPr>
          <w:rFonts w:ascii="Times New Roman" w:eastAsia="Times New Roman" w:hAnsi="Times New Roman" w:cs="Times New Roman"/>
          <w:bCs/>
          <w:kern w:val="32"/>
          <w:sz w:val="24"/>
          <w:szCs w:val="24"/>
          <w:lang w:eastAsia="hr-HR"/>
        </w:rPr>
      </w:pPr>
    </w:p>
    <w:p w:rsidR="009156E6" w:rsidRDefault="009156E6" w:rsidP="009156E6">
      <w:pPr>
        <w:spacing w:after="0" w:line="280" w:lineRule="exact"/>
        <w:jc w:val="both"/>
        <w:rPr>
          <w:rFonts w:ascii="Times New Roman" w:eastAsia="Calibri" w:hAnsi="Times New Roman" w:cs="Times New Roman"/>
          <w:b/>
          <w:bCs/>
          <w:color w:val="000000"/>
          <w:sz w:val="24"/>
          <w:szCs w:val="24"/>
        </w:rPr>
      </w:pPr>
    </w:p>
    <w:p w:rsidR="00EE76F8" w:rsidRPr="00BA0E56" w:rsidRDefault="00942BC5" w:rsidP="00942BC5">
      <w:pPr>
        <w:keepNext/>
        <w:spacing w:after="0" w:line="240" w:lineRule="auto"/>
        <w:ind w:left="284" w:hanging="284"/>
        <w:outlineLvl w:val="0"/>
        <w:rPr>
          <w:rFonts w:ascii="Times New Roman" w:eastAsia="Times New Roman" w:hAnsi="Times New Roman" w:cs="Times New Roman"/>
          <w:b/>
          <w:sz w:val="28"/>
          <w:szCs w:val="28"/>
          <w:lang w:val="en-GB" w:eastAsia="hr-HR"/>
        </w:rPr>
      </w:pPr>
      <w:bookmarkStart w:id="38" w:name="_Toc76365816"/>
      <w:bookmarkStart w:id="39" w:name="_Toc80881368"/>
      <w:bookmarkStart w:id="40" w:name="_Toc80968137"/>
      <w:bookmarkStart w:id="41" w:name="_Toc80968968"/>
      <w:r>
        <w:rPr>
          <w:rFonts w:ascii="Times New Roman" w:eastAsia="Times New Roman" w:hAnsi="Times New Roman" w:cs="Times New Roman"/>
          <w:b/>
          <w:sz w:val="28"/>
          <w:szCs w:val="28"/>
          <w:lang w:val="en-GB" w:eastAsia="hr-HR"/>
        </w:rPr>
        <w:t>8</w:t>
      </w:r>
      <w:r w:rsidR="00EE76F8" w:rsidRPr="00BA0E56">
        <w:rPr>
          <w:rFonts w:ascii="Times New Roman" w:eastAsia="Times New Roman" w:hAnsi="Times New Roman" w:cs="Times New Roman"/>
          <w:b/>
          <w:sz w:val="28"/>
          <w:szCs w:val="28"/>
          <w:lang w:val="en-GB" w:eastAsia="hr-HR"/>
        </w:rPr>
        <w:t>. OBRAZOV</w:t>
      </w:r>
      <w:r w:rsidR="007F1EAC">
        <w:rPr>
          <w:rFonts w:ascii="Times New Roman" w:eastAsia="Times New Roman" w:hAnsi="Times New Roman" w:cs="Times New Roman"/>
          <w:b/>
          <w:sz w:val="28"/>
          <w:szCs w:val="28"/>
          <w:lang w:val="en-GB" w:eastAsia="hr-HR"/>
        </w:rPr>
        <w:t xml:space="preserve">ANJE, ZNANOST, KULTURA, SPORT I </w:t>
      </w:r>
      <w:r w:rsidR="00EE76F8" w:rsidRPr="00BA0E56">
        <w:rPr>
          <w:rFonts w:ascii="Times New Roman" w:eastAsia="Times New Roman" w:hAnsi="Times New Roman" w:cs="Times New Roman"/>
          <w:b/>
          <w:sz w:val="28"/>
          <w:szCs w:val="28"/>
          <w:lang w:val="en-GB" w:eastAsia="hr-HR"/>
        </w:rPr>
        <w:t>NACIONALNE MANJINE</w:t>
      </w:r>
      <w:bookmarkEnd w:id="38"/>
      <w:bookmarkEnd w:id="39"/>
      <w:bookmarkEnd w:id="40"/>
      <w:bookmarkEnd w:id="41"/>
      <w:r w:rsidR="00EE76F8" w:rsidRPr="00BA0E56">
        <w:rPr>
          <w:rFonts w:ascii="Times New Roman" w:eastAsia="Times New Roman" w:hAnsi="Times New Roman" w:cs="Times New Roman"/>
          <w:b/>
          <w:sz w:val="28"/>
          <w:szCs w:val="28"/>
          <w:lang w:val="en-GB" w:eastAsia="hr-HR"/>
        </w:rPr>
        <w:t xml:space="preserve"> </w:t>
      </w:r>
    </w:p>
    <w:p w:rsidR="00EE76F8" w:rsidRPr="00BA0E56" w:rsidRDefault="00EE76F8" w:rsidP="00942BC5">
      <w:pPr>
        <w:rPr>
          <w:lang w:val="en-GB" w:eastAsia="hr-HR"/>
        </w:rPr>
      </w:pPr>
    </w:p>
    <w:p w:rsidR="00016EE0" w:rsidRPr="00956CE4" w:rsidRDefault="00942BC5" w:rsidP="00942BC5">
      <w:pPr>
        <w:pStyle w:val="Naslov2"/>
      </w:pPr>
      <w:bookmarkStart w:id="42" w:name="_Toc80968969"/>
      <w:r>
        <w:t xml:space="preserve">8.1. </w:t>
      </w:r>
      <w:r w:rsidR="008D1556" w:rsidRPr="008D1556">
        <w:t>OSNOVNO I SREDNJE ŠKOLSTVO</w:t>
      </w:r>
      <w:bookmarkEnd w:id="42"/>
    </w:p>
    <w:p w:rsidR="008D1556" w:rsidRPr="008D1556" w:rsidRDefault="008D1556" w:rsidP="007F1EAC">
      <w:pPr>
        <w:spacing w:before="120" w:after="12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Obrazovanje je jedan od glavnih prioriteta Koprivničko-križevačke županije, koja kontinuiranim i planskim ulaganjima podiže pedagoški standard obrazovnih ustanova. Time se osiguravaju uvjeti za razvoj odgoja i obrazovanja, slijedeći nove tehnologije i potrebe na tržištu rada.</w:t>
      </w:r>
      <w:r w:rsidR="00016EE0">
        <w:rPr>
          <w:rFonts w:ascii="Times New Roman" w:eastAsia="Times New Roman" w:hAnsi="Times New Roman" w:cs="Times New Roman"/>
          <w:sz w:val="24"/>
          <w:szCs w:val="24"/>
        </w:rPr>
        <w:t xml:space="preserve"> </w:t>
      </w:r>
      <w:r w:rsidRPr="008D1556">
        <w:rPr>
          <w:rFonts w:ascii="Times New Roman" w:eastAsia="Times New Roman" w:hAnsi="Times New Roman" w:cs="Times New Roman"/>
          <w:sz w:val="24"/>
          <w:szCs w:val="24"/>
        </w:rPr>
        <w:t xml:space="preserve">Unutar decentraliziranih sredstava osiguran je minimalni financijski standard u osnovnom i srednjem školstvu nužan za realizaciju nastavnog plana i programa na način da su osigurana sredstva za materijalne i financijske rashode osnovnih i srednjih škola, kao i za rashode za nabavu proizvedene dugotrajne imovine i dodatna ulaganja na nefinancijskoj imovini škola. </w:t>
      </w:r>
    </w:p>
    <w:p w:rsidR="008D1556" w:rsidRPr="00016EE0" w:rsidRDefault="008D1556" w:rsidP="007F1EAC">
      <w:pPr>
        <w:shd w:val="clear" w:color="auto" w:fill="FFFFFF"/>
        <w:spacing w:before="153" w:after="0" w:line="240" w:lineRule="auto"/>
        <w:jc w:val="both"/>
        <w:textAlignment w:val="baseline"/>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Izmjenom Odluke o početku i završetku nastavne godine, broju radnih dana i trajanju odmora učenika osnovnih i srednjih škola za školsku godinu 2020./2021. Ministarstvo znanosti i obrazovanja omogućilo je da nastava u drugom polugodištu započne tje</w:t>
      </w:r>
      <w:r w:rsidR="00016EE0">
        <w:rPr>
          <w:rFonts w:ascii="Times New Roman" w:eastAsia="Times New Roman" w:hAnsi="Times New Roman" w:cs="Times New Roman"/>
          <w:sz w:val="24"/>
          <w:szCs w:val="24"/>
        </w:rPr>
        <w:t xml:space="preserve">dan dana kasnije od predviđenog, </w:t>
      </w:r>
      <w:r w:rsidRPr="008D1556">
        <w:rPr>
          <w:rFonts w:ascii="Times New Roman" w:eastAsia="Times New Roman" w:hAnsi="Times New Roman" w:cs="Times New Roman"/>
          <w:sz w:val="24"/>
          <w:szCs w:val="24"/>
        </w:rPr>
        <w:t>odnosno od 18. siječnja. Sagledavajući cjelokupnu epidemiološku situaciju na području Republike Hrvatske u kontekstu održavanja nastave u osnovnim i srednjim školama, prihvaćen je prijedlog resornog ministarstva da nastavu uživo od 18. siječnja pohađaju samo učenici od prvog do četvrtog razreda osnovnih škola i učenici četvrtih razreda srednjih škola, dok su ju svi ostali učenici p</w:t>
      </w:r>
      <w:r w:rsidR="009156E6">
        <w:rPr>
          <w:rFonts w:ascii="Times New Roman" w:eastAsia="Times New Roman" w:hAnsi="Times New Roman" w:cs="Times New Roman"/>
          <w:sz w:val="24"/>
          <w:szCs w:val="24"/>
        </w:rPr>
        <w:t>ratili online putem. Takav model nastave trajao</w:t>
      </w:r>
      <w:r w:rsidRPr="008D1556">
        <w:rPr>
          <w:rFonts w:ascii="Times New Roman" w:eastAsia="Times New Roman" w:hAnsi="Times New Roman" w:cs="Times New Roman"/>
          <w:sz w:val="24"/>
          <w:szCs w:val="24"/>
        </w:rPr>
        <w:t xml:space="preserve"> je dva tjedna. Od 1. veljače učenicima od prvog do četvrtog razreda osnovnih škola i učenicima četvrtih razreda srednjih škola pridružili su se učenici svih završnih razreda srednjih škola, dok su učenici od 5. do 8. razreda i učenici srednjih škola koji ne pohađaju završne razrede i dalje pratili nastavu online putem. Sukladno povoljnoj epidemiološkoj situaciji, od 15. veljače svi učenici osnovnih i srednjih škola pohađali su nastavu uživo u školi. Nastava nakon proljetnih praznika započela je u reduciranom režimu na način da su ju uživo u školi pohađali samo učenici razredne nastave te učenici završnih razreda srednjih škola, dok je za sve ostale nastava bila organizirana na d</w:t>
      </w:r>
      <w:r w:rsidR="009156E6">
        <w:rPr>
          <w:rFonts w:ascii="Times New Roman" w:eastAsia="Times New Roman" w:hAnsi="Times New Roman" w:cs="Times New Roman"/>
          <w:sz w:val="24"/>
          <w:szCs w:val="24"/>
        </w:rPr>
        <w:t>aljinu. Takav model</w:t>
      </w:r>
      <w:r w:rsidRPr="008D1556">
        <w:rPr>
          <w:rFonts w:ascii="Times New Roman" w:eastAsia="Times New Roman" w:hAnsi="Times New Roman" w:cs="Times New Roman"/>
          <w:sz w:val="24"/>
          <w:szCs w:val="24"/>
        </w:rPr>
        <w:t xml:space="preserve"> nastave trajao je od 12. travnja do 7. svibnja, a od 10. svibnja pa sve do kraja nastavne godine svi učenici osnovnih i srednjih škola nastavu su polazili uživo u školi. Treba istaknuti da su u tom periodu redovito održavane konzultacije mini</w:t>
      </w:r>
      <w:r w:rsidR="009156E6">
        <w:rPr>
          <w:rFonts w:ascii="Times New Roman" w:eastAsia="Times New Roman" w:hAnsi="Times New Roman" w:cs="Times New Roman"/>
          <w:sz w:val="24"/>
          <w:szCs w:val="24"/>
        </w:rPr>
        <w:t>stra znanosti i obrazovanja sa Ž</w:t>
      </w:r>
      <w:r w:rsidRPr="008D1556">
        <w:rPr>
          <w:rFonts w:ascii="Times New Roman" w:eastAsia="Times New Roman" w:hAnsi="Times New Roman" w:cs="Times New Roman"/>
          <w:sz w:val="24"/>
          <w:szCs w:val="24"/>
        </w:rPr>
        <w:t>upanom na temu odabira modela nastave</w:t>
      </w:r>
      <w:r w:rsidRPr="008D1556">
        <w:rPr>
          <w:rFonts w:ascii="Times New Roman" w:eastAsia="Times New Roman" w:hAnsi="Times New Roman" w:cs="Times New Roman"/>
          <w:color w:val="0070C0"/>
          <w:sz w:val="24"/>
          <w:szCs w:val="24"/>
        </w:rPr>
        <w:t xml:space="preserve">. </w:t>
      </w:r>
    </w:p>
    <w:p w:rsidR="008D1556" w:rsidRPr="008D1556" w:rsidRDefault="008D1556" w:rsidP="00016EE0">
      <w:pPr>
        <w:spacing w:before="120" w:after="12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Jedan od oblika izvannastavnih aktivnosti koji objedinjuje raznolikost, kvalitetu i uspješnost u provođenju programa izvannastavnih aktivnosti u osnovnim i srednjim školama, a organizira se od školske do državne razine učenička su natjecanja i smotre u znanju, sp</w:t>
      </w:r>
      <w:r w:rsidR="00016EE0">
        <w:rPr>
          <w:rFonts w:ascii="Times New Roman" w:eastAsia="Times New Roman" w:hAnsi="Times New Roman" w:cs="Times New Roman"/>
          <w:sz w:val="24"/>
          <w:szCs w:val="24"/>
        </w:rPr>
        <w:t>ortu i strukovnim disciplinama. Ž</w:t>
      </w:r>
      <w:r w:rsidRPr="008D1556">
        <w:rPr>
          <w:rFonts w:ascii="Times New Roman" w:eastAsia="Times New Roman" w:hAnsi="Times New Roman" w:cs="Times New Roman"/>
          <w:sz w:val="24"/>
          <w:szCs w:val="24"/>
        </w:rPr>
        <w:t xml:space="preserve">upanija tradicionalno podržava izvannastavne aktivnosti u otkrivanju, poticanju i praćenju rada darovitih učenika, te se iz vlastitih prihoda osiguravaju sredstva za održavanje županijske razine natjecanja, kao i za nagrađivanje najuspješnijih učenika, mentora i ekipa na državnoj razini. Početkom godine, župan je donio Zaključak o kriterijima i mjerilima za financiranje županijskih učeničkih natjecanja i smotri te nagrađivanju učenika i mentora u 2021. godini. U školskoj 2020./2021. godini zbog pandemijskih uvjeta i učenička natjecanja provođena su u specifičnim uvjetima. Dio natjecanja nije bio održan (sportska natjecanja i natjecanja koja se zbog specifičnosti nisu mogla provesti online). Ostala natjecanja na svim </w:t>
      </w:r>
      <w:r w:rsidRPr="008D1556">
        <w:rPr>
          <w:rFonts w:ascii="Times New Roman" w:eastAsia="Times New Roman" w:hAnsi="Times New Roman" w:cs="Times New Roman"/>
          <w:sz w:val="24"/>
          <w:szCs w:val="24"/>
        </w:rPr>
        <w:lastRenderedPageBreak/>
        <w:t xml:space="preserve">razinama održana su online. Bez obzira na posebno tešku i izazovnu godinu, učenici Koprivničko-križevačke županije bili su izuzetno uspješni na državnoj razini natjecanja. Županov prijem za najuspješnije sudionike državnih natjecanja u školskim godinama 2019./2020. i  2020./2021 održan je u drugom dijelu 2021. godine. Podsjetimo, zaostala natjecanja i smotre učenika osnovnih i srednjih škola iz 2019./2020. školske godine, koja nisu održana zbog epidemije bolesti COVID-19, provodila su se do 31. prosinca 2020. godine.   </w:t>
      </w:r>
    </w:p>
    <w:p w:rsidR="008D1556" w:rsidRPr="008D1556" w:rsidRDefault="008D1556" w:rsidP="00016EE0">
      <w:pPr>
        <w:spacing w:before="120" w:after="12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 xml:space="preserve">Sredinom siječnja, </w:t>
      </w:r>
      <w:r w:rsidR="00016EE0">
        <w:rPr>
          <w:rFonts w:ascii="Times New Roman" w:eastAsia="Times New Roman" w:hAnsi="Times New Roman" w:cs="Times New Roman"/>
          <w:sz w:val="24"/>
          <w:szCs w:val="24"/>
        </w:rPr>
        <w:t>Ž</w:t>
      </w:r>
      <w:r w:rsidRPr="008D1556">
        <w:rPr>
          <w:rFonts w:ascii="Times New Roman" w:eastAsia="Times New Roman" w:hAnsi="Times New Roman" w:cs="Times New Roman"/>
          <w:sz w:val="24"/>
          <w:szCs w:val="24"/>
        </w:rPr>
        <w:t>upanija</w:t>
      </w:r>
      <w:r w:rsidR="00016EE0">
        <w:rPr>
          <w:rFonts w:ascii="Times New Roman" w:eastAsia="Times New Roman" w:hAnsi="Times New Roman" w:cs="Times New Roman"/>
          <w:sz w:val="24"/>
          <w:szCs w:val="24"/>
        </w:rPr>
        <w:t xml:space="preserve"> je donijela</w:t>
      </w:r>
      <w:r w:rsidRPr="008D1556">
        <w:rPr>
          <w:rFonts w:ascii="Times New Roman" w:eastAsia="Times New Roman" w:hAnsi="Times New Roman" w:cs="Times New Roman"/>
          <w:sz w:val="24"/>
          <w:szCs w:val="24"/>
        </w:rPr>
        <w:t xml:space="preserve"> Plan upisa u prvi razred osnovne škole za školsku </w:t>
      </w:r>
      <w:r w:rsidR="009156E6">
        <w:rPr>
          <w:rFonts w:ascii="Times New Roman" w:eastAsia="Times New Roman" w:hAnsi="Times New Roman" w:cs="Times New Roman"/>
          <w:sz w:val="24"/>
          <w:szCs w:val="24"/>
        </w:rPr>
        <w:t>godinu 2021./2022. za područje Ž</w:t>
      </w:r>
      <w:r w:rsidRPr="008D1556">
        <w:rPr>
          <w:rFonts w:ascii="Times New Roman" w:eastAsia="Times New Roman" w:hAnsi="Times New Roman" w:cs="Times New Roman"/>
          <w:sz w:val="24"/>
          <w:szCs w:val="24"/>
        </w:rPr>
        <w:t>upanije kojim se u prvi razred osnovne škole upisuju djeca koja do 1. travnja 2021. godine imaju navršenih šest godina života (djeca rođena u razdoblju od 1. travnja 2014. godine do 31. ožujka 2015. godine) te djeca kojoj je prošle školske godine odgođen upis ili iz drugih razloga nisu upisana u osnovnu školu, a školski su obveznici. Stručna povjerenstva osnovnih škola u suradnji sa Službom za školsku med</w:t>
      </w:r>
      <w:r w:rsidR="00016EE0">
        <w:rPr>
          <w:rFonts w:ascii="Times New Roman" w:eastAsia="Times New Roman" w:hAnsi="Times New Roman" w:cs="Times New Roman"/>
          <w:sz w:val="24"/>
          <w:szCs w:val="24"/>
        </w:rPr>
        <w:t xml:space="preserve">icinu Zavoda za javno zdravstvo </w:t>
      </w:r>
      <w:r w:rsidRPr="008D1556">
        <w:rPr>
          <w:rFonts w:ascii="Times New Roman" w:eastAsia="Times New Roman" w:hAnsi="Times New Roman" w:cs="Times New Roman"/>
          <w:sz w:val="24"/>
          <w:szCs w:val="24"/>
        </w:rPr>
        <w:t>Koprivničko-križevačke županije bila su dužna izraditi prijedloge rasporeda utvrđivanja psihofizičkog stanja djece.</w:t>
      </w:r>
    </w:p>
    <w:p w:rsidR="008D1556" w:rsidRPr="008D1556" w:rsidRDefault="008D1556" w:rsidP="00016EE0">
      <w:pPr>
        <w:spacing w:before="120" w:after="12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 xml:space="preserve">Dugi niz godina Koprivničko-križevačka županija ustraje na projektu obuke neplivača za učenike trećih razreda osnovnih škola kojima je osnivač </w:t>
      </w:r>
      <w:r w:rsidR="00016EE0">
        <w:rPr>
          <w:rFonts w:ascii="Times New Roman" w:eastAsia="Times New Roman" w:hAnsi="Times New Roman" w:cs="Times New Roman"/>
          <w:sz w:val="24"/>
          <w:szCs w:val="24"/>
        </w:rPr>
        <w:t>Ž</w:t>
      </w:r>
      <w:r w:rsidRPr="008D1556">
        <w:rPr>
          <w:rFonts w:ascii="Times New Roman" w:eastAsia="Times New Roman" w:hAnsi="Times New Roman" w:cs="Times New Roman"/>
          <w:sz w:val="24"/>
          <w:szCs w:val="24"/>
        </w:rPr>
        <w:t xml:space="preserve">upanija. Ovogodišnja „škola plivanja“ zbog sigurnosti učenika nije provedena, ali se očekuje da će započeti u idućoj školskoj godini u vremenu kada će to epidemiološka situacija dozvoljavati. </w:t>
      </w:r>
    </w:p>
    <w:p w:rsidR="008D1556" w:rsidRPr="008D1556" w:rsidRDefault="00016EE0" w:rsidP="00016EE0">
      <w:pPr>
        <w:spacing w:before="120" w:after="12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 izvještajnom razdoblju održano je osam</w:t>
      </w:r>
      <w:r w:rsidR="008D1556" w:rsidRPr="008D1556">
        <w:rPr>
          <w:rFonts w:ascii="Times New Roman" w:eastAsia="Times New Roman" w:hAnsi="Times New Roman" w:cs="Times New Roman"/>
          <w:sz w:val="24"/>
          <w:szCs w:val="24"/>
        </w:rPr>
        <w:t xml:space="preserve"> sjednica Stručnih povjerenstava Koprivničko-križevačke županije za utvrđivanje psihofizičkog stanja djeteta/učenika na kojima su donošeni nalazi i mišljenja o psihofizičkom stanju djeteta/učenika na temelju kojeg se donose rješenja o primjerenom obliku obrazovanja, odgodi upisa u osnovnu školu, prijevremenom upisu u osnovnu školu, kao i mišljenja o pravu na potporu pomoćnika u nastavi.</w:t>
      </w:r>
    </w:p>
    <w:p w:rsidR="008D1556" w:rsidRPr="008D1556" w:rsidRDefault="008D1556" w:rsidP="00016EE0">
      <w:pPr>
        <w:spacing w:before="120" w:after="120" w:line="240" w:lineRule="auto"/>
        <w:jc w:val="both"/>
        <w:rPr>
          <w:rFonts w:ascii="Times New Roman" w:eastAsia="Times New Roman" w:hAnsi="Times New Roman" w:cs="Times New Roman"/>
          <w:sz w:val="24"/>
          <w:szCs w:val="24"/>
          <w:highlight w:val="yellow"/>
        </w:rPr>
      </w:pPr>
      <w:r w:rsidRPr="008D1556">
        <w:rPr>
          <w:rFonts w:ascii="Times New Roman" w:eastAsia="Times New Roman" w:hAnsi="Times New Roman" w:cs="Times New Roman"/>
          <w:sz w:val="24"/>
          <w:szCs w:val="24"/>
        </w:rPr>
        <w:t>Nakon objave odluka Vlade Republike Hrvatske o decen</w:t>
      </w:r>
      <w:r w:rsidR="00016EE0">
        <w:rPr>
          <w:rFonts w:ascii="Times New Roman" w:eastAsia="Times New Roman" w:hAnsi="Times New Roman" w:cs="Times New Roman"/>
          <w:sz w:val="24"/>
          <w:szCs w:val="24"/>
        </w:rPr>
        <w:t>traliziranim sredstvima donesena</w:t>
      </w:r>
      <w:r w:rsidRPr="008D1556">
        <w:rPr>
          <w:rFonts w:ascii="Times New Roman" w:eastAsia="Times New Roman" w:hAnsi="Times New Roman" w:cs="Times New Roman"/>
          <w:sz w:val="24"/>
          <w:szCs w:val="24"/>
        </w:rPr>
        <w:t xml:space="preserve"> je Odluka o kriterijima, mjerilima i načinu financiranja decentraliziranih funkcija osnovnih škola nad kojima osnivačka prava ima </w:t>
      </w:r>
      <w:r w:rsidR="00016EE0">
        <w:rPr>
          <w:rFonts w:ascii="Times New Roman" w:eastAsia="Times New Roman" w:hAnsi="Times New Roman" w:cs="Times New Roman"/>
          <w:sz w:val="24"/>
          <w:szCs w:val="24"/>
        </w:rPr>
        <w:t>Ž</w:t>
      </w:r>
      <w:r w:rsidRPr="008D1556">
        <w:rPr>
          <w:rFonts w:ascii="Times New Roman" w:eastAsia="Times New Roman" w:hAnsi="Times New Roman" w:cs="Times New Roman"/>
          <w:sz w:val="24"/>
          <w:szCs w:val="24"/>
        </w:rPr>
        <w:t xml:space="preserve">upanija u 2021. godini i Odluka o kriterijima, mjerilima i načinu financiranja decentraliziranih funkcija srednjih škola i Učeničkog doma </w:t>
      </w:r>
      <w:r w:rsidR="00016EE0">
        <w:rPr>
          <w:rFonts w:ascii="Times New Roman" w:eastAsia="Times New Roman" w:hAnsi="Times New Roman" w:cs="Times New Roman"/>
          <w:sz w:val="24"/>
          <w:szCs w:val="24"/>
        </w:rPr>
        <w:t>Koprivničko-križevačke županije</w:t>
      </w:r>
      <w:r w:rsidRPr="008D1556">
        <w:rPr>
          <w:rFonts w:ascii="Times New Roman" w:eastAsia="Times New Roman" w:hAnsi="Times New Roman" w:cs="Times New Roman"/>
          <w:sz w:val="24"/>
          <w:szCs w:val="24"/>
        </w:rPr>
        <w:t xml:space="preserve"> te Glazbene škole Alberta Štrige Križevci i Umjetničke škole Fortunat Pintarić Koprivnica u 2021. godini čime je utvrđen način financiranja materijalnih i financijskih rashoda osnovnih i srednjih škola, te rashoda za materijal, dijelove i usluge tekućeg i investicijskog održavanja. Sredstva za rashode poslovanja škola planirana su i osigurana temeljem kriterija opsega djelatnosti i stvarnih potreba, a ista su do 8. lipnja 2021. godine realizirana u skladu s predviđenom dinamikom.</w:t>
      </w:r>
    </w:p>
    <w:p w:rsidR="008D1556" w:rsidRPr="008D1556" w:rsidRDefault="008D1556" w:rsidP="00016EE0">
      <w:pPr>
        <w:spacing w:after="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U prošloj godini započela je realizacija jednog od najvećih investicijskih projekata u obrazovnu infrastrukturu u posljednjih nekoliko godina, a riječ je o izgradnji pet školskih dvorana. Ukupna vrijednost ovog proje</w:t>
      </w:r>
      <w:r w:rsidR="00016EE0">
        <w:rPr>
          <w:rFonts w:ascii="Times New Roman" w:eastAsia="Times New Roman" w:hAnsi="Times New Roman" w:cs="Times New Roman"/>
          <w:sz w:val="24"/>
          <w:szCs w:val="24"/>
        </w:rPr>
        <w:t>kta iznosi više od 70 milijuna ku</w:t>
      </w:r>
      <w:r w:rsidRPr="008D1556">
        <w:rPr>
          <w:rFonts w:ascii="Times New Roman" w:eastAsia="Times New Roman" w:hAnsi="Times New Roman" w:cs="Times New Roman"/>
          <w:sz w:val="24"/>
          <w:szCs w:val="24"/>
        </w:rPr>
        <w:t>n</w:t>
      </w:r>
      <w:r w:rsidR="00016EE0">
        <w:rPr>
          <w:rFonts w:ascii="Times New Roman" w:eastAsia="Times New Roman" w:hAnsi="Times New Roman" w:cs="Times New Roman"/>
          <w:sz w:val="24"/>
          <w:szCs w:val="24"/>
        </w:rPr>
        <w:t>a</w:t>
      </w:r>
      <w:r w:rsidRPr="008D1556">
        <w:rPr>
          <w:rFonts w:ascii="Times New Roman" w:eastAsia="Times New Roman" w:hAnsi="Times New Roman" w:cs="Times New Roman"/>
          <w:sz w:val="24"/>
          <w:szCs w:val="24"/>
        </w:rPr>
        <w:t xml:space="preserve">, a ostvarit će se u suradnji i partnerstvu s općinama na čijem se području grade sportske dvorane. U </w:t>
      </w:r>
      <w:r w:rsidRPr="008D1556">
        <w:rPr>
          <w:rFonts w:ascii="Times New Roman" w:eastAsia="Times New Roman" w:hAnsi="Times New Roman" w:cs="Times New Roman"/>
          <w:i/>
          <w:sz w:val="24"/>
          <w:szCs w:val="24"/>
        </w:rPr>
        <w:t>Programu izgradnje školskih sportskih dvorana</w:t>
      </w:r>
      <w:r w:rsidRPr="008D1556">
        <w:rPr>
          <w:rFonts w:ascii="Times New Roman" w:eastAsia="Times New Roman" w:hAnsi="Times New Roman" w:cs="Times New Roman"/>
          <w:sz w:val="24"/>
          <w:szCs w:val="24"/>
        </w:rPr>
        <w:t xml:space="preserve"> definiran je način financiranja projekata koji predviđa sudjelovanje Županije i općin</w:t>
      </w:r>
      <w:r w:rsidR="00016EE0">
        <w:rPr>
          <w:rFonts w:ascii="Times New Roman" w:eastAsia="Times New Roman" w:hAnsi="Times New Roman" w:cs="Times New Roman"/>
          <w:sz w:val="24"/>
          <w:szCs w:val="24"/>
        </w:rPr>
        <w:t>a u i</w:t>
      </w:r>
      <w:r w:rsidR="009156E6">
        <w:rPr>
          <w:rFonts w:ascii="Times New Roman" w:eastAsia="Times New Roman" w:hAnsi="Times New Roman" w:cs="Times New Roman"/>
          <w:sz w:val="24"/>
          <w:szCs w:val="24"/>
        </w:rPr>
        <w:t>nvesticiji prema modelu 50</w:t>
      </w:r>
      <w:r w:rsidR="00016EE0">
        <w:rPr>
          <w:rFonts w:ascii="Times New Roman" w:eastAsia="Times New Roman" w:hAnsi="Times New Roman" w:cs="Times New Roman"/>
          <w:sz w:val="24"/>
          <w:szCs w:val="24"/>
        </w:rPr>
        <w:t>:50 posto</w:t>
      </w:r>
      <w:r w:rsidRPr="008D1556">
        <w:rPr>
          <w:rFonts w:ascii="Times New Roman" w:eastAsia="Times New Roman" w:hAnsi="Times New Roman" w:cs="Times New Roman"/>
          <w:sz w:val="24"/>
          <w:szCs w:val="24"/>
        </w:rPr>
        <w:t xml:space="preserve"> do pedagoškog standarda koji jasno propisuje veličinu objekta. Ono što je preko standarda, financiraju jedinice lokalne samouprave samostalno. Ovaj veliki i zahtjevni kapitalni projekt osigurat će najsuvremenije uvjete za izvođenje nastave tjelesnog odgoja, ali i razvoj ostalih sportskih aktivnosti školske djece i cjelokupnog pučanstva navedenih općina. Izgradnja sportskih dvorana utjecat će ne samo na kvalitetu nastave učenika, već i na poboljšanje kvalitete života svih stanovnika. Bogatiji za nove školske sportske dvorane bit će učenici u Kalinovcu, Kloštru Podravskom, Rasinji, Svetom Petru Orehovcu i Svetom Ivanu Žabnu. Krajem ožujka potpisan je četvrti po redu ugovor iz </w:t>
      </w:r>
      <w:r w:rsidRPr="008D1556">
        <w:rPr>
          <w:rFonts w:ascii="Times New Roman" w:eastAsia="Times New Roman" w:hAnsi="Times New Roman" w:cs="Times New Roman"/>
          <w:i/>
          <w:sz w:val="24"/>
          <w:szCs w:val="24"/>
        </w:rPr>
        <w:t>Programa izgradnje školskih sportskih dvorana</w:t>
      </w:r>
      <w:r w:rsidRPr="008D1556">
        <w:rPr>
          <w:rFonts w:ascii="Times New Roman" w:eastAsia="Times New Roman" w:hAnsi="Times New Roman" w:cs="Times New Roman"/>
          <w:sz w:val="24"/>
          <w:szCs w:val="24"/>
        </w:rPr>
        <w:t xml:space="preserve">, a riječ je o Ugovoru o javnoj nabavi radova izgradnje školske sportske dvorane Osnovne škole Kloštar Podravski. Ugovor su u ime </w:t>
      </w:r>
      <w:r w:rsidRPr="008D1556">
        <w:rPr>
          <w:rFonts w:ascii="Times New Roman" w:eastAsia="Times New Roman" w:hAnsi="Times New Roman" w:cs="Times New Roman"/>
          <w:sz w:val="24"/>
          <w:szCs w:val="24"/>
        </w:rPr>
        <w:lastRenderedPageBreak/>
        <w:t xml:space="preserve">naručitelja potpisali župan Koren i načelnik Pavlović, dok je u ime izvođača radova tvrtke Prajo Beton d.o.o. ugovor </w:t>
      </w:r>
      <w:r w:rsidRPr="009156E6">
        <w:rPr>
          <w:rFonts w:ascii="Times New Roman" w:eastAsia="Times New Roman" w:hAnsi="Times New Roman" w:cs="Times New Roman"/>
          <w:sz w:val="24"/>
          <w:szCs w:val="24"/>
        </w:rPr>
        <w:t>potpisao direktor Prajo.</w:t>
      </w:r>
      <w:r w:rsidRPr="008D1556">
        <w:rPr>
          <w:rFonts w:ascii="Times New Roman" w:eastAsia="Times New Roman" w:hAnsi="Times New Roman" w:cs="Times New Roman"/>
          <w:sz w:val="24"/>
          <w:szCs w:val="24"/>
        </w:rPr>
        <w:t xml:space="preserve"> Vrijednost ugov</w:t>
      </w:r>
      <w:r w:rsidR="00016EE0">
        <w:rPr>
          <w:rFonts w:ascii="Times New Roman" w:eastAsia="Times New Roman" w:hAnsi="Times New Roman" w:cs="Times New Roman"/>
          <w:sz w:val="24"/>
          <w:szCs w:val="24"/>
        </w:rPr>
        <w:t>ora iznosi gotovo 12 milijuna kuna</w:t>
      </w:r>
      <w:r w:rsidRPr="008D1556">
        <w:rPr>
          <w:rFonts w:ascii="Times New Roman" w:eastAsia="Times New Roman" w:hAnsi="Times New Roman" w:cs="Times New Roman"/>
          <w:sz w:val="24"/>
          <w:szCs w:val="24"/>
        </w:rPr>
        <w:t xml:space="preserve"> s PDV-om, a Županija i Općina zajednički sufinanciraju ovaj projekt s po 50 posto udjela u ovoj investiciji.</w:t>
      </w:r>
      <w:r w:rsidR="00016EE0">
        <w:rPr>
          <w:rFonts w:ascii="Times New Roman" w:eastAsia="Times New Roman" w:hAnsi="Times New Roman" w:cs="Times New Roman"/>
          <w:sz w:val="24"/>
          <w:szCs w:val="24"/>
        </w:rPr>
        <w:t xml:space="preserve"> </w:t>
      </w:r>
      <w:r w:rsidRPr="008D1556">
        <w:rPr>
          <w:rFonts w:ascii="Times New Roman" w:eastAsia="Times New Roman" w:hAnsi="Times New Roman" w:cs="Times New Roman"/>
          <w:sz w:val="24"/>
          <w:szCs w:val="24"/>
        </w:rPr>
        <w:t xml:space="preserve">Zadnji ugovor iz </w:t>
      </w:r>
      <w:r w:rsidRPr="008D1556">
        <w:rPr>
          <w:rFonts w:ascii="Times New Roman" w:eastAsia="Times New Roman" w:hAnsi="Times New Roman" w:cs="Times New Roman"/>
          <w:i/>
          <w:sz w:val="24"/>
          <w:szCs w:val="24"/>
        </w:rPr>
        <w:t>Programa izgradnje školskih sportskih dvorana</w:t>
      </w:r>
      <w:r w:rsidRPr="008D1556">
        <w:rPr>
          <w:rFonts w:ascii="Times New Roman" w:eastAsia="Times New Roman" w:hAnsi="Times New Roman" w:cs="Times New Roman"/>
          <w:sz w:val="24"/>
          <w:szCs w:val="24"/>
        </w:rPr>
        <w:t xml:space="preserve"> potpisan je sredinom travnja u općini Rasinja. Vrijednost</w:t>
      </w:r>
      <w:r w:rsidR="00016EE0">
        <w:rPr>
          <w:rFonts w:ascii="Times New Roman" w:eastAsia="Times New Roman" w:hAnsi="Times New Roman" w:cs="Times New Roman"/>
          <w:sz w:val="24"/>
          <w:szCs w:val="24"/>
        </w:rPr>
        <w:t xml:space="preserve"> ugovora iznosi 14,3 milijuna kuna</w:t>
      </w:r>
      <w:r w:rsidRPr="008D1556">
        <w:rPr>
          <w:rFonts w:ascii="Times New Roman" w:eastAsia="Times New Roman" w:hAnsi="Times New Roman" w:cs="Times New Roman"/>
          <w:sz w:val="24"/>
          <w:szCs w:val="24"/>
        </w:rPr>
        <w:t xml:space="preserve"> s PDV-om, a ugovor su u ime naručitelja potpisali župan Koren i načelnik Kolman, dok je ispred izvođača radova ugovor potpisao predsjednik Uprave tvrtke Radnik d.d. Habijanec. Ugovori za izgradnju dvorana Sveti Ivan Žabno i Sveti Petar Orehovec te dovršetak dvorane u Kalinovcu potpisani su u 2020. godini. </w:t>
      </w:r>
    </w:p>
    <w:p w:rsidR="008D1556" w:rsidRPr="008D1556" w:rsidRDefault="008D1556" w:rsidP="00016EE0">
      <w:pPr>
        <w:spacing w:before="120" w:after="12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Ministarstvo regionalnoga razvoja i fondova Europske unije je temeljem prijave Koprivničko-križevačke županije na Javni poziv za iskaz interesa za sufinanciranje projekata u 2021. godini prema Programu održivog razvoja lokal</w:t>
      </w:r>
      <w:r w:rsidR="00016EE0">
        <w:rPr>
          <w:rFonts w:ascii="Times New Roman" w:eastAsia="Times New Roman" w:hAnsi="Times New Roman" w:cs="Times New Roman"/>
          <w:sz w:val="24"/>
          <w:szCs w:val="24"/>
        </w:rPr>
        <w:t>ne zajednice odobrilo 160.000 kuna</w:t>
      </w:r>
      <w:r w:rsidRPr="008D1556">
        <w:rPr>
          <w:rFonts w:ascii="Times New Roman" w:eastAsia="Times New Roman" w:hAnsi="Times New Roman" w:cs="Times New Roman"/>
          <w:sz w:val="24"/>
          <w:szCs w:val="24"/>
        </w:rPr>
        <w:t xml:space="preserve"> za projekt obnove  krovišta Područne škole Velika Mučna. Također, prema Programu podrške brdsko-planinskim područjima za obnovu vanjskog igrališta </w:t>
      </w:r>
      <w:r w:rsidR="00016EE0">
        <w:rPr>
          <w:rFonts w:ascii="Times New Roman" w:eastAsia="Times New Roman" w:hAnsi="Times New Roman" w:cs="Times New Roman"/>
          <w:sz w:val="24"/>
          <w:szCs w:val="24"/>
        </w:rPr>
        <w:t>OŠ Kalnik odobreno je 150.000 kuna</w:t>
      </w:r>
      <w:r w:rsidRPr="008D1556">
        <w:rPr>
          <w:rFonts w:ascii="Times New Roman" w:eastAsia="Times New Roman" w:hAnsi="Times New Roman" w:cs="Times New Roman"/>
          <w:sz w:val="24"/>
          <w:szCs w:val="24"/>
        </w:rPr>
        <w:t>. Ovi projekti, kao i ostali manji infrastrukturni zahvati na školskim zgradama realizirat će se u drugom dijelu 2021. godine.</w:t>
      </w:r>
    </w:p>
    <w:p w:rsidR="008D1556" w:rsidRPr="008D1556" w:rsidRDefault="008D1556" w:rsidP="00016EE0">
      <w:pPr>
        <w:spacing w:before="120" w:after="120" w:line="240" w:lineRule="auto"/>
        <w:jc w:val="both"/>
        <w:rPr>
          <w:rFonts w:ascii="Times New Roman" w:eastAsia="Times New Roman" w:hAnsi="Times New Roman" w:cs="Times New Roman"/>
          <w:color w:val="0070C0"/>
          <w:sz w:val="24"/>
          <w:szCs w:val="24"/>
        </w:rPr>
      </w:pPr>
      <w:r w:rsidRPr="008D1556">
        <w:rPr>
          <w:rFonts w:ascii="Times New Roman" w:eastAsia="Times New Roman" w:hAnsi="Times New Roman" w:cs="Times New Roman"/>
          <w:sz w:val="24"/>
          <w:szCs w:val="24"/>
        </w:rPr>
        <w:t xml:space="preserve">Nastavljen je i projekt </w:t>
      </w:r>
      <w:r w:rsidRPr="008D1556">
        <w:rPr>
          <w:rFonts w:ascii="Times New Roman" w:eastAsia="Times New Roman" w:hAnsi="Times New Roman" w:cs="Times New Roman"/>
          <w:i/>
          <w:sz w:val="24"/>
          <w:szCs w:val="24"/>
        </w:rPr>
        <w:t>Prilika za sve 3</w:t>
      </w:r>
      <w:r w:rsidRPr="008D1556">
        <w:rPr>
          <w:rFonts w:ascii="Times New Roman" w:eastAsia="Times New Roman" w:hAnsi="Times New Roman" w:cs="Times New Roman"/>
          <w:sz w:val="24"/>
          <w:szCs w:val="24"/>
        </w:rPr>
        <w:t xml:space="preserve">, a istim je za ovu školsku godinu osigurano 51 pomoćnik u nastavi za 54 učenika s teškoćama u razvoju. Nositelj projekta je </w:t>
      </w:r>
      <w:r w:rsidR="00016EE0">
        <w:rPr>
          <w:rFonts w:ascii="Times New Roman" w:eastAsia="Times New Roman" w:hAnsi="Times New Roman" w:cs="Times New Roman"/>
          <w:sz w:val="24"/>
          <w:szCs w:val="24"/>
        </w:rPr>
        <w:t>Ž</w:t>
      </w:r>
      <w:r w:rsidRPr="008D1556">
        <w:rPr>
          <w:rFonts w:ascii="Times New Roman" w:eastAsia="Times New Roman" w:hAnsi="Times New Roman" w:cs="Times New Roman"/>
          <w:sz w:val="24"/>
          <w:szCs w:val="24"/>
        </w:rPr>
        <w:t>upanija, a projektni partneri uz PORA-u Regionalnu razvojnu agenciju su i 17 škola (14 osnovnih i 3 srednjih) kojima je osnivač Županija. Ukupna vrijednost projekta za četverogodišnje r</w:t>
      </w:r>
      <w:r w:rsidR="00016EE0">
        <w:rPr>
          <w:rFonts w:ascii="Times New Roman" w:eastAsia="Times New Roman" w:hAnsi="Times New Roman" w:cs="Times New Roman"/>
          <w:sz w:val="24"/>
          <w:szCs w:val="24"/>
        </w:rPr>
        <w:t>azdoblje iznosi 10.147.603,20 kuna, od čega 95 posto</w:t>
      </w:r>
      <w:r w:rsidRPr="008D1556">
        <w:rPr>
          <w:rFonts w:ascii="Times New Roman" w:eastAsia="Times New Roman" w:hAnsi="Times New Roman" w:cs="Times New Roman"/>
          <w:sz w:val="24"/>
          <w:szCs w:val="24"/>
        </w:rPr>
        <w:t xml:space="preserve"> sufinancira Europski socijalni fond kroz Operativni program Učinkoviti ljudski potencijali </w:t>
      </w:r>
      <w:r w:rsidR="00016EE0">
        <w:rPr>
          <w:rFonts w:ascii="Times New Roman" w:eastAsia="Times New Roman" w:hAnsi="Times New Roman" w:cs="Times New Roman"/>
          <w:sz w:val="24"/>
          <w:szCs w:val="24"/>
        </w:rPr>
        <w:t>2014. – 2020., dok preostalih pet posto</w:t>
      </w:r>
      <w:r w:rsidRPr="008D1556">
        <w:rPr>
          <w:rFonts w:ascii="Times New Roman" w:eastAsia="Times New Roman" w:hAnsi="Times New Roman" w:cs="Times New Roman"/>
          <w:sz w:val="24"/>
          <w:szCs w:val="24"/>
        </w:rPr>
        <w:t xml:space="preserve"> osigurava </w:t>
      </w:r>
      <w:r w:rsidR="00016EE0">
        <w:rPr>
          <w:rFonts w:ascii="Times New Roman" w:eastAsia="Times New Roman" w:hAnsi="Times New Roman" w:cs="Times New Roman"/>
          <w:sz w:val="24"/>
          <w:szCs w:val="24"/>
        </w:rPr>
        <w:t>Ž</w:t>
      </w:r>
      <w:r w:rsidRPr="008D1556">
        <w:rPr>
          <w:rFonts w:ascii="Times New Roman" w:eastAsia="Times New Roman" w:hAnsi="Times New Roman" w:cs="Times New Roman"/>
          <w:sz w:val="24"/>
          <w:szCs w:val="24"/>
        </w:rPr>
        <w:t>upanija. Projektom se ostvaruju brojni pozitivni učinci za ravnopravno uključivanje učenika s teškoćama u razvoju u obrazovni sustav, kao i nova zapošljavanja. Ovdje do</w:t>
      </w:r>
      <w:r w:rsidR="00016EE0">
        <w:rPr>
          <w:rFonts w:ascii="Times New Roman" w:eastAsia="Times New Roman" w:hAnsi="Times New Roman" w:cs="Times New Roman"/>
          <w:sz w:val="24"/>
          <w:szCs w:val="24"/>
        </w:rPr>
        <w:t>dajemo da je financiranje još deset</w:t>
      </w:r>
      <w:r w:rsidRPr="008D1556">
        <w:rPr>
          <w:rFonts w:ascii="Times New Roman" w:eastAsia="Times New Roman" w:hAnsi="Times New Roman" w:cs="Times New Roman"/>
          <w:sz w:val="24"/>
          <w:szCs w:val="24"/>
        </w:rPr>
        <w:t xml:space="preserve"> pomoćnika u nastavi u školama kojima je osnivač </w:t>
      </w:r>
      <w:r w:rsidR="00016EE0">
        <w:rPr>
          <w:rFonts w:ascii="Times New Roman" w:eastAsia="Times New Roman" w:hAnsi="Times New Roman" w:cs="Times New Roman"/>
          <w:sz w:val="24"/>
          <w:szCs w:val="24"/>
        </w:rPr>
        <w:t>Županija osigurano putem J</w:t>
      </w:r>
      <w:r w:rsidRPr="008D1556">
        <w:rPr>
          <w:rFonts w:ascii="Times New Roman" w:eastAsia="Times New Roman" w:hAnsi="Times New Roman" w:cs="Times New Roman"/>
          <w:sz w:val="24"/>
          <w:szCs w:val="24"/>
        </w:rPr>
        <w:t>avnog poziva Ministarstva znanosti i obrazovanja koji je realiziran apliciranjem na poziv Humanitarne udruge za pomoć djeci i socijalno ugroženim obiteljima "Šegrtsko srce".</w:t>
      </w:r>
    </w:p>
    <w:p w:rsidR="008D1556" w:rsidRPr="008D1556" w:rsidRDefault="008D1556" w:rsidP="00016EE0">
      <w:pPr>
        <w:spacing w:before="120" w:after="12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Projektom Školska shema osigurani su obroci voća i povrća za 7.488 učenika, dok obroke mlijeka i mliječnih proizvoda dobiva 1.832 učenika. Ciljna skupina u shemi voća i povrća su svi učenici osnovnih i srednjih škola, a u shemi mlijeka i mliječnih proizvoda učenici od 1. do 4. razreda osnovnih škola u školskoj 2020./2021. godini. Ukupni iznos prava na potporu za sve škole za vo</w:t>
      </w:r>
      <w:r w:rsidR="00016EE0">
        <w:rPr>
          <w:rFonts w:ascii="Times New Roman" w:eastAsia="Times New Roman" w:hAnsi="Times New Roman" w:cs="Times New Roman"/>
          <w:sz w:val="24"/>
          <w:szCs w:val="24"/>
        </w:rPr>
        <w:t>će i povrće iznosi 300.343,68 kuna</w:t>
      </w:r>
      <w:r w:rsidRPr="008D1556">
        <w:rPr>
          <w:rFonts w:ascii="Times New Roman" w:eastAsia="Times New Roman" w:hAnsi="Times New Roman" w:cs="Times New Roman"/>
          <w:sz w:val="24"/>
          <w:szCs w:val="24"/>
        </w:rPr>
        <w:t xml:space="preserve"> bez PDV-a, a za mlijeko i mliječne </w:t>
      </w:r>
      <w:r w:rsidR="00016EE0">
        <w:rPr>
          <w:rFonts w:ascii="Times New Roman" w:eastAsia="Times New Roman" w:hAnsi="Times New Roman" w:cs="Times New Roman"/>
          <w:sz w:val="24"/>
          <w:szCs w:val="24"/>
        </w:rPr>
        <w:t>proizvode 130.310,16 kuna</w:t>
      </w:r>
      <w:r w:rsidRPr="008D1556">
        <w:rPr>
          <w:rFonts w:ascii="Times New Roman" w:eastAsia="Times New Roman" w:hAnsi="Times New Roman" w:cs="Times New Roman"/>
          <w:sz w:val="24"/>
          <w:szCs w:val="24"/>
        </w:rPr>
        <w:t xml:space="preserve"> bez PDV-a.</w:t>
      </w:r>
    </w:p>
    <w:p w:rsidR="008D1556" w:rsidRPr="008D1556" w:rsidRDefault="008D1556" w:rsidP="00016EE0">
      <w:pPr>
        <w:spacing w:after="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 xml:space="preserve">U predmetnom razdoblju, Odlukom o financiranju Ministarstva rada, mirovinskoga sustava, obitelji i socijalne politike </w:t>
      </w:r>
      <w:r w:rsidR="00016EE0">
        <w:rPr>
          <w:rFonts w:ascii="Times New Roman" w:eastAsia="Times New Roman" w:hAnsi="Times New Roman" w:cs="Times New Roman"/>
          <w:sz w:val="24"/>
          <w:szCs w:val="24"/>
        </w:rPr>
        <w:t>Ž</w:t>
      </w:r>
      <w:r w:rsidRPr="008D1556">
        <w:rPr>
          <w:rFonts w:ascii="Times New Roman" w:eastAsia="Times New Roman" w:hAnsi="Times New Roman" w:cs="Times New Roman"/>
          <w:sz w:val="24"/>
          <w:szCs w:val="24"/>
        </w:rPr>
        <w:t xml:space="preserve">upaniji </w:t>
      </w:r>
      <w:r w:rsidR="00016EE0">
        <w:rPr>
          <w:rFonts w:ascii="Times New Roman" w:eastAsia="Times New Roman" w:hAnsi="Times New Roman" w:cs="Times New Roman"/>
          <w:sz w:val="24"/>
          <w:szCs w:val="24"/>
        </w:rPr>
        <w:t xml:space="preserve">su odobrena </w:t>
      </w:r>
      <w:r w:rsidRPr="008D1556">
        <w:rPr>
          <w:rFonts w:ascii="Times New Roman" w:eastAsia="Times New Roman" w:hAnsi="Times New Roman" w:cs="Times New Roman"/>
          <w:sz w:val="24"/>
          <w:szCs w:val="24"/>
        </w:rPr>
        <w:t>sredstva za provedbu projekta „</w:t>
      </w:r>
      <w:r w:rsidRPr="008D1556">
        <w:rPr>
          <w:rFonts w:ascii="Times New Roman" w:eastAsia="Times New Roman" w:hAnsi="Times New Roman" w:cs="Times New Roman"/>
          <w:i/>
          <w:sz w:val="24"/>
          <w:szCs w:val="24"/>
        </w:rPr>
        <w:t>Svi u školi, svi pri stolu 5</w:t>
      </w:r>
      <w:r w:rsidRPr="008D1556">
        <w:rPr>
          <w:rFonts w:ascii="Times New Roman" w:eastAsia="Times New Roman" w:hAnsi="Times New Roman" w:cs="Times New Roman"/>
          <w:sz w:val="24"/>
          <w:szCs w:val="24"/>
        </w:rPr>
        <w:t xml:space="preserve">“ </w:t>
      </w:r>
      <w:r w:rsidR="00016EE0">
        <w:rPr>
          <w:rFonts w:ascii="Times New Roman" w:eastAsia="Times New Roman" w:hAnsi="Times New Roman" w:cs="Times New Roman"/>
          <w:sz w:val="24"/>
          <w:szCs w:val="24"/>
        </w:rPr>
        <w:t>u iznosu od gotovo 900 tisuća kuna</w:t>
      </w:r>
      <w:r w:rsidRPr="008D1556">
        <w:rPr>
          <w:rFonts w:ascii="Times New Roman" w:eastAsia="Times New Roman" w:hAnsi="Times New Roman" w:cs="Times New Roman"/>
          <w:sz w:val="24"/>
          <w:szCs w:val="24"/>
        </w:rPr>
        <w:t xml:space="preserve">. Svrha projekta je osigurati školsku prehranu za učenike koji žive u siromaštvu ili u riziku od siromaštva, a polaze nastavu u osnovnim školama kojima je </w:t>
      </w:r>
      <w:r w:rsidR="00016EE0">
        <w:rPr>
          <w:rFonts w:ascii="Times New Roman" w:eastAsia="Times New Roman" w:hAnsi="Times New Roman" w:cs="Times New Roman"/>
          <w:sz w:val="24"/>
          <w:szCs w:val="24"/>
        </w:rPr>
        <w:t>Ž</w:t>
      </w:r>
      <w:r w:rsidRPr="008D1556">
        <w:rPr>
          <w:rFonts w:ascii="Times New Roman" w:eastAsia="Times New Roman" w:hAnsi="Times New Roman" w:cs="Times New Roman"/>
          <w:sz w:val="24"/>
          <w:szCs w:val="24"/>
        </w:rPr>
        <w:t>upanija osnivač. Besplatna prehrana je financirana za 884 učenika koji polaze svih 18 županijskih osnovnih škola tijekom školske godine 2020./2021. Ovi učenici hranili su se besplatno u svojim školskim kuhinjama od početka školske godine, a sredstva za njihovu prehranu školama su nadoknađena sredstvima iz projekta.</w:t>
      </w:r>
      <w:r w:rsidR="00016EE0">
        <w:rPr>
          <w:rFonts w:ascii="Times New Roman" w:eastAsia="Times New Roman" w:hAnsi="Times New Roman" w:cs="Times New Roman"/>
          <w:sz w:val="24"/>
          <w:szCs w:val="24"/>
        </w:rPr>
        <w:t xml:space="preserve"> </w:t>
      </w:r>
      <w:r w:rsidRPr="008D1556">
        <w:rPr>
          <w:rFonts w:ascii="Times New Roman" w:eastAsia="Times New Roman" w:hAnsi="Times New Roman" w:cs="Times New Roman"/>
          <w:sz w:val="24"/>
          <w:szCs w:val="24"/>
        </w:rPr>
        <w:t xml:space="preserve">U kontekstu školske prehrane, svakako valja napomenuti kako Županija kao osnivač 18 osnovnih škola provodi i dodatne projekte kojima brine o učenicima i njihovoj kvalitetnoj prehrani. Tako se i ove školske godine, u suradnji s prehrambenom kompanijom Podravkom d.d. nastavio provoditi projekt </w:t>
      </w:r>
      <w:r w:rsidRPr="008D1556">
        <w:rPr>
          <w:rFonts w:ascii="Times New Roman" w:eastAsia="Times New Roman" w:hAnsi="Times New Roman" w:cs="Times New Roman"/>
          <w:i/>
          <w:sz w:val="24"/>
          <w:szCs w:val="24"/>
        </w:rPr>
        <w:t>Pametan obrok za pametnu djecu</w:t>
      </w:r>
      <w:r w:rsidRPr="008D1556">
        <w:rPr>
          <w:rFonts w:ascii="Times New Roman" w:eastAsia="Times New Roman" w:hAnsi="Times New Roman" w:cs="Times New Roman"/>
          <w:sz w:val="24"/>
          <w:szCs w:val="24"/>
        </w:rPr>
        <w:t xml:space="preserve"> koji za cilj ima razvitak novog sustava prehrane i organizacije rada školskih kuhinja u osnovnim školama. Kroz ovaj projekt planira se osnažiti sustav uključivanja lokalnih proizvoda u opskrbi školskih kuhinja i stvoriti preduvjete da proizvođači pre</w:t>
      </w:r>
      <w:r w:rsidR="00016EE0">
        <w:rPr>
          <w:rFonts w:ascii="Times New Roman" w:eastAsia="Times New Roman" w:hAnsi="Times New Roman" w:cs="Times New Roman"/>
          <w:sz w:val="24"/>
          <w:szCs w:val="24"/>
        </w:rPr>
        <w:t>hrambenih proizvoda s područja ž</w:t>
      </w:r>
      <w:r w:rsidRPr="008D1556">
        <w:rPr>
          <w:rFonts w:ascii="Times New Roman" w:eastAsia="Times New Roman" w:hAnsi="Times New Roman" w:cs="Times New Roman"/>
          <w:sz w:val="24"/>
          <w:szCs w:val="24"/>
        </w:rPr>
        <w:t xml:space="preserve">upanije i domaća obiteljska poljoprivredna gospodarstva što jednostavnije plasiraju svoje proizvode. I sami jelovnici, kao i priprema i podjela hrane u </w:t>
      </w:r>
      <w:r w:rsidRPr="008D1556">
        <w:rPr>
          <w:rFonts w:ascii="Times New Roman" w:eastAsia="Times New Roman" w:hAnsi="Times New Roman" w:cs="Times New Roman"/>
          <w:sz w:val="24"/>
          <w:szCs w:val="24"/>
        </w:rPr>
        <w:lastRenderedPageBreak/>
        <w:t xml:space="preserve">školskoj kuhinji bili su prilagođeni epidemijskim uvjetima, kako bi se spriječilo širenje bolesti COVID-19. </w:t>
      </w:r>
    </w:p>
    <w:p w:rsidR="008D1556" w:rsidRPr="008D1556" w:rsidRDefault="008D1556" w:rsidP="00016EE0">
      <w:pPr>
        <w:spacing w:before="120" w:after="12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 xml:space="preserve">Uz redovnu djelatnost škola, </w:t>
      </w:r>
      <w:r w:rsidR="00016EE0">
        <w:rPr>
          <w:rFonts w:ascii="Times New Roman" w:eastAsia="Times New Roman" w:hAnsi="Times New Roman" w:cs="Times New Roman"/>
          <w:sz w:val="24"/>
          <w:szCs w:val="24"/>
        </w:rPr>
        <w:t>Ž</w:t>
      </w:r>
      <w:r w:rsidRPr="008D1556">
        <w:rPr>
          <w:rFonts w:ascii="Times New Roman" w:eastAsia="Times New Roman" w:hAnsi="Times New Roman" w:cs="Times New Roman"/>
          <w:sz w:val="24"/>
          <w:szCs w:val="24"/>
        </w:rPr>
        <w:t>upanija podržava i ostale aktivnosti školskih ustanova koje nisu dio redovnog nastavnog procesa, ali kojima se prati izvrsnost i učenicima</w:t>
      </w:r>
      <w:r w:rsidRPr="008D1556">
        <w:rPr>
          <w:rFonts w:ascii="Times New Roman" w:eastAsia="Times New Roman" w:hAnsi="Times New Roman" w:cs="Times New Roman"/>
          <w:sz w:val="24"/>
          <w:szCs w:val="24"/>
          <w:lang w:val="en-GB"/>
        </w:rPr>
        <w:t xml:space="preserve"> </w:t>
      </w:r>
      <w:r w:rsidRPr="008D1556">
        <w:rPr>
          <w:rFonts w:ascii="Times New Roman" w:eastAsia="Times New Roman" w:hAnsi="Times New Roman" w:cs="Times New Roman"/>
          <w:sz w:val="24"/>
          <w:szCs w:val="24"/>
        </w:rPr>
        <w:t xml:space="preserve">omogućuje ostvarivanje većih obrazovnih, kulturoloških i sportskih postignuća. </w:t>
      </w:r>
    </w:p>
    <w:p w:rsidR="008D1556" w:rsidRPr="008D1556" w:rsidRDefault="008D1556" w:rsidP="00956CE4">
      <w:pPr>
        <w:spacing w:after="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 xml:space="preserve">Kao priprema za postupak planiranja upisa u srednje škole, održan je sastanak s ravnateljima srednjih škola na kojem se raspravljalo o pojedinačnim planovima upisa u srednje škole. Aktivnosti koje Županija provodi u suradnji sa školama imaju za cilj usklađivanje upisnih kvota s potrebama gospodarstva, kako bi se stvorila kvalificirana radna snaga koja se traži na tržištu rada. Neka od novih zanimanja koja će se ponuditi učenicima u 2021./2022. školskoj godini su kemijski tehničar u Srednjoj školi Koprivnica i građevinski tehničar u Srednjoj </w:t>
      </w:r>
      <w:r w:rsidR="00956CE4">
        <w:rPr>
          <w:rFonts w:ascii="Times New Roman" w:eastAsia="Times New Roman" w:hAnsi="Times New Roman" w:cs="Times New Roman"/>
          <w:sz w:val="24"/>
          <w:szCs w:val="24"/>
        </w:rPr>
        <w:t xml:space="preserve">školi „Ivan Seljanec“ Križevci. </w:t>
      </w:r>
      <w:r w:rsidRPr="008D1556">
        <w:rPr>
          <w:rFonts w:ascii="Times New Roman" w:eastAsia="Times New Roman" w:hAnsi="Times New Roman" w:cs="Times New Roman"/>
          <w:sz w:val="24"/>
          <w:szCs w:val="24"/>
        </w:rPr>
        <w:t xml:space="preserve">Zbog nemogućnosti predstavljanja srednjih škola i organiziranja promotivnih aktivnosti u osnovnim školama uslijed epidemijskih uvjeta, </w:t>
      </w:r>
      <w:r w:rsidR="00956CE4">
        <w:rPr>
          <w:rFonts w:ascii="Times New Roman" w:eastAsia="Times New Roman" w:hAnsi="Times New Roman" w:cs="Times New Roman"/>
          <w:sz w:val="24"/>
          <w:szCs w:val="24"/>
        </w:rPr>
        <w:t>Ž</w:t>
      </w:r>
      <w:r w:rsidRPr="008D1556">
        <w:rPr>
          <w:rFonts w:ascii="Times New Roman" w:eastAsia="Times New Roman" w:hAnsi="Times New Roman" w:cs="Times New Roman"/>
          <w:sz w:val="24"/>
          <w:szCs w:val="24"/>
        </w:rPr>
        <w:t>upanija je</w:t>
      </w:r>
      <w:r w:rsidRPr="008D1556">
        <w:rPr>
          <w:rFonts w:ascii="Times New Roman" w:eastAsia="Times New Roman" w:hAnsi="Times New Roman" w:cs="Times New Roman"/>
          <w:sz w:val="24"/>
          <w:szCs w:val="24"/>
          <w:lang w:val="en-GB"/>
        </w:rPr>
        <w:t>, drugu godinu zaredom, u</w:t>
      </w:r>
      <w:r w:rsidRPr="008D1556">
        <w:rPr>
          <w:rFonts w:ascii="Times New Roman" w:eastAsia="Times New Roman" w:hAnsi="Times New Roman" w:cs="Times New Roman"/>
          <w:sz w:val="24"/>
          <w:szCs w:val="24"/>
        </w:rPr>
        <w:t xml:space="preserve">čenicima osmih razreda i njihovim roditeljima kroz funkcionalni promotivni materijal pod nazivom </w:t>
      </w:r>
      <w:r w:rsidRPr="008D1556">
        <w:rPr>
          <w:rFonts w:ascii="Times New Roman" w:eastAsia="Times New Roman" w:hAnsi="Times New Roman" w:cs="Times New Roman"/>
          <w:i/>
          <w:sz w:val="24"/>
          <w:szCs w:val="24"/>
        </w:rPr>
        <w:t>Vodič kroz srednje škole Koprivničko-križevačke županije 2021./2022.</w:t>
      </w:r>
      <w:r w:rsidRPr="008D1556">
        <w:rPr>
          <w:rFonts w:ascii="Times New Roman" w:eastAsia="Times New Roman" w:hAnsi="Times New Roman" w:cs="Times New Roman"/>
          <w:sz w:val="24"/>
          <w:szCs w:val="24"/>
        </w:rPr>
        <w:t xml:space="preserve"> osigurala sve potrebne informacije o školskim programima na području županije te na taj način olakšala potencijalni odabir. U Vodiču se mogu pronaći podaci o gimnazijskim i strukovnim programima koje srednje škole nude s detaljnim opisom zanimanja, brojem</w:t>
      </w:r>
      <w:r w:rsidRPr="008D1556">
        <w:rPr>
          <w:rFonts w:ascii="Times New Roman" w:eastAsia="Times New Roman" w:hAnsi="Times New Roman" w:cs="Times New Roman"/>
          <w:color w:val="2E74B5" w:themeColor="accent1" w:themeShade="BF"/>
          <w:sz w:val="24"/>
          <w:szCs w:val="24"/>
        </w:rPr>
        <w:t xml:space="preserve"> </w:t>
      </w:r>
      <w:r w:rsidRPr="008D1556">
        <w:rPr>
          <w:rFonts w:ascii="Times New Roman" w:eastAsia="Times New Roman" w:hAnsi="Times New Roman" w:cs="Times New Roman"/>
          <w:sz w:val="24"/>
          <w:szCs w:val="24"/>
        </w:rPr>
        <w:t xml:space="preserve">upisnih mjesta, kompetencijama i znanjima koje učenici stječu tijekom školovanja te prednostima i posebnostima koje su specifične za svaku pojedinu školu. Vodič je nastao je u suradnji s partnerima iz HGK – Županijske komore Koprivnica, Obrtničke komore Koprivničko-križevačke županije i Hrvatskog zavoda za zapošljavanje – Područnog ureda Križevci, a osim u tiskanom obliku publikacija je dostupna i u digitalnom obliku na mrežnoj stranici Koprivničko-križevačke županije. </w:t>
      </w:r>
    </w:p>
    <w:p w:rsidR="008D1556" w:rsidRPr="008D1556" w:rsidRDefault="008D1556" w:rsidP="008D1556">
      <w:pPr>
        <w:spacing w:after="0" w:line="240" w:lineRule="auto"/>
        <w:ind w:firstLine="708"/>
        <w:jc w:val="both"/>
        <w:rPr>
          <w:rFonts w:ascii="Times New Roman" w:eastAsia="Times New Roman" w:hAnsi="Times New Roman" w:cs="Times New Roman"/>
          <w:sz w:val="24"/>
          <w:szCs w:val="24"/>
        </w:rPr>
      </w:pPr>
    </w:p>
    <w:p w:rsidR="008D1556" w:rsidRPr="008D1556" w:rsidRDefault="008D1556" w:rsidP="00956CE4">
      <w:pPr>
        <w:spacing w:after="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Sukladno Odluci o upisu učenika u I. razred srednje škole u školskoj godini 2021./2022., 104 učenika s teškoćama u razvoju koji su završili osnovnu školu izvršilo je prijavu obrazovnih programa za upis u srednju školu putem ovog Upravnog odjela. Tu mogućnost učenici s teškoćama u razvoju mogu koristiti kako bi lakše upisali željeni program u srednjoj školi.</w:t>
      </w:r>
    </w:p>
    <w:p w:rsidR="008D1556" w:rsidRPr="008D1556" w:rsidRDefault="008D1556" w:rsidP="00956CE4">
      <w:pPr>
        <w:spacing w:before="120" w:after="12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U predmetnom razdoblju potpisani su ugovori za radove rekonstrukcije i dogradnje Obrtničke škole Koprivnica i Strukovne škole Đurđevac za potrebe Centra kompetentnosti u Koprivničko-križevačkoj županiji. Radovi rekonstrukcije i dogradnje Obrtničke škole Koprivnica v</w:t>
      </w:r>
      <w:r w:rsidR="00956CE4">
        <w:rPr>
          <w:rFonts w:ascii="Times New Roman" w:eastAsia="Times New Roman" w:hAnsi="Times New Roman" w:cs="Times New Roman"/>
          <w:sz w:val="24"/>
          <w:szCs w:val="24"/>
        </w:rPr>
        <w:t>rijedni su gotovo 25 milijuna kuna</w:t>
      </w:r>
      <w:r w:rsidRPr="008D1556">
        <w:rPr>
          <w:rFonts w:ascii="Times New Roman" w:eastAsia="Times New Roman" w:hAnsi="Times New Roman" w:cs="Times New Roman"/>
          <w:sz w:val="24"/>
          <w:szCs w:val="24"/>
        </w:rPr>
        <w:t>, a vrijednost radova na Strukovnoj školi</w:t>
      </w:r>
      <w:r w:rsidR="00956CE4">
        <w:rPr>
          <w:rFonts w:ascii="Times New Roman" w:eastAsia="Times New Roman" w:hAnsi="Times New Roman" w:cs="Times New Roman"/>
          <w:sz w:val="24"/>
          <w:szCs w:val="24"/>
        </w:rPr>
        <w:t xml:space="preserve"> Đurđevac iznosi 8,6 milijuna kuna</w:t>
      </w:r>
      <w:r w:rsidRPr="008D1556">
        <w:rPr>
          <w:rFonts w:ascii="pt-serif" w:eastAsia="Times New Roman" w:hAnsi="pt-serif" w:cs="Times New Roman"/>
          <w:sz w:val="21"/>
          <w:szCs w:val="21"/>
          <w:shd w:val="clear" w:color="auto" w:fill="FFFFFF"/>
          <w:lang w:val="en-GB"/>
        </w:rPr>
        <w:t xml:space="preserve">. </w:t>
      </w:r>
      <w:r w:rsidRPr="008D1556">
        <w:rPr>
          <w:rFonts w:ascii="Times New Roman" w:eastAsia="Times New Roman" w:hAnsi="Times New Roman" w:cs="Times New Roman"/>
          <w:sz w:val="24"/>
          <w:szCs w:val="24"/>
        </w:rPr>
        <w:t>Navedene škole će se ovim izni</w:t>
      </w:r>
      <w:r w:rsidR="00956CE4">
        <w:rPr>
          <w:rFonts w:ascii="Times New Roman" w:eastAsia="Times New Roman" w:hAnsi="Times New Roman" w:cs="Times New Roman"/>
          <w:sz w:val="24"/>
          <w:szCs w:val="24"/>
        </w:rPr>
        <w:t>mno vrijednim projektom u kojemu Ž</w:t>
      </w:r>
      <w:r w:rsidRPr="008D1556">
        <w:rPr>
          <w:rFonts w:ascii="Times New Roman" w:eastAsia="Times New Roman" w:hAnsi="Times New Roman" w:cs="Times New Roman"/>
          <w:sz w:val="24"/>
          <w:szCs w:val="24"/>
        </w:rPr>
        <w:t>upanija sudjeluje kao partner, rekonstruirati, nadograditi i opremiti sa svom relevantnom specijaliziranom opremom vezanom za (pod)sektore elektrotehnike i računalstva što će omogućiti pristup kvalitetnom učenju temeljenom na radu te razvoj kompetencija radne snage i budućih zaposlenika lokalnih i regionalnih tvrtki. Vrije</w:t>
      </w:r>
      <w:r w:rsidR="00956CE4">
        <w:rPr>
          <w:rFonts w:ascii="Times New Roman" w:eastAsia="Times New Roman" w:hAnsi="Times New Roman" w:cs="Times New Roman"/>
          <w:sz w:val="24"/>
          <w:szCs w:val="24"/>
        </w:rPr>
        <w:t>dnost projekta je 30 milijuna kuna</w:t>
      </w:r>
      <w:r w:rsidRPr="008D1556">
        <w:rPr>
          <w:rFonts w:ascii="Times New Roman" w:eastAsia="Times New Roman" w:hAnsi="Times New Roman" w:cs="Times New Roman"/>
          <w:sz w:val="24"/>
          <w:szCs w:val="24"/>
        </w:rPr>
        <w:t xml:space="preserve">, a Ministarstvo regionalnoga razvoja i fondova Europske unije osiguralo je bespovratna sredstva u stopostotnom iznosu. </w:t>
      </w:r>
      <w:r w:rsidR="00956CE4">
        <w:rPr>
          <w:rFonts w:ascii="Times New Roman" w:eastAsia="Times New Roman" w:hAnsi="Times New Roman" w:cs="Times New Roman"/>
          <w:sz w:val="24"/>
          <w:szCs w:val="24"/>
        </w:rPr>
        <w:t>Ž</w:t>
      </w:r>
      <w:r w:rsidRPr="008D1556">
        <w:rPr>
          <w:rFonts w:ascii="Times New Roman" w:eastAsia="Times New Roman" w:hAnsi="Times New Roman" w:cs="Times New Roman"/>
          <w:sz w:val="24"/>
          <w:szCs w:val="24"/>
        </w:rPr>
        <w:t xml:space="preserve">upanija </w:t>
      </w:r>
      <w:r w:rsidR="00956CE4">
        <w:rPr>
          <w:rFonts w:ascii="Times New Roman" w:eastAsia="Times New Roman" w:hAnsi="Times New Roman" w:cs="Times New Roman"/>
          <w:sz w:val="24"/>
          <w:szCs w:val="24"/>
        </w:rPr>
        <w:t>je osigurala dodatnih 10 milijuna kuna</w:t>
      </w:r>
      <w:r w:rsidRPr="008D1556">
        <w:rPr>
          <w:rFonts w:ascii="Times New Roman" w:eastAsia="Times New Roman" w:hAnsi="Times New Roman" w:cs="Times New Roman"/>
          <w:sz w:val="24"/>
          <w:szCs w:val="24"/>
        </w:rPr>
        <w:t xml:space="preserve"> vlastitih sredstava. Nakon završetka dogradnje škola u Koprivnici i Đurđevcu, pristupit će se nabavi specijalizirane opreme kako bi se praktikumi i laboratoriji opremili najsuvremenijom opremom.  U sklopu projekta </w:t>
      </w:r>
      <w:r w:rsidRPr="008D1556">
        <w:rPr>
          <w:rFonts w:ascii="Times New Roman" w:eastAsia="Times New Roman" w:hAnsi="Times New Roman" w:cs="Times New Roman"/>
          <w:i/>
          <w:sz w:val="24"/>
          <w:szCs w:val="24"/>
        </w:rPr>
        <w:t xml:space="preserve">Razvoj kompetencija kroz učenje temeljeno na radu, </w:t>
      </w:r>
      <w:r w:rsidRPr="008D1556">
        <w:rPr>
          <w:rFonts w:ascii="Times New Roman" w:eastAsia="Times New Roman" w:hAnsi="Times New Roman" w:cs="Times New Roman"/>
          <w:sz w:val="24"/>
          <w:szCs w:val="24"/>
        </w:rPr>
        <w:t xml:space="preserve">drugoj fazi projekta </w:t>
      </w:r>
      <w:r w:rsidR="00956CE4">
        <w:rPr>
          <w:rFonts w:ascii="Times New Roman" w:eastAsia="Times New Roman" w:hAnsi="Times New Roman" w:cs="Times New Roman"/>
          <w:sz w:val="24"/>
          <w:szCs w:val="24"/>
        </w:rPr>
        <w:t xml:space="preserve">županijskog </w:t>
      </w:r>
      <w:r w:rsidRPr="008D1556">
        <w:rPr>
          <w:rFonts w:ascii="Times New Roman" w:eastAsia="Times New Roman" w:hAnsi="Times New Roman" w:cs="Times New Roman"/>
          <w:sz w:val="24"/>
          <w:szCs w:val="24"/>
        </w:rPr>
        <w:t xml:space="preserve">Centra kompetentnosti, u </w:t>
      </w:r>
      <w:r w:rsidR="00956CE4">
        <w:rPr>
          <w:rFonts w:ascii="Times New Roman" w:eastAsia="Times New Roman" w:hAnsi="Times New Roman" w:cs="Times New Roman"/>
          <w:sz w:val="24"/>
          <w:szCs w:val="24"/>
        </w:rPr>
        <w:t xml:space="preserve">izvještajnom </w:t>
      </w:r>
      <w:r w:rsidRPr="008D1556">
        <w:rPr>
          <w:rFonts w:ascii="Times New Roman" w:eastAsia="Times New Roman" w:hAnsi="Times New Roman" w:cs="Times New Roman"/>
          <w:sz w:val="24"/>
          <w:szCs w:val="24"/>
        </w:rPr>
        <w:t xml:space="preserve">razdoblju zaključeni su ugovori o javnoj nabavi usluge izrade standarda zanimanja, standarda kvalifikacija i strukovnih kurikuluma te modernizacije postojećih obrazovnih programa te o javnoj nabavi usluge uspostave Centra kompetentnosti u Koprivničko-križevačkoj županiji te razvoja i primjene mehanizama osiguranja kvalitete za grupu 1 i 2. Ovim će se projektom, za učenike i odrasle polaznike strukovnog obrazovanja u sektoru elektrotehnike i računalstva, unaprijediti školski programi te otvoriti mogućnosti za </w:t>
      </w:r>
      <w:r w:rsidRPr="008D1556">
        <w:rPr>
          <w:rFonts w:ascii="Times New Roman" w:eastAsia="Times New Roman" w:hAnsi="Times New Roman" w:cs="Times New Roman"/>
          <w:sz w:val="24"/>
          <w:szCs w:val="24"/>
        </w:rPr>
        <w:lastRenderedPageBreak/>
        <w:t xml:space="preserve">učenje temeljeno na radu. Sve će to omogućiti razvoj kompetencija radne snage, vertikalu obrazovanja za stvaranje budućih zaposlenika lokalnih i regionalnih tvrtki na području naše županije. Ukupna vrijednost ovog </w:t>
      </w:r>
      <w:r w:rsidR="00956CE4">
        <w:rPr>
          <w:rFonts w:ascii="Times New Roman" w:eastAsia="Times New Roman" w:hAnsi="Times New Roman" w:cs="Times New Roman"/>
          <w:sz w:val="24"/>
          <w:szCs w:val="24"/>
        </w:rPr>
        <w:t>projekta iznosi 30.027.720,85 kuna, od čega je 30 milijuna kuna</w:t>
      </w:r>
      <w:r w:rsidRPr="008D1556">
        <w:rPr>
          <w:rFonts w:ascii="Times New Roman" w:eastAsia="Times New Roman" w:hAnsi="Times New Roman" w:cs="Times New Roman"/>
          <w:sz w:val="24"/>
          <w:szCs w:val="24"/>
        </w:rPr>
        <w:t xml:space="preserve"> bespovratnih sredstava.</w:t>
      </w:r>
    </w:p>
    <w:p w:rsidR="008D1556" w:rsidRPr="008D1556" w:rsidRDefault="008D1556" w:rsidP="00956CE4">
      <w:pPr>
        <w:spacing w:before="120" w:after="12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 xml:space="preserve">Krajem travnja, ministar prostornog uređenja, graditeljstva i državne imovine </w:t>
      </w:r>
      <w:r w:rsidR="00956CE4">
        <w:rPr>
          <w:rFonts w:ascii="Times New Roman" w:eastAsia="Times New Roman" w:hAnsi="Times New Roman" w:cs="Times New Roman"/>
          <w:sz w:val="24"/>
          <w:szCs w:val="24"/>
        </w:rPr>
        <w:t xml:space="preserve">Darko Horvat </w:t>
      </w:r>
      <w:r w:rsidR="009156E6">
        <w:rPr>
          <w:rFonts w:ascii="Times New Roman" w:eastAsia="Times New Roman" w:hAnsi="Times New Roman" w:cs="Times New Roman"/>
          <w:sz w:val="24"/>
          <w:szCs w:val="24"/>
        </w:rPr>
        <w:t>uručio je Ž</w:t>
      </w:r>
      <w:r w:rsidRPr="008D1556">
        <w:rPr>
          <w:rFonts w:ascii="Times New Roman" w:eastAsia="Times New Roman" w:hAnsi="Times New Roman" w:cs="Times New Roman"/>
          <w:sz w:val="24"/>
          <w:szCs w:val="24"/>
        </w:rPr>
        <w:t xml:space="preserve">upanu Odluku o darovanju nekretnine u vlasništvu Republike Hrvatske  u svrhu rekonstrukcije i nadogradnje Učeničkog doma u Koprivnici, čime su stvoreni imovinsko-pravni uvjeti za daljnji nastavak izrade projektne dokumentacije. Da podsjetimo, </w:t>
      </w:r>
      <w:r w:rsidR="00956CE4">
        <w:rPr>
          <w:rFonts w:ascii="Times New Roman" w:eastAsia="Times New Roman" w:hAnsi="Times New Roman" w:cs="Times New Roman"/>
          <w:sz w:val="24"/>
          <w:szCs w:val="24"/>
        </w:rPr>
        <w:t>Ž</w:t>
      </w:r>
      <w:r w:rsidRPr="008D1556">
        <w:rPr>
          <w:rFonts w:ascii="Times New Roman" w:eastAsia="Times New Roman" w:hAnsi="Times New Roman" w:cs="Times New Roman"/>
          <w:sz w:val="24"/>
          <w:szCs w:val="24"/>
        </w:rPr>
        <w:t xml:space="preserve">upanija je prema tadašnjem Ministarstvu državne imovine podnijela zahtjev za sklapanjem ugovora o uporabi zgrade „Željezničkog konačišta“ u Kolodvorskoj ulici u Koprivnici za potrebe Učeničkog doma Koprivnica s ugrađenim odredbama o pravu građenja. U skladu s time, izrađen je idejni projekt za predviđeni zahvat u prostoru, a isti obuhvaća nadogradnju još dva kata, čime bi se osigurao kapacitet od 75 ležajeva. Sklapanjem izvansudske nagodbe s Republikom Hrvatskom u parničnim predmetima pokrenutima radi isplate sufinanciranja troškova najamnine za školsku građevinu izgrađenu po modelu javno privatnog partnerstva na području županije, stvoreni su uvjeti za preinaku zahtjeva kojeg je </w:t>
      </w:r>
      <w:r w:rsidR="00956CE4">
        <w:rPr>
          <w:rFonts w:ascii="Times New Roman" w:eastAsia="Times New Roman" w:hAnsi="Times New Roman" w:cs="Times New Roman"/>
          <w:sz w:val="24"/>
          <w:szCs w:val="24"/>
        </w:rPr>
        <w:t>Ž</w:t>
      </w:r>
      <w:r w:rsidRPr="008D1556">
        <w:rPr>
          <w:rFonts w:ascii="Times New Roman" w:eastAsia="Times New Roman" w:hAnsi="Times New Roman" w:cs="Times New Roman"/>
          <w:sz w:val="24"/>
          <w:szCs w:val="24"/>
        </w:rPr>
        <w:t xml:space="preserve">upanija uputila prema Ministarstvu prostornog uređenja, graditeljstva i državne imovine (umjesto zahtjeva za sklapanje ugovora o uporabi zgrade, zahtjev je preinačen u zahtjev za darovanje zgrade </w:t>
      </w:r>
      <w:r w:rsidR="00956CE4">
        <w:rPr>
          <w:rFonts w:ascii="Times New Roman" w:eastAsia="Times New Roman" w:hAnsi="Times New Roman" w:cs="Times New Roman"/>
          <w:sz w:val="24"/>
          <w:szCs w:val="24"/>
        </w:rPr>
        <w:t>Ž</w:t>
      </w:r>
      <w:r w:rsidRPr="008D1556">
        <w:rPr>
          <w:rFonts w:ascii="Times New Roman" w:eastAsia="Times New Roman" w:hAnsi="Times New Roman" w:cs="Times New Roman"/>
          <w:sz w:val="24"/>
          <w:szCs w:val="24"/>
        </w:rPr>
        <w:t xml:space="preserve">upaniji). </w:t>
      </w:r>
    </w:p>
    <w:p w:rsidR="008D1556" w:rsidRPr="008D1556" w:rsidRDefault="008D1556" w:rsidP="00956CE4">
      <w:pPr>
        <w:spacing w:after="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 xml:space="preserve">Jedan od značajnijih projekata kojima se osiguravaju jednaka prava svih učenika na srednjoškolsko obrazovanje je i sufinanciranje prijevoza učenika srednjih škola, čime se izjednačavaju uvjeti za pristup srednjoškolskom obrazovanju svih učenika Koprivničko-križevačke županije, bez obzira na udaljenost od srednjih škola i socio-ekonomski status domaćinstva. </w:t>
      </w:r>
    </w:p>
    <w:p w:rsidR="008D1556" w:rsidRPr="008D1556" w:rsidRDefault="008D1556" w:rsidP="00956CE4">
      <w:pPr>
        <w:spacing w:before="120" w:after="12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 xml:space="preserve">Župan je uz već pobrojane aktivnosti u skladu sa svojim ovlastima davao i suglasnosti na odluke školskih odbora sukladno Odluci o obavljanju osnivačkih prava i obveza nad ustanovama kojima je osnivač </w:t>
      </w:r>
      <w:r w:rsidR="00956CE4">
        <w:rPr>
          <w:rFonts w:ascii="Times New Roman" w:eastAsia="Times New Roman" w:hAnsi="Times New Roman" w:cs="Times New Roman"/>
          <w:sz w:val="24"/>
          <w:szCs w:val="24"/>
        </w:rPr>
        <w:t>Ž</w:t>
      </w:r>
      <w:r w:rsidRPr="008D1556">
        <w:rPr>
          <w:rFonts w:ascii="Times New Roman" w:eastAsia="Times New Roman" w:hAnsi="Times New Roman" w:cs="Times New Roman"/>
          <w:sz w:val="24"/>
          <w:szCs w:val="24"/>
        </w:rPr>
        <w:t>upanija i Odluci o minimalnim cijenama i evidenciji korištenja nekretnina i pokretnina škols</w:t>
      </w:r>
      <w:r w:rsidR="00956CE4">
        <w:rPr>
          <w:rFonts w:ascii="Times New Roman" w:eastAsia="Times New Roman" w:hAnsi="Times New Roman" w:cs="Times New Roman"/>
          <w:sz w:val="24"/>
          <w:szCs w:val="24"/>
        </w:rPr>
        <w:t>kih ustanova kojima je osnivač Ž</w:t>
      </w:r>
      <w:r w:rsidRPr="008D1556">
        <w:rPr>
          <w:rFonts w:ascii="Times New Roman" w:eastAsia="Times New Roman" w:hAnsi="Times New Roman" w:cs="Times New Roman"/>
          <w:sz w:val="24"/>
          <w:szCs w:val="24"/>
        </w:rPr>
        <w:t>upanija.</w:t>
      </w:r>
    </w:p>
    <w:p w:rsidR="008D1556" w:rsidRPr="008D1556" w:rsidRDefault="008D1556" w:rsidP="00956CE4">
      <w:pPr>
        <w:spacing w:after="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 xml:space="preserve">U predmetnom razdoblju izdane su odluke o </w:t>
      </w:r>
      <w:r w:rsidR="00956CE4">
        <w:rPr>
          <w:rFonts w:ascii="Times New Roman" w:eastAsia="Times New Roman" w:hAnsi="Times New Roman" w:cs="Times New Roman"/>
          <w:sz w:val="24"/>
          <w:szCs w:val="24"/>
        </w:rPr>
        <w:t>prednosti pri zapošljavanju za šest</w:t>
      </w:r>
      <w:r w:rsidRPr="008D1556">
        <w:rPr>
          <w:rFonts w:ascii="Times New Roman" w:eastAsia="Times New Roman" w:hAnsi="Times New Roman" w:cs="Times New Roman"/>
          <w:sz w:val="24"/>
          <w:szCs w:val="24"/>
        </w:rPr>
        <w:t xml:space="preserve"> zaposlenika u  školama u sklopu rada u Zajedničkoj prosudbenoj komisiji za raspoređivanje zaposlenika i zbrinjavanje tehnoloških viško</w:t>
      </w:r>
      <w:r w:rsidR="00956CE4">
        <w:rPr>
          <w:rFonts w:ascii="Times New Roman" w:eastAsia="Times New Roman" w:hAnsi="Times New Roman" w:cs="Times New Roman"/>
          <w:sz w:val="24"/>
          <w:szCs w:val="24"/>
        </w:rPr>
        <w:t>va u srednjoškolskim ustanovama Ž</w:t>
      </w:r>
      <w:r w:rsidRPr="008D1556">
        <w:rPr>
          <w:rFonts w:ascii="Times New Roman" w:eastAsia="Times New Roman" w:hAnsi="Times New Roman" w:cs="Times New Roman"/>
          <w:sz w:val="24"/>
          <w:szCs w:val="24"/>
        </w:rPr>
        <w:t>upanije i Zajedničkog povjerenstva za viškove i manjkove zaposlenika u osnovnim školama na području županije.</w:t>
      </w:r>
    </w:p>
    <w:p w:rsidR="008D1556" w:rsidRPr="008D1556" w:rsidRDefault="008D1556" w:rsidP="008D1556">
      <w:pPr>
        <w:spacing w:after="0" w:line="240" w:lineRule="auto"/>
        <w:jc w:val="both"/>
        <w:rPr>
          <w:rFonts w:ascii="Times New Roman" w:eastAsia="Times New Roman" w:hAnsi="Times New Roman" w:cs="Times New Roman"/>
          <w:sz w:val="24"/>
          <w:szCs w:val="24"/>
          <w:highlight w:val="yellow"/>
        </w:rPr>
      </w:pPr>
    </w:p>
    <w:p w:rsidR="008D1556" w:rsidRDefault="008D1556" w:rsidP="00956CE4">
      <w:pPr>
        <w:spacing w:after="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Sve navedeno podiže razinu kvalitete odgoja i obrazovanja u školama na području županije, zadovoljavanje spe</w:t>
      </w:r>
      <w:r w:rsidR="00956CE4">
        <w:rPr>
          <w:rFonts w:ascii="Times New Roman" w:eastAsia="Times New Roman" w:hAnsi="Times New Roman" w:cs="Times New Roman"/>
          <w:sz w:val="24"/>
          <w:szCs w:val="24"/>
        </w:rPr>
        <w:t>cifičnih potreba djece i mladih</w:t>
      </w:r>
      <w:r w:rsidRPr="008D1556">
        <w:rPr>
          <w:rFonts w:ascii="Times New Roman" w:eastAsia="Times New Roman" w:hAnsi="Times New Roman" w:cs="Times New Roman"/>
          <w:sz w:val="24"/>
          <w:szCs w:val="24"/>
        </w:rPr>
        <w:t xml:space="preserve"> te kontinuirano potiče razvoj znanja i vještina učenika kroz izvannastavne i izvanškolske programe što je i vidljivo u sve boljim rezultatima koje postižu naši učenici. Izražen je i partnerski odnos Županije prema školama koje sudjeluju u projektima sufinanciranim iz fondova Europske unije (što se posebice odnosi na INTERREG V-A Program prekogranične suradnje Mađarska-Hrvatska 2014.-2020.) na način da se osigurava predfinanciranje projekata iz županijskog proračuna.</w:t>
      </w:r>
    </w:p>
    <w:p w:rsidR="00956CE4" w:rsidRPr="008D1556" w:rsidRDefault="00956CE4" w:rsidP="00956CE4">
      <w:pPr>
        <w:spacing w:after="0" w:line="240" w:lineRule="auto"/>
        <w:jc w:val="both"/>
        <w:rPr>
          <w:rFonts w:ascii="Times New Roman" w:eastAsia="Times New Roman" w:hAnsi="Times New Roman" w:cs="Times New Roman"/>
          <w:sz w:val="24"/>
          <w:szCs w:val="24"/>
        </w:rPr>
      </w:pPr>
    </w:p>
    <w:p w:rsidR="008D1556" w:rsidRPr="008D1556" w:rsidRDefault="008D1556" w:rsidP="008D1556">
      <w:pPr>
        <w:spacing w:after="0" w:line="240" w:lineRule="auto"/>
        <w:ind w:firstLine="708"/>
        <w:jc w:val="both"/>
        <w:rPr>
          <w:rFonts w:ascii="Times New Roman" w:eastAsia="Times New Roman" w:hAnsi="Times New Roman" w:cs="Times New Roman"/>
          <w:sz w:val="24"/>
          <w:szCs w:val="24"/>
        </w:rPr>
      </w:pPr>
    </w:p>
    <w:p w:rsidR="008D1556" w:rsidRDefault="00942BC5" w:rsidP="00942BC5">
      <w:pPr>
        <w:pStyle w:val="Naslov2"/>
      </w:pPr>
      <w:bookmarkStart w:id="43" w:name="_Toc80968970"/>
      <w:r>
        <w:t xml:space="preserve">8.2. </w:t>
      </w:r>
      <w:r w:rsidR="00C5609D">
        <w:t>VISOKA NAOBRAZBA</w:t>
      </w:r>
      <w:bookmarkEnd w:id="43"/>
    </w:p>
    <w:p w:rsidR="009156E6" w:rsidRPr="008D1556" w:rsidRDefault="009156E6" w:rsidP="009156E6">
      <w:pPr>
        <w:spacing w:before="120" w:after="120" w:line="240" w:lineRule="auto"/>
        <w:ind w:left="360"/>
        <w:contextualSpacing/>
        <w:jc w:val="both"/>
        <w:rPr>
          <w:rFonts w:ascii="Times New Roman" w:eastAsia="Times New Roman" w:hAnsi="Times New Roman" w:cs="Times New Roman"/>
          <w:b/>
          <w:sz w:val="24"/>
          <w:szCs w:val="24"/>
        </w:rPr>
      </w:pPr>
    </w:p>
    <w:p w:rsidR="008D1556" w:rsidRPr="008D1556" w:rsidRDefault="008D1556" w:rsidP="00956CE4">
      <w:pPr>
        <w:spacing w:before="120" w:after="120" w:line="240" w:lineRule="auto"/>
        <w:jc w:val="both"/>
        <w:rPr>
          <w:rFonts w:ascii="Times New Roman" w:eastAsia="Times New Roman" w:hAnsi="Times New Roman" w:cs="Times New Roman"/>
          <w:b/>
          <w:sz w:val="24"/>
          <w:szCs w:val="24"/>
        </w:rPr>
      </w:pPr>
      <w:r w:rsidRPr="008D1556">
        <w:rPr>
          <w:rFonts w:ascii="Times New Roman" w:eastAsia="Times New Roman" w:hAnsi="Times New Roman" w:cs="Times New Roman"/>
          <w:sz w:val="24"/>
          <w:szCs w:val="24"/>
        </w:rPr>
        <w:t>I u 2021. godini nastavljeno je financiranje djelatnosti Zavoda za znanstveno-istraživački rad Hrvatske akademije znanosti i umjetnosti u Koprivničko-križevačkoj županiji sukladno odredbama Ugovora o osnivanju i radu Zavoda za znanstveno-istraživački rad HAZU u Koprivničko-križevačkoj županiji.</w:t>
      </w:r>
    </w:p>
    <w:p w:rsidR="00956CE4" w:rsidRDefault="008D1556" w:rsidP="008D1556">
      <w:pPr>
        <w:spacing w:before="120" w:after="12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lastRenderedPageBreak/>
        <w:t xml:space="preserve">Aktivnosti vezane uz stipendiranje studenata, subvencioniranje kamata na studentske kredite te kreditiranje studenata u prvoj polovici 2021. godine realizirane su prema utvrđenoj dinamici. Program javnih županijskih potreba visoke naobrazbe </w:t>
      </w:r>
      <w:r w:rsidR="00956CE4">
        <w:rPr>
          <w:rFonts w:ascii="Times New Roman" w:eastAsia="Times New Roman" w:hAnsi="Times New Roman" w:cs="Times New Roman"/>
          <w:sz w:val="24"/>
          <w:szCs w:val="24"/>
        </w:rPr>
        <w:t>u izvještajnom je razdoblju realiziran u iznosu od 699.624,07 kuna</w:t>
      </w:r>
      <w:r w:rsidRPr="008D1556">
        <w:rPr>
          <w:rFonts w:ascii="Times New Roman" w:eastAsia="Times New Roman" w:hAnsi="Times New Roman" w:cs="Times New Roman"/>
          <w:sz w:val="24"/>
          <w:szCs w:val="24"/>
        </w:rPr>
        <w:t>.</w:t>
      </w:r>
    </w:p>
    <w:p w:rsidR="008D1556" w:rsidRPr="008D1556" w:rsidRDefault="008D1556" w:rsidP="008D1556">
      <w:pPr>
        <w:spacing w:before="120" w:after="12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ab/>
      </w:r>
    </w:p>
    <w:p w:rsidR="008D1556" w:rsidRPr="008D1556" w:rsidRDefault="00A954DC" w:rsidP="00942BC5">
      <w:pPr>
        <w:pStyle w:val="Naslov2"/>
      </w:pPr>
      <w:r>
        <w:t xml:space="preserve"> </w:t>
      </w:r>
      <w:bookmarkStart w:id="44" w:name="_Toc80968971"/>
      <w:r w:rsidR="00942BC5">
        <w:t xml:space="preserve">8.3. </w:t>
      </w:r>
      <w:r>
        <w:t>KULTURA</w:t>
      </w:r>
      <w:bookmarkEnd w:id="44"/>
    </w:p>
    <w:p w:rsidR="008D1556" w:rsidRPr="008D1556" w:rsidRDefault="008D1556" w:rsidP="00956CE4">
      <w:pPr>
        <w:spacing w:before="120" w:after="12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 xml:space="preserve">Programom javnih potreba u kulturi obuhvaćeno je sufinanciranje projekata i programa knjižnica, muzejskih ustanova, udruga, umjetničkih organizacija, samostalnih umjetnika, te vjerskih zajednica za potrebe zaštite i očuvanja kulturnih dobara i arheološke baštine. Sredstva su planirana </w:t>
      </w:r>
      <w:r w:rsidR="00956CE4">
        <w:rPr>
          <w:rFonts w:ascii="Times New Roman" w:eastAsia="Times New Roman" w:hAnsi="Times New Roman" w:cs="Times New Roman"/>
          <w:sz w:val="24"/>
          <w:szCs w:val="24"/>
        </w:rPr>
        <w:t>u ukupnom iznosu od 1.570.000 kuna</w:t>
      </w:r>
      <w:r w:rsidRPr="008D1556">
        <w:rPr>
          <w:rFonts w:ascii="Times New Roman" w:eastAsia="Times New Roman" w:hAnsi="Times New Roman" w:cs="Times New Roman"/>
          <w:sz w:val="24"/>
          <w:szCs w:val="24"/>
        </w:rPr>
        <w:t>, a istima je osigurano sufinanciranje obavljanja djelatnosti Galerije naivne umjetnosti Hlebine i županijske Zajednice kulturno–umjetničkih udruga, sufinanciranje izdavačke i muzejsko-galerijske djelatnosti, nabava knjiga i proširenje knjižnog fonda općinskih i gradskih knjižnica,</w:t>
      </w:r>
      <w:r w:rsidRPr="008D1556">
        <w:rPr>
          <w:rFonts w:ascii="Times New Roman" w:eastAsia="Times New Roman" w:hAnsi="Times New Roman" w:cs="Times New Roman"/>
          <w:color w:val="2E74B5" w:themeColor="accent1" w:themeShade="BF"/>
          <w:sz w:val="24"/>
          <w:szCs w:val="24"/>
        </w:rPr>
        <w:t xml:space="preserve"> </w:t>
      </w:r>
      <w:r w:rsidRPr="008D1556">
        <w:rPr>
          <w:rFonts w:ascii="Times New Roman" w:eastAsia="Times New Roman" w:hAnsi="Times New Roman" w:cs="Times New Roman"/>
          <w:sz w:val="24"/>
          <w:szCs w:val="24"/>
        </w:rPr>
        <w:t>organizacija manifestacija županijskog i međunarodnog karaktera, te zaštita spomenika kulture i sakralnih objekata. Svakako treba naglasiti važnost sufinanciranja bibliobusnih službi u Koprivnici i Križevcima čime je osigurana rasprostranjenost i dostupnost knjižnog fonda na čitavom području Županije.</w:t>
      </w:r>
    </w:p>
    <w:p w:rsidR="008D1556" w:rsidRPr="008D1556" w:rsidRDefault="008D1556" w:rsidP="00956CE4">
      <w:pPr>
        <w:spacing w:before="120" w:after="12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Početkom 2021. godine objavljen je Poziv za sufinanciranje programa i projekata udruga i ostalih iz područja kulture, kao i Natječaj za sufinanciranje programa ustanova u kulturi za 2021. godinu. Navedeni Poziv i Natječaj bili su otvoreni 33 dana.</w:t>
      </w:r>
      <w:r w:rsidRPr="008D1556">
        <w:rPr>
          <w:rFonts w:ascii="Times New Roman" w:eastAsia="Times New Roman" w:hAnsi="Times New Roman" w:cs="Times New Roman"/>
          <w:sz w:val="24"/>
          <w:szCs w:val="24"/>
          <w:lang w:val="en-GB"/>
        </w:rPr>
        <w:t xml:space="preserve"> </w:t>
      </w:r>
      <w:r w:rsidRPr="008D1556">
        <w:rPr>
          <w:rFonts w:ascii="Times New Roman" w:eastAsia="Times New Roman" w:hAnsi="Times New Roman" w:cs="Times New Roman"/>
          <w:sz w:val="24"/>
          <w:szCs w:val="24"/>
        </w:rPr>
        <w:t xml:space="preserve">Na temelju prijedloga Kulturnog vijeća koje </w:t>
      </w:r>
      <w:r w:rsidR="00956CE4">
        <w:rPr>
          <w:rFonts w:ascii="Times New Roman" w:eastAsia="Times New Roman" w:hAnsi="Times New Roman" w:cs="Times New Roman"/>
          <w:sz w:val="24"/>
          <w:szCs w:val="24"/>
        </w:rPr>
        <w:t xml:space="preserve">je ocijenilo pristigle programe, odnosno projekte, </w:t>
      </w:r>
      <w:r w:rsidR="009156E6">
        <w:rPr>
          <w:rFonts w:ascii="Times New Roman" w:eastAsia="Times New Roman" w:hAnsi="Times New Roman" w:cs="Times New Roman"/>
          <w:sz w:val="24"/>
          <w:szCs w:val="24"/>
        </w:rPr>
        <w:t>Ž</w:t>
      </w:r>
      <w:r w:rsidRPr="008D1556">
        <w:rPr>
          <w:rFonts w:ascii="Times New Roman" w:eastAsia="Times New Roman" w:hAnsi="Times New Roman" w:cs="Times New Roman"/>
          <w:sz w:val="24"/>
          <w:szCs w:val="24"/>
        </w:rPr>
        <w:t xml:space="preserve">upan </w:t>
      </w:r>
      <w:r w:rsidR="00956CE4">
        <w:rPr>
          <w:rFonts w:ascii="Times New Roman" w:eastAsia="Times New Roman" w:hAnsi="Times New Roman" w:cs="Times New Roman"/>
          <w:sz w:val="24"/>
          <w:szCs w:val="24"/>
        </w:rPr>
        <w:t>je donio z</w:t>
      </w:r>
      <w:r w:rsidRPr="008D1556">
        <w:rPr>
          <w:rFonts w:ascii="Times New Roman" w:eastAsia="Times New Roman" w:hAnsi="Times New Roman" w:cs="Times New Roman"/>
          <w:sz w:val="24"/>
          <w:szCs w:val="24"/>
        </w:rPr>
        <w:t>aključke o rasporedu sredstav</w:t>
      </w:r>
      <w:r w:rsidR="00956CE4">
        <w:rPr>
          <w:rFonts w:ascii="Times New Roman" w:eastAsia="Times New Roman" w:hAnsi="Times New Roman" w:cs="Times New Roman"/>
          <w:sz w:val="24"/>
          <w:szCs w:val="24"/>
        </w:rPr>
        <w:t>a Proračuna iz područja kulture</w:t>
      </w:r>
      <w:r w:rsidRPr="008D1556">
        <w:rPr>
          <w:rFonts w:ascii="Times New Roman" w:eastAsia="Times New Roman" w:hAnsi="Times New Roman" w:cs="Times New Roman"/>
          <w:sz w:val="24"/>
          <w:szCs w:val="24"/>
        </w:rPr>
        <w:t xml:space="preserve"> te su zaključeni pojedinačni ugovori s prijaviteljima. Od osiguranih sredstava </w:t>
      </w:r>
      <w:r w:rsidR="00956CE4">
        <w:rPr>
          <w:rFonts w:ascii="Times New Roman" w:eastAsia="Times New Roman" w:hAnsi="Times New Roman" w:cs="Times New Roman"/>
          <w:sz w:val="24"/>
          <w:szCs w:val="24"/>
        </w:rPr>
        <w:t>utrošeno je 256.308,43 kuna</w:t>
      </w:r>
      <w:r w:rsidRPr="008D1556">
        <w:rPr>
          <w:rFonts w:ascii="Times New Roman" w:eastAsia="Times New Roman" w:hAnsi="Times New Roman" w:cs="Times New Roman"/>
          <w:sz w:val="24"/>
          <w:szCs w:val="24"/>
        </w:rPr>
        <w:t>, dok se realizacija većine programa i projekata očekuje u drugoj polovici 2021. godine.</w:t>
      </w:r>
    </w:p>
    <w:p w:rsidR="008D1556" w:rsidRPr="008D1556" w:rsidRDefault="008D1556" w:rsidP="008D1556">
      <w:pPr>
        <w:spacing w:before="120" w:after="120" w:line="240" w:lineRule="auto"/>
        <w:ind w:firstLine="708"/>
        <w:jc w:val="both"/>
        <w:rPr>
          <w:rFonts w:ascii="Times New Roman" w:eastAsia="Times New Roman" w:hAnsi="Times New Roman" w:cs="Times New Roman"/>
          <w:sz w:val="24"/>
          <w:szCs w:val="24"/>
        </w:rPr>
      </w:pPr>
    </w:p>
    <w:p w:rsidR="00D82D7D" w:rsidRPr="008D1556" w:rsidRDefault="00942BC5" w:rsidP="00942BC5">
      <w:pPr>
        <w:pStyle w:val="Naslov2"/>
      </w:pPr>
      <w:bookmarkStart w:id="45" w:name="_Toc80968972"/>
      <w:r>
        <w:t xml:space="preserve">8.4. </w:t>
      </w:r>
      <w:r w:rsidR="00A954DC">
        <w:t>UDRUGE S PODRUČJA ODGOJA, OBRAZOVANJA I ORGANIZIRANOG PROVOĐENJA SLOBODNIH AKTIVNOSTI</w:t>
      </w:r>
      <w:bookmarkEnd w:id="45"/>
    </w:p>
    <w:p w:rsidR="00D82D7D" w:rsidRPr="008D1556" w:rsidRDefault="00D82D7D" w:rsidP="00D82D7D">
      <w:pPr>
        <w:spacing w:before="120" w:after="120" w:line="24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Početkom godine donesen</w:t>
      </w:r>
      <w:r w:rsidRPr="008D1556">
        <w:rPr>
          <w:rFonts w:ascii="Times New Roman" w:eastAsia="Times New Roman" w:hAnsi="Times New Roman" w:cs="Times New Roman"/>
          <w:bCs/>
          <w:sz w:val="24"/>
          <w:szCs w:val="24"/>
        </w:rPr>
        <w:t xml:space="preserve"> je Godišnji plan natječaja, javnih poziva i drugih programa financiranja projekata i programa organizacija civilnog društva u 2021. godini iz Proračuna Koprivničko-križevačke županije, koji je objavljen na mrežnoj stranici Koprivničko-križevačke županije i dostavljen Uredu za udruge. </w:t>
      </w:r>
    </w:p>
    <w:p w:rsidR="00D82D7D" w:rsidRPr="008D1556" w:rsidRDefault="009156E6" w:rsidP="00D82D7D">
      <w:pPr>
        <w:spacing w:before="120" w:after="12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Temeljem istog, u siječnju, Ž</w:t>
      </w:r>
      <w:r w:rsidR="00D82D7D" w:rsidRPr="008D1556">
        <w:rPr>
          <w:rFonts w:ascii="Times New Roman" w:eastAsia="Times New Roman" w:hAnsi="Times New Roman" w:cs="Times New Roman"/>
          <w:sz w:val="24"/>
          <w:szCs w:val="24"/>
        </w:rPr>
        <w:t xml:space="preserve">upan </w:t>
      </w:r>
      <w:r w:rsidR="00D82D7D">
        <w:rPr>
          <w:rFonts w:ascii="Times New Roman" w:eastAsia="Times New Roman" w:hAnsi="Times New Roman" w:cs="Times New Roman"/>
          <w:sz w:val="24"/>
          <w:szCs w:val="24"/>
        </w:rPr>
        <w:t xml:space="preserve">je objavio </w:t>
      </w:r>
      <w:r w:rsidR="00D82D7D" w:rsidRPr="008D1556">
        <w:rPr>
          <w:rFonts w:ascii="Times New Roman" w:eastAsia="Times New Roman" w:hAnsi="Times New Roman" w:cs="Times New Roman"/>
          <w:sz w:val="24"/>
          <w:szCs w:val="24"/>
        </w:rPr>
        <w:t>natječaje za sufinanciranje udruga Domovinskog rata i programa/projekata udruga s područja odgoja, obrazovanja i ostalih aktivnosti za 2021. godinu. Provedba samih natječaja, kao i daljnje financiranje programa i projekata udruga provodi se u skladu s Pravilnikom o financiranju programa i projekta udruga koji su od interesa za Koprivničko-križevačku županiju („Službeni glasnik Koprivničko-križevačke županije“ broj 8/19.).</w:t>
      </w:r>
      <w:r w:rsidR="00D82D7D" w:rsidRPr="008D1556">
        <w:rPr>
          <w:rFonts w:ascii="Times New Roman" w:eastAsia="Times New Roman" w:hAnsi="Times New Roman" w:cs="Times New Roman"/>
          <w:sz w:val="24"/>
          <w:szCs w:val="24"/>
          <w:lang w:val="en-GB"/>
        </w:rPr>
        <w:t xml:space="preserve"> </w:t>
      </w:r>
      <w:r w:rsidR="00D82D7D" w:rsidRPr="008D1556">
        <w:rPr>
          <w:rFonts w:ascii="Times New Roman" w:eastAsia="Times New Roman" w:hAnsi="Times New Roman" w:cs="Times New Roman"/>
          <w:sz w:val="24"/>
          <w:szCs w:val="24"/>
        </w:rPr>
        <w:t>Natječaji su bili otvoreni 33 dana.</w:t>
      </w:r>
      <w:r w:rsidR="00D82D7D">
        <w:rPr>
          <w:rFonts w:ascii="Times New Roman" w:eastAsia="Times New Roman" w:hAnsi="Times New Roman" w:cs="Times New Roman"/>
          <w:sz w:val="24"/>
          <w:szCs w:val="24"/>
        </w:rPr>
        <w:t xml:space="preserve"> </w:t>
      </w:r>
      <w:r w:rsidR="00D82D7D" w:rsidRPr="008D1556">
        <w:rPr>
          <w:rFonts w:ascii="Times New Roman" w:eastAsia="Times New Roman" w:hAnsi="Times New Roman" w:cs="Times New Roman"/>
          <w:sz w:val="24"/>
          <w:szCs w:val="24"/>
        </w:rPr>
        <w:t>Na temelju prijedloga Povjerenstva za ocjenjivanje programa i projekata udruga za prioritetna područja iz nadležnosti</w:t>
      </w:r>
      <w:r w:rsidR="00D82D7D">
        <w:rPr>
          <w:rFonts w:ascii="Times New Roman" w:eastAsia="Times New Roman" w:hAnsi="Times New Roman" w:cs="Times New Roman"/>
          <w:sz w:val="24"/>
          <w:szCs w:val="24"/>
        </w:rPr>
        <w:t xml:space="preserve"> upravnog tijela za obrazovanje, </w:t>
      </w:r>
      <w:r>
        <w:rPr>
          <w:rFonts w:ascii="Times New Roman" w:eastAsia="Times New Roman" w:hAnsi="Times New Roman" w:cs="Times New Roman"/>
          <w:sz w:val="24"/>
          <w:szCs w:val="24"/>
        </w:rPr>
        <w:t>Ž</w:t>
      </w:r>
      <w:r w:rsidR="00D82D7D" w:rsidRPr="008D1556">
        <w:rPr>
          <w:rFonts w:ascii="Times New Roman" w:eastAsia="Times New Roman" w:hAnsi="Times New Roman" w:cs="Times New Roman"/>
          <w:sz w:val="24"/>
          <w:szCs w:val="24"/>
        </w:rPr>
        <w:t xml:space="preserve">upan </w:t>
      </w:r>
      <w:r w:rsidR="00D82D7D">
        <w:rPr>
          <w:rFonts w:ascii="Times New Roman" w:eastAsia="Times New Roman" w:hAnsi="Times New Roman" w:cs="Times New Roman"/>
          <w:sz w:val="24"/>
          <w:szCs w:val="24"/>
        </w:rPr>
        <w:t>je donio z</w:t>
      </w:r>
      <w:r w:rsidR="00D82D7D" w:rsidRPr="008D1556">
        <w:rPr>
          <w:rFonts w:ascii="Times New Roman" w:eastAsia="Times New Roman" w:hAnsi="Times New Roman" w:cs="Times New Roman"/>
          <w:sz w:val="24"/>
          <w:szCs w:val="24"/>
        </w:rPr>
        <w:t>aključke o rasporedu sredstava Proračuna udrugam</w:t>
      </w:r>
      <w:r w:rsidR="00D82D7D">
        <w:rPr>
          <w:rFonts w:ascii="Times New Roman" w:eastAsia="Times New Roman" w:hAnsi="Times New Roman" w:cs="Times New Roman"/>
          <w:sz w:val="24"/>
          <w:szCs w:val="24"/>
        </w:rPr>
        <w:t>a</w:t>
      </w:r>
      <w:r w:rsidR="00D82D7D" w:rsidRPr="008D1556">
        <w:rPr>
          <w:rFonts w:ascii="Times New Roman" w:eastAsia="Times New Roman" w:hAnsi="Times New Roman" w:cs="Times New Roman"/>
          <w:sz w:val="24"/>
          <w:szCs w:val="24"/>
        </w:rPr>
        <w:t xml:space="preserve"> te su zaključeni pojedinačni ugovori s no</w:t>
      </w:r>
      <w:r w:rsidR="00D82D7D">
        <w:rPr>
          <w:rFonts w:ascii="Times New Roman" w:eastAsia="Times New Roman" w:hAnsi="Times New Roman" w:cs="Times New Roman"/>
          <w:sz w:val="24"/>
          <w:szCs w:val="24"/>
        </w:rPr>
        <w:t>siteljima 54 programa/projekata.</w:t>
      </w:r>
    </w:p>
    <w:p w:rsidR="00D82D7D" w:rsidRDefault="00D82D7D" w:rsidP="00D82D7D">
      <w:pPr>
        <w:spacing w:before="120" w:after="12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Županijskim udrugama građana za programe i projekte udruga iz područja Domovinskog rata, te s područja odgoja, obrazovanja i ostalih aktivnosti dodijeljeno je ukupno 355.000,00 k</w:t>
      </w:r>
      <w:r>
        <w:rPr>
          <w:rFonts w:ascii="Times New Roman" w:eastAsia="Times New Roman" w:hAnsi="Times New Roman" w:cs="Times New Roman"/>
          <w:sz w:val="24"/>
          <w:szCs w:val="24"/>
        </w:rPr>
        <w:t>u</w:t>
      </w:r>
      <w:r w:rsidRPr="008D1556">
        <w:rPr>
          <w:rFonts w:ascii="Times New Roman" w:eastAsia="Times New Roman" w:hAnsi="Times New Roman" w:cs="Times New Roman"/>
          <w:sz w:val="24"/>
          <w:szCs w:val="24"/>
        </w:rPr>
        <w:t>n</w:t>
      </w:r>
      <w:r>
        <w:rPr>
          <w:rFonts w:ascii="Times New Roman" w:eastAsia="Times New Roman" w:hAnsi="Times New Roman" w:cs="Times New Roman"/>
          <w:sz w:val="24"/>
          <w:szCs w:val="24"/>
        </w:rPr>
        <w:t>a</w:t>
      </w:r>
      <w:r w:rsidRPr="008D1556">
        <w:rPr>
          <w:rFonts w:ascii="Times New Roman" w:eastAsia="Times New Roman" w:hAnsi="Times New Roman" w:cs="Times New Roman"/>
          <w:sz w:val="24"/>
          <w:szCs w:val="24"/>
        </w:rPr>
        <w:t xml:space="preserve">. Sredstva za braniteljske udruge namijenjena su za promicanje vrijednosti Domovinskog rata i zaštitu digniteta poginulih branitelja, zaštita prava branitelja te njihovo zapošljavanje, a programi udruga iz područja odgoja i obrazovanja usmjereni su na ostvarivanje prava djece i mladih, edukaciju i zaštitu ljudskih prava, očuvanje kulturne baštine, cjeloživotno učenje, kvalitetno provođenje slobodnog vremena te poticanje volonterstva. </w:t>
      </w:r>
      <w:r>
        <w:rPr>
          <w:rFonts w:ascii="Times New Roman" w:eastAsia="Times New Roman" w:hAnsi="Times New Roman" w:cs="Times New Roman"/>
          <w:sz w:val="24"/>
          <w:szCs w:val="24"/>
        </w:rPr>
        <w:t xml:space="preserve">Utrošeno je 88.318,30 </w:t>
      </w:r>
      <w:r>
        <w:rPr>
          <w:rFonts w:ascii="Times New Roman" w:eastAsia="Times New Roman" w:hAnsi="Times New Roman" w:cs="Times New Roman"/>
          <w:sz w:val="24"/>
          <w:szCs w:val="24"/>
        </w:rPr>
        <w:lastRenderedPageBreak/>
        <w:t xml:space="preserve">kuna, </w:t>
      </w:r>
      <w:r w:rsidRPr="008D1556">
        <w:rPr>
          <w:rFonts w:ascii="Times New Roman" w:eastAsia="Times New Roman" w:hAnsi="Times New Roman" w:cs="Times New Roman"/>
          <w:sz w:val="24"/>
          <w:szCs w:val="24"/>
        </w:rPr>
        <w:t>dok se realizacija ostalih sredstava očekuje u drugom dijelu godine u skladu s epidemiološkim prilikama.</w:t>
      </w:r>
    </w:p>
    <w:p w:rsidR="00D82D7D" w:rsidRPr="00956CE4" w:rsidRDefault="00D82D7D" w:rsidP="00D82D7D">
      <w:pPr>
        <w:spacing w:before="120" w:after="120" w:line="240" w:lineRule="auto"/>
        <w:jc w:val="both"/>
        <w:rPr>
          <w:rFonts w:ascii="Times New Roman" w:eastAsia="Times New Roman" w:hAnsi="Times New Roman" w:cs="Times New Roman"/>
          <w:sz w:val="24"/>
          <w:szCs w:val="24"/>
        </w:rPr>
      </w:pPr>
    </w:p>
    <w:p w:rsidR="008D1556" w:rsidRPr="00D82D7D" w:rsidRDefault="00942BC5" w:rsidP="00942BC5">
      <w:pPr>
        <w:pStyle w:val="Naslov2"/>
      </w:pPr>
      <w:bookmarkStart w:id="46" w:name="_Toc80968973"/>
      <w:r>
        <w:t xml:space="preserve">8.5. </w:t>
      </w:r>
      <w:r w:rsidR="00A954DC">
        <w:t>SPORT I TEHNIČKA KULTURA</w:t>
      </w:r>
      <w:bookmarkEnd w:id="46"/>
    </w:p>
    <w:p w:rsidR="008D1556" w:rsidRPr="008D1556" w:rsidRDefault="008D1556" w:rsidP="00956CE4">
      <w:pPr>
        <w:spacing w:before="120" w:after="12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Za programsku djelatnost sporta i tehničke kulture osigurana su s</w:t>
      </w:r>
      <w:r w:rsidR="00956CE4">
        <w:rPr>
          <w:rFonts w:ascii="Times New Roman" w:eastAsia="Times New Roman" w:hAnsi="Times New Roman" w:cs="Times New Roman"/>
          <w:sz w:val="24"/>
          <w:szCs w:val="24"/>
        </w:rPr>
        <w:t>redstva u iznosu od 1.805.000 kuna</w:t>
      </w:r>
      <w:r w:rsidRPr="008D1556">
        <w:rPr>
          <w:rFonts w:ascii="Times New Roman" w:eastAsia="Times New Roman" w:hAnsi="Times New Roman" w:cs="Times New Roman"/>
          <w:sz w:val="24"/>
          <w:szCs w:val="24"/>
        </w:rPr>
        <w:t>, koja su namijenjena za provođenje sportskih aktivnosti djece i mladih, djelovanje sportskih udruga, zajednica i saveza, organizaciju domaćih i međunarodnih natjecanja, sportsko-rekreacijske aktivnosti građana, sportske aktivnosti osoba s posebnim potrebama i slično u iznosu od 1.655.000 k</w:t>
      </w:r>
      <w:r w:rsidR="00956CE4">
        <w:rPr>
          <w:rFonts w:ascii="Times New Roman" w:eastAsia="Times New Roman" w:hAnsi="Times New Roman" w:cs="Times New Roman"/>
          <w:sz w:val="24"/>
          <w:szCs w:val="24"/>
        </w:rPr>
        <w:t>u</w:t>
      </w:r>
      <w:r w:rsidRPr="008D1556">
        <w:rPr>
          <w:rFonts w:ascii="Times New Roman" w:eastAsia="Times New Roman" w:hAnsi="Times New Roman" w:cs="Times New Roman"/>
          <w:sz w:val="24"/>
          <w:szCs w:val="24"/>
        </w:rPr>
        <w:t>n</w:t>
      </w:r>
      <w:r w:rsidR="00956CE4">
        <w:rPr>
          <w:rFonts w:ascii="Times New Roman" w:eastAsia="Times New Roman" w:hAnsi="Times New Roman" w:cs="Times New Roman"/>
          <w:sz w:val="24"/>
          <w:szCs w:val="24"/>
        </w:rPr>
        <w:t>a</w:t>
      </w:r>
      <w:r w:rsidRPr="008D1556">
        <w:rPr>
          <w:rFonts w:ascii="Times New Roman" w:eastAsia="Times New Roman" w:hAnsi="Times New Roman" w:cs="Times New Roman"/>
          <w:sz w:val="24"/>
          <w:szCs w:val="24"/>
        </w:rPr>
        <w:t>, dok je za Zajednicu tehničke kulture Koprivničko-križevačke županije osigurano 150.000 k</w:t>
      </w:r>
      <w:r w:rsidR="00956CE4">
        <w:rPr>
          <w:rFonts w:ascii="Times New Roman" w:eastAsia="Times New Roman" w:hAnsi="Times New Roman" w:cs="Times New Roman"/>
          <w:sz w:val="24"/>
          <w:szCs w:val="24"/>
        </w:rPr>
        <w:t>u</w:t>
      </w:r>
      <w:r w:rsidRPr="008D1556">
        <w:rPr>
          <w:rFonts w:ascii="Times New Roman" w:eastAsia="Times New Roman" w:hAnsi="Times New Roman" w:cs="Times New Roman"/>
          <w:sz w:val="24"/>
          <w:szCs w:val="24"/>
        </w:rPr>
        <w:t>n</w:t>
      </w:r>
      <w:r w:rsidR="00956CE4">
        <w:rPr>
          <w:rFonts w:ascii="Times New Roman" w:eastAsia="Times New Roman" w:hAnsi="Times New Roman" w:cs="Times New Roman"/>
          <w:sz w:val="24"/>
          <w:szCs w:val="24"/>
        </w:rPr>
        <w:t>a</w:t>
      </w:r>
      <w:r w:rsidRPr="008D1556">
        <w:rPr>
          <w:rFonts w:ascii="Times New Roman" w:eastAsia="Times New Roman" w:hAnsi="Times New Roman" w:cs="Times New Roman"/>
          <w:sz w:val="24"/>
          <w:szCs w:val="24"/>
        </w:rPr>
        <w:t>. Od ukupno planiranih sredstava za ove programske djelatnosti utro</w:t>
      </w:r>
      <w:r w:rsidR="00956CE4">
        <w:rPr>
          <w:rFonts w:ascii="Times New Roman" w:eastAsia="Times New Roman" w:hAnsi="Times New Roman" w:cs="Times New Roman"/>
          <w:sz w:val="24"/>
          <w:szCs w:val="24"/>
        </w:rPr>
        <w:t>šeno je 492.252,05 kuna</w:t>
      </w:r>
      <w:r w:rsidRPr="008D1556">
        <w:rPr>
          <w:rFonts w:ascii="Times New Roman" w:eastAsia="Times New Roman" w:hAnsi="Times New Roman" w:cs="Times New Roman"/>
          <w:sz w:val="24"/>
          <w:szCs w:val="24"/>
        </w:rPr>
        <w:t>.</w:t>
      </w:r>
      <w:r w:rsidR="00956CE4">
        <w:rPr>
          <w:rFonts w:ascii="Times New Roman" w:eastAsia="Times New Roman" w:hAnsi="Times New Roman" w:cs="Times New Roman"/>
          <w:sz w:val="24"/>
          <w:szCs w:val="24"/>
        </w:rPr>
        <w:t xml:space="preserve"> </w:t>
      </w:r>
      <w:r w:rsidRPr="008D1556">
        <w:rPr>
          <w:rFonts w:ascii="Times New Roman" w:eastAsia="Times New Roman" w:hAnsi="Times New Roman" w:cs="Times New Roman"/>
          <w:sz w:val="24"/>
          <w:szCs w:val="24"/>
        </w:rPr>
        <w:t>U predmetnom razdoblju izvršeno je 18 upisa fizičkih osoba u Registar sportskih djelatnosti te 12 brisanja fizičkih osoba iz Registra.</w:t>
      </w:r>
      <w:r w:rsidR="00956CE4">
        <w:rPr>
          <w:rFonts w:ascii="Times New Roman" w:eastAsia="Times New Roman" w:hAnsi="Times New Roman" w:cs="Times New Roman"/>
          <w:sz w:val="24"/>
          <w:szCs w:val="24"/>
        </w:rPr>
        <w:t xml:space="preserve"> </w:t>
      </w:r>
      <w:r w:rsidRPr="008D1556">
        <w:rPr>
          <w:rFonts w:ascii="Times New Roman" w:eastAsia="Times New Roman" w:hAnsi="Times New Roman" w:cs="Times New Roman"/>
          <w:sz w:val="24"/>
          <w:szCs w:val="24"/>
        </w:rPr>
        <w:t xml:space="preserve">Treba istaknuti kako je </w:t>
      </w:r>
      <w:r w:rsidR="00956CE4">
        <w:rPr>
          <w:rFonts w:ascii="Times New Roman" w:eastAsia="Times New Roman" w:hAnsi="Times New Roman" w:cs="Times New Roman"/>
          <w:sz w:val="24"/>
          <w:szCs w:val="24"/>
        </w:rPr>
        <w:t>Ž</w:t>
      </w:r>
      <w:r w:rsidRPr="008D1556">
        <w:rPr>
          <w:rFonts w:ascii="Times New Roman" w:eastAsia="Times New Roman" w:hAnsi="Times New Roman" w:cs="Times New Roman"/>
          <w:sz w:val="24"/>
          <w:szCs w:val="24"/>
        </w:rPr>
        <w:t>upanija jedan od suorganizatora i domaćin, uz Grad Koprivnicu, Europskog prvenstva u rukometu za kadete, koje će se održati u kolovozu u Koprivnici.</w:t>
      </w:r>
    </w:p>
    <w:p w:rsidR="008D1556" w:rsidRPr="008D1556" w:rsidRDefault="008D1556" w:rsidP="008D1556">
      <w:pPr>
        <w:spacing w:before="120" w:after="120" w:line="240" w:lineRule="auto"/>
        <w:ind w:firstLine="708"/>
        <w:jc w:val="both"/>
        <w:rPr>
          <w:rFonts w:ascii="Times New Roman" w:eastAsia="Times New Roman" w:hAnsi="Times New Roman" w:cs="Times New Roman"/>
          <w:sz w:val="24"/>
          <w:szCs w:val="24"/>
          <w:highlight w:val="yellow"/>
        </w:rPr>
      </w:pPr>
    </w:p>
    <w:p w:rsidR="008D1556" w:rsidRPr="008D1556" w:rsidRDefault="00942BC5" w:rsidP="00942BC5">
      <w:pPr>
        <w:pStyle w:val="Naslov2"/>
        <w:spacing w:after="240"/>
      </w:pPr>
      <w:bookmarkStart w:id="47" w:name="_Toc80968974"/>
      <w:r>
        <w:t xml:space="preserve">8.6. </w:t>
      </w:r>
      <w:r w:rsidR="008D1556" w:rsidRPr="008D1556">
        <w:t>NACIONALNE MANJINE</w:t>
      </w:r>
      <w:bookmarkEnd w:id="47"/>
    </w:p>
    <w:p w:rsidR="008D1556" w:rsidRPr="008D1556" w:rsidRDefault="008D1556" w:rsidP="00956CE4">
      <w:pPr>
        <w:spacing w:after="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 xml:space="preserve">Za nacionalne manjine - Vijeće srpske nacionalne manjine, Vijeće romske nacionalne manjine te predstavnika albanske nacionalne manjine za očuvanje tradicije, kulture, kao i obilježavanje prigodnih dana u županijskom Proračunu za </w:t>
      </w:r>
      <w:r w:rsidR="00956CE4">
        <w:rPr>
          <w:rFonts w:ascii="Times New Roman" w:eastAsia="Times New Roman" w:hAnsi="Times New Roman" w:cs="Times New Roman"/>
          <w:sz w:val="24"/>
          <w:szCs w:val="24"/>
        </w:rPr>
        <w:t>2021. osigurano je 295.000,00 kuna</w:t>
      </w:r>
      <w:r w:rsidRPr="008D1556">
        <w:rPr>
          <w:rFonts w:ascii="Times New Roman" w:eastAsia="Times New Roman" w:hAnsi="Times New Roman" w:cs="Times New Roman"/>
          <w:sz w:val="24"/>
          <w:szCs w:val="24"/>
        </w:rPr>
        <w:t>. Do 8. lipnja za ovaj je prog</w:t>
      </w:r>
      <w:r w:rsidR="00956CE4">
        <w:rPr>
          <w:rFonts w:ascii="Times New Roman" w:eastAsia="Times New Roman" w:hAnsi="Times New Roman" w:cs="Times New Roman"/>
          <w:sz w:val="24"/>
          <w:szCs w:val="24"/>
        </w:rPr>
        <w:t>ram utrošeno ukupno 65.466,99 kuna</w:t>
      </w:r>
      <w:r w:rsidRPr="008D1556">
        <w:rPr>
          <w:rFonts w:ascii="Times New Roman" w:eastAsia="Times New Roman" w:hAnsi="Times New Roman" w:cs="Times New Roman"/>
          <w:sz w:val="24"/>
          <w:szCs w:val="24"/>
        </w:rPr>
        <w:t>.</w:t>
      </w:r>
    </w:p>
    <w:p w:rsidR="008D1556" w:rsidRPr="008D1556" w:rsidRDefault="008D1556" w:rsidP="008D1556">
      <w:pPr>
        <w:spacing w:after="0" w:line="240" w:lineRule="auto"/>
        <w:ind w:firstLine="708"/>
        <w:jc w:val="both"/>
        <w:rPr>
          <w:rFonts w:ascii="Times New Roman" w:eastAsia="Times New Roman" w:hAnsi="Times New Roman" w:cs="Times New Roman"/>
          <w:sz w:val="24"/>
          <w:szCs w:val="24"/>
          <w:highlight w:val="yellow"/>
        </w:rPr>
      </w:pPr>
      <w:r w:rsidRPr="008D1556">
        <w:rPr>
          <w:rFonts w:ascii="Times New Roman" w:eastAsia="Times New Roman" w:hAnsi="Times New Roman" w:cs="Times New Roman"/>
          <w:sz w:val="24"/>
          <w:szCs w:val="24"/>
        </w:rPr>
        <w:t xml:space="preserve">  </w:t>
      </w:r>
    </w:p>
    <w:p w:rsidR="008D1556" w:rsidRPr="008D1556" w:rsidRDefault="008D1556" w:rsidP="00942BC5">
      <w:pPr>
        <w:spacing w:after="0" w:line="240" w:lineRule="auto"/>
        <w:contextualSpacing/>
        <w:rPr>
          <w:rFonts w:ascii="Times New Roman" w:eastAsia="Times New Roman" w:hAnsi="Times New Roman" w:cs="Times New Roman"/>
          <w:b/>
          <w:sz w:val="24"/>
          <w:szCs w:val="24"/>
        </w:rPr>
      </w:pPr>
      <w:r w:rsidRPr="008D1556">
        <w:rPr>
          <w:rFonts w:ascii="Times New Roman" w:eastAsia="Times New Roman" w:hAnsi="Times New Roman" w:cs="Times New Roman"/>
          <w:b/>
          <w:sz w:val="24"/>
          <w:szCs w:val="24"/>
        </w:rPr>
        <w:t>ZAKLJUČAK</w:t>
      </w:r>
    </w:p>
    <w:p w:rsidR="008D1556" w:rsidRPr="008D1556" w:rsidRDefault="008D1556" w:rsidP="00956CE4">
      <w:pPr>
        <w:spacing w:after="0" w:line="240" w:lineRule="auto"/>
        <w:jc w:val="both"/>
        <w:rPr>
          <w:rFonts w:ascii="Times New Roman" w:eastAsia="Times New Roman" w:hAnsi="Times New Roman" w:cs="Times New Roman"/>
          <w:sz w:val="24"/>
          <w:szCs w:val="24"/>
        </w:rPr>
      </w:pPr>
      <w:r w:rsidRPr="008D1556">
        <w:rPr>
          <w:rFonts w:ascii="Times New Roman" w:eastAsia="Times New Roman" w:hAnsi="Times New Roman" w:cs="Times New Roman"/>
          <w:sz w:val="24"/>
          <w:szCs w:val="24"/>
        </w:rPr>
        <w:t>Pandemijski uvjeti koji su se nastavili i u 2021. godini zahtijevali su dodatne angažmane osnivača i škola oko organizacije nastave. Svakodnevno se pratio broj zaraženih u školama, prilagođavali su se materijalni uvjeti škola novim higijenskim zahtjevima, a koordinirala se i or</w:t>
      </w:r>
      <w:r w:rsidR="00956CE4">
        <w:rPr>
          <w:rFonts w:ascii="Times New Roman" w:eastAsia="Times New Roman" w:hAnsi="Times New Roman" w:cs="Times New Roman"/>
          <w:sz w:val="24"/>
          <w:szCs w:val="24"/>
        </w:rPr>
        <w:t xml:space="preserve">ganizacija prijevoza učenika. </w:t>
      </w:r>
      <w:r w:rsidRPr="008D1556">
        <w:rPr>
          <w:rFonts w:ascii="Times New Roman" w:eastAsia="Times New Roman" w:hAnsi="Times New Roman" w:cs="Times New Roman"/>
          <w:sz w:val="24"/>
          <w:szCs w:val="24"/>
        </w:rPr>
        <w:t>Unatoč epidemiji bolesti COVID-19, predmetno razdoblje obilježile su investicije u školsku infrastrukturu. Grade se školske sportske dvorane te se dograđuju i rekonstruiraju školski objekti za potrebe županijskog Centra kompetentnosti. Projekti su to koji će dati snažnu potporu i županijskom gospodarstvu te će imati značajan utjecaj na daljnji razvoj ruralnih područja i cijele županije.</w:t>
      </w:r>
      <w:r w:rsidR="00956CE4">
        <w:rPr>
          <w:rFonts w:ascii="Times New Roman" w:eastAsia="Times New Roman" w:hAnsi="Times New Roman" w:cs="Times New Roman"/>
          <w:sz w:val="24"/>
          <w:szCs w:val="24"/>
        </w:rPr>
        <w:t xml:space="preserve"> </w:t>
      </w:r>
      <w:r w:rsidRPr="008D1556">
        <w:rPr>
          <w:rFonts w:ascii="Times New Roman" w:eastAsia="Times New Roman" w:hAnsi="Times New Roman" w:cs="Times New Roman"/>
          <w:sz w:val="24"/>
          <w:szCs w:val="24"/>
        </w:rPr>
        <w:t>Uz ulaganja u školsku infrastrukturu paralelno se provode i ostali projekti u školstvu koji podižu pedagoški standard obrazovnih ustanova i stvaraju bolje uvjete obrazovanja za učenike. Zbog epidemije bolesti COVID – 19 provedba nekih projekata prilagođena je u skladu s postojećim stanjem, dok je nastavak dijela projekata prolongiran do stjecanja epidemioloških uvjeta, a sve u cilju sigurnosti učenika i d</w:t>
      </w:r>
      <w:r w:rsidR="00956CE4">
        <w:rPr>
          <w:rFonts w:ascii="Times New Roman" w:eastAsia="Times New Roman" w:hAnsi="Times New Roman" w:cs="Times New Roman"/>
          <w:sz w:val="24"/>
          <w:szCs w:val="24"/>
        </w:rPr>
        <w:t xml:space="preserve">jelatnika u sustavu školstva. </w:t>
      </w:r>
      <w:r w:rsidRPr="008D1556">
        <w:rPr>
          <w:rFonts w:ascii="Times New Roman" w:eastAsia="Times New Roman" w:hAnsi="Times New Roman" w:cs="Times New Roman"/>
          <w:sz w:val="24"/>
          <w:szCs w:val="24"/>
        </w:rPr>
        <w:t xml:space="preserve">Kontinuiranim ulaganjima i poticanjem specifičnosti Koprivničko-križevačka županija osigurava ravnomjerni razvoj ustanova i njihovo pozicioniranje među izvrsne škole u Republici Hrvatskoj, čemu svjedoče brojni uspjesi i nagrade učenika na državnim i međunarodnim natjecanjima.  </w:t>
      </w:r>
    </w:p>
    <w:p w:rsidR="00EE76F8" w:rsidRDefault="00EE76F8" w:rsidP="00EE76F8">
      <w:pPr>
        <w:autoSpaceDE w:val="0"/>
        <w:autoSpaceDN w:val="0"/>
        <w:adjustRightInd w:val="0"/>
        <w:spacing w:after="0" w:line="240" w:lineRule="auto"/>
        <w:jc w:val="both"/>
        <w:rPr>
          <w:rFonts w:ascii="Times New Roman" w:eastAsia="Calibri" w:hAnsi="Times New Roman" w:cs="Times New Roman"/>
          <w:b/>
          <w:bCs/>
          <w:sz w:val="24"/>
          <w:szCs w:val="24"/>
        </w:rPr>
      </w:pPr>
    </w:p>
    <w:p w:rsidR="008D1556" w:rsidRDefault="008D1556" w:rsidP="00EE76F8">
      <w:pPr>
        <w:autoSpaceDE w:val="0"/>
        <w:autoSpaceDN w:val="0"/>
        <w:adjustRightInd w:val="0"/>
        <w:spacing w:after="0" w:line="240" w:lineRule="auto"/>
        <w:jc w:val="both"/>
        <w:rPr>
          <w:rFonts w:ascii="Times New Roman" w:eastAsia="Calibri" w:hAnsi="Times New Roman" w:cs="Times New Roman"/>
          <w:b/>
          <w:bCs/>
          <w:sz w:val="24"/>
          <w:szCs w:val="24"/>
        </w:rPr>
      </w:pPr>
    </w:p>
    <w:p w:rsidR="00EE76F8" w:rsidRPr="00956CE4" w:rsidRDefault="00942BC5" w:rsidP="00EE76F8">
      <w:pPr>
        <w:keepNext/>
        <w:spacing w:after="0" w:line="240" w:lineRule="auto"/>
        <w:outlineLvl w:val="0"/>
        <w:rPr>
          <w:rFonts w:ascii="Times New Roman" w:eastAsia="Times New Roman" w:hAnsi="Times New Roman" w:cs="Times New Roman"/>
          <w:b/>
          <w:sz w:val="28"/>
          <w:szCs w:val="28"/>
          <w:lang w:val="en-GB" w:eastAsia="hr-HR"/>
        </w:rPr>
      </w:pPr>
      <w:bookmarkStart w:id="48" w:name="_Toc76365817"/>
      <w:bookmarkStart w:id="49" w:name="_Toc80881369"/>
      <w:bookmarkStart w:id="50" w:name="_Toc80968138"/>
      <w:bookmarkStart w:id="51" w:name="_Toc80968975"/>
      <w:r>
        <w:rPr>
          <w:rFonts w:ascii="Times New Roman" w:eastAsia="Times New Roman" w:hAnsi="Times New Roman" w:cs="Times New Roman"/>
          <w:b/>
          <w:sz w:val="28"/>
          <w:szCs w:val="28"/>
          <w:lang w:val="en-GB" w:eastAsia="hr-HR"/>
        </w:rPr>
        <w:t>9</w:t>
      </w:r>
      <w:r w:rsidR="00EE76F8" w:rsidRPr="00956CE4">
        <w:rPr>
          <w:rFonts w:ascii="Times New Roman" w:eastAsia="Times New Roman" w:hAnsi="Times New Roman" w:cs="Times New Roman"/>
          <w:b/>
          <w:sz w:val="28"/>
          <w:szCs w:val="28"/>
          <w:lang w:val="en-GB" w:eastAsia="hr-HR"/>
        </w:rPr>
        <w:t>. OPĆA UPRAVA I IMOVINSKA PRAVA</w:t>
      </w:r>
      <w:bookmarkEnd w:id="48"/>
      <w:bookmarkEnd w:id="49"/>
      <w:bookmarkEnd w:id="50"/>
      <w:bookmarkEnd w:id="51"/>
      <w:r w:rsidR="00EE76F8" w:rsidRPr="00956CE4">
        <w:rPr>
          <w:rFonts w:ascii="Times New Roman" w:eastAsia="Times New Roman" w:hAnsi="Times New Roman" w:cs="Times New Roman"/>
          <w:b/>
          <w:sz w:val="28"/>
          <w:szCs w:val="28"/>
          <w:lang w:val="en-GB" w:eastAsia="hr-HR"/>
        </w:rPr>
        <w:t xml:space="preserve"> </w:t>
      </w:r>
    </w:p>
    <w:p w:rsidR="00EE76F8" w:rsidRPr="00956CE4"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p>
    <w:p w:rsidR="008D1556" w:rsidRPr="00956CE4" w:rsidRDefault="008D1556" w:rsidP="00956CE4">
      <w:pPr>
        <w:spacing w:after="0" w:line="276" w:lineRule="auto"/>
        <w:jc w:val="both"/>
        <w:rPr>
          <w:rFonts w:ascii="Times New Roman" w:eastAsia="Calibri" w:hAnsi="Times New Roman" w:cs="Times New Roman"/>
          <w:sz w:val="24"/>
          <w:szCs w:val="24"/>
        </w:rPr>
      </w:pPr>
      <w:r w:rsidRPr="00956CE4">
        <w:rPr>
          <w:rFonts w:ascii="Times New Roman" w:eastAsia="Calibri" w:hAnsi="Times New Roman" w:cs="Times New Roman"/>
          <w:sz w:val="24"/>
          <w:szCs w:val="24"/>
        </w:rPr>
        <w:t>Upravni odjel za opću upravu i imovinska prava obavlja upravne i druge stručne poslove državne uprave prenesene na županiju iz upravnog područja izvlaštenja, denacionalizacije, stambenog zbrinjavanja, besplatne pravne pomoći, registraciju i nadzor nad radom udruga i zaklada, građanska stanja, matičarstvo i registar birača.</w:t>
      </w:r>
      <w:r w:rsidR="00956CE4">
        <w:rPr>
          <w:rFonts w:ascii="Times New Roman" w:eastAsia="Calibri" w:hAnsi="Times New Roman" w:cs="Times New Roman"/>
          <w:sz w:val="24"/>
          <w:szCs w:val="24"/>
        </w:rPr>
        <w:t xml:space="preserve"> </w:t>
      </w:r>
      <w:r w:rsidRPr="00956CE4">
        <w:rPr>
          <w:rFonts w:ascii="Times New Roman" w:eastAsia="Calibri" w:hAnsi="Times New Roman" w:cs="Times New Roman"/>
          <w:sz w:val="24"/>
          <w:szCs w:val="24"/>
        </w:rPr>
        <w:t xml:space="preserve">Najveći obim upravnih poslova odnosi </w:t>
      </w:r>
      <w:r w:rsidRPr="00956CE4">
        <w:rPr>
          <w:rFonts w:ascii="Times New Roman" w:eastAsia="Calibri" w:hAnsi="Times New Roman" w:cs="Times New Roman"/>
          <w:sz w:val="24"/>
          <w:szCs w:val="24"/>
        </w:rPr>
        <w:lastRenderedPageBreak/>
        <w:t xml:space="preserve">se na postupke izvlaštenja (765 predmeta), zatim postupke besplatne pravne pomoći (98 predmeta), udruge (307 predmeta), denacionalizacije (51 predmet) i građanskih stanja (45 predmeta), dok je obim poslova stambenog zbrinjavanja vrlo mali (12 predmeta). </w:t>
      </w:r>
      <w:r w:rsidR="00956CE4">
        <w:rPr>
          <w:rFonts w:ascii="Times New Roman" w:eastAsia="Calibri" w:hAnsi="Times New Roman" w:cs="Times New Roman"/>
          <w:sz w:val="24"/>
          <w:szCs w:val="24"/>
        </w:rPr>
        <w:t xml:space="preserve"> </w:t>
      </w:r>
      <w:r w:rsidRPr="00956CE4">
        <w:rPr>
          <w:rFonts w:ascii="Times New Roman" w:eastAsia="Calibri" w:hAnsi="Times New Roman" w:cs="Times New Roman"/>
          <w:sz w:val="24"/>
          <w:szCs w:val="24"/>
        </w:rPr>
        <w:t xml:space="preserve">Uz navedeno, velik dio svakodnevnih poslova obavljaju matičari koji odmah po zaprimanju zahtjeva (npr. upis novorođene djece, prijava vjenčanja, upis smrti i dr.) rješavaju predmete jer od navedenih upisa u državne matice zavisi izdavanje niza drugih dokumenata. Isto tako, svakodnevno se ažurira i registar birača na način da se svakodnevno upisuju punoljetne osobe i ispisuju umrle osobe. </w:t>
      </w:r>
    </w:p>
    <w:p w:rsidR="008D1556" w:rsidRPr="00956CE4" w:rsidRDefault="008D1556" w:rsidP="008D1556">
      <w:pPr>
        <w:spacing w:after="0" w:line="276" w:lineRule="auto"/>
        <w:jc w:val="both"/>
        <w:rPr>
          <w:rFonts w:ascii="Times New Roman" w:eastAsia="Calibri" w:hAnsi="Times New Roman" w:cs="Times New Roman"/>
          <w:sz w:val="24"/>
          <w:szCs w:val="24"/>
        </w:rPr>
      </w:pPr>
    </w:p>
    <w:p w:rsidR="008D1556" w:rsidRPr="00956CE4" w:rsidRDefault="00942BC5" w:rsidP="00942BC5">
      <w:pPr>
        <w:pStyle w:val="Naslov2"/>
      </w:pPr>
      <w:bookmarkStart w:id="52" w:name="_Toc80968976"/>
      <w:r>
        <w:t xml:space="preserve">9.1. </w:t>
      </w:r>
      <w:r w:rsidR="008D1556" w:rsidRPr="00956CE4">
        <w:t>IMOVINSKA PRAVA – IZVLAŠTENJE, DENACIONALIZACIJA I STAMBENO ZBRINJAVANJE</w:t>
      </w:r>
      <w:bookmarkEnd w:id="52"/>
    </w:p>
    <w:p w:rsidR="008D1556" w:rsidRPr="00956CE4" w:rsidRDefault="008D1556" w:rsidP="008D1556">
      <w:pPr>
        <w:spacing w:after="0" w:line="276" w:lineRule="auto"/>
        <w:jc w:val="both"/>
        <w:rPr>
          <w:rFonts w:ascii="Times New Roman" w:eastAsia="Calibri" w:hAnsi="Times New Roman" w:cs="Times New Roman"/>
          <w:b/>
          <w:sz w:val="24"/>
          <w:szCs w:val="24"/>
        </w:rPr>
      </w:pPr>
    </w:p>
    <w:p w:rsidR="008D1556" w:rsidRPr="00956CE4" w:rsidRDefault="008D1556" w:rsidP="00956CE4">
      <w:pPr>
        <w:spacing w:after="0" w:line="276" w:lineRule="auto"/>
        <w:jc w:val="both"/>
        <w:rPr>
          <w:rFonts w:ascii="Times New Roman" w:eastAsia="Calibri" w:hAnsi="Times New Roman" w:cs="Times New Roman"/>
          <w:sz w:val="24"/>
          <w:szCs w:val="24"/>
        </w:rPr>
      </w:pPr>
      <w:r w:rsidRPr="00956CE4">
        <w:rPr>
          <w:rFonts w:ascii="Times New Roman" w:eastAsia="Calibri" w:hAnsi="Times New Roman" w:cs="Times New Roman"/>
          <w:b/>
          <w:sz w:val="24"/>
          <w:szCs w:val="24"/>
          <w:u w:val="single"/>
        </w:rPr>
        <w:t>Upravno područje izvlaštenja</w:t>
      </w:r>
      <w:r w:rsidRPr="00956CE4">
        <w:rPr>
          <w:rFonts w:ascii="Times New Roman" w:eastAsia="Calibri" w:hAnsi="Times New Roman" w:cs="Times New Roman"/>
          <w:sz w:val="24"/>
          <w:szCs w:val="24"/>
        </w:rPr>
        <w:t xml:space="preserve"> obuhvaća upravne postupke osiguranja dokaza o stanju i vrijednosti nekretnina za koje se predlaže izvlaštenje te upravne postupke potpunog i nepotpunog izvlaštenja. U izvještajnom razdoblju bilo je ukupno </w:t>
      </w:r>
      <w:r w:rsidRPr="00956CE4">
        <w:rPr>
          <w:rFonts w:ascii="Times New Roman" w:eastAsia="Calibri" w:hAnsi="Times New Roman" w:cs="Times New Roman"/>
          <w:b/>
          <w:sz w:val="24"/>
          <w:szCs w:val="24"/>
        </w:rPr>
        <w:t>765 upravna predmeta,</w:t>
      </w:r>
      <w:r w:rsidRPr="00956CE4">
        <w:rPr>
          <w:rFonts w:ascii="Times New Roman" w:eastAsia="Calibri" w:hAnsi="Times New Roman" w:cs="Times New Roman"/>
          <w:sz w:val="24"/>
          <w:szCs w:val="24"/>
        </w:rPr>
        <w:t xml:space="preserve"> od čega je pravomoćno </w:t>
      </w:r>
      <w:r w:rsidRPr="00956CE4">
        <w:rPr>
          <w:rFonts w:ascii="Times New Roman" w:eastAsia="Calibri" w:hAnsi="Times New Roman" w:cs="Times New Roman"/>
          <w:b/>
          <w:sz w:val="24"/>
          <w:szCs w:val="24"/>
        </w:rPr>
        <w:t>okončano i riješeno 513 upravna predmeta</w:t>
      </w:r>
      <w:r w:rsidRPr="00956CE4">
        <w:rPr>
          <w:rFonts w:ascii="Times New Roman" w:eastAsia="Calibri" w:hAnsi="Times New Roman" w:cs="Times New Roman"/>
          <w:sz w:val="24"/>
          <w:szCs w:val="24"/>
        </w:rPr>
        <w:t xml:space="preserve"> izvlaštenja. Najveći broj predmeta izvlaštenja odnosi se na postupke povodom zahtjeva </w:t>
      </w:r>
      <w:r w:rsidRPr="00956CE4">
        <w:rPr>
          <w:rFonts w:ascii="Times New Roman" w:eastAsia="Calibri" w:hAnsi="Times New Roman" w:cs="Times New Roman"/>
          <w:b/>
          <w:sz w:val="24"/>
          <w:szCs w:val="24"/>
        </w:rPr>
        <w:t>Hrvatskih cesta d.o.o. Zagreb</w:t>
      </w:r>
      <w:r w:rsidRPr="00956CE4">
        <w:rPr>
          <w:rFonts w:ascii="Times New Roman" w:eastAsia="Calibri" w:hAnsi="Times New Roman" w:cs="Times New Roman"/>
          <w:sz w:val="24"/>
          <w:szCs w:val="24"/>
        </w:rPr>
        <w:t xml:space="preserve"> </w:t>
      </w:r>
      <w:r w:rsidRPr="00956CE4">
        <w:rPr>
          <w:rFonts w:ascii="Times New Roman" w:eastAsia="Calibri" w:hAnsi="Times New Roman" w:cs="Times New Roman"/>
          <w:b/>
          <w:sz w:val="24"/>
          <w:szCs w:val="24"/>
        </w:rPr>
        <w:t>radi izgradnje</w:t>
      </w:r>
      <w:r w:rsidRPr="00956CE4">
        <w:rPr>
          <w:rFonts w:ascii="Times New Roman" w:eastAsia="Calibri" w:hAnsi="Times New Roman" w:cs="Times New Roman"/>
          <w:sz w:val="24"/>
          <w:szCs w:val="24"/>
        </w:rPr>
        <w:t xml:space="preserve"> </w:t>
      </w:r>
      <w:r w:rsidRPr="00956CE4">
        <w:rPr>
          <w:rFonts w:ascii="Times New Roman" w:eastAsia="Calibri" w:hAnsi="Times New Roman" w:cs="Times New Roman"/>
          <w:b/>
          <w:sz w:val="24"/>
          <w:szCs w:val="24"/>
        </w:rPr>
        <w:t>BRZE CESTE DC-10 od Križevaca do Kloštra Vojakovačkog</w:t>
      </w:r>
      <w:r w:rsidRPr="00956CE4">
        <w:rPr>
          <w:rFonts w:ascii="Times New Roman" w:eastAsia="Calibri" w:hAnsi="Times New Roman" w:cs="Times New Roman"/>
          <w:sz w:val="24"/>
          <w:szCs w:val="24"/>
        </w:rPr>
        <w:t xml:space="preserve"> te na zahtjeve HŽ Infrastrukture d.o.o. Zagreb u svrhu rekonstrukcije i izgradnje drugog kolosijeka željezničke pruge Dugo Selo – Križevci – Koprivnica – mađarska granica. </w:t>
      </w:r>
    </w:p>
    <w:p w:rsidR="008D1556" w:rsidRPr="00956CE4" w:rsidRDefault="008D1556" w:rsidP="00956CE4">
      <w:pPr>
        <w:spacing w:after="0" w:line="276" w:lineRule="auto"/>
        <w:jc w:val="both"/>
        <w:rPr>
          <w:rFonts w:ascii="Times New Roman" w:eastAsia="Calibri" w:hAnsi="Times New Roman" w:cs="Times New Roman"/>
          <w:sz w:val="24"/>
          <w:szCs w:val="24"/>
        </w:rPr>
      </w:pPr>
      <w:r w:rsidRPr="00956CE4">
        <w:rPr>
          <w:rFonts w:ascii="Times New Roman" w:eastAsia="Calibri" w:hAnsi="Times New Roman" w:cs="Times New Roman"/>
          <w:sz w:val="24"/>
          <w:szCs w:val="24"/>
        </w:rPr>
        <w:t xml:space="preserve">Drugi korisnici izvlaštenja su Koprivničke vode d.o.o. Koprivnica (aglomeracija Koprivnica), Vodne usluge d.o.o. Bjelovar (magistralni vodovod Delovi – Novigrad Podravski – Bjelovar), INA – Industrija nafte d.d. Zagreb i drugi. </w:t>
      </w:r>
    </w:p>
    <w:p w:rsidR="008D1556" w:rsidRPr="00956CE4" w:rsidRDefault="008D1556" w:rsidP="00956CE4">
      <w:pPr>
        <w:spacing w:after="0" w:line="276" w:lineRule="auto"/>
        <w:jc w:val="both"/>
        <w:rPr>
          <w:rFonts w:ascii="Times New Roman" w:eastAsia="Calibri" w:hAnsi="Times New Roman" w:cs="Times New Roman"/>
          <w:sz w:val="24"/>
          <w:szCs w:val="24"/>
        </w:rPr>
      </w:pPr>
      <w:r w:rsidRPr="00956CE4">
        <w:rPr>
          <w:rFonts w:ascii="Times New Roman" w:eastAsia="Calibri" w:hAnsi="Times New Roman" w:cs="Times New Roman"/>
          <w:sz w:val="24"/>
          <w:szCs w:val="24"/>
        </w:rPr>
        <w:t>U odnosu na gore navedene postupke koji se kontinuirano rješavaju postoji problem neusklađenosti zemljišnoknjižnog i katastarskog stanja tako da službenici moraju provesti niz dokaznih radnji kako bi se ustanovilo tko je stvarni vlasnik određene nekretnine koja se potpuno ili nepotpuno izvlašćuje (npr. traženje rješenja o nasljeđivanju iza pokojnih vlasnika ili posjednika nekretnine, saslušanje svjedoka i dr.), te provođenje geodetskog, poljoprivrednog ili građevinskog vještačenja i po nekoliko puta na istoj nekretnini zbog prigovora vlasnika ili posjednika nekretnine na tržišnu vrijednost nekretnine ili traženje vlasnika ili posjednika za izvlaštenje preostalog dijela nekretnine gdje se mora utvrditi da li vlasnik ili posjednik ima gospodarski interes koristiti preostali dio nekretnine.</w:t>
      </w:r>
    </w:p>
    <w:p w:rsidR="008D1556" w:rsidRPr="00956CE4" w:rsidRDefault="008D1556" w:rsidP="008D1556">
      <w:pPr>
        <w:spacing w:after="0" w:line="276" w:lineRule="auto"/>
        <w:ind w:firstLine="708"/>
        <w:jc w:val="both"/>
        <w:rPr>
          <w:rFonts w:ascii="Times New Roman" w:eastAsia="Calibri" w:hAnsi="Times New Roman" w:cs="Times New Roman"/>
          <w:sz w:val="24"/>
          <w:szCs w:val="24"/>
        </w:rPr>
      </w:pPr>
    </w:p>
    <w:p w:rsidR="008D1556" w:rsidRPr="00956CE4" w:rsidRDefault="008D1556" w:rsidP="004A02F6">
      <w:pPr>
        <w:spacing w:after="0" w:line="276" w:lineRule="auto"/>
        <w:jc w:val="both"/>
        <w:rPr>
          <w:rFonts w:ascii="Times New Roman" w:eastAsia="Calibri" w:hAnsi="Times New Roman" w:cs="Times New Roman"/>
          <w:sz w:val="24"/>
          <w:szCs w:val="24"/>
        </w:rPr>
      </w:pPr>
      <w:r w:rsidRPr="00956CE4">
        <w:rPr>
          <w:rFonts w:ascii="Times New Roman" w:eastAsia="Calibri" w:hAnsi="Times New Roman" w:cs="Times New Roman"/>
          <w:b/>
          <w:sz w:val="24"/>
          <w:szCs w:val="24"/>
          <w:u w:val="single"/>
        </w:rPr>
        <w:t>Upravno područje denacionalizacije</w:t>
      </w:r>
      <w:r w:rsidRPr="00956CE4">
        <w:rPr>
          <w:rFonts w:ascii="Times New Roman" w:eastAsia="Calibri" w:hAnsi="Times New Roman" w:cs="Times New Roman"/>
          <w:sz w:val="24"/>
          <w:szCs w:val="24"/>
        </w:rPr>
        <w:t xml:space="preserve"> obuhvaća </w:t>
      </w:r>
      <w:r w:rsidR="004A02F6">
        <w:rPr>
          <w:rFonts w:ascii="Times New Roman" w:eastAsia="Calibri" w:hAnsi="Times New Roman" w:cs="Times New Roman"/>
          <w:b/>
          <w:sz w:val="24"/>
          <w:szCs w:val="24"/>
        </w:rPr>
        <w:t>jedan</w:t>
      </w:r>
      <w:r w:rsidRPr="00956CE4">
        <w:rPr>
          <w:rFonts w:ascii="Times New Roman" w:eastAsia="Calibri" w:hAnsi="Times New Roman" w:cs="Times New Roman"/>
          <w:b/>
          <w:sz w:val="24"/>
          <w:szCs w:val="24"/>
        </w:rPr>
        <w:t xml:space="preserve"> novi</w:t>
      </w:r>
      <w:r w:rsidRPr="00956CE4">
        <w:rPr>
          <w:rFonts w:ascii="Times New Roman" w:eastAsia="Calibri" w:hAnsi="Times New Roman" w:cs="Times New Roman"/>
          <w:sz w:val="24"/>
          <w:szCs w:val="24"/>
        </w:rPr>
        <w:t xml:space="preserve"> upravni predmet denacionalizacije i preostale predmete </w:t>
      </w:r>
      <w:r w:rsidRPr="00956CE4">
        <w:rPr>
          <w:rFonts w:ascii="Times New Roman" w:eastAsia="Calibri" w:hAnsi="Times New Roman" w:cs="Times New Roman"/>
          <w:b/>
          <w:sz w:val="24"/>
          <w:szCs w:val="24"/>
        </w:rPr>
        <w:t>(50 upravna predmeta)</w:t>
      </w:r>
      <w:r w:rsidRPr="00956CE4">
        <w:rPr>
          <w:rFonts w:ascii="Times New Roman" w:eastAsia="Calibri" w:hAnsi="Times New Roman" w:cs="Times New Roman"/>
          <w:sz w:val="24"/>
          <w:szCs w:val="24"/>
        </w:rPr>
        <w:t xml:space="preserve"> prenesene iz Ureda državne uprave u Koprivničko-križevačkoj županiji odnosno radi se o starim predmetima iz 1997. godine u kojima su u svim predmetima donijeta prvostupanjska rješenja, ali se vrlo često i po nekoliko puta provode žalbeni postupci po žalbama Općinskog državnog odvjetništva ili Fonda za naknadu oduzete imovine (od prošle godine Ministarstva financija), pa čak i upravnosudski postupci. U izvj</w:t>
      </w:r>
      <w:r w:rsidR="004A02F6">
        <w:rPr>
          <w:rFonts w:ascii="Times New Roman" w:eastAsia="Calibri" w:hAnsi="Times New Roman" w:cs="Times New Roman"/>
          <w:sz w:val="24"/>
          <w:szCs w:val="24"/>
        </w:rPr>
        <w:t>eštajnom razdoblju pravomoćno je</w:t>
      </w:r>
      <w:r w:rsidRPr="00956CE4">
        <w:rPr>
          <w:rFonts w:ascii="Times New Roman" w:eastAsia="Calibri" w:hAnsi="Times New Roman" w:cs="Times New Roman"/>
          <w:sz w:val="24"/>
          <w:szCs w:val="24"/>
        </w:rPr>
        <w:t xml:space="preserve"> </w:t>
      </w:r>
      <w:r w:rsidR="004A02F6">
        <w:rPr>
          <w:rFonts w:ascii="Times New Roman" w:eastAsia="Calibri" w:hAnsi="Times New Roman" w:cs="Times New Roman"/>
          <w:b/>
          <w:sz w:val="24"/>
          <w:szCs w:val="24"/>
        </w:rPr>
        <w:t>okončano pet  upravnih</w:t>
      </w:r>
      <w:r w:rsidRPr="00956CE4">
        <w:rPr>
          <w:rFonts w:ascii="Times New Roman" w:eastAsia="Calibri" w:hAnsi="Times New Roman" w:cs="Times New Roman"/>
          <w:b/>
          <w:sz w:val="24"/>
          <w:szCs w:val="24"/>
        </w:rPr>
        <w:t xml:space="preserve"> predmeta</w:t>
      </w:r>
      <w:r w:rsidRPr="00956CE4">
        <w:rPr>
          <w:rFonts w:ascii="Times New Roman" w:eastAsia="Calibri" w:hAnsi="Times New Roman" w:cs="Times New Roman"/>
          <w:sz w:val="24"/>
          <w:szCs w:val="24"/>
        </w:rPr>
        <w:t xml:space="preserve"> denacionalizacije i izdano je </w:t>
      </w:r>
      <w:r w:rsidRPr="00956CE4">
        <w:rPr>
          <w:rFonts w:ascii="Times New Roman" w:eastAsia="Calibri" w:hAnsi="Times New Roman" w:cs="Times New Roman"/>
          <w:b/>
          <w:sz w:val="24"/>
          <w:szCs w:val="24"/>
        </w:rPr>
        <w:t>36 potvrda</w:t>
      </w:r>
      <w:r w:rsidRPr="00956CE4">
        <w:rPr>
          <w:rFonts w:ascii="Times New Roman" w:eastAsia="Calibri" w:hAnsi="Times New Roman" w:cs="Times New Roman"/>
          <w:sz w:val="24"/>
          <w:szCs w:val="24"/>
        </w:rPr>
        <w:t xml:space="preserve"> vezano na povrat ili naknadu oduzete imovine. </w:t>
      </w:r>
    </w:p>
    <w:p w:rsidR="008D1556" w:rsidRPr="00956CE4" w:rsidRDefault="008D1556" w:rsidP="004A02F6">
      <w:pPr>
        <w:spacing w:after="0" w:line="276" w:lineRule="auto"/>
        <w:jc w:val="both"/>
        <w:rPr>
          <w:rFonts w:ascii="Times New Roman" w:eastAsia="Calibri" w:hAnsi="Times New Roman" w:cs="Times New Roman"/>
          <w:sz w:val="24"/>
          <w:szCs w:val="24"/>
        </w:rPr>
      </w:pPr>
      <w:r w:rsidRPr="00956CE4">
        <w:rPr>
          <w:rFonts w:ascii="Times New Roman" w:eastAsia="Calibri" w:hAnsi="Times New Roman" w:cs="Times New Roman"/>
          <w:sz w:val="24"/>
          <w:szCs w:val="24"/>
        </w:rPr>
        <w:t xml:space="preserve">Osim već spomenutih žalbi, treba istaći da u rješavanju navedenih predmeta veliki problem predstavlja dodjela zamjenskog poljoprivrednog zemljišta u vlasništvu Republike Hrvatske na području katastarske općine u kojoj je i oduzeto poljoprivredno zemljište. Navedeno zemljište </w:t>
      </w:r>
      <w:r w:rsidRPr="00956CE4">
        <w:rPr>
          <w:rFonts w:ascii="Times New Roman" w:eastAsia="Calibri" w:hAnsi="Times New Roman" w:cs="Times New Roman"/>
          <w:sz w:val="24"/>
          <w:szCs w:val="24"/>
        </w:rPr>
        <w:lastRenderedPageBreak/>
        <w:t>dodjeljuje se sukladno donesenim Programima raspolaganja poljoprivrednim zemljištem u vlasništvu Republike Hrvatske na području jedinice lokalne samouprave uz prijedlog nagodbe za određeno zemljište od strane Općinskog državnog odvjetništva. Međutim, Općinsko državno odvjetništvo ne postupa odnosno ne dostavlja prijedloge nagodbe uz trenutno obrazloženje da su dobili naputak od Glavnog državnog odvjetništva da treba zatražiti suglasnost od Ministarstva poljoprivrede za dodjelu zamjenskog poljoprivrednog zemljišta. Smatram da time samo odugovlače ionako dugotrajne postupke jer ne treba dodatne suglasnosti ako se dodjela poljoprivrednog zemljišta vrši temeljem Programa raspolaganja poljoprivrednim zemljištem u vlasništvu RH na području jedinice lokalne samouprave, a na koje programe je dobivena suglasnost Ministarstva poljoprivrede.</w:t>
      </w:r>
    </w:p>
    <w:p w:rsidR="008D1556" w:rsidRPr="00956CE4" w:rsidRDefault="008D1556" w:rsidP="008D1556">
      <w:pPr>
        <w:spacing w:after="0" w:line="276" w:lineRule="auto"/>
        <w:ind w:firstLine="708"/>
        <w:jc w:val="both"/>
        <w:rPr>
          <w:rFonts w:ascii="Times New Roman" w:eastAsia="Calibri" w:hAnsi="Times New Roman" w:cs="Times New Roman"/>
          <w:sz w:val="24"/>
          <w:szCs w:val="24"/>
        </w:rPr>
      </w:pPr>
    </w:p>
    <w:p w:rsidR="008D1556" w:rsidRPr="00956CE4" w:rsidRDefault="008D1556" w:rsidP="008D1556">
      <w:pPr>
        <w:spacing w:after="0" w:line="276" w:lineRule="auto"/>
        <w:jc w:val="both"/>
        <w:rPr>
          <w:rFonts w:ascii="Times New Roman" w:eastAsia="Calibri" w:hAnsi="Times New Roman" w:cs="Times New Roman"/>
          <w:sz w:val="24"/>
          <w:szCs w:val="24"/>
        </w:rPr>
      </w:pPr>
      <w:r w:rsidRPr="00956CE4">
        <w:rPr>
          <w:rFonts w:ascii="Times New Roman" w:eastAsia="Calibri" w:hAnsi="Times New Roman" w:cs="Times New Roman"/>
          <w:b/>
          <w:sz w:val="24"/>
          <w:szCs w:val="24"/>
          <w:u w:val="single"/>
        </w:rPr>
        <w:t>Upravno područje stambenog zbrinjavanja</w:t>
      </w:r>
      <w:r w:rsidRPr="00956CE4">
        <w:rPr>
          <w:rFonts w:ascii="Times New Roman" w:eastAsia="Calibri" w:hAnsi="Times New Roman" w:cs="Times New Roman"/>
          <w:sz w:val="24"/>
          <w:szCs w:val="24"/>
        </w:rPr>
        <w:t xml:space="preserve"> obuhvaća rješavanje preostalih </w:t>
      </w:r>
      <w:r w:rsidRPr="00956CE4">
        <w:rPr>
          <w:rFonts w:ascii="Times New Roman" w:eastAsia="Calibri" w:hAnsi="Times New Roman" w:cs="Times New Roman"/>
          <w:b/>
          <w:sz w:val="24"/>
          <w:szCs w:val="24"/>
        </w:rPr>
        <w:t>12 predmeta</w:t>
      </w:r>
      <w:r w:rsidRPr="00956CE4">
        <w:rPr>
          <w:rFonts w:ascii="Times New Roman" w:eastAsia="Calibri" w:hAnsi="Times New Roman" w:cs="Times New Roman"/>
          <w:sz w:val="24"/>
          <w:szCs w:val="24"/>
        </w:rPr>
        <w:t xml:space="preserve"> </w:t>
      </w:r>
      <w:r w:rsidRPr="00956CE4">
        <w:rPr>
          <w:rFonts w:ascii="Times New Roman" w:eastAsia="Calibri" w:hAnsi="Times New Roman" w:cs="Times New Roman"/>
          <w:b/>
          <w:sz w:val="24"/>
          <w:szCs w:val="24"/>
        </w:rPr>
        <w:t xml:space="preserve">za stambeno zbrinjavanje bivših nositelja stanarskih prava </w:t>
      </w:r>
      <w:r w:rsidRPr="00956CE4">
        <w:rPr>
          <w:rFonts w:ascii="Times New Roman" w:eastAsia="Calibri" w:hAnsi="Times New Roman" w:cs="Times New Roman"/>
          <w:sz w:val="24"/>
          <w:szCs w:val="24"/>
        </w:rPr>
        <w:t xml:space="preserve">sukladno Zakonu o područjima posebne državne skrbi. U izvještajnom razdoblju </w:t>
      </w:r>
      <w:r w:rsidRPr="00956CE4">
        <w:rPr>
          <w:rFonts w:ascii="Times New Roman" w:eastAsia="Calibri" w:hAnsi="Times New Roman" w:cs="Times New Roman"/>
          <w:b/>
          <w:sz w:val="24"/>
          <w:szCs w:val="24"/>
        </w:rPr>
        <w:t>pravomoćno je okončano i riješeno 8 upravnih predmeta</w:t>
      </w:r>
      <w:r w:rsidRPr="00956CE4">
        <w:rPr>
          <w:rFonts w:ascii="Times New Roman" w:eastAsia="Calibri" w:hAnsi="Times New Roman" w:cs="Times New Roman"/>
          <w:sz w:val="24"/>
          <w:szCs w:val="24"/>
        </w:rPr>
        <w:t xml:space="preserve"> za stambeno zbrinjavanje bivši</w:t>
      </w:r>
      <w:r w:rsidR="004A02F6">
        <w:rPr>
          <w:rFonts w:ascii="Times New Roman" w:eastAsia="Calibri" w:hAnsi="Times New Roman" w:cs="Times New Roman"/>
          <w:sz w:val="24"/>
          <w:szCs w:val="24"/>
        </w:rPr>
        <w:t xml:space="preserve">h nositelja stanarskih prava. </w:t>
      </w:r>
      <w:r w:rsidRPr="00956CE4">
        <w:rPr>
          <w:rFonts w:ascii="Times New Roman" w:eastAsia="Calibri" w:hAnsi="Times New Roman" w:cs="Times New Roman"/>
          <w:sz w:val="24"/>
          <w:szCs w:val="24"/>
        </w:rPr>
        <w:t>U pogledu stambenog zbrinjavanja sukladno Zakonu o stambenom zbrinjavanju na potpomognutim područjima nije bilo podnesenih zahtjeva.</w:t>
      </w:r>
    </w:p>
    <w:p w:rsidR="004A02F6" w:rsidRDefault="004A02F6" w:rsidP="004A02F6">
      <w:pPr>
        <w:spacing w:after="0" w:line="276" w:lineRule="auto"/>
        <w:jc w:val="both"/>
        <w:rPr>
          <w:rFonts w:ascii="Times New Roman" w:eastAsia="Calibri" w:hAnsi="Times New Roman" w:cs="Times New Roman"/>
          <w:sz w:val="24"/>
          <w:szCs w:val="24"/>
        </w:rPr>
      </w:pPr>
    </w:p>
    <w:p w:rsidR="008D1556" w:rsidRPr="00956CE4" w:rsidRDefault="008D1556" w:rsidP="004A02F6">
      <w:pPr>
        <w:spacing w:after="0" w:line="276" w:lineRule="auto"/>
        <w:jc w:val="both"/>
        <w:rPr>
          <w:rFonts w:ascii="Times New Roman" w:eastAsia="Calibri" w:hAnsi="Times New Roman" w:cs="Times New Roman"/>
          <w:sz w:val="24"/>
          <w:szCs w:val="24"/>
        </w:rPr>
      </w:pPr>
      <w:r w:rsidRPr="00956CE4">
        <w:rPr>
          <w:rFonts w:ascii="Times New Roman" w:eastAsia="Calibri" w:hAnsi="Times New Roman" w:cs="Times New Roman"/>
          <w:sz w:val="24"/>
          <w:szCs w:val="24"/>
        </w:rPr>
        <w:t xml:space="preserve">Zaključno, u izvještajnom razdoblju najviše </w:t>
      </w:r>
      <w:r w:rsidR="004A02F6">
        <w:rPr>
          <w:rFonts w:ascii="Times New Roman" w:eastAsia="Calibri" w:hAnsi="Times New Roman" w:cs="Times New Roman"/>
          <w:sz w:val="24"/>
          <w:szCs w:val="24"/>
        </w:rPr>
        <w:t xml:space="preserve">se </w:t>
      </w:r>
      <w:r w:rsidRPr="00956CE4">
        <w:rPr>
          <w:rFonts w:ascii="Times New Roman" w:eastAsia="Calibri" w:hAnsi="Times New Roman" w:cs="Times New Roman"/>
          <w:sz w:val="24"/>
          <w:szCs w:val="24"/>
        </w:rPr>
        <w:t xml:space="preserve">radilo na postupcima potpunog izvlaštenja radi izgradnje BRZE CESTE DC-10 od Križevaca do Kloštra Vojakovačkog i na dovršetku izvlaštenja radi izgradnje željezničke pruge sa dva kolosijeka, iako je rad na upravnim predmetima u upravnim područjima iz imovinskih prava bio otežan zbog epidemioloških mjera uzrokovanih epidemijom koronavirusa jer se nisu mogle održavati usmene javne rasprave koje su neophodno potrebne za kvalitetno rješavanja predmeta iz područja imovinskih prava, osobito izvlaštenja.  </w:t>
      </w:r>
    </w:p>
    <w:p w:rsidR="008D1556" w:rsidRPr="00956CE4" w:rsidRDefault="008D1556" w:rsidP="008D1556">
      <w:pPr>
        <w:spacing w:after="0" w:line="276" w:lineRule="auto"/>
        <w:ind w:firstLine="708"/>
        <w:jc w:val="both"/>
        <w:rPr>
          <w:rFonts w:ascii="Times New Roman" w:eastAsia="Calibri" w:hAnsi="Times New Roman" w:cs="Times New Roman"/>
          <w:sz w:val="24"/>
          <w:szCs w:val="24"/>
        </w:rPr>
      </w:pPr>
    </w:p>
    <w:p w:rsidR="008D1556" w:rsidRPr="00956CE4" w:rsidRDefault="00942BC5" w:rsidP="00942BC5">
      <w:pPr>
        <w:pStyle w:val="Naslov2"/>
      </w:pPr>
      <w:bookmarkStart w:id="53" w:name="_Toc80968977"/>
      <w:r>
        <w:t xml:space="preserve">9.2. </w:t>
      </w:r>
      <w:r w:rsidR="008D1556" w:rsidRPr="00956CE4">
        <w:t>OPĆA UPRAVA – BESPLATNA PRAVNA POMOĆ, UDRU</w:t>
      </w:r>
      <w:r w:rsidR="004A02F6">
        <w:t xml:space="preserve">GE I ZAKLADE, GRAĐANSKA STANJA, </w:t>
      </w:r>
      <w:r w:rsidR="008D1556" w:rsidRPr="00956CE4">
        <w:t>MATIČARSTVO I REGISTAR BIRAČA</w:t>
      </w:r>
      <w:bookmarkEnd w:id="53"/>
    </w:p>
    <w:p w:rsidR="004A02F6" w:rsidRDefault="004A02F6" w:rsidP="008D1556">
      <w:pPr>
        <w:spacing w:after="0" w:line="276" w:lineRule="auto"/>
        <w:jc w:val="both"/>
        <w:rPr>
          <w:rFonts w:ascii="Times New Roman" w:eastAsia="Calibri" w:hAnsi="Times New Roman" w:cs="Times New Roman"/>
          <w:b/>
          <w:sz w:val="24"/>
          <w:szCs w:val="24"/>
        </w:rPr>
      </w:pPr>
    </w:p>
    <w:p w:rsidR="008D1556" w:rsidRPr="00956CE4" w:rsidRDefault="008D1556" w:rsidP="008D1556">
      <w:pPr>
        <w:spacing w:after="0" w:line="276" w:lineRule="auto"/>
        <w:jc w:val="both"/>
        <w:rPr>
          <w:rFonts w:ascii="Times New Roman" w:eastAsia="Calibri" w:hAnsi="Times New Roman" w:cs="Times New Roman"/>
          <w:color w:val="000000"/>
          <w:sz w:val="24"/>
          <w:szCs w:val="24"/>
        </w:rPr>
      </w:pPr>
      <w:r w:rsidRPr="00956CE4">
        <w:rPr>
          <w:rFonts w:ascii="Times New Roman" w:eastAsia="Calibri" w:hAnsi="Times New Roman" w:cs="Times New Roman"/>
          <w:b/>
          <w:sz w:val="24"/>
          <w:szCs w:val="24"/>
          <w:u w:val="single"/>
        </w:rPr>
        <w:t>Upravno područje besplatne pravne pomoći</w:t>
      </w:r>
      <w:r w:rsidRPr="00956CE4">
        <w:rPr>
          <w:rFonts w:ascii="Times New Roman" w:eastAsia="Calibri" w:hAnsi="Times New Roman" w:cs="Times New Roman"/>
          <w:sz w:val="24"/>
          <w:szCs w:val="24"/>
        </w:rPr>
        <w:t xml:space="preserve"> obuhvaća pružanje primarne i sekundarne pravne pomoći. </w:t>
      </w:r>
      <w:r w:rsidRPr="00956CE4">
        <w:rPr>
          <w:rFonts w:ascii="Times New Roman" w:eastAsia="Calibri" w:hAnsi="Times New Roman" w:cs="Times New Roman"/>
          <w:b/>
          <w:sz w:val="24"/>
          <w:szCs w:val="24"/>
        </w:rPr>
        <w:t>Primarna pravna pomoć</w:t>
      </w:r>
      <w:r w:rsidRPr="00956CE4">
        <w:rPr>
          <w:rFonts w:ascii="Times New Roman" w:eastAsia="Calibri" w:hAnsi="Times New Roman" w:cs="Times New Roman"/>
          <w:sz w:val="24"/>
          <w:szCs w:val="24"/>
        </w:rPr>
        <w:t xml:space="preserve"> obuhvaća </w:t>
      </w:r>
      <w:r w:rsidRPr="00956CE4">
        <w:rPr>
          <w:rFonts w:ascii="Times New Roman" w:eastAsia="Calibri" w:hAnsi="Times New Roman" w:cs="Times New Roman"/>
          <w:color w:val="000000"/>
          <w:sz w:val="24"/>
          <w:szCs w:val="24"/>
        </w:rPr>
        <w:t xml:space="preserve">opću pravnu informaciju, pravni savjet, sastavljanje podnesaka pred javnopravnim tijelima, Europskim sudom za ljudska prava i međunarodnim organizacijama u skladu s međunarodnim ugovorima i pravilima o radu tih tijela, zastupanje u postupcima pred javnopravnim tijelima i pravnu pomoć u izvansudskom mirnom rješenju spora. Kod primarne pravne pomoći najviše se koristi davanje opće pravne informacije i davanje pravnih savjeta. U izvještajnom razdoblju bila su </w:t>
      </w:r>
      <w:r w:rsidR="004A02F6">
        <w:rPr>
          <w:rFonts w:ascii="Times New Roman" w:eastAsia="Calibri" w:hAnsi="Times New Roman" w:cs="Times New Roman"/>
          <w:b/>
          <w:color w:val="000000"/>
          <w:sz w:val="24"/>
          <w:szCs w:val="24"/>
        </w:rPr>
        <w:t>pet</w:t>
      </w:r>
      <w:r w:rsidRPr="00956CE4">
        <w:rPr>
          <w:rFonts w:ascii="Times New Roman" w:eastAsia="Calibri" w:hAnsi="Times New Roman" w:cs="Times New Roman"/>
          <w:b/>
          <w:color w:val="000000"/>
          <w:sz w:val="24"/>
          <w:szCs w:val="24"/>
        </w:rPr>
        <w:t xml:space="preserve"> predmeta</w:t>
      </w:r>
      <w:r w:rsidRPr="00956CE4">
        <w:rPr>
          <w:rFonts w:ascii="Times New Roman" w:eastAsia="Calibri" w:hAnsi="Times New Roman" w:cs="Times New Roman"/>
          <w:color w:val="000000"/>
          <w:sz w:val="24"/>
          <w:szCs w:val="24"/>
        </w:rPr>
        <w:t xml:space="preserve"> pružanja primarne pravne pomoći koja su riješena.</w:t>
      </w:r>
    </w:p>
    <w:p w:rsidR="008D1556" w:rsidRPr="00956CE4" w:rsidRDefault="008D1556" w:rsidP="008D1556">
      <w:pPr>
        <w:spacing w:after="0" w:line="276" w:lineRule="auto"/>
        <w:jc w:val="both"/>
        <w:rPr>
          <w:rFonts w:ascii="Times New Roman" w:eastAsia="Times New Roman" w:hAnsi="Times New Roman" w:cs="Times New Roman"/>
          <w:b/>
          <w:color w:val="000000"/>
          <w:sz w:val="24"/>
          <w:szCs w:val="24"/>
          <w:lang w:eastAsia="hr-HR"/>
        </w:rPr>
      </w:pPr>
      <w:r w:rsidRPr="00956CE4">
        <w:rPr>
          <w:rFonts w:ascii="Times New Roman" w:eastAsia="Times New Roman" w:hAnsi="Times New Roman" w:cs="Times New Roman"/>
          <w:b/>
          <w:color w:val="000000"/>
          <w:sz w:val="24"/>
          <w:szCs w:val="24"/>
          <w:lang w:eastAsia="hr-HR"/>
        </w:rPr>
        <w:t xml:space="preserve">Sekundarna pravna pomoć </w:t>
      </w:r>
      <w:r w:rsidRPr="00956CE4">
        <w:rPr>
          <w:rFonts w:ascii="Times New Roman" w:eastAsia="Times New Roman" w:hAnsi="Times New Roman" w:cs="Times New Roman"/>
          <w:color w:val="000000"/>
          <w:sz w:val="24"/>
          <w:szCs w:val="24"/>
          <w:lang w:eastAsia="hr-HR"/>
        </w:rPr>
        <w:t xml:space="preserve">obuhvaća pravni savjet, sastavljanje podnesaka u postupku zaštite prava radnika pred poslodavcem, sastavljanje podnesaka u sudskim postupcima, zastupanje u sudskim postupcima, pravnu pomoć u mirnom rješenju spora, oslobođenje od plaćanja troškova sudskog postupka i oslobođenje od plaćanja sudskih pristojbi. Kod sekundarne pravne pomoći najviše se koristi oslobađanje od plaćanja troškova sudskog postupka i oslobođenje od plaćanja sudskih pristojbi zbog slabog imovnog stanja podnositelja zahtjeva. Ukupno je u izvještajnom razdoblju bilo u rješavanju </w:t>
      </w:r>
      <w:r w:rsidRPr="00956CE4">
        <w:rPr>
          <w:rFonts w:ascii="Times New Roman" w:eastAsia="Times New Roman" w:hAnsi="Times New Roman" w:cs="Times New Roman"/>
          <w:b/>
          <w:color w:val="000000"/>
          <w:sz w:val="24"/>
          <w:szCs w:val="24"/>
          <w:lang w:eastAsia="hr-HR"/>
        </w:rPr>
        <w:t>98 upravna predmeta, od čega je riješeno 79 upravnih predmeta.</w:t>
      </w:r>
    </w:p>
    <w:p w:rsidR="008D1556" w:rsidRPr="00956CE4" w:rsidRDefault="008D1556" w:rsidP="008D1556">
      <w:pPr>
        <w:spacing w:after="0" w:line="276" w:lineRule="auto"/>
        <w:jc w:val="both"/>
        <w:rPr>
          <w:rFonts w:ascii="Times New Roman" w:eastAsia="Times New Roman" w:hAnsi="Times New Roman" w:cs="Times New Roman"/>
          <w:b/>
          <w:color w:val="000000"/>
          <w:sz w:val="24"/>
          <w:szCs w:val="24"/>
          <w:lang w:eastAsia="hr-HR"/>
        </w:rPr>
      </w:pPr>
    </w:p>
    <w:p w:rsidR="008D1556" w:rsidRPr="00956CE4" w:rsidRDefault="008D1556" w:rsidP="004A02F6">
      <w:pPr>
        <w:spacing w:after="0" w:line="276" w:lineRule="auto"/>
        <w:jc w:val="both"/>
        <w:rPr>
          <w:rFonts w:ascii="Times New Roman" w:eastAsia="Calibri" w:hAnsi="Times New Roman" w:cs="Times New Roman"/>
          <w:sz w:val="24"/>
          <w:szCs w:val="24"/>
        </w:rPr>
      </w:pPr>
      <w:r w:rsidRPr="00956CE4">
        <w:rPr>
          <w:rFonts w:ascii="Times New Roman" w:eastAsia="Calibri" w:hAnsi="Times New Roman" w:cs="Times New Roman"/>
          <w:b/>
          <w:color w:val="000000"/>
          <w:sz w:val="24"/>
          <w:szCs w:val="24"/>
          <w:u w:val="single"/>
        </w:rPr>
        <w:t>Upravno područje registracije i nadzora na radom udruga i zaklada</w:t>
      </w:r>
      <w:r w:rsidRPr="00956CE4">
        <w:rPr>
          <w:rFonts w:ascii="Times New Roman" w:eastAsia="Calibri" w:hAnsi="Times New Roman" w:cs="Times New Roman"/>
          <w:color w:val="000000"/>
          <w:sz w:val="24"/>
          <w:szCs w:val="24"/>
        </w:rPr>
        <w:t xml:space="preserve"> obuhvaća </w:t>
      </w:r>
      <w:r w:rsidRPr="00956CE4">
        <w:rPr>
          <w:rFonts w:ascii="Times New Roman" w:eastAsia="Calibri" w:hAnsi="Times New Roman" w:cs="Times New Roman"/>
          <w:sz w:val="24"/>
          <w:szCs w:val="24"/>
        </w:rPr>
        <w:t xml:space="preserve">registraciju udruga i zaklada, upis promjena u registar udruga i zaklada, nadzor nad radom udruga i zaklada, pokretanje likvidacijskog postupka te upis prestanka i brisanje udruga i zaklada iz registra. </w:t>
      </w:r>
    </w:p>
    <w:p w:rsidR="008D1556" w:rsidRPr="00956CE4" w:rsidRDefault="008D1556" w:rsidP="004A02F6">
      <w:pPr>
        <w:spacing w:after="0" w:line="276" w:lineRule="auto"/>
        <w:jc w:val="both"/>
        <w:rPr>
          <w:rFonts w:ascii="Times New Roman" w:eastAsia="Calibri" w:hAnsi="Times New Roman" w:cs="Times New Roman"/>
          <w:b/>
          <w:sz w:val="24"/>
          <w:szCs w:val="24"/>
        </w:rPr>
      </w:pPr>
      <w:r w:rsidRPr="00956CE4">
        <w:rPr>
          <w:rFonts w:ascii="Times New Roman" w:eastAsia="Calibri" w:hAnsi="Times New Roman" w:cs="Times New Roman"/>
          <w:sz w:val="24"/>
          <w:szCs w:val="24"/>
        </w:rPr>
        <w:t>U izvještajnom razdoblju bilo je u rješavanju</w:t>
      </w:r>
      <w:r w:rsidRPr="00956CE4">
        <w:rPr>
          <w:rFonts w:ascii="Times New Roman" w:eastAsia="Calibri" w:hAnsi="Times New Roman" w:cs="Times New Roman"/>
          <w:b/>
          <w:sz w:val="24"/>
          <w:szCs w:val="24"/>
        </w:rPr>
        <w:t xml:space="preserve"> 307 upravnih predmeta,</w:t>
      </w:r>
      <w:r w:rsidRPr="00956CE4">
        <w:rPr>
          <w:rFonts w:ascii="Times New Roman" w:eastAsia="Calibri" w:hAnsi="Times New Roman" w:cs="Times New Roman"/>
          <w:sz w:val="24"/>
          <w:szCs w:val="24"/>
        </w:rPr>
        <w:t xml:space="preserve"> prvenstveno predmeta koji se odnose na upis u registar udruga i upis promjena u registar udruga (281 upravnih predmeta) te prestanak djelovanja udruge odnosno pokretanje likvidacijskog postupka udruge (26 upravnih predmeta), od kojih je </w:t>
      </w:r>
      <w:r w:rsidRPr="00956CE4">
        <w:rPr>
          <w:rFonts w:ascii="Times New Roman" w:eastAsia="Calibri" w:hAnsi="Times New Roman" w:cs="Times New Roman"/>
          <w:b/>
          <w:sz w:val="24"/>
          <w:szCs w:val="24"/>
        </w:rPr>
        <w:t>riješeno 223 upravna predmeta.</w:t>
      </w:r>
      <w:r w:rsidR="004A02F6">
        <w:rPr>
          <w:rFonts w:ascii="Times New Roman" w:eastAsia="Calibri" w:hAnsi="Times New Roman" w:cs="Times New Roman"/>
          <w:b/>
          <w:sz w:val="24"/>
          <w:szCs w:val="24"/>
        </w:rPr>
        <w:t xml:space="preserve"> </w:t>
      </w:r>
      <w:r w:rsidRPr="00956CE4">
        <w:rPr>
          <w:rFonts w:ascii="Times New Roman" w:eastAsia="Calibri" w:hAnsi="Times New Roman" w:cs="Times New Roman"/>
          <w:sz w:val="24"/>
          <w:szCs w:val="24"/>
        </w:rPr>
        <w:t xml:space="preserve">Također, zaprimljen je </w:t>
      </w:r>
      <w:r w:rsidRPr="00956CE4">
        <w:rPr>
          <w:rFonts w:ascii="Times New Roman" w:eastAsia="Calibri" w:hAnsi="Times New Roman" w:cs="Times New Roman"/>
          <w:b/>
          <w:sz w:val="24"/>
          <w:szCs w:val="24"/>
        </w:rPr>
        <w:t>131 neupravni predmet</w:t>
      </w:r>
      <w:r w:rsidRPr="00956CE4">
        <w:rPr>
          <w:rFonts w:ascii="Times New Roman" w:eastAsia="Calibri" w:hAnsi="Times New Roman" w:cs="Times New Roman"/>
          <w:sz w:val="24"/>
          <w:szCs w:val="24"/>
        </w:rPr>
        <w:t xml:space="preserve"> koji se odnose na dostavljanje zapisnika sa redovnih godišnjih skupština udruga, kao i izbornih skupština udruga, a sve kako bi udruge djelovale u skladu sa Zakonom o udrugama.</w:t>
      </w:r>
      <w:r w:rsidR="004A02F6">
        <w:rPr>
          <w:rFonts w:ascii="Times New Roman" w:eastAsia="Calibri" w:hAnsi="Times New Roman" w:cs="Times New Roman"/>
          <w:b/>
          <w:sz w:val="24"/>
          <w:szCs w:val="24"/>
        </w:rPr>
        <w:t xml:space="preserve"> </w:t>
      </w:r>
      <w:r w:rsidRPr="00956CE4">
        <w:rPr>
          <w:rFonts w:ascii="Times New Roman" w:eastAsia="Calibri" w:hAnsi="Times New Roman" w:cs="Times New Roman"/>
          <w:sz w:val="24"/>
          <w:szCs w:val="24"/>
        </w:rPr>
        <w:t>Najveći problem predstavljaju udruge koje nisu aktivne duže vrijeme odnosno ne dostavljaju zapisnike sa redovnih skupština, niti dostavljaju bilo kakvu promjenu o radu udruge. Neke nisu aktivne i duže od 5 godina. Međutim, u praksi nije moguće automatsko brisanje udruge zbog neaktivnosti jer isto nije propisano zakonom, već osobe ovlaštene za zastupanje udruge i likvidator udruge moraju osobno pristupiti ovome upravnom tijelu sa zahtjevom za brisanje udruge. Trenutno je neaktivno više od 5 godine oko 50 registriranih udruga.</w:t>
      </w:r>
      <w:r w:rsidR="004A02F6">
        <w:rPr>
          <w:rFonts w:ascii="Times New Roman" w:eastAsia="Calibri" w:hAnsi="Times New Roman" w:cs="Times New Roman"/>
          <w:b/>
          <w:sz w:val="24"/>
          <w:szCs w:val="24"/>
        </w:rPr>
        <w:t xml:space="preserve"> </w:t>
      </w:r>
      <w:r w:rsidRPr="00956CE4">
        <w:rPr>
          <w:rFonts w:ascii="Times New Roman" w:eastAsia="Calibri" w:hAnsi="Times New Roman" w:cs="Times New Roman"/>
          <w:sz w:val="24"/>
          <w:szCs w:val="24"/>
        </w:rPr>
        <w:t xml:space="preserve">Osim registracije i nadzora udruga, vodi se i registar zaklada. Trenutno je </w:t>
      </w:r>
      <w:r w:rsidRPr="00956CE4">
        <w:rPr>
          <w:rFonts w:ascii="Times New Roman" w:eastAsia="Calibri" w:hAnsi="Times New Roman" w:cs="Times New Roman"/>
          <w:b/>
          <w:sz w:val="24"/>
          <w:szCs w:val="24"/>
        </w:rPr>
        <w:t>na području Koprivničko-kr</w:t>
      </w:r>
      <w:r w:rsidR="004A02F6">
        <w:rPr>
          <w:rFonts w:ascii="Times New Roman" w:eastAsia="Calibri" w:hAnsi="Times New Roman" w:cs="Times New Roman"/>
          <w:b/>
          <w:sz w:val="24"/>
          <w:szCs w:val="24"/>
        </w:rPr>
        <w:t>iževačke županije registrirano šest</w:t>
      </w:r>
      <w:r w:rsidRPr="00956CE4">
        <w:rPr>
          <w:rFonts w:ascii="Times New Roman" w:eastAsia="Calibri" w:hAnsi="Times New Roman" w:cs="Times New Roman"/>
          <w:b/>
          <w:sz w:val="24"/>
          <w:szCs w:val="24"/>
        </w:rPr>
        <w:t xml:space="preserve"> zaklada.</w:t>
      </w:r>
    </w:p>
    <w:p w:rsidR="004A02F6" w:rsidRDefault="004A02F6" w:rsidP="004A02F6">
      <w:pPr>
        <w:spacing w:after="0" w:line="276" w:lineRule="auto"/>
        <w:jc w:val="both"/>
        <w:rPr>
          <w:rFonts w:ascii="Times New Roman" w:eastAsia="Calibri" w:hAnsi="Times New Roman" w:cs="Times New Roman"/>
          <w:b/>
          <w:sz w:val="24"/>
          <w:szCs w:val="24"/>
        </w:rPr>
      </w:pPr>
    </w:p>
    <w:p w:rsidR="008D1556" w:rsidRPr="00956CE4" w:rsidRDefault="008D1556" w:rsidP="004A02F6">
      <w:pPr>
        <w:spacing w:after="0" w:line="276" w:lineRule="auto"/>
        <w:jc w:val="both"/>
        <w:rPr>
          <w:rFonts w:ascii="Times New Roman" w:eastAsia="Calibri" w:hAnsi="Times New Roman" w:cs="Times New Roman"/>
          <w:sz w:val="24"/>
          <w:szCs w:val="24"/>
        </w:rPr>
      </w:pPr>
      <w:r w:rsidRPr="00956CE4">
        <w:rPr>
          <w:rFonts w:ascii="Times New Roman" w:eastAsia="Calibri" w:hAnsi="Times New Roman" w:cs="Times New Roman"/>
          <w:b/>
          <w:sz w:val="24"/>
          <w:szCs w:val="24"/>
          <w:u w:val="single"/>
        </w:rPr>
        <w:t>Upravno područje građanskih stanja</w:t>
      </w:r>
      <w:r w:rsidRPr="00956CE4">
        <w:rPr>
          <w:rFonts w:ascii="Times New Roman" w:eastAsia="Calibri" w:hAnsi="Times New Roman" w:cs="Times New Roman"/>
          <w:sz w:val="24"/>
          <w:szCs w:val="24"/>
        </w:rPr>
        <w:t xml:space="preserve"> obuhvaća rješavanje u upravnim stvarima koje se odnose na promjenu osobnog imena i prezimena, na upis činjenice rođenja ili smrti u državne matice prijavljene nakon isteka zakonskog roka, na ispravke temeljnih ili naknadnih upisa u državnim maticama, na dopune temeljnih upisa nakon isteka zakonskog roka utvrđenog za prijavu i upis određenih činjenica i podataka te na upis činjenica rođenja nastalih u inozemstvu ako stranka ne može pribaviti izvadak iz državne matice inozemnog tijela.</w:t>
      </w:r>
      <w:r w:rsidR="004A02F6">
        <w:rPr>
          <w:rFonts w:ascii="Times New Roman" w:eastAsia="Calibri" w:hAnsi="Times New Roman" w:cs="Times New Roman"/>
          <w:sz w:val="24"/>
          <w:szCs w:val="24"/>
        </w:rPr>
        <w:t xml:space="preserve"> </w:t>
      </w:r>
      <w:r w:rsidRPr="00956CE4">
        <w:rPr>
          <w:rFonts w:ascii="Times New Roman" w:eastAsia="Calibri" w:hAnsi="Times New Roman" w:cs="Times New Roman"/>
          <w:sz w:val="24"/>
          <w:szCs w:val="24"/>
        </w:rPr>
        <w:t xml:space="preserve">Tako je u izvještajnom razdoblju ove godine bilo </w:t>
      </w:r>
      <w:r w:rsidRPr="00956CE4">
        <w:rPr>
          <w:rFonts w:ascii="Times New Roman" w:eastAsia="Calibri" w:hAnsi="Times New Roman" w:cs="Times New Roman"/>
          <w:b/>
          <w:sz w:val="24"/>
          <w:szCs w:val="24"/>
        </w:rPr>
        <w:t>20 upravna predmeta</w:t>
      </w:r>
      <w:r w:rsidRPr="00956CE4">
        <w:rPr>
          <w:rFonts w:ascii="Times New Roman" w:eastAsia="Calibri" w:hAnsi="Times New Roman" w:cs="Times New Roman"/>
          <w:sz w:val="24"/>
          <w:szCs w:val="24"/>
        </w:rPr>
        <w:t xml:space="preserve"> za promjenu osobnog imena ili prezimena i </w:t>
      </w:r>
      <w:r w:rsidRPr="00956CE4">
        <w:rPr>
          <w:rFonts w:ascii="Times New Roman" w:eastAsia="Calibri" w:hAnsi="Times New Roman" w:cs="Times New Roman"/>
          <w:b/>
          <w:sz w:val="24"/>
          <w:szCs w:val="24"/>
        </w:rPr>
        <w:t xml:space="preserve">25 upravna predmeta </w:t>
      </w:r>
      <w:r w:rsidRPr="00956CE4">
        <w:rPr>
          <w:rFonts w:ascii="Times New Roman" w:eastAsia="Calibri" w:hAnsi="Times New Roman" w:cs="Times New Roman"/>
          <w:sz w:val="24"/>
          <w:szCs w:val="24"/>
        </w:rPr>
        <w:t>koji se odnose na upis određenih činjenica u državne matice. Svi takvi predmeti rješavaju se u zakonskom roku od 30 dana.</w:t>
      </w:r>
    </w:p>
    <w:p w:rsidR="004A02F6" w:rsidRDefault="004A02F6" w:rsidP="004A02F6">
      <w:pPr>
        <w:spacing w:after="0" w:line="276" w:lineRule="auto"/>
        <w:jc w:val="both"/>
        <w:rPr>
          <w:rFonts w:ascii="Times New Roman" w:eastAsia="Calibri" w:hAnsi="Times New Roman" w:cs="Times New Roman"/>
          <w:sz w:val="24"/>
          <w:szCs w:val="24"/>
        </w:rPr>
      </w:pPr>
    </w:p>
    <w:p w:rsidR="008D1556" w:rsidRPr="00956CE4" w:rsidRDefault="008D1556" w:rsidP="004A02F6">
      <w:pPr>
        <w:spacing w:after="0" w:line="276" w:lineRule="auto"/>
        <w:jc w:val="both"/>
        <w:rPr>
          <w:rFonts w:ascii="Times New Roman" w:eastAsia="Calibri" w:hAnsi="Times New Roman" w:cs="Times New Roman"/>
          <w:sz w:val="24"/>
          <w:szCs w:val="24"/>
        </w:rPr>
      </w:pPr>
      <w:r w:rsidRPr="00956CE4">
        <w:rPr>
          <w:rFonts w:ascii="Times New Roman" w:eastAsia="Calibri" w:hAnsi="Times New Roman" w:cs="Times New Roman"/>
          <w:b/>
          <w:sz w:val="24"/>
          <w:szCs w:val="24"/>
          <w:u w:val="single"/>
        </w:rPr>
        <w:t xml:space="preserve">Upravno područje matičarstva </w:t>
      </w:r>
      <w:r w:rsidRPr="00956CE4">
        <w:rPr>
          <w:rFonts w:ascii="Times New Roman" w:eastAsia="Calibri" w:hAnsi="Times New Roman" w:cs="Times New Roman"/>
          <w:sz w:val="24"/>
          <w:szCs w:val="24"/>
        </w:rPr>
        <w:t>obuhvaća upis svih činjenica u državnu maticu rođenih, državnu maticu vjenčanih, državnu maticu umrlih i knjigu državljana.</w:t>
      </w:r>
    </w:p>
    <w:p w:rsidR="004A02F6" w:rsidRDefault="008D1556" w:rsidP="004A02F6">
      <w:pPr>
        <w:spacing w:after="0" w:line="276" w:lineRule="auto"/>
        <w:jc w:val="both"/>
        <w:rPr>
          <w:rFonts w:ascii="Times New Roman" w:eastAsia="Calibri" w:hAnsi="Times New Roman" w:cs="Times New Roman"/>
          <w:sz w:val="24"/>
          <w:szCs w:val="24"/>
        </w:rPr>
      </w:pPr>
      <w:r w:rsidRPr="00956CE4">
        <w:rPr>
          <w:rFonts w:ascii="Times New Roman" w:eastAsia="Calibri" w:hAnsi="Times New Roman" w:cs="Times New Roman"/>
          <w:sz w:val="24"/>
          <w:szCs w:val="24"/>
        </w:rPr>
        <w:t>Osim upisa u državne matice, po</w:t>
      </w:r>
      <w:r w:rsidR="004A02F6">
        <w:rPr>
          <w:rFonts w:ascii="Times New Roman" w:eastAsia="Calibri" w:hAnsi="Times New Roman" w:cs="Times New Roman"/>
          <w:sz w:val="24"/>
          <w:szCs w:val="24"/>
        </w:rPr>
        <w:t>slovi matičara sastoje se i od:</w:t>
      </w:r>
    </w:p>
    <w:p w:rsidR="004A02F6" w:rsidRDefault="008D1556" w:rsidP="005263B2">
      <w:pPr>
        <w:pStyle w:val="Odlomakpopisa"/>
        <w:numPr>
          <w:ilvl w:val="0"/>
          <w:numId w:val="25"/>
        </w:numPr>
        <w:spacing w:after="0"/>
        <w:jc w:val="both"/>
        <w:rPr>
          <w:rFonts w:ascii="Times New Roman" w:hAnsi="Times New Roman"/>
          <w:sz w:val="24"/>
          <w:szCs w:val="24"/>
        </w:rPr>
      </w:pPr>
      <w:r w:rsidRPr="004A02F6">
        <w:rPr>
          <w:rFonts w:ascii="Times New Roman" w:hAnsi="Times New Roman"/>
          <w:sz w:val="24"/>
          <w:szCs w:val="24"/>
        </w:rPr>
        <w:t>sastavljanje zapisnika o sklapanju braka u građanskom i vjerskom obliku uz nazočnost stranaka,</w:t>
      </w:r>
    </w:p>
    <w:p w:rsidR="004A02F6" w:rsidRDefault="008D1556" w:rsidP="005263B2">
      <w:pPr>
        <w:pStyle w:val="Odlomakpopisa"/>
        <w:numPr>
          <w:ilvl w:val="0"/>
          <w:numId w:val="25"/>
        </w:numPr>
        <w:spacing w:after="0"/>
        <w:jc w:val="both"/>
        <w:rPr>
          <w:rFonts w:ascii="Times New Roman" w:hAnsi="Times New Roman"/>
          <w:sz w:val="24"/>
          <w:szCs w:val="24"/>
        </w:rPr>
      </w:pPr>
      <w:r w:rsidRPr="004A02F6">
        <w:rPr>
          <w:rFonts w:ascii="Times New Roman" w:hAnsi="Times New Roman"/>
          <w:sz w:val="24"/>
          <w:szCs w:val="24"/>
        </w:rPr>
        <w:t>provođenja osporavanja i utvrđivanja očinstva te priznanje očinstva,</w:t>
      </w:r>
    </w:p>
    <w:p w:rsidR="004A02F6" w:rsidRDefault="008D1556" w:rsidP="005263B2">
      <w:pPr>
        <w:pStyle w:val="Odlomakpopisa"/>
        <w:numPr>
          <w:ilvl w:val="0"/>
          <w:numId w:val="25"/>
        </w:numPr>
        <w:spacing w:after="0"/>
        <w:jc w:val="both"/>
        <w:rPr>
          <w:rFonts w:ascii="Times New Roman" w:hAnsi="Times New Roman"/>
          <w:sz w:val="24"/>
          <w:szCs w:val="24"/>
        </w:rPr>
      </w:pPr>
      <w:r w:rsidRPr="004A02F6">
        <w:rPr>
          <w:rFonts w:ascii="Times New Roman" w:hAnsi="Times New Roman"/>
          <w:sz w:val="24"/>
          <w:szCs w:val="24"/>
        </w:rPr>
        <w:t>provođenje obavijesti o sklopljenom braku,</w:t>
      </w:r>
    </w:p>
    <w:p w:rsidR="004A02F6" w:rsidRDefault="008D1556" w:rsidP="005263B2">
      <w:pPr>
        <w:pStyle w:val="Odlomakpopisa"/>
        <w:numPr>
          <w:ilvl w:val="0"/>
          <w:numId w:val="25"/>
        </w:numPr>
        <w:spacing w:after="0"/>
        <w:jc w:val="both"/>
        <w:rPr>
          <w:rFonts w:ascii="Times New Roman" w:hAnsi="Times New Roman"/>
          <w:sz w:val="24"/>
          <w:szCs w:val="24"/>
        </w:rPr>
      </w:pPr>
      <w:r w:rsidRPr="004A02F6">
        <w:rPr>
          <w:rFonts w:ascii="Times New Roman" w:hAnsi="Times New Roman"/>
          <w:sz w:val="24"/>
          <w:szCs w:val="24"/>
        </w:rPr>
        <w:t>provođenje presuda, rješenja i obavijesti o razvodu braka,</w:t>
      </w:r>
    </w:p>
    <w:p w:rsidR="004A02F6" w:rsidRDefault="008D1556" w:rsidP="005263B2">
      <w:pPr>
        <w:pStyle w:val="Odlomakpopisa"/>
        <w:numPr>
          <w:ilvl w:val="0"/>
          <w:numId w:val="25"/>
        </w:numPr>
        <w:spacing w:after="0"/>
        <w:jc w:val="both"/>
        <w:rPr>
          <w:rFonts w:ascii="Times New Roman" w:hAnsi="Times New Roman"/>
          <w:sz w:val="24"/>
          <w:szCs w:val="24"/>
        </w:rPr>
      </w:pPr>
      <w:r w:rsidRPr="004A02F6">
        <w:rPr>
          <w:rFonts w:ascii="Times New Roman" w:hAnsi="Times New Roman"/>
          <w:sz w:val="24"/>
          <w:szCs w:val="24"/>
        </w:rPr>
        <w:t>provođenje rješenja o stavljanju pod skrbništvo, prestanak skrbništva, lišenja prava na roditeljsku skrb,</w:t>
      </w:r>
    </w:p>
    <w:p w:rsidR="004A02F6" w:rsidRDefault="008D1556" w:rsidP="005263B2">
      <w:pPr>
        <w:pStyle w:val="Odlomakpopisa"/>
        <w:numPr>
          <w:ilvl w:val="0"/>
          <w:numId w:val="25"/>
        </w:numPr>
        <w:spacing w:after="0"/>
        <w:jc w:val="both"/>
        <w:rPr>
          <w:rFonts w:ascii="Times New Roman" w:hAnsi="Times New Roman"/>
          <w:sz w:val="24"/>
          <w:szCs w:val="24"/>
        </w:rPr>
      </w:pPr>
      <w:r w:rsidRPr="004A02F6">
        <w:rPr>
          <w:rFonts w:ascii="Times New Roman" w:hAnsi="Times New Roman"/>
          <w:sz w:val="24"/>
          <w:szCs w:val="24"/>
        </w:rPr>
        <w:t xml:space="preserve">upisi posvojenja, </w:t>
      </w:r>
    </w:p>
    <w:p w:rsidR="008D1556" w:rsidRPr="004A02F6" w:rsidRDefault="008D1556" w:rsidP="005263B2">
      <w:pPr>
        <w:pStyle w:val="Odlomakpopisa"/>
        <w:numPr>
          <w:ilvl w:val="0"/>
          <w:numId w:val="25"/>
        </w:numPr>
        <w:spacing w:after="0"/>
        <w:jc w:val="both"/>
        <w:rPr>
          <w:rFonts w:ascii="Times New Roman" w:hAnsi="Times New Roman"/>
          <w:sz w:val="24"/>
          <w:szCs w:val="24"/>
        </w:rPr>
      </w:pPr>
      <w:r w:rsidRPr="004A02F6">
        <w:rPr>
          <w:rFonts w:ascii="Times New Roman" w:hAnsi="Times New Roman"/>
          <w:sz w:val="24"/>
          <w:szCs w:val="24"/>
        </w:rPr>
        <w:t>provođenje rješenja o promjeni osobnog imena ili prezimena.</w:t>
      </w:r>
    </w:p>
    <w:p w:rsidR="008D1556" w:rsidRPr="00956CE4" w:rsidRDefault="008D1556" w:rsidP="004A02F6">
      <w:pPr>
        <w:spacing w:after="0" w:line="276" w:lineRule="auto"/>
        <w:jc w:val="both"/>
        <w:rPr>
          <w:rFonts w:ascii="Times New Roman" w:eastAsia="Calibri" w:hAnsi="Times New Roman" w:cs="Times New Roman"/>
          <w:sz w:val="24"/>
          <w:szCs w:val="24"/>
        </w:rPr>
      </w:pPr>
      <w:r w:rsidRPr="00956CE4">
        <w:rPr>
          <w:rFonts w:ascii="Times New Roman" w:eastAsia="Calibri" w:hAnsi="Times New Roman" w:cs="Times New Roman"/>
          <w:sz w:val="24"/>
          <w:szCs w:val="24"/>
        </w:rPr>
        <w:t xml:space="preserve">Također, matičari provode verifikacije svih upisa u državnim maticama te sve naknadne upise, a kojih je samo u izvještajnom razdoblju ove godine bilo </w:t>
      </w:r>
      <w:r w:rsidRPr="00956CE4">
        <w:rPr>
          <w:rFonts w:ascii="Times New Roman" w:eastAsia="Calibri" w:hAnsi="Times New Roman" w:cs="Times New Roman"/>
          <w:b/>
          <w:sz w:val="24"/>
          <w:szCs w:val="24"/>
        </w:rPr>
        <w:t>ukupno 82.836 svih vrsta upisa,</w:t>
      </w:r>
      <w:r w:rsidRPr="00956CE4">
        <w:rPr>
          <w:rFonts w:ascii="Times New Roman" w:eastAsia="Calibri" w:hAnsi="Times New Roman" w:cs="Times New Roman"/>
          <w:sz w:val="24"/>
          <w:szCs w:val="24"/>
        </w:rPr>
        <w:t xml:space="preserve"> </w:t>
      </w:r>
      <w:r w:rsidRPr="00956CE4">
        <w:rPr>
          <w:rFonts w:ascii="Times New Roman" w:eastAsia="Calibri" w:hAnsi="Times New Roman" w:cs="Times New Roman"/>
          <w:sz w:val="24"/>
          <w:szCs w:val="24"/>
        </w:rPr>
        <w:lastRenderedPageBreak/>
        <w:t>verifikacija te promjena ili naknadnih upisa na području županije, od čega je na području Koprivnice bilo ukupno 36.116 upisa, na području Đurđevca ukupno 26.826 upisa i na području Kr</w:t>
      </w:r>
      <w:r w:rsidR="004A02F6">
        <w:rPr>
          <w:rFonts w:ascii="Times New Roman" w:eastAsia="Calibri" w:hAnsi="Times New Roman" w:cs="Times New Roman"/>
          <w:sz w:val="24"/>
          <w:szCs w:val="24"/>
        </w:rPr>
        <w:t xml:space="preserve">iževaca ukupno 19.894 upisa. </w:t>
      </w:r>
      <w:r w:rsidRPr="00956CE4">
        <w:rPr>
          <w:rFonts w:ascii="Times New Roman" w:eastAsia="Calibri" w:hAnsi="Times New Roman" w:cs="Times New Roman"/>
          <w:sz w:val="24"/>
          <w:szCs w:val="24"/>
        </w:rPr>
        <w:t xml:space="preserve">Poslovi matičara su svakodnevni odnosno oni se rješavaju odmah po zaprimanju zahtjeva tako da nema zaostataka u rješavanju, pa je tako broj svih izdanih izvadaka iz državnih matica u izvještajnom razdoblju bio </w:t>
      </w:r>
      <w:r w:rsidRPr="00956CE4">
        <w:rPr>
          <w:rFonts w:ascii="Times New Roman" w:eastAsia="Calibri" w:hAnsi="Times New Roman" w:cs="Times New Roman"/>
          <w:b/>
          <w:sz w:val="24"/>
          <w:szCs w:val="24"/>
        </w:rPr>
        <w:t>6.727 izvadaka</w:t>
      </w:r>
      <w:r w:rsidRPr="00956CE4">
        <w:rPr>
          <w:rFonts w:ascii="Times New Roman" w:eastAsia="Calibri" w:hAnsi="Times New Roman" w:cs="Times New Roman"/>
          <w:sz w:val="24"/>
          <w:szCs w:val="24"/>
        </w:rPr>
        <w:t xml:space="preserve"> (Koprivnica 3.666, Križevci 1.673 i Đurđevac 1.388).</w:t>
      </w:r>
    </w:p>
    <w:p w:rsidR="004A02F6" w:rsidRDefault="004A02F6" w:rsidP="004A02F6">
      <w:pPr>
        <w:spacing w:after="0" w:line="276" w:lineRule="auto"/>
        <w:jc w:val="both"/>
        <w:rPr>
          <w:rFonts w:ascii="Times New Roman" w:eastAsia="Calibri" w:hAnsi="Times New Roman" w:cs="Times New Roman"/>
          <w:sz w:val="24"/>
          <w:szCs w:val="24"/>
        </w:rPr>
      </w:pPr>
    </w:p>
    <w:p w:rsidR="008D1556" w:rsidRPr="00956CE4" w:rsidRDefault="008D1556" w:rsidP="004A02F6">
      <w:pPr>
        <w:spacing w:after="0" w:line="276" w:lineRule="auto"/>
        <w:jc w:val="both"/>
        <w:rPr>
          <w:rFonts w:ascii="Times New Roman" w:eastAsia="Calibri" w:hAnsi="Times New Roman" w:cs="Times New Roman"/>
          <w:sz w:val="24"/>
          <w:szCs w:val="24"/>
        </w:rPr>
      </w:pPr>
      <w:r w:rsidRPr="00956CE4">
        <w:rPr>
          <w:rFonts w:ascii="Times New Roman" w:eastAsia="Calibri" w:hAnsi="Times New Roman" w:cs="Times New Roman"/>
          <w:b/>
          <w:sz w:val="24"/>
          <w:szCs w:val="24"/>
          <w:u w:val="single"/>
        </w:rPr>
        <w:t>Registar birača</w:t>
      </w:r>
      <w:r w:rsidRPr="00956CE4">
        <w:rPr>
          <w:rFonts w:ascii="Times New Roman" w:eastAsia="Calibri" w:hAnsi="Times New Roman" w:cs="Times New Roman"/>
          <w:sz w:val="24"/>
          <w:szCs w:val="24"/>
        </w:rPr>
        <w:t xml:space="preserve"> obuhvaća poslove koji se sastoje u svakodnevnom unosu promjena u registar birača odnosno upis osoba koje su navršile 18 godina i ispis osoba koje su preminule. Isti tako, upisuju se i ispisuju se sve promjene u imenima ili prezimenima osoba, prijave i odjave prebivališta, promjene adrese, primitak ili otpust iz hrvatskog državljanstva, izdavanje potvrda o upisu u registar birača.</w:t>
      </w:r>
    </w:p>
    <w:p w:rsidR="00EE76F8" w:rsidRPr="00956CE4"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p>
    <w:p w:rsidR="00EE76F8" w:rsidRPr="00956CE4"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p>
    <w:p w:rsidR="00EE76F8" w:rsidRPr="00956CE4" w:rsidRDefault="00942BC5" w:rsidP="00942BC5">
      <w:pPr>
        <w:pStyle w:val="Naslov1"/>
      </w:pPr>
      <w:bookmarkStart w:id="54" w:name="_Toc76365818"/>
      <w:bookmarkStart w:id="55" w:name="_Toc80881370"/>
      <w:bookmarkStart w:id="56" w:name="_Toc80968139"/>
      <w:bookmarkStart w:id="57" w:name="_Toc80968978"/>
      <w:r>
        <w:t>10</w:t>
      </w:r>
      <w:r w:rsidR="00EE76F8" w:rsidRPr="00956CE4">
        <w:t>. JAVNE USTANOVE KOJIMA JE OSNIVAČ KOPRIVNIČKO-KRIŽEVAČKA ŽUPANIJA – PRORAČUNSKI KORISNICI</w:t>
      </w:r>
      <w:bookmarkEnd w:id="54"/>
      <w:bookmarkEnd w:id="55"/>
      <w:bookmarkEnd w:id="56"/>
      <w:bookmarkEnd w:id="57"/>
      <w:r w:rsidR="00EE76F8" w:rsidRPr="00956CE4">
        <w:t xml:space="preserve"> </w:t>
      </w:r>
    </w:p>
    <w:p w:rsidR="00EE76F8" w:rsidRPr="00956CE4" w:rsidRDefault="00EE76F8" w:rsidP="00EE76F8">
      <w:pPr>
        <w:autoSpaceDE w:val="0"/>
        <w:autoSpaceDN w:val="0"/>
        <w:adjustRightInd w:val="0"/>
        <w:spacing w:after="0" w:line="240" w:lineRule="auto"/>
        <w:jc w:val="both"/>
        <w:rPr>
          <w:rFonts w:ascii="Times New Roman" w:eastAsia="Calibri" w:hAnsi="Times New Roman" w:cs="Times New Roman"/>
          <w:color w:val="000000"/>
          <w:sz w:val="24"/>
          <w:szCs w:val="24"/>
        </w:rPr>
      </w:pPr>
    </w:p>
    <w:p w:rsidR="00EE76F8" w:rsidRPr="00956CE4" w:rsidRDefault="00EE76F8" w:rsidP="00EE76F8">
      <w:pPr>
        <w:autoSpaceDE w:val="0"/>
        <w:autoSpaceDN w:val="0"/>
        <w:adjustRightInd w:val="0"/>
        <w:spacing w:after="0" w:line="240" w:lineRule="auto"/>
        <w:jc w:val="both"/>
        <w:rPr>
          <w:rFonts w:ascii="Times New Roman" w:eastAsia="Calibri" w:hAnsi="Times New Roman" w:cs="Times New Roman"/>
          <w:color w:val="000000"/>
          <w:sz w:val="24"/>
          <w:szCs w:val="24"/>
        </w:rPr>
      </w:pPr>
      <w:r w:rsidRPr="00956CE4">
        <w:rPr>
          <w:rFonts w:ascii="Times New Roman" w:eastAsia="Calibri" w:hAnsi="Times New Roman" w:cs="Times New Roman"/>
          <w:color w:val="000000"/>
          <w:sz w:val="24"/>
          <w:szCs w:val="24"/>
        </w:rPr>
        <w:t xml:space="preserve">Kao i u svakom Izvješću, daje se i kratak pregled aktivnosti javnih ustanova kojima je osnivač Koprivničko-križevačka županija, budući da se radi o proračunskim korisnicima koji se najvećim dijelom financiraju iz proračuna Županije. Svaka od tih ustanova će opširnija izvješća o aktivnostima podnijeti neposredno Županijskoj skupštini na raspravu i donošenje. </w:t>
      </w:r>
    </w:p>
    <w:p w:rsidR="00EE76F8" w:rsidRPr="00956CE4" w:rsidRDefault="00EE76F8" w:rsidP="00EE76F8">
      <w:pPr>
        <w:autoSpaceDE w:val="0"/>
        <w:autoSpaceDN w:val="0"/>
        <w:adjustRightInd w:val="0"/>
        <w:spacing w:after="0" w:line="240" w:lineRule="auto"/>
        <w:jc w:val="both"/>
        <w:rPr>
          <w:rFonts w:ascii="Times New Roman" w:eastAsia="Calibri" w:hAnsi="Times New Roman" w:cs="Times New Roman"/>
          <w:b/>
          <w:bCs/>
          <w:color w:val="000000"/>
          <w:sz w:val="24"/>
          <w:szCs w:val="24"/>
        </w:rPr>
      </w:pPr>
    </w:p>
    <w:p w:rsidR="00EE76F8" w:rsidRPr="00956CE4" w:rsidRDefault="00942BC5" w:rsidP="00942BC5">
      <w:pPr>
        <w:pStyle w:val="Naslov2"/>
      </w:pPr>
      <w:bookmarkStart w:id="58" w:name="_Toc80968979"/>
      <w:r>
        <w:t>10.1.</w:t>
      </w:r>
      <w:r w:rsidR="00EE76F8" w:rsidRPr="00956CE4">
        <w:t xml:space="preserve"> PORA REGIONALNA RAZVOJNA AGENCIJA KOPRIVNIČKO-KRIŽEVAČKE ŽUPANIJE</w:t>
      </w:r>
      <w:bookmarkEnd w:id="58"/>
      <w:r w:rsidR="00EE76F8" w:rsidRPr="00956CE4">
        <w:t xml:space="preserve"> </w:t>
      </w:r>
    </w:p>
    <w:p w:rsidR="00EE76F8" w:rsidRPr="00956CE4" w:rsidRDefault="00EE76F8" w:rsidP="00EE76F8">
      <w:pPr>
        <w:autoSpaceDE w:val="0"/>
        <w:autoSpaceDN w:val="0"/>
        <w:adjustRightInd w:val="0"/>
        <w:spacing w:after="0" w:line="240" w:lineRule="auto"/>
        <w:jc w:val="both"/>
        <w:rPr>
          <w:rFonts w:ascii="Times New Roman" w:eastAsia="Calibri" w:hAnsi="Times New Roman" w:cs="Times New Roman"/>
          <w:color w:val="000000"/>
          <w:sz w:val="24"/>
          <w:szCs w:val="24"/>
        </w:rPr>
      </w:pPr>
    </w:p>
    <w:p w:rsidR="00075E49" w:rsidRPr="00075E49" w:rsidRDefault="008D1556" w:rsidP="008D1556">
      <w:pPr>
        <w:autoSpaceDE w:val="0"/>
        <w:autoSpaceDN w:val="0"/>
        <w:adjustRightInd w:val="0"/>
        <w:spacing w:after="0" w:line="240" w:lineRule="auto"/>
        <w:jc w:val="both"/>
        <w:rPr>
          <w:rFonts w:ascii="Times New Roman" w:eastAsia="Calibri" w:hAnsi="Times New Roman" w:cs="Times New Roman"/>
          <w:bCs/>
          <w:sz w:val="24"/>
          <w:szCs w:val="24"/>
        </w:rPr>
      </w:pPr>
      <w:r w:rsidRPr="00956CE4">
        <w:rPr>
          <w:rFonts w:ascii="Times New Roman" w:eastAsia="Calibri" w:hAnsi="Times New Roman" w:cs="Times New Roman"/>
          <w:bCs/>
          <w:sz w:val="24"/>
          <w:szCs w:val="24"/>
        </w:rPr>
        <w:t xml:space="preserve">Aktivnosti Razvojne agencije PORE KKŽ u </w:t>
      </w:r>
      <w:r w:rsidR="004A02F6">
        <w:rPr>
          <w:rFonts w:ascii="Times New Roman" w:eastAsia="Calibri" w:hAnsi="Times New Roman" w:cs="Times New Roman"/>
          <w:bCs/>
          <w:sz w:val="24"/>
          <w:szCs w:val="24"/>
        </w:rPr>
        <w:t xml:space="preserve">izvještajnom </w:t>
      </w:r>
      <w:r w:rsidRPr="00956CE4">
        <w:rPr>
          <w:rFonts w:ascii="Times New Roman" w:eastAsia="Calibri" w:hAnsi="Times New Roman" w:cs="Times New Roman"/>
          <w:bCs/>
          <w:sz w:val="24"/>
          <w:szCs w:val="24"/>
        </w:rPr>
        <w:t>razdoblju odvijale su se sukladno Programu rada i Financijskom plan</w:t>
      </w:r>
      <w:r w:rsidR="00075E49" w:rsidRPr="00956CE4">
        <w:rPr>
          <w:rFonts w:ascii="Times New Roman" w:eastAsia="Calibri" w:hAnsi="Times New Roman" w:cs="Times New Roman"/>
          <w:bCs/>
          <w:sz w:val="24"/>
          <w:szCs w:val="24"/>
        </w:rPr>
        <w:t xml:space="preserve">u Razvojne agencije PORE KKŽ za </w:t>
      </w:r>
      <w:r w:rsidRPr="00956CE4">
        <w:rPr>
          <w:rFonts w:ascii="Times New Roman" w:eastAsia="Calibri" w:hAnsi="Times New Roman" w:cs="Times New Roman"/>
          <w:bCs/>
          <w:sz w:val="24"/>
          <w:szCs w:val="24"/>
        </w:rPr>
        <w:t>2021. godinu. Sukladno navedenom Programu radilo se na po</w:t>
      </w:r>
      <w:r w:rsidR="00075E49" w:rsidRPr="00956CE4">
        <w:rPr>
          <w:rFonts w:ascii="Times New Roman" w:eastAsia="Calibri" w:hAnsi="Times New Roman" w:cs="Times New Roman"/>
          <w:bCs/>
          <w:sz w:val="24"/>
          <w:szCs w:val="24"/>
        </w:rPr>
        <w:t xml:space="preserve">slovima strateškog planiranja i </w:t>
      </w:r>
      <w:r w:rsidRPr="00956CE4">
        <w:rPr>
          <w:rFonts w:ascii="Times New Roman" w:eastAsia="Calibri" w:hAnsi="Times New Roman" w:cs="Times New Roman"/>
          <w:bCs/>
          <w:sz w:val="24"/>
          <w:szCs w:val="24"/>
        </w:rPr>
        <w:t>regionalnog razvoja, poticanja poduzetništva, te pružanja struč</w:t>
      </w:r>
      <w:r w:rsidR="00075E49" w:rsidRPr="00956CE4">
        <w:rPr>
          <w:rFonts w:ascii="Times New Roman" w:eastAsia="Calibri" w:hAnsi="Times New Roman" w:cs="Times New Roman"/>
          <w:bCs/>
          <w:sz w:val="24"/>
          <w:szCs w:val="24"/>
        </w:rPr>
        <w:t xml:space="preserve">ne pomoći u pripremi i provedbi </w:t>
      </w:r>
      <w:r w:rsidRPr="00956CE4">
        <w:rPr>
          <w:rFonts w:ascii="Times New Roman" w:eastAsia="Calibri" w:hAnsi="Times New Roman" w:cs="Times New Roman"/>
          <w:bCs/>
          <w:sz w:val="24"/>
          <w:szCs w:val="24"/>
        </w:rPr>
        <w:t>projekata (su)financiranih sredstvima iz Europskih struktur</w:t>
      </w:r>
      <w:r w:rsidR="00075E49" w:rsidRPr="00956CE4">
        <w:rPr>
          <w:rFonts w:ascii="Times New Roman" w:eastAsia="Calibri" w:hAnsi="Times New Roman" w:cs="Times New Roman"/>
          <w:bCs/>
          <w:sz w:val="24"/>
          <w:szCs w:val="24"/>
        </w:rPr>
        <w:t xml:space="preserve">nih i investicijskih fondova, a </w:t>
      </w:r>
      <w:r w:rsidRPr="00956CE4">
        <w:rPr>
          <w:rFonts w:ascii="Times New Roman" w:eastAsia="Calibri" w:hAnsi="Times New Roman" w:cs="Times New Roman"/>
          <w:bCs/>
          <w:sz w:val="24"/>
          <w:szCs w:val="24"/>
        </w:rPr>
        <w:t>sukladno Zakonu o regional</w:t>
      </w:r>
      <w:r w:rsidR="00075E49" w:rsidRPr="00956CE4">
        <w:rPr>
          <w:rFonts w:ascii="Times New Roman" w:eastAsia="Calibri" w:hAnsi="Times New Roman" w:cs="Times New Roman"/>
          <w:bCs/>
          <w:sz w:val="24"/>
          <w:szCs w:val="24"/>
        </w:rPr>
        <w:t xml:space="preserve">nom razvoju Republike Hrvatske. </w:t>
      </w:r>
      <w:r w:rsidRPr="00956CE4">
        <w:rPr>
          <w:rFonts w:ascii="Times New Roman" w:eastAsia="Calibri" w:hAnsi="Times New Roman" w:cs="Times New Roman"/>
          <w:bCs/>
          <w:sz w:val="24"/>
          <w:szCs w:val="24"/>
        </w:rPr>
        <w:t>Razvojna agencija PORA KKŽ je kao region</w:t>
      </w:r>
      <w:r w:rsidR="004A02F6">
        <w:rPr>
          <w:rFonts w:ascii="Times New Roman" w:eastAsia="Calibri" w:hAnsi="Times New Roman" w:cs="Times New Roman"/>
          <w:bCs/>
          <w:sz w:val="24"/>
          <w:szCs w:val="24"/>
        </w:rPr>
        <w:t>alni koordinator za područje županije</w:t>
      </w:r>
      <w:r w:rsidRPr="00075E49">
        <w:rPr>
          <w:rFonts w:ascii="Times New Roman" w:eastAsia="Calibri" w:hAnsi="Times New Roman" w:cs="Times New Roman"/>
          <w:bCs/>
          <w:sz w:val="24"/>
          <w:szCs w:val="24"/>
        </w:rPr>
        <w:t xml:space="preserve"> odrađivala</w:t>
      </w:r>
      <w:r w:rsidR="00075E49" w:rsidRPr="00075E49">
        <w:rPr>
          <w:rFonts w:ascii="Times New Roman" w:eastAsia="Calibri" w:hAnsi="Times New Roman" w:cs="Times New Roman"/>
          <w:bCs/>
          <w:sz w:val="24"/>
          <w:szCs w:val="24"/>
        </w:rPr>
        <w:t xml:space="preserve"> </w:t>
      </w:r>
      <w:r w:rsidRPr="00075E49">
        <w:rPr>
          <w:rFonts w:ascii="Times New Roman" w:eastAsia="Calibri" w:hAnsi="Times New Roman" w:cs="Times New Roman"/>
          <w:bCs/>
          <w:sz w:val="24"/>
          <w:szCs w:val="24"/>
        </w:rPr>
        <w:t>aktivnosti u okviru Zakona o regionalnom razvoju Republike Hrvatske i Zakona o sustavu</w:t>
      </w:r>
      <w:r w:rsidR="00075E49" w:rsidRPr="00075E49">
        <w:rPr>
          <w:rFonts w:ascii="Times New Roman" w:eastAsia="Calibri" w:hAnsi="Times New Roman" w:cs="Times New Roman"/>
          <w:bCs/>
          <w:sz w:val="24"/>
          <w:szCs w:val="24"/>
        </w:rPr>
        <w:t xml:space="preserve"> </w:t>
      </w:r>
      <w:r w:rsidRPr="00075E49">
        <w:rPr>
          <w:rFonts w:ascii="Times New Roman" w:eastAsia="Calibri" w:hAnsi="Times New Roman" w:cs="Times New Roman"/>
          <w:bCs/>
          <w:sz w:val="24"/>
          <w:szCs w:val="24"/>
        </w:rPr>
        <w:t>strateškog planiranja i upravljanja razvojem što obuhvaća koordina</w:t>
      </w:r>
      <w:r w:rsidR="00075E49" w:rsidRPr="00075E49">
        <w:rPr>
          <w:rFonts w:ascii="Times New Roman" w:eastAsia="Calibri" w:hAnsi="Times New Roman" w:cs="Times New Roman"/>
          <w:bCs/>
          <w:sz w:val="24"/>
          <w:szCs w:val="24"/>
        </w:rPr>
        <w:t xml:space="preserve">ciju izrade i izradu Izvješća o </w:t>
      </w:r>
      <w:r w:rsidRPr="00075E49">
        <w:rPr>
          <w:rFonts w:ascii="Times New Roman" w:eastAsia="Calibri" w:hAnsi="Times New Roman" w:cs="Times New Roman"/>
          <w:bCs/>
          <w:sz w:val="24"/>
          <w:szCs w:val="24"/>
        </w:rPr>
        <w:t>provedbi ŽRS-a KKŽ za razdoblje 2014-2021. za 2020. godi</w:t>
      </w:r>
      <w:r w:rsidR="00075E49" w:rsidRPr="00075E49">
        <w:rPr>
          <w:rFonts w:ascii="Times New Roman" w:eastAsia="Calibri" w:hAnsi="Times New Roman" w:cs="Times New Roman"/>
          <w:bCs/>
          <w:sz w:val="24"/>
          <w:szCs w:val="24"/>
        </w:rPr>
        <w:t xml:space="preserve">nu i koordinaciju aktivnosti na </w:t>
      </w:r>
      <w:r w:rsidRPr="00075E49">
        <w:rPr>
          <w:rFonts w:ascii="Times New Roman" w:eastAsia="Calibri" w:hAnsi="Times New Roman" w:cs="Times New Roman"/>
          <w:bCs/>
          <w:sz w:val="24"/>
          <w:szCs w:val="24"/>
        </w:rPr>
        <w:t>izradi i izradu Plana razvoja Koprivničko-križevačke županije z</w:t>
      </w:r>
      <w:r w:rsidR="00075E49" w:rsidRPr="00075E49">
        <w:rPr>
          <w:rFonts w:ascii="Times New Roman" w:eastAsia="Calibri" w:hAnsi="Times New Roman" w:cs="Times New Roman"/>
          <w:bCs/>
          <w:sz w:val="24"/>
          <w:szCs w:val="24"/>
        </w:rPr>
        <w:t>a razdoblje 2021.-2030. godine.</w:t>
      </w:r>
    </w:p>
    <w:p w:rsidR="008D1556" w:rsidRPr="00075E49" w:rsidRDefault="008D1556" w:rsidP="008D1556">
      <w:pPr>
        <w:autoSpaceDE w:val="0"/>
        <w:autoSpaceDN w:val="0"/>
        <w:adjustRightInd w:val="0"/>
        <w:spacing w:after="0" w:line="240" w:lineRule="auto"/>
        <w:jc w:val="both"/>
        <w:rPr>
          <w:rFonts w:ascii="Times New Roman" w:eastAsia="Calibri" w:hAnsi="Times New Roman" w:cs="Times New Roman"/>
          <w:bCs/>
          <w:sz w:val="24"/>
          <w:szCs w:val="24"/>
        </w:rPr>
      </w:pPr>
      <w:r w:rsidRPr="00075E49">
        <w:rPr>
          <w:rFonts w:ascii="Times New Roman" w:eastAsia="Calibri" w:hAnsi="Times New Roman" w:cs="Times New Roman"/>
          <w:bCs/>
          <w:sz w:val="24"/>
          <w:szCs w:val="24"/>
        </w:rPr>
        <w:t>Nadalje, odrađivane su aktivnosti na koordinaciji izrade i iz</w:t>
      </w:r>
      <w:r w:rsidR="00075E49" w:rsidRPr="00075E49">
        <w:rPr>
          <w:rFonts w:ascii="Times New Roman" w:eastAsia="Calibri" w:hAnsi="Times New Roman" w:cs="Times New Roman"/>
          <w:bCs/>
          <w:sz w:val="24"/>
          <w:szCs w:val="24"/>
        </w:rPr>
        <w:t xml:space="preserve">radi Akcijskog plana ŽRS KKŽ za </w:t>
      </w:r>
      <w:r w:rsidRPr="00075E49">
        <w:rPr>
          <w:rFonts w:ascii="Times New Roman" w:eastAsia="Calibri" w:hAnsi="Times New Roman" w:cs="Times New Roman"/>
          <w:bCs/>
          <w:sz w:val="24"/>
          <w:szCs w:val="24"/>
        </w:rPr>
        <w:t>razdoblje 2014-2</w:t>
      </w:r>
      <w:r w:rsidR="00075E49" w:rsidRPr="00075E49">
        <w:rPr>
          <w:rFonts w:ascii="Times New Roman" w:eastAsia="Calibri" w:hAnsi="Times New Roman" w:cs="Times New Roman"/>
          <w:bCs/>
          <w:sz w:val="24"/>
          <w:szCs w:val="24"/>
        </w:rPr>
        <w:t xml:space="preserve">021. za 2021. godinu. </w:t>
      </w:r>
      <w:r w:rsidRPr="00075E49">
        <w:rPr>
          <w:rFonts w:ascii="Times New Roman" w:eastAsia="Calibri" w:hAnsi="Times New Roman" w:cs="Times New Roman"/>
          <w:bCs/>
          <w:sz w:val="24"/>
          <w:szCs w:val="24"/>
        </w:rPr>
        <w:t xml:space="preserve">Aktivnosti koje obuhvaćaju strateško planiranje intenzivirale su </w:t>
      </w:r>
      <w:r w:rsidR="00075E49" w:rsidRPr="00075E49">
        <w:rPr>
          <w:rFonts w:ascii="Times New Roman" w:eastAsia="Calibri" w:hAnsi="Times New Roman" w:cs="Times New Roman"/>
          <w:bCs/>
          <w:sz w:val="24"/>
          <w:szCs w:val="24"/>
        </w:rPr>
        <w:t xml:space="preserve">se jer je na nacionalnoj razini </w:t>
      </w:r>
      <w:r w:rsidRPr="00075E49">
        <w:rPr>
          <w:rFonts w:ascii="Times New Roman" w:eastAsia="Calibri" w:hAnsi="Times New Roman" w:cs="Times New Roman"/>
          <w:bCs/>
          <w:sz w:val="24"/>
          <w:szCs w:val="24"/>
        </w:rPr>
        <w:t>pokrenuta izrada nacionalnih programskih dokumenata za financi</w:t>
      </w:r>
      <w:r w:rsidR="00075E49" w:rsidRPr="00075E49">
        <w:rPr>
          <w:rFonts w:ascii="Times New Roman" w:eastAsia="Calibri" w:hAnsi="Times New Roman" w:cs="Times New Roman"/>
          <w:bCs/>
          <w:sz w:val="24"/>
          <w:szCs w:val="24"/>
        </w:rPr>
        <w:t xml:space="preserve">jsko razdoblje 2021-2027. u što </w:t>
      </w:r>
      <w:r w:rsidRPr="00075E49">
        <w:rPr>
          <w:rFonts w:ascii="Times New Roman" w:eastAsia="Calibri" w:hAnsi="Times New Roman" w:cs="Times New Roman"/>
          <w:bCs/>
          <w:sz w:val="24"/>
          <w:szCs w:val="24"/>
        </w:rPr>
        <w:t>je aktivno uključena i Razvojna agencija PORA KKŽ kao reg</w:t>
      </w:r>
      <w:r w:rsidR="00075E49" w:rsidRPr="00075E49">
        <w:rPr>
          <w:rFonts w:ascii="Times New Roman" w:eastAsia="Calibri" w:hAnsi="Times New Roman" w:cs="Times New Roman"/>
          <w:bCs/>
          <w:sz w:val="24"/>
          <w:szCs w:val="24"/>
        </w:rPr>
        <w:t xml:space="preserve">ionalni koordinator za područje </w:t>
      </w:r>
      <w:r w:rsidRPr="00075E49">
        <w:rPr>
          <w:rFonts w:ascii="Times New Roman" w:eastAsia="Calibri" w:hAnsi="Times New Roman" w:cs="Times New Roman"/>
          <w:bCs/>
          <w:sz w:val="24"/>
          <w:szCs w:val="24"/>
        </w:rPr>
        <w:t>KKŽ kroz sudjelovanje u radnim skupinama po pojedinim podru</w:t>
      </w:r>
      <w:r w:rsidR="004A02F6">
        <w:rPr>
          <w:rFonts w:ascii="Times New Roman" w:eastAsia="Calibri" w:hAnsi="Times New Roman" w:cs="Times New Roman"/>
          <w:bCs/>
          <w:sz w:val="24"/>
          <w:szCs w:val="24"/>
        </w:rPr>
        <w:t xml:space="preserve">čjima. U tom dijelu odrađena je </w:t>
      </w:r>
      <w:r w:rsidRPr="00075E49">
        <w:rPr>
          <w:rFonts w:ascii="Times New Roman" w:eastAsia="Calibri" w:hAnsi="Times New Roman" w:cs="Times New Roman"/>
          <w:bCs/>
          <w:sz w:val="24"/>
          <w:szCs w:val="24"/>
        </w:rPr>
        <w:t>i koordinacija procesa mapiranja potreba u zdravstvu i socijalnoj</w:t>
      </w:r>
      <w:r w:rsidR="00075E49" w:rsidRPr="00075E49">
        <w:rPr>
          <w:rFonts w:ascii="Times New Roman" w:eastAsia="Calibri" w:hAnsi="Times New Roman" w:cs="Times New Roman"/>
          <w:bCs/>
          <w:sz w:val="24"/>
          <w:szCs w:val="24"/>
        </w:rPr>
        <w:t xml:space="preserve"> skrbi te je izrađen dokument o </w:t>
      </w:r>
      <w:r w:rsidRPr="00075E49">
        <w:rPr>
          <w:rFonts w:ascii="Times New Roman" w:eastAsia="Calibri" w:hAnsi="Times New Roman" w:cs="Times New Roman"/>
          <w:bCs/>
          <w:sz w:val="24"/>
          <w:szCs w:val="24"/>
        </w:rPr>
        <w:t>istom.</w:t>
      </w:r>
    </w:p>
    <w:p w:rsidR="008D1556" w:rsidRPr="00075E49" w:rsidRDefault="008D1556" w:rsidP="008D1556">
      <w:pPr>
        <w:autoSpaceDE w:val="0"/>
        <w:autoSpaceDN w:val="0"/>
        <w:adjustRightInd w:val="0"/>
        <w:spacing w:after="0" w:line="240" w:lineRule="auto"/>
        <w:jc w:val="both"/>
        <w:rPr>
          <w:rFonts w:ascii="Times New Roman" w:eastAsia="Calibri" w:hAnsi="Times New Roman" w:cs="Times New Roman"/>
          <w:bCs/>
          <w:sz w:val="24"/>
          <w:szCs w:val="24"/>
        </w:rPr>
      </w:pPr>
      <w:r w:rsidRPr="00075E49">
        <w:rPr>
          <w:rFonts w:ascii="Times New Roman" w:eastAsia="Calibri" w:hAnsi="Times New Roman" w:cs="Times New Roman"/>
          <w:bCs/>
          <w:sz w:val="24"/>
          <w:szCs w:val="24"/>
        </w:rPr>
        <w:t>Intenzivirale su se i aktivnosti oko pripreme projekata za R</w:t>
      </w:r>
      <w:r w:rsidR="00075E49" w:rsidRPr="00075E49">
        <w:rPr>
          <w:rFonts w:ascii="Times New Roman" w:eastAsia="Calibri" w:hAnsi="Times New Roman" w:cs="Times New Roman"/>
          <w:bCs/>
          <w:sz w:val="24"/>
          <w:szCs w:val="24"/>
        </w:rPr>
        <w:t xml:space="preserve">azvojni sporazum koji će MRRFEU </w:t>
      </w:r>
      <w:r w:rsidR="004A02F6">
        <w:rPr>
          <w:rFonts w:ascii="Times New Roman" w:eastAsia="Calibri" w:hAnsi="Times New Roman" w:cs="Times New Roman"/>
          <w:bCs/>
          <w:sz w:val="24"/>
          <w:szCs w:val="24"/>
        </w:rPr>
        <w:t xml:space="preserve">potpisati s </w:t>
      </w:r>
      <w:r w:rsidRPr="00075E49">
        <w:rPr>
          <w:rFonts w:ascii="Times New Roman" w:eastAsia="Calibri" w:hAnsi="Times New Roman" w:cs="Times New Roman"/>
          <w:bCs/>
          <w:sz w:val="24"/>
          <w:szCs w:val="24"/>
        </w:rPr>
        <w:t>Koprivničko-križevačkom, Bjelovarsko-bilogorsk</w:t>
      </w:r>
      <w:r w:rsidR="00075E49" w:rsidRPr="00075E49">
        <w:rPr>
          <w:rFonts w:ascii="Times New Roman" w:eastAsia="Calibri" w:hAnsi="Times New Roman" w:cs="Times New Roman"/>
          <w:bCs/>
          <w:sz w:val="24"/>
          <w:szCs w:val="24"/>
        </w:rPr>
        <w:t xml:space="preserve">om, Međimurskom, Varaždinskom i Krapinsko-zagorskom županijom. </w:t>
      </w:r>
      <w:r w:rsidRPr="00075E49">
        <w:rPr>
          <w:rFonts w:ascii="Times New Roman" w:eastAsia="Calibri" w:hAnsi="Times New Roman" w:cs="Times New Roman"/>
          <w:bCs/>
          <w:sz w:val="24"/>
          <w:szCs w:val="24"/>
        </w:rPr>
        <w:t>Razvojna agencija PORA KKŽ aktivno je surađivala s ostalim</w:t>
      </w:r>
      <w:r w:rsidR="00075E49" w:rsidRPr="00075E49">
        <w:rPr>
          <w:rFonts w:ascii="Times New Roman" w:eastAsia="Calibri" w:hAnsi="Times New Roman" w:cs="Times New Roman"/>
          <w:bCs/>
          <w:sz w:val="24"/>
          <w:szCs w:val="24"/>
        </w:rPr>
        <w:t xml:space="preserve"> regionalnim koordinatorima na </w:t>
      </w:r>
      <w:r w:rsidRPr="00075E49">
        <w:rPr>
          <w:rFonts w:ascii="Times New Roman" w:eastAsia="Calibri" w:hAnsi="Times New Roman" w:cs="Times New Roman"/>
          <w:bCs/>
          <w:sz w:val="24"/>
          <w:szCs w:val="24"/>
        </w:rPr>
        <w:t>NUTS II razini vezano uz aktivnosti strateškog planiranja i</w:t>
      </w:r>
      <w:r w:rsidR="00075E49" w:rsidRPr="00075E49">
        <w:rPr>
          <w:rFonts w:ascii="Times New Roman" w:eastAsia="Calibri" w:hAnsi="Times New Roman" w:cs="Times New Roman"/>
          <w:bCs/>
          <w:sz w:val="24"/>
          <w:szCs w:val="24"/>
        </w:rPr>
        <w:t xml:space="preserve"> regionalnog razvoja, a posebno </w:t>
      </w:r>
      <w:r w:rsidRPr="00075E49">
        <w:rPr>
          <w:rFonts w:ascii="Times New Roman" w:eastAsia="Calibri" w:hAnsi="Times New Roman" w:cs="Times New Roman"/>
          <w:bCs/>
          <w:sz w:val="24"/>
          <w:szCs w:val="24"/>
        </w:rPr>
        <w:t xml:space="preserve">vezano uz kreiranje i pripremu novih </w:t>
      </w:r>
      <w:r w:rsidRPr="00075E49">
        <w:rPr>
          <w:rFonts w:ascii="Times New Roman" w:eastAsia="Calibri" w:hAnsi="Times New Roman" w:cs="Times New Roman"/>
          <w:bCs/>
          <w:sz w:val="24"/>
          <w:szCs w:val="24"/>
        </w:rPr>
        <w:lastRenderedPageBreak/>
        <w:t>razvojnih projekata. Sura</w:t>
      </w:r>
      <w:r w:rsidR="0086682D">
        <w:rPr>
          <w:rFonts w:ascii="Times New Roman" w:eastAsia="Calibri" w:hAnsi="Times New Roman" w:cs="Times New Roman"/>
          <w:bCs/>
          <w:sz w:val="24"/>
          <w:szCs w:val="24"/>
        </w:rPr>
        <w:t xml:space="preserve">dnja s JLS-ima odvijala se kroz </w:t>
      </w:r>
      <w:r w:rsidRPr="00075E49">
        <w:rPr>
          <w:rFonts w:ascii="Times New Roman" w:eastAsia="Calibri" w:hAnsi="Times New Roman" w:cs="Times New Roman"/>
          <w:bCs/>
          <w:sz w:val="24"/>
          <w:szCs w:val="24"/>
        </w:rPr>
        <w:t>aktivnosti promidžbe, informiranja i stručne pomoći u pripremi p</w:t>
      </w:r>
      <w:r w:rsidR="00075E49" w:rsidRPr="00075E49">
        <w:rPr>
          <w:rFonts w:ascii="Times New Roman" w:eastAsia="Calibri" w:hAnsi="Times New Roman" w:cs="Times New Roman"/>
          <w:bCs/>
          <w:sz w:val="24"/>
          <w:szCs w:val="24"/>
        </w:rPr>
        <w:t xml:space="preserve">rojekata dijela JLS-a vezano za </w:t>
      </w:r>
      <w:r w:rsidRPr="00075E49">
        <w:rPr>
          <w:rFonts w:ascii="Times New Roman" w:eastAsia="Calibri" w:hAnsi="Times New Roman" w:cs="Times New Roman"/>
          <w:bCs/>
          <w:sz w:val="24"/>
          <w:szCs w:val="24"/>
        </w:rPr>
        <w:t>kandidiranje na aktualne programe i natječaje ministarstava i drž</w:t>
      </w:r>
      <w:r w:rsidR="00075E49" w:rsidRPr="00075E49">
        <w:rPr>
          <w:rFonts w:ascii="Times New Roman" w:eastAsia="Calibri" w:hAnsi="Times New Roman" w:cs="Times New Roman"/>
          <w:bCs/>
          <w:sz w:val="24"/>
          <w:szCs w:val="24"/>
        </w:rPr>
        <w:t xml:space="preserve">avnih ureda. Suradnja s JLS-ima </w:t>
      </w:r>
      <w:r w:rsidRPr="00075E49">
        <w:rPr>
          <w:rFonts w:ascii="Times New Roman" w:eastAsia="Calibri" w:hAnsi="Times New Roman" w:cs="Times New Roman"/>
          <w:bCs/>
          <w:sz w:val="24"/>
          <w:szCs w:val="24"/>
        </w:rPr>
        <w:t xml:space="preserve">s područja KKŽ odvijala se i kroz kontinuirano informiranje </w:t>
      </w:r>
      <w:r w:rsidR="00075E49" w:rsidRPr="00075E49">
        <w:rPr>
          <w:rFonts w:ascii="Times New Roman" w:eastAsia="Calibri" w:hAnsi="Times New Roman" w:cs="Times New Roman"/>
          <w:bCs/>
          <w:sz w:val="24"/>
          <w:szCs w:val="24"/>
        </w:rPr>
        <w:t xml:space="preserve">JLS-a o aktualnim natječajima i </w:t>
      </w:r>
      <w:r w:rsidRPr="00075E49">
        <w:rPr>
          <w:rFonts w:ascii="Times New Roman" w:eastAsia="Calibri" w:hAnsi="Times New Roman" w:cs="Times New Roman"/>
          <w:bCs/>
          <w:sz w:val="24"/>
          <w:szCs w:val="24"/>
        </w:rPr>
        <w:t>programima kroz pojedinačne sastanke te prezentacije. Odr</w:t>
      </w:r>
      <w:r w:rsidR="00075E49" w:rsidRPr="00075E49">
        <w:rPr>
          <w:rFonts w:ascii="Times New Roman" w:eastAsia="Calibri" w:hAnsi="Times New Roman" w:cs="Times New Roman"/>
          <w:bCs/>
          <w:sz w:val="24"/>
          <w:szCs w:val="24"/>
        </w:rPr>
        <w:t xml:space="preserve">ađene su i aktivnosti vezane uz </w:t>
      </w:r>
      <w:r w:rsidRPr="00075E49">
        <w:rPr>
          <w:rFonts w:ascii="Times New Roman" w:eastAsia="Calibri" w:hAnsi="Times New Roman" w:cs="Times New Roman"/>
          <w:bCs/>
          <w:sz w:val="24"/>
          <w:szCs w:val="24"/>
        </w:rPr>
        <w:t>provedbu Sporazuma o suradnji s MRRFEU koje obuhvaćaj</w:t>
      </w:r>
      <w:r w:rsidR="00075E49" w:rsidRPr="00075E49">
        <w:rPr>
          <w:rFonts w:ascii="Times New Roman" w:eastAsia="Calibri" w:hAnsi="Times New Roman" w:cs="Times New Roman"/>
          <w:bCs/>
          <w:sz w:val="24"/>
          <w:szCs w:val="24"/>
        </w:rPr>
        <w:t xml:space="preserve">u aktivnosti vezane uz provedbu </w:t>
      </w:r>
      <w:r w:rsidRPr="00075E49">
        <w:rPr>
          <w:rFonts w:ascii="Times New Roman" w:eastAsia="Calibri" w:hAnsi="Times New Roman" w:cs="Times New Roman"/>
          <w:bCs/>
          <w:sz w:val="24"/>
          <w:szCs w:val="24"/>
        </w:rPr>
        <w:t xml:space="preserve">projekata prema Programu pripreme lokalnih razvojnih projekata prihvatljivih za financiranje </w:t>
      </w:r>
      <w:r w:rsidR="00075E49" w:rsidRPr="00075E49">
        <w:rPr>
          <w:rFonts w:ascii="Times New Roman" w:eastAsia="Calibri" w:hAnsi="Times New Roman" w:cs="Times New Roman"/>
          <w:bCs/>
          <w:sz w:val="24"/>
          <w:szCs w:val="24"/>
        </w:rPr>
        <w:t xml:space="preserve">iz </w:t>
      </w:r>
      <w:r w:rsidRPr="00075E49">
        <w:rPr>
          <w:rFonts w:ascii="Times New Roman" w:eastAsia="Calibri" w:hAnsi="Times New Roman" w:cs="Times New Roman"/>
          <w:bCs/>
          <w:sz w:val="24"/>
          <w:szCs w:val="24"/>
        </w:rPr>
        <w:t>ESI fondova.</w:t>
      </w:r>
    </w:p>
    <w:p w:rsidR="008D1556" w:rsidRPr="00075E49" w:rsidRDefault="008D1556" w:rsidP="008D1556">
      <w:pPr>
        <w:autoSpaceDE w:val="0"/>
        <w:autoSpaceDN w:val="0"/>
        <w:adjustRightInd w:val="0"/>
        <w:spacing w:after="0" w:line="240" w:lineRule="auto"/>
        <w:jc w:val="both"/>
        <w:rPr>
          <w:rFonts w:ascii="Times New Roman" w:eastAsia="Calibri" w:hAnsi="Times New Roman" w:cs="Times New Roman"/>
          <w:bCs/>
          <w:sz w:val="24"/>
          <w:szCs w:val="24"/>
        </w:rPr>
      </w:pPr>
      <w:r w:rsidRPr="00075E49">
        <w:rPr>
          <w:rFonts w:ascii="Times New Roman" w:eastAsia="Calibri" w:hAnsi="Times New Roman" w:cs="Times New Roman"/>
          <w:bCs/>
          <w:sz w:val="24"/>
          <w:szCs w:val="24"/>
        </w:rPr>
        <w:t xml:space="preserve">Poticanje poduzetništva jedna je od aktivnosti Razvojne </w:t>
      </w:r>
      <w:r w:rsidR="00075E49" w:rsidRPr="00075E49">
        <w:rPr>
          <w:rFonts w:ascii="Times New Roman" w:eastAsia="Calibri" w:hAnsi="Times New Roman" w:cs="Times New Roman"/>
          <w:bCs/>
          <w:sz w:val="24"/>
          <w:szCs w:val="24"/>
        </w:rPr>
        <w:t xml:space="preserve">agencije PORE KKŽ koja obuhvaća </w:t>
      </w:r>
      <w:r w:rsidRPr="00075E49">
        <w:rPr>
          <w:rFonts w:ascii="Times New Roman" w:eastAsia="Calibri" w:hAnsi="Times New Roman" w:cs="Times New Roman"/>
          <w:bCs/>
          <w:sz w:val="24"/>
          <w:szCs w:val="24"/>
        </w:rPr>
        <w:t xml:space="preserve">provedbu programa „B Light“ namijenjenog poduzetnicima </w:t>
      </w:r>
      <w:r w:rsidR="00075E49" w:rsidRPr="00075E49">
        <w:rPr>
          <w:rFonts w:ascii="Times New Roman" w:eastAsia="Calibri" w:hAnsi="Times New Roman" w:cs="Times New Roman"/>
          <w:bCs/>
          <w:sz w:val="24"/>
          <w:szCs w:val="24"/>
        </w:rPr>
        <w:t xml:space="preserve">u kontinuitetu od veljače 2017. </w:t>
      </w:r>
      <w:r w:rsidRPr="00075E49">
        <w:rPr>
          <w:rFonts w:ascii="Times New Roman" w:eastAsia="Calibri" w:hAnsi="Times New Roman" w:cs="Times New Roman"/>
          <w:bCs/>
          <w:sz w:val="24"/>
          <w:szCs w:val="24"/>
        </w:rPr>
        <w:t>godine kroz informiranje i organizaciju info radionica za poduzet</w:t>
      </w:r>
      <w:r w:rsidR="00075E49" w:rsidRPr="00075E49">
        <w:rPr>
          <w:rFonts w:ascii="Times New Roman" w:eastAsia="Calibri" w:hAnsi="Times New Roman" w:cs="Times New Roman"/>
          <w:bCs/>
          <w:sz w:val="24"/>
          <w:szCs w:val="24"/>
        </w:rPr>
        <w:t xml:space="preserve">nike s područja KKŽ. Odrađen </w:t>
      </w:r>
      <w:r w:rsidRPr="00075E49">
        <w:rPr>
          <w:rFonts w:ascii="Times New Roman" w:eastAsia="Calibri" w:hAnsi="Times New Roman" w:cs="Times New Roman"/>
          <w:bCs/>
          <w:sz w:val="24"/>
          <w:szCs w:val="24"/>
        </w:rPr>
        <w:t>je i niz aktivnosti vezan uz povezivanje poduzetnika i ostvariva</w:t>
      </w:r>
      <w:r w:rsidR="00075E49" w:rsidRPr="00075E49">
        <w:rPr>
          <w:rFonts w:ascii="Times New Roman" w:eastAsia="Calibri" w:hAnsi="Times New Roman" w:cs="Times New Roman"/>
          <w:bCs/>
          <w:sz w:val="24"/>
          <w:szCs w:val="24"/>
        </w:rPr>
        <w:t xml:space="preserve">nje međusobnih partnerstava što </w:t>
      </w:r>
      <w:r w:rsidRPr="00075E49">
        <w:rPr>
          <w:rFonts w:ascii="Times New Roman" w:eastAsia="Calibri" w:hAnsi="Times New Roman" w:cs="Times New Roman"/>
          <w:bCs/>
          <w:sz w:val="24"/>
          <w:szCs w:val="24"/>
        </w:rPr>
        <w:t>je preduvjet za ostvarivanje bespovratnih financijskih s</w:t>
      </w:r>
      <w:r w:rsidR="00075E49" w:rsidRPr="00075E49">
        <w:rPr>
          <w:rFonts w:ascii="Times New Roman" w:eastAsia="Calibri" w:hAnsi="Times New Roman" w:cs="Times New Roman"/>
          <w:bCs/>
          <w:sz w:val="24"/>
          <w:szCs w:val="24"/>
        </w:rPr>
        <w:t xml:space="preserve">redstava po ovom, ali i ostalim </w:t>
      </w:r>
      <w:r w:rsidRPr="00075E49">
        <w:rPr>
          <w:rFonts w:ascii="Times New Roman" w:eastAsia="Calibri" w:hAnsi="Times New Roman" w:cs="Times New Roman"/>
          <w:bCs/>
          <w:sz w:val="24"/>
          <w:szCs w:val="24"/>
        </w:rPr>
        <w:t>programima. U okviru područja poticanja poduzetništva intenziv</w:t>
      </w:r>
      <w:r w:rsidR="00075E49" w:rsidRPr="00075E49">
        <w:rPr>
          <w:rFonts w:ascii="Times New Roman" w:eastAsia="Calibri" w:hAnsi="Times New Roman" w:cs="Times New Roman"/>
          <w:bCs/>
          <w:sz w:val="24"/>
          <w:szCs w:val="24"/>
        </w:rPr>
        <w:t xml:space="preserve">irale su se aktivnosti u dijelu </w:t>
      </w:r>
      <w:r w:rsidRPr="00075E49">
        <w:rPr>
          <w:rFonts w:ascii="Times New Roman" w:eastAsia="Calibri" w:hAnsi="Times New Roman" w:cs="Times New Roman"/>
          <w:bCs/>
          <w:sz w:val="24"/>
          <w:szCs w:val="24"/>
        </w:rPr>
        <w:t>izrade programskih dokumenata na nacionalnoj razini kroz sud</w:t>
      </w:r>
      <w:r w:rsidR="00075E49" w:rsidRPr="00075E49">
        <w:rPr>
          <w:rFonts w:ascii="Times New Roman" w:eastAsia="Calibri" w:hAnsi="Times New Roman" w:cs="Times New Roman"/>
          <w:bCs/>
          <w:sz w:val="24"/>
          <w:szCs w:val="24"/>
        </w:rPr>
        <w:t xml:space="preserve">jelovanje u radnim skupinama, a </w:t>
      </w:r>
      <w:r w:rsidRPr="00075E49">
        <w:rPr>
          <w:rFonts w:ascii="Times New Roman" w:eastAsia="Calibri" w:hAnsi="Times New Roman" w:cs="Times New Roman"/>
          <w:bCs/>
          <w:sz w:val="24"/>
          <w:szCs w:val="24"/>
        </w:rPr>
        <w:t>posebno u dijelu koji se odnosi na izradu plana industrijsk</w:t>
      </w:r>
      <w:r w:rsidR="00075E49" w:rsidRPr="00075E49">
        <w:rPr>
          <w:rFonts w:ascii="Times New Roman" w:eastAsia="Calibri" w:hAnsi="Times New Roman" w:cs="Times New Roman"/>
          <w:bCs/>
          <w:sz w:val="24"/>
          <w:szCs w:val="24"/>
        </w:rPr>
        <w:t xml:space="preserve">e tranzicije sjeverne Hrvatske. </w:t>
      </w:r>
      <w:r w:rsidRPr="00075E49">
        <w:rPr>
          <w:rFonts w:ascii="Times New Roman" w:eastAsia="Calibri" w:hAnsi="Times New Roman" w:cs="Times New Roman"/>
          <w:bCs/>
          <w:sz w:val="24"/>
          <w:szCs w:val="24"/>
        </w:rPr>
        <w:t xml:space="preserve">Na području provedbe aktivnosti vezanih uz pripremu i </w:t>
      </w:r>
      <w:r w:rsidR="00075E49" w:rsidRPr="00075E49">
        <w:rPr>
          <w:rFonts w:ascii="Times New Roman" w:eastAsia="Calibri" w:hAnsi="Times New Roman" w:cs="Times New Roman"/>
          <w:bCs/>
          <w:sz w:val="24"/>
          <w:szCs w:val="24"/>
        </w:rPr>
        <w:t xml:space="preserve">provedbu EU projekata, Razvojna </w:t>
      </w:r>
      <w:r w:rsidRPr="00075E49">
        <w:rPr>
          <w:rFonts w:ascii="Times New Roman" w:eastAsia="Calibri" w:hAnsi="Times New Roman" w:cs="Times New Roman"/>
          <w:bCs/>
          <w:sz w:val="24"/>
          <w:szCs w:val="24"/>
        </w:rPr>
        <w:t>agencija PORA KKŽ kao vodeći korisnik/partner je u n</w:t>
      </w:r>
      <w:r w:rsidR="00075E49" w:rsidRPr="00075E49">
        <w:rPr>
          <w:rFonts w:ascii="Times New Roman" w:eastAsia="Calibri" w:hAnsi="Times New Roman" w:cs="Times New Roman"/>
          <w:bCs/>
          <w:sz w:val="24"/>
          <w:szCs w:val="24"/>
        </w:rPr>
        <w:t xml:space="preserve">avedenom razdoblju s partnerima </w:t>
      </w:r>
      <w:r w:rsidR="0086682D">
        <w:rPr>
          <w:rFonts w:ascii="Times New Roman" w:eastAsia="Calibri" w:hAnsi="Times New Roman" w:cs="Times New Roman"/>
          <w:bCs/>
          <w:sz w:val="24"/>
          <w:szCs w:val="24"/>
        </w:rPr>
        <w:t>provodila ukupno šest</w:t>
      </w:r>
      <w:r w:rsidRPr="00075E49">
        <w:rPr>
          <w:rFonts w:ascii="Times New Roman" w:eastAsia="Calibri" w:hAnsi="Times New Roman" w:cs="Times New Roman"/>
          <w:bCs/>
          <w:sz w:val="24"/>
          <w:szCs w:val="24"/>
        </w:rPr>
        <w:t xml:space="preserve"> EU projekata vezanih uz obrazovanje, p</w:t>
      </w:r>
      <w:r w:rsidR="00075E49" w:rsidRPr="00075E49">
        <w:rPr>
          <w:rFonts w:ascii="Times New Roman" w:eastAsia="Calibri" w:hAnsi="Times New Roman" w:cs="Times New Roman"/>
          <w:bCs/>
          <w:sz w:val="24"/>
          <w:szCs w:val="24"/>
        </w:rPr>
        <w:t xml:space="preserve">oduzetništvo, očuvanje prirodne </w:t>
      </w:r>
      <w:r w:rsidRPr="00075E49">
        <w:rPr>
          <w:rFonts w:ascii="Times New Roman" w:eastAsia="Calibri" w:hAnsi="Times New Roman" w:cs="Times New Roman"/>
          <w:bCs/>
          <w:sz w:val="24"/>
          <w:szCs w:val="24"/>
        </w:rPr>
        <w:t>baštine i tržište rada ukupne vrijednosti 50,6 milijuna kuna.</w:t>
      </w:r>
    </w:p>
    <w:p w:rsidR="00EE76F8" w:rsidRDefault="008D1556" w:rsidP="008D1556">
      <w:pPr>
        <w:autoSpaceDE w:val="0"/>
        <w:autoSpaceDN w:val="0"/>
        <w:adjustRightInd w:val="0"/>
        <w:spacing w:after="0" w:line="240" w:lineRule="auto"/>
        <w:jc w:val="both"/>
        <w:rPr>
          <w:rFonts w:ascii="Times New Roman" w:eastAsia="Calibri" w:hAnsi="Times New Roman" w:cs="Times New Roman"/>
          <w:bCs/>
          <w:sz w:val="24"/>
          <w:szCs w:val="24"/>
        </w:rPr>
      </w:pPr>
      <w:r w:rsidRPr="00075E49">
        <w:rPr>
          <w:rFonts w:ascii="Times New Roman" w:eastAsia="Calibri" w:hAnsi="Times New Roman" w:cs="Times New Roman"/>
          <w:bCs/>
          <w:sz w:val="24"/>
          <w:szCs w:val="24"/>
        </w:rPr>
        <w:t xml:space="preserve">Osim provedbe projekata sufinanciranih iz ESI fondova, </w:t>
      </w:r>
      <w:r w:rsidR="00075E49" w:rsidRPr="00075E49">
        <w:rPr>
          <w:rFonts w:ascii="Times New Roman" w:eastAsia="Calibri" w:hAnsi="Times New Roman" w:cs="Times New Roman"/>
          <w:bCs/>
          <w:sz w:val="24"/>
          <w:szCs w:val="24"/>
        </w:rPr>
        <w:t xml:space="preserve">a sukladno Zakonu o regionalnom </w:t>
      </w:r>
      <w:r w:rsidRPr="00075E49">
        <w:rPr>
          <w:rFonts w:ascii="Times New Roman" w:eastAsia="Calibri" w:hAnsi="Times New Roman" w:cs="Times New Roman"/>
          <w:bCs/>
          <w:sz w:val="24"/>
          <w:szCs w:val="24"/>
        </w:rPr>
        <w:t xml:space="preserve">razvoju intenzivirale su se i aktivnosti pružanja stručne pomoći </w:t>
      </w:r>
      <w:r w:rsidR="00075E49" w:rsidRPr="00075E49">
        <w:rPr>
          <w:rFonts w:ascii="Times New Roman" w:eastAsia="Calibri" w:hAnsi="Times New Roman" w:cs="Times New Roman"/>
          <w:bCs/>
          <w:sz w:val="24"/>
          <w:szCs w:val="24"/>
        </w:rPr>
        <w:t xml:space="preserve">u pripremi i provedbi projekata </w:t>
      </w:r>
      <w:r w:rsidRPr="00075E49">
        <w:rPr>
          <w:rFonts w:ascii="Times New Roman" w:eastAsia="Calibri" w:hAnsi="Times New Roman" w:cs="Times New Roman"/>
          <w:bCs/>
          <w:sz w:val="24"/>
          <w:szCs w:val="24"/>
        </w:rPr>
        <w:t>sufinanciranih iz ESI fondova, te je stručna pomoć u prip</w:t>
      </w:r>
      <w:r w:rsidR="00075E49" w:rsidRPr="00075E49">
        <w:rPr>
          <w:rFonts w:ascii="Times New Roman" w:eastAsia="Calibri" w:hAnsi="Times New Roman" w:cs="Times New Roman"/>
          <w:bCs/>
          <w:sz w:val="24"/>
          <w:szCs w:val="24"/>
        </w:rPr>
        <w:t xml:space="preserve">remi EU projekata pružena za 15 </w:t>
      </w:r>
      <w:r w:rsidRPr="00075E49">
        <w:rPr>
          <w:rFonts w:ascii="Times New Roman" w:eastAsia="Calibri" w:hAnsi="Times New Roman" w:cs="Times New Roman"/>
          <w:bCs/>
          <w:sz w:val="24"/>
          <w:szCs w:val="24"/>
        </w:rPr>
        <w:t>projekata ukupne vrijednosti 27,5 mil</w:t>
      </w:r>
      <w:r w:rsidR="0086682D">
        <w:rPr>
          <w:rFonts w:ascii="Times New Roman" w:eastAsia="Calibri" w:hAnsi="Times New Roman" w:cs="Times New Roman"/>
          <w:bCs/>
          <w:sz w:val="24"/>
          <w:szCs w:val="24"/>
        </w:rPr>
        <w:t xml:space="preserve">ijuna </w:t>
      </w:r>
      <w:r w:rsidRPr="00075E49">
        <w:rPr>
          <w:rFonts w:ascii="Times New Roman" w:eastAsia="Calibri" w:hAnsi="Times New Roman" w:cs="Times New Roman"/>
          <w:bCs/>
          <w:sz w:val="24"/>
          <w:szCs w:val="24"/>
        </w:rPr>
        <w:t>kuna za ukupno 12 koris</w:t>
      </w:r>
      <w:r w:rsidR="00075E49" w:rsidRPr="00075E49">
        <w:rPr>
          <w:rFonts w:ascii="Times New Roman" w:eastAsia="Calibri" w:hAnsi="Times New Roman" w:cs="Times New Roman"/>
          <w:bCs/>
          <w:sz w:val="24"/>
          <w:szCs w:val="24"/>
        </w:rPr>
        <w:t xml:space="preserve">nika - javnopravnih tijela te u </w:t>
      </w:r>
      <w:r w:rsidRPr="00075E49">
        <w:rPr>
          <w:rFonts w:ascii="Times New Roman" w:eastAsia="Calibri" w:hAnsi="Times New Roman" w:cs="Times New Roman"/>
          <w:bCs/>
          <w:sz w:val="24"/>
          <w:szCs w:val="24"/>
        </w:rPr>
        <w:t>provedbi 27 projekata</w:t>
      </w:r>
      <w:r w:rsidR="0086682D">
        <w:rPr>
          <w:rFonts w:ascii="Times New Roman" w:eastAsia="Calibri" w:hAnsi="Times New Roman" w:cs="Times New Roman"/>
          <w:bCs/>
          <w:sz w:val="24"/>
          <w:szCs w:val="24"/>
        </w:rPr>
        <w:t xml:space="preserve"> ukupne vrijednosti 134,3 milijuna kuna</w:t>
      </w:r>
      <w:r w:rsidRPr="00075E49">
        <w:rPr>
          <w:rFonts w:ascii="Times New Roman" w:eastAsia="Calibri" w:hAnsi="Times New Roman" w:cs="Times New Roman"/>
          <w:bCs/>
          <w:sz w:val="24"/>
          <w:szCs w:val="24"/>
        </w:rPr>
        <w:t xml:space="preserve"> za 20 </w:t>
      </w:r>
      <w:r w:rsidR="00075E49" w:rsidRPr="00075E49">
        <w:rPr>
          <w:rFonts w:ascii="Times New Roman" w:eastAsia="Calibri" w:hAnsi="Times New Roman" w:cs="Times New Roman"/>
          <w:bCs/>
          <w:sz w:val="24"/>
          <w:szCs w:val="24"/>
        </w:rPr>
        <w:t xml:space="preserve">korisnika - javnopravnih tijela. </w:t>
      </w:r>
      <w:r w:rsidRPr="00075E49">
        <w:rPr>
          <w:rFonts w:ascii="Times New Roman" w:eastAsia="Calibri" w:hAnsi="Times New Roman" w:cs="Times New Roman"/>
          <w:bCs/>
          <w:sz w:val="24"/>
          <w:szCs w:val="24"/>
        </w:rPr>
        <w:t>Pripremljeni projekti i projekti čija je provedba u tij</w:t>
      </w:r>
      <w:r w:rsidR="00075E49" w:rsidRPr="00075E49">
        <w:rPr>
          <w:rFonts w:ascii="Times New Roman" w:eastAsia="Calibri" w:hAnsi="Times New Roman" w:cs="Times New Roman"/>
          <w:bCs/>
          <w:sz w:val="24"/>
          <w:szCs w:val="24"/>
        </w:rPr>
        <w:t xml:space="preserve">eku obuhvaćaju najvećim dijelom </w:t>
      </w:r>
      <w:r w:rsidRPr="00075E49">
        <w:rPr>
          <w:rFonts w:ascii="Times New Roman" w:eastAsia="Calibri" w:hAnsi="Times New Roman" w:cs="Times New Roman"/>
          <w:bCs/>
          <w:sz w:val="24"/>
          <w:szCs w:val="24"/>
        </w:rPr>
        <w:t>infrastrukturne projekte obnove i nadogradnje građevina iz</w:t>
      </w:r>
      <w:r w:rsidR="00075E49" w:rsidRPr="00075E49">
        <w:rPr>
          <w:rFonts w:ascii="Times New Roman" w:eastAsia="Calibri" w:hAnsi="Times New Roman" w:cs="Times New Roman"/>
          <w:bCs/>
          <w:sz w:val="24"/>
          <w:szCs w:val="24"/>
        </w:rPr>
        <w:t xml:space="preserve"> područja obrazovanja, prirodne </w:t>
      </w:r>
      <w:r w:rsidRPr="00075E49">
        <w:rPr>
          <w:rFonts w:ascii="Times New Roman" w:eastAsia="Calibri" w:hAnsi="Times New Roman" w:cs="Times New Roman"/>
          <w:bCs/>
          <w:sz w:val="24"/>
          <w:szCs w:val="24"/>
        </w:rPr>
        <w:t xml:space="preserve">baštine, razvoja turizma, socijalne skrbi, komunalne infrastrukture, zaštite okoliša te </w:t>
      </w:r>
      <w:r w:rsidR="00075E49" w:rsidRPr="00075E49">
        <w:rPr>
          <w:rFonts w:ascii="Times New Roman" w:eastAsia="Calibri" w:hAnsi="Times New Roman" w:cs="Times New Roman"/>
          <w:bCs/>
          <w:sz w:val="24"/>
          <w:szCs w:val="24"/>
        </w:rPr>
        <w:t xml:space="preserve">ruralnog </w:t>
      </w:r>
      <w:r w:rsidR="0086682D">
        <w:rPr>
          <w:rFonts w:ascii="Times New Roman" w:eastAsia="Calibri" w:hAnsi="Times New Roman" w:cs="Times New Roman"/>
          <w:bCs/>
          <w:sz w:val="24"/>
          <w:szCs w:val="24"/>
        </w:rPr>
        <w:t xml:space="preserve">razvoja. </w:t>
      </w:r>
      <w:r w:rsidRPr="00075E49">
        <w:rPr>
          <w:rFonts w:ascii="Times New Roman" w:eastAsia="Calibri" w:hAnsi="Times New Roman" w:cs="Times New Roman"/>
          <w:bCs/>
          <w:sz w:val="24"/>
          <w:szCs w:val="24"/>
        </w:rPr>
        <w:t>Realizacijom svih navedenih projekata osigurat će se daljnj</w:t>
      </w:r>
      <w:r w:rsidR="00075E49" w:rsidRPr="00075E49">
        <w:rPr>
          <w:rFonts w:ascii="Times New Roman" w:eastAsia="Calibri" w:hAnsi="Times New Roman" w:cs="Times New Roman"/>
          <w:bCs/>
          <w:sz w:val="24"/>
          <w:szCs w:val="24"/>
        </w:rPr>
        <w:t xml:space="preserve">i razvoj obrazovne, socijalne i </w:t>
      </w:r>
      <w:r w:rsidRPr="00075E49">
        <w:rPr>
          <w:rFonts w:ascii="Times New Roman" w:eastAsia="Calibri" w:hAnsi="Times New Roman" w:cs="Times New Roman"/>
          <w:bCs/>
          <w:sz w:val="24"/>
          <w:szCs w:val="24"/>
        </w:rPr>
        <w:t>komunalne infrastrukture u Koprivničko-križevačkoj županiji.</w:t>
      </w:r>
    </w:p>
    <w:p w:rsidR="00075E49" w:rsidRDefault="00075E49" w:rsidP="008D1556">
      <w:pPr>
        <w:autoSpaceDE w:val="0"/>
        <w:autoSpaceDN w:val="0"/>
        <w:adjustRightInd w:val="0"/>
        <w:spacing w:after="0" w:line="240" w:lineRule="auto"/>
        <w:jc w:val="both"/>
        <w:rPr>
          <w:rFonts w:ascii="Times New Roman" w:eastAsia="Calibri" w:hAnsi="Times New Roman" w:cs="Times New Roman"/>
          <w:bCs/>
          <w:sz w:val="24"/>
          <w:szCs w:val="24"/>
        </w:rPr>
      </w:pPr>
    </w:p>
    <w:p w:rsidR="00075E49" w:rsidRDefault="00075E49" w:rsidP="008D1556">
      <w:pPr>
        <w:autoSpaceDE w:val="0"/>
        <w:autoSpaceDN w:val="0"/>
        <w:adjustRightInd w:val="0"/>
        <w:spacing w:after="0" w:line="240" w:lineRule="auto"/>
        <w:jc w:val="both"/>
        <w:rPr>
          <w:rFonts w:ascii="Times New Roman" w:eastAsia="Calibri" w:hAnsi="Times New Roman" w:cs="Times New Roman"/>
          <w:bCs/>
          <w:sz w:val="24"/>
          <w:szCs w:val="24"/>
        </w:rPr>
      </w:pPr>
    </w:p>
    <w:p w:rsidR="00075E49" w:rsidRPr="00075E49" w:rsidRDefault="00075E49" w:rsidP="008D1556">
      <w:pPr>
        <w:autoSpaceDE w:val="0"/>
        <w:autoSpaceDN w:val="0"/>
        <w:adjustRightInd w:val="0"/>
        <w:spacing w:after="0" w:line="240" w:lineRule="auto"/>
        <w:jc w:val="both"/>
        <w:rPr>
          <w:rFonts w:ascii="Times New Roman" w:eastAsia="Calibri" w:hAnsi="Times New Roman" w:cs="Times New Roman"/>
          <w:bCs/>
          <w:sz w:val="24"/>
          <w:szCs w:val="24"/>
        </w:rPr>
      </w:pPr>
    </w:p>
    <w:p w:rsidR="00EE76F8" w:rsidRPr="00BA0E56" w:rsidRDefault="00942BC5" w:rsidP="00942BC5">
      <w:pPr>
        <w:pStyle w:val="Naslov2"/>
      </w:pPr>
      <w:bookmarkStart w:id="59" w:name="_Toc80968980"/>
      <w:r>
        <w:t xml:space="preserve">10.2. </w:t>
      </w:r>
      <w:r w:rsidR="00EE76F8" w:rsidRPr="00BA0E56">
        <w:t>ZAVOD ZA PROSTORNO UREĐENJE KOPRIVNIČKO-KRIŽEVAČKE ŽUPANIJE</w:t>
      </w:r>
      <w:bookmarkEnd w:id="59"/>
      <w:r w:rsidR="00EE76F8" w:rsidRPr="00BA0E56">
        <w:t xml:space="preserve"> </w:t>
      </w: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p>
    <w:p w:rsidR="001A0C8D" w:rsidRPr="00897B69" w:rsidRDefault="001A0C8D" w:rsidP="001A0C8D">
      <w:pPr>
        <w:jc w:val="both"/>
        <w:rPr>
          <w:rFonts w:ascii="Times New Roman" w:hAnsi="Times New Roman" w:cs="Times New Roman"/>
          <w:sz w:val="24"/>
          <w:szCs w:val="24"/>
        </w:rPr>
      </w:pPr>
      <w:r w:rsidRPr="00897B69">
        <w:rPr>
          <w:rFonts w:ascii="Times New Roman" w:hAnsi="Times New Roman" w:cs="Times New Roman"/>
          <w:sz w:val="24"/>
          <w:szCs w:val="24"/>
        </w:rPr>
        <w:t>Djelatnost Zavoda obuhvaća osobito izradu, odnosno koordinaciju izrade i praćenje provedbe prostornih planova područne (regionalne) razine, izradu izvješća o stanju u prostoru Koprivničko - križevačke županije, vođenje informacijskog sustava prostornog uređenja i upravljanje u okviru zavodskih ovlasti, priprema polazišta za izradu, odnosno stavljanje izvan snage prostornih planova užih područja, pružanje stručne savjetodavne pomoći u izradi prostornih planova lokalne razine, izrada prostornih planova uređenja gradova i općina, urbanistički plan uređenja od značaja za Državu, odnosno Županiju te obavljati stručne analitičke poslove iz područja prostornog uređenja ako to zatraži Ministarstvo ili Župan, te druge poslove u skladu sa Zakonom o prostor</w:t>
      </w:r>
      <w:r w:rsidR="0086682D">
        <w:rPr>
          <w:rFonts w:ascii="Times New Roman" w:hAnsi="Times New Roman" w:cs="Times New Roman"/>
          <w:sz w:val="24"/>
          <w:szCs w:val="24"/>
        </w:rPr>
        <w:t xml:space="preserve">nom uređenju i Statutom Zavoda. </w:t>
      </w:r>
      <w:r w:rsidRPr="00897B69">
        <w:rPr>
          <w:rFonts w:ascii="Times New Roman" w:hAnsi="Times New Roman" w:cs="Times New Roman"/>
          <w:sz w:val="24"/>
          <w:szCs w:val="24"/>
        </w:rPr>
        <w:t xml:space="preserve">U sklopu svoje djelatnosti Zavod je </w:t>
      </w:r>
      <w:r w:rsidR="0086682D">
        <w:rPr>
          <w:rFonts w:ascii="Times New Roman" w:hAnsi="Times New Roman" w:cs="Times New Roman"/>
          <w:sz w:val="24"/>
          <w:szCs w:val="24"/>
        </w:rPr>
        <w:t xml:space="preserve">obavljao </w:t>
      </w:r>
      <w:r w:rsidRPr="00897B69">
        <w:rPr>
          <w:rFonts w:ascii="Times New Roman" w:hAnsi="Times New Roman" w:cs="Times New Roman"/>
          <w:sz w:val="24"/>
          <w:szCs w:val="24"/>
        </w:rPr>
        <w:t xml:space="preserve">poslove vezane uz praćenje stanja u prostoru, izradu prostornih planova, vođenja registra podataka u okviru informacijskog sustava prostornog uređenja i ostale povjerene poslove. </w:t>
      </w:r>
    </w:p>
    <w:p w:rsidR="001A0C8D" w:rsidRPr="00897B69" w:rsidRDefault="001A0C8D" w:rsidP="001A0C8D">
      <w:pPr>
        <w:spacing w:after="0" w:line="240" w:lineRule="auto"/>
        <w:jc w:val="both"/>
        <w:rPr>
          <w:rFonts w:ascii="Times New Roman" w:hAnsi="Times New Roman" w:cs="Times New Roman"/>
          <w:sz w:val="24"/>
          <w:szCs w:val="24"/>
        </w:rPr>
      </w:pPr>
      <w:r w:rsidRPr="007E2EAD">
        <w:rPr>
          <w:rFonts w:ascii="Times New Roman" w:hAnsi="Times New Roman" w:cs="Times New Roman"/>
          <w:b/>
          <w:sz w:val="24"/>
          <w:szCs w:val="24"/>
        </w:rPr>
        <w:t>Odluku o izradi IV. Izmjena i dopuna Prostornog plana Koprivničko- križevačke županije</w:t>
      </w:r>
      <w:r w:rsidRPr="00897B69">
        <w:rPr>
          <w:rFonts w:ascii="Times New Roman" w:hAnsi="Times New Roman" w:cs="Times New Roman"/>
          <w:sz w:val="24"/>
          <w:szCs w:val="24"/>
        </w:rPr>
        <w:t xml:space="preserve"> donijela je Županijska skupštine Koprivničko-križevačke županije na </w:t>
      </w:r>
      <w:r w:rsidR="0086682D">
        <w:rPr>
          <w:rFonts w:ascii="Times New Roman" w:hAnsi="Times New Roman" w:cs="Times New Roman"/>
          <w:sz w:val="24"/>
          <w:szCs w:val="24"/>
        </w:rPr>
        <w:t xml:space="preserve">svojoj </w:t>
      </w:r>
      <w:r w:rsidRPr="00897B69">
        <w:rPr>
          <w:rFonts w:ascii="Times New Roman" w:hAnsi="Times New Roman" w:cs="Times New Roman"/>
          <w:sz w:val="24"/>
          <w:szCs w:val="24"/>
        </w:rPr>
        <w:t xml:space="preserve">17. </w:t>
      </w:r>
      <w:r w:rsidRPr="00897B69">
        <w:rPr>
          <w:rFonts w:ascii="Times New Roman" w:hAnsi="Times New Roman" w:cs="Times New Roman"/>
          <w:sz w:val="24"/>
          <w:szCs w:val="24"/>
        </w:rPr>
        <w:lastRenderedPageBreak/>
        <w:t>sjednici održanoj 24. veljače 2020. godine. Nakon provedene javne rasprave  i obrađenih primjedbi na Prijedlog IV. Izmjena i dopuna Prostornog plana Koprivničko-križevačke županije i Stratešku studiju utjecaja na okoliš IV. Izmjena i dopuna Prostornog plana Koprivničko-križevačke županije od strane izrađivača Plana i ovlaštenika za izradu Strateške studije u suradnji s Upravni</w:t>
      </w:r>
      <w:r>
        <w:rPr>
          <w:rFonts w:ascii="Times New Roman" w:hAnsi="Times New Roman" w:cs="Times New Roman"/>
          <w:sz w:val="24"/>
          <w:szCs w:val="24"/>
        </w:rPr>
        <w:t>m</w:t>
      </w:r>
      <w:r w:rsidRPr="00897B69">
        <w:rPr>
          <w:rFonts w:ascii="Times New Roman" w:hAnsi="Times New Roman" w:cs="Times New Roman"/>
          <w:sz w:val="24"/>
          <w:szCs w:val="24"/>
        </w:rPr>
        <w:t xml:space="preserve"> odjel</w:t>
      </w:r>
      <w:r>
        <w:rPr>
          <w:rFonts w:ascii="Times New Roman" w:hAnsi="Times New Roman" w:cs="Times New Roman"/>
          <w:sz w:val="24"/>
          <w:szCs w:val="24"/>
        </w:rPr>
        <w:t>om</w:t>
      </w:r>
      <w:r w:rsidRPr="00897B69">
        <w:rPr>
          <w:rFonts w:ascii="Times New Roman" w:hAnsi="Times New Roman" w:cs="Times New Roman"/>
          <w:sz w:val="24"/>
          <w:szCs w:val="24"/>
        </w:rPr>
        <w:t xml:space="preserve"> za prostorno uređenje, gradnju zaštitu okoliša i zaštitu prirode Koprivničko-križevačke županije izrađeno je Izvješće o javnoj raspravi o Prijedlogu IV. Izmjena i dopuna Prostornog plana Koprivničko-križevačke županije i Strateškoj studiju utjecaja na okoliš IV. Izmjena i dopuna Prostornog plana Koprivničko-križevačke županije. Na osnovu navedenog Izvješća Zavod </w:t>
      </w:r>
      <w:r w:rsidR="0086682D">
        <w:rPr>
          <w:rFonts w:ascii="Times New Roman" w:hAnsi="Times New Roman" w:cs="Times New Roman"/>
          <w:sz w:val="24"/>
          <w:szCs w:val="24"/>
        </w:rPr>
        <w:t>je izradio</w:t>
      </w:r>
      <w:r w:rsidRPr="00897B69">
        <w:rPr>
          <w:rFonts w:ascii="Times New Roman" w:hAnsi="Times New Roman" w:cs="Times New Roman"/>
          <w:sz w:val="24"/>
          <w:szCs w:val="24"/>
        </w:rPr>
        <w:t xml:space="preserve"> Nacrt konačnog prijedloga IV. Izmjena i dopuna Prostornog plana Koprivničko-križevačke županije. Na temelju članka 25. Uredbe o strateškoj procjeni utjecaja strategije, plana i programa na okoliš zatraženo je mišljenje Ministarstva gospodarstva i održivog razvoja o provedenom postupku, odnosno Uprave za procjenu utjecaja na okoliš i održivo gospodarenje otpadom i Uprave za zaštitu prirode. Nakon dobivanja pozitivnog mišljenja Ministarstva </w:t>
      </w:r>
      <w:r w:rsidR="0086682D">
        <w:rPr>
          <w:rFonts w:ascii="Times New Roman" w:hAnsi="Times New Roman" w:cs="Times New Roman"/>
          <w:sz w:val="24"/>
          <w:szCs w:val="24"/>
        </w:rPr>
        <w:t xml:space="preserve">gospodarstva i održivog razvoja, Župan je </w:t>
      </w:r>
      <w:r w:rsidRPr="00897B69">
        <w:rPr>
          <w:rFonts w:ascii="Times New Roman" w:hAnsi="Times New Roman" w:cs="Times New Roman"/>
          <w:sz w:val="24"/>
          <w:szCs w:val="24"/>
        </w:rPr>
        <w:t xml:space="preserve">4. veljače 2021. utvrdio Konačni prijedlog IV. Izmjena i dopuna Prostornog plana Koprivničko-križevačke županije. Na temelju članka 100. stavka 4. Zakona o prostornom uređenju („Narodne novine“ broj 153/13., 65/17., 114/18.,39/19 i 98/19), suglasnosti Ministarstva prostornoga uređenja, graditeljstva i državne imovine KLASA: 350-02/21-04/1, URBROJ: 531-06-1-1-21-3, od 12.02. 2021. i članka 37. Statuta Koprivničko-križevačke županije („Službeni glasnik Koprivničko-križevačke županije“, broj 7/13., 14/13., 9/15. i 11/15.-pročišćeni tekst, 2/18 i 3.18.-pročišćeni tekst, 4/20. i 25/20.) Županijska skupština na 24. sjednici održanoj 25. veljače 2021. donijela je </w:t>
      </w:r>
      <w:r w:rsidRPr="007E2EAD">
        <w:rPr>
          <w:rFonts w:ascii="Times New Roman" w:hAnsi="Times New Roman" w:cs="Times New Roman"/>
          <w:b/>
          <w:sz w:val="24"/>
          <w:szCs w:val="24"/>
        </w:rPr>
        <w:t>Odluku o donošenju IV. Izmjene i dopune Odluke o donošenju Prostornog plana Koprivničko-križevačke županije</w:t>
      </w:r>
      <w:r w:rsidRPr="00897B69">
        <w:rPr>
          <w:rFonts w:ascii="Times New Roman" w:hAnsi="Times New Roman" w:cs="Times New Roman"/>
          <w:sz w:val="24"/>
          <w:szCs w:val="24"/>
        </w:rPr>
        <w:t>. Odluka je objavljena u Službenom glasniku Koprivničko-križevačke županije broj 3/21 od 26. veljače 2021. godine. Pročišćeni tekst Odredbi za provođenje i Grafičkog dijela Prostornog plana Koprivničko-križevačke županije sadržan je u „Elaboratu pročišćenog teksta Odredbi za provođenje i Grafičkog dijela Prostornog plana Koprivničko-križevačke županije“ kojeg je izradio Zavod za prostorno uređenje Koprivničko-križevačke županije u ožujku 2021. godine. Pročišćeni tekst Odredbi za provođenje Prostornog plana Koprivničko- križevačke županije objavljen je u Službenom glasniku Koprivničko-križevačke županije broj 6/21 od 26. ožujka 2021. godine.</w:t>
      </w:r>
    </w:p>
    <w:p w:rsidR="001A0C8D" w:rsidRDefault="001A0C8D" w:rsidP="001A0C8D">
      <w:pPr>
        <w:pStyle w:val="StandardWeb"/>
        <w:spacing w:before="0" w:beforeAutospacing="0" w:after="0" w:afterAutospacing="0"/>
        <w:jc w:val="both"/>
        <w:rPr>
          <w:rFonts w:eastAsiaTheme="minorEastAsia"/>
        </w:rPr>
      </w:pPr>
    </w:p>
    <w:p w:rsidR="001A0C8D" w:rsidRPr="007E2EAD" w:rsidRDefault="001A0C8D" w:rsidP="001A0C8D">
      <w:pPr>
        <w:spacing w:after="0" w:line="240" w:lineRule="auto"/>
        <w:jc w:val="both"/>
        <w:rPr>
          <w:rFonts w:ascii="Times New Roman" w:hAnsi="Times New Roman" w:cs="Times New Roman"/>
          <w:sz w:val="24"/>
          <w:szCs w:val="24"/>
        </w:rPr>
      </w:pPr>
      <w:r w:rsidRPr="007E2EAD">
        <w:rPr>
          <w:rFonts w:ascii="Times New Roman" w:hAnsi="Times New Roman" w:cs="Times New Roman"/>
          <w:b/>
          <w:sz w:val="24"/>
          <w:szCs w:val="24"/>
        </w:rPr>
        <w:t>Odluku o izradi V. Izmjena i dopuna Prostornog plana Koprivničko-križevačke županije</w:t>
      </w:r>
      <w:r w:rsidRPr="007E2EAD">
        <w:rPr>
          <w:rFonts w:ascii="Times New Roman" w:hAnsi="Times New Roman" w:cs="Times New Roman"/>
          <w:sz w:val="24"/>
          <w:szCs w:val="24"/>
        </w:rPr>
        <w:t xml:space="preserve"> donijela je Županijska skupštine na 26. sjednici održanoj 31. ožujka 2021. godine. Odluka je objavljena u Službenom glasniku Koprivničko-križevačke županije broj 8/21 od 06. travnja 2021. godine.</w:t>
      </w:r>
      <w:r>
        <w:t xml:space="preserve"> </w:t>
      </w:r>
      <w:r w:rsidRPr="007E2EAD">
        <w:rPr>
          <w:rFonts w:ascii="Times New Roman" w:hAnsi="Times New Roman" w:cs="Times New Roman"/>
          <w:sz w:val="24"/>
          <w:szCs w:val="24"/>
        </w:rPr>
        <w:t>Nakon usvajanja Odluke o izradi V. Izmjena i dopuna Prostornog plana Koprivničko-križevačke županije donesena je Odluka o započinjanju postupka strateške procjene utjecaja na okoliš V. Izmjena i dopuna Prostornog plana Koprivničko-križevačke županije, zatraženi su zahtjevi nadležnih javnopravnih tijela i mišljenja o sadržaju Strateške studije utjecaja na okoliš i održana je konzultacija o određivanju sadržaju Strateške studije utjecaja na okoliš.</w:t>
      </w:r>
    </w:p>
    <w:p w:rsidR="001A0C8D" w:rsidRPr="002D71E8" w:rsidRDefault="001A0C8D" w:rsidP="001A0C8D">
      <w:pPr>
        <w:spacing w:after="0" w:line="240" w:lineRule="auto"/>
        <w:jc w:val="both"/>
        <w:rPr>
          <w:rFonts w:ascii="Times New Roman" w:hAnsi="Times New Roman" w:cs="Times New Roman"/>
          <w:sz w:val="24"/>
          <w:szCs w:val="24"/>
        </w:rPr>
      </w:pPr>
    </w:p>
    <w:p w:rsidR="001A0C8D" w:rsidRPr="002D71E8" w:rsidRDefault="001A0C8D" w:rsidP="001A0C8D">
      <w:pPr>
        <w:spacing w:after="0" w:line="240" w:lineRule="auto"/>
        <w:jc w:val="both"/>
        <w:rPr>
          <w:rFonts w:ascii="Times New Roman" w:hAnsi="Times New Roman" w:cs="Times New Roman"/>
          <w:sz w:val="24"/>
          <w:szCs w:val="24"/>
        </w:rPr>
      </w:pPr>
      <w:r w:rsidRPr="002D71E8">
        <w:rPr>
          <w:rFonts w:ascii="Times New Roman" w:hAnsi="Times New Roman" w:cs="Times New Roman"/>
          <w:sz w:val="24"/>
          <w:szCs w:val="24"/>
        </w:rPr>
        <w:t>Izrada III. Izmjena i dopuna Prostornog plana uređenja Općine Sveti Petar Orehovec sa smanjenim sadržajem nastavljena je tijekom 2021. godine.</w:t>
      </w:r>
      <w:r>
        <w:rPr>
          <w:rFonts w:ascii="Times New Roman" w:hAnsi="Times New Roman" w:cs="Times New Roman"/>
          <w:sz w:val="24"/>
          <w:szCs w:val="24"/>
        </w:rPr>
        <w:t xml:space="preserve"> </w:t>
      </w:r>
      <w:r w:rsidRPr="002D71E8">
        <w:rPr>
          <w:rFonts w:ascii="Times New Roman" w:hAnsi="Times New Roman" w:cs="Times New Roman"/>
          <w:sz w:val="24"/>
          <w:szCs w:val="24"/>
        </w:rPr>
        <w:t>Ponovna javna rasprava, odnosno ponovni javni uvid trajao je 8 dana, od 10. veljače 2021. godine do 17. veljače 2021. godine, a javno izlaganje održalo se 12. veljače 2021. godine u Svetom Petru Orehovcu. Odluka o donošenju III. izmjena i dopuna Prostornog plana uređenja Općine Sveti Petar Orehovec sa smanjenim sadržaj</w:t>
      </w:r>
      <w:r w:rsidR="0086682D">
        <w:rPr>
          <w:rFonts w:ascii="Times New Roman" w:hAnsi="Times New Roman" w:cs="Times New Roman"/>
          <w:sz w:val="24"/>
          <w:szCs w:val="24"/>
        </w:rPr>
        <w:t>em donesena je na 23. sjednici O</w:t>
      </w:r>
      <w:r w:rsidRPr="002D71E8">
        <w:rPr>
          <w:rFonts w:ascii="Times New Roman" w:hAnsi="Times New Roman" w:cs="Times New Roman"/>
          <w:sz w:val="24"/>
          <w:szCs w:val="24"/>
        </w:rPr>
        <w:t xml:space="preserve">pćinskog vijeća 31. ožujka 2021. godine i objavljena je u „Službenom glasniku Koprivničko-križevačke županije“ broj 9/21 od 20. travnja 2021. godine, te je stupila na snagu 28. travnja 2021. godine. </w:t>
      </w:r>
      <w:r w:rsidRPr="005F56BD">
        <w:rPr>
          <w:rFonts w:ascii="Times New Roman" w:hAnsi="Times New Roman" w:cs="Times New Roman"/>
          <w:sz w:val="24"/>
          <w:szCs w:val="24"/>
        </w:rPr>
        <w:t xml:space="preserve">Tijekom navedenog razdoblja </w:t>
      </w:r>
      <w:r>
        <w:rPr>
          <w:rFonts w:ascii="Times New Roman" w:hAnsi="Times New Roman" w:cs="Times New Roman"/>
          <w:sz w:val="24"/>
          <w:szCs w:val="24"/>
        </w:rPr>
        <w:t>izrađivana je</w:t>
      </w:r>
      <w:r w:rsidRPr="002D71E8">
        <w:rPr>
          <w:rFonts w:ascii="Times New Roman" w:hAnsi="Times New Roman" w:cs="Times New Roman"/>
          <w:sz w:val="24"/>
          <w:szCs w:val="24"/>
        </w:rPr>
        <w:t xml:space="preserve"> i</w:t>
      </w:r>
      <w:r>
        <w:rPr>
          <w:rFonts w:ascii="Times New Roman" w:hAnsi="Times New Roman" w:cs="Times New Roman"/>
          <w:sz w:val="24"/>
          <w:szCs w:val="24"/>
        </w:rPr>
        <w:t xml:space="preserve"> </w:t>
      </w:r>
      <w:r w:rsidRPr="002D71E8">
        <w:rPr>
          <w:rFonts w:ascii="Times New Roman" w:hAnsi="Times New Roman" w:cs="Times New Roman"/>
          <w:sz w:val="24"/>
          <w:szCs w:val="24"/>
        </w:rPr>
        <w:t>IV. Izmjena i dopuna prostornog plana uređenja Općine Kloštar Podravski.</w:t>
      </w:r>
    </w:p>
    <w:p w:rsidR="001A0C8D" w:rsidRDefault="001A0C8D" w:rsidP="001A0C8D">
      <w:pPr>
        <w:spacing w:after="0" w:line="240" w:lineRule="auto"/>
        <w:jc w:val="both"/>
        <w:rPr>
          <w:rFonts w:ascii="Times New Roman" w:hAnsi="Times New Roman" w:cs="Times New Roman"/>
          <w:sz w:val="24"/>
          <w:szCs w:val="24"/>
          <w:highlight w:val="yellow"/>
        </w:rPr>
      </w:pPr>
    </w:p>
    <w:p w:rsidR="001A0C8D" w:rsidRPr="005F56BD" w:rsidRDefault="001A0C8D" w:rsidP="0086682D">
      <w:pPr>
        <w:spacing w:after="0" w:line="240" w:lineRule="auto"/>
        <w:jc w:val="both"/>
        <w:rPr>
          <w:rFonts w:ascii="Times New Roman" w:hAnsi="Times New Roman" w:cs="Times New Roman"/>
          <w:sz w:val="24"/>
          <w:szCs w:val="24"/>
        </w:rPr>
      </w:pPr>
      <w:r w:rsidRPr="00BE6FBB">
        <w:rPr>
          <w:rFonts w:ascii="Times New Roman" w:hAnsi="Times New Roman" w:cs="Times New Roman"/>
          <w:sz w:val="24"/>
          <w:szCs w:val="24"/>
        </w:rPr>
        <w:t>Zavod kontinuirano sudjeluje kod izrade Prostornog pl</w:t>
      </w:r>
      <w:r w:rsidR="0086682D">
        <w:rPr>
          <w:rFonts w:ascii="Times New Roman" w:hAnsi="Times New Roman" w:cs="Times New Roman"/>
          <w:sz w:val="24"/>
          <w:szCs w:val="24"/>
        </w:rPr>
        <w:t xml:space="preserve">ana razvoja Republike Hrvatske, a </w:t>
      </w:r>
      <w:r w:rsidRPr="005F56BD">
        <w:rPr>
          <w:rFonts w:ascii="Times New Roman" w:hAnsi="Times New Roman" w:cs="Times New Roman"/>
          <w:sz w:val="24"/>
          <w:szCs w:val="24"/>
        </w:rPr>
        <w:t xml:space="preserve">izradio </w:t>
      </w:r>
      <w:r w:rsidR="0086682D">
        <w:rPr>
          <w:rFonts w:ascii="Times New Roman" w:hAnsi="Times New Roman" w:cs="Times New Roman"/>
          <w:sz w:val="24"/>
          <w:szCs w:val="24"/>
        </w:rPr>
        <w:t xml:space="preserve">je i </w:t>
      </w:r>
      <w:r w:rsidRPr="005F56BD">
        <w:rPr>
          <w:rFonts w:ascii="Times New Roman" w:hAnsi="Times New Roman" w:cs="Times New Roman"/>
          <w:sz w:val="24"/>
          <w:szCs w:val="24"/>
        </w:rPr>
        <w:t xml:space="preserve">Izvješće o stanju u prostoru </w:t>
      </w:r>
      <w:r w:rsidR="0086682D">
        <w:rPr>
          <w:rFonts w:ascii="Times New Roman" w:hAnsi="Times New Roman" w:cs="Times New Roman"/>
          <w:sz w:val="24"/>
          <w:szCs w:val="24"/>
        </w:rPr>
        <w:t>Grada Koprivnice (2016.-2019.) te</w:t>
      </w:r>
      <w:r w:rsidRPr="005F56BD">
        <w:rPr>
          <w:rFonts w:ascii="Times New Roman" w:hAnsi="Times New Roman" w:cs="Times New Roman"/>
          <w:sz w:val="24"/>
          <w:szCs w:val="24"/>
        </w:rPr>
        <w:t xml:space="preserve"> Izvješće o stanju u prostoru Općine Novo Virje (2017.-2020.). Tijekom </w:t>
      </w:r>
      <w:r w:rsidR="0086682D">
        <w:rPr>
          <w:rFonts w:ascii="Times New Roman" w:hAnsi="Times New Roman" w:cs="Times New Roman"/>
          <w:sz w:val="24"/>
          <w:szCs w:val="24"/>
        </w:rPr>
        <w:t xml:space="preserve">izvještajnog </w:t>
      </w:r>
      <w:r w:rsidRPr="005F56BD">
        <w:rPr>
          <w:rFonts w:ascii="Times New Roman" w:hAnsi="Times New Roman" w:cs="Times New Roman"/>
          <w:sz w:val="24"/>
          <w:szCs w:val="24"/>
        </w:rPr>
        <w:t>razdoblja izrađivano je  Izvješće o stanju u prostoru Koprivničko-križevačke županije (2017.-2020.) i Izvješće o stanju u prostoru Općine Legrad (2017.-2020.).</w:t>
      </w:r>
    </w:p>
    <w:p w:rsidR="0086682D" w:rsidRDefault="0086682D" w:rsidP="001A0C8D">
      <w:pPr>
        <w:spacing w:after="0" w:line="240" w:lineRule="auto"/>
        <w:jc w:val="both"/>
        <w:rPr>
          <w:rFonts w:ascii="Times New Roman" w:hAnsi="Times New Roman" w:cs="Times New Roman"/>
          <w:sz w:val="24"/>
          <w:szCs w:val="24"/>
          <w:highlight w:val="yellow"/>
        </w:rPr>
      </w:pPr>
    </w:p>
    <w:p w:rsidR="001A0C8D" w:rsidRPr="00E05919" w:rsidRDefault="001A0C8D" w:rsidP="001A0C8D">
      <w:pPr>
        <w:spacing w:after="0" w:line="240" w:lineRule="auto"/>
        <w:jc w:val="both"/>
        <w:rPr>
          <w:rFonts w:ascii="Times New Roman" w:hAnsi="Times New Roman" w:cs="Times New Roman"/>
          <w:sz w:val="24"/>
          <w:szCs w:val="24"/>
        </w:rPr>
      </w:pPr>
      <w:r w:rsidRPr="00E05919">
        <w:rPr>
          <w:rFonts w:ascii="Times New Roman" w:hAnsi="Times New Roman" w:cs="Times New Roman"/>
          <w:sz w:val="24"/>
          <w:szCs w:val="24"/>
        </w:rPr>
        <w:t xml:space="preserve">Informacijski sustav prostornog uređenja vodi se za potrebe izrade, donošenja, provedbe i nadzora prostornih planova, trajnog praćenja stanja u prostoru i području prostornog uređenja te izrade izviješća o stanju prostoru, a uspostavljen je kao interoperabilni i multiplatformni sustav. Geoportalu prostornih planova pristupa se preko linka: </w:t>
      </w:r>
      <w:hyperlink r:id="rId10" w:history="1">
        <w:r w:rsidRPr="00E05919">
          <w:rPr>
            <w:rStyle w:val="Hiperveza"/>
            <w:rFonts w:ascii="Times New Roman" w:hAnsi="Times New Roman" w:cs="Times New Roman"/>
            <w:sz w:val="24"/>
            <w:szCs w:val="24"/>
          </w:rPr>
          <w:t>https://ispu.mgipu.hr/</w:t>
        </w:r>
      </w:hyperlink>
      <w:r w:rsidRPr="00E05919">
        <w:rPr>
          <w:rFonts w:ascii="Times New Roman" w:hAnsi="Times New Roman" w:cs="Times New Roman"/>
          <w:sz w:val="24"/>
          <w:szCs w:val="24"/>
        </w:rPr>
        <w:t>. Za uspostavu i razvoj ISPU-a odgovorno je Ministarstvo graditeljstva, prostornoga uređenja i državne imovine, dok su županijski zavodi za prostorno uređenje zaduženi za prostornoplanske podatke županijske i razine jedinica lokalne samouprave. Zavod je od 2021. godine direktno zadužen za prebacivanje podataka i ažuriranje modula eKatalog i Brownfield registra. Modul eKatalog objedinjuje funkcionalnosti registra prostornih planova i kataloga metapodataka i omogućava pronalaženje podataka o prostornim planovima, ali i samih prostornih planova ili njihovih dijelova. U funkciji je od 2013. godine i podaci se u njemu kontinuirano dopunjuju i ažuriraju.</w:t>
      </w:r>
      <w:r>
        <w:rPr>
          <w:rFonts w:ascii="Times New Roman" w:hAnsi="Times New Roman" w:cs="Times New Roman"/>
          <w:sz w:val="24"/>
          <w:szCs w:val="24"/>
        </w:rPr>
        <w:t xml:space="preserve"> </w:t>
      </w:r>
      <w:r w:rsidRPr="00E05919">
        <w:rPr>
          <w:rFonts w:ascii="Times New Roman" w:hAnsi="Times New Roman" w:cs="Times New Roman"/>
          <w:sz w:val="24"/>
          <w:szCs w:val="24"/>
        </w:rPr>
        <w:t>eKatalog je povezan s eDozvolom, kako bi korisnicima eDozvole bio dostupan uvijek ažuran popis prostornih planova za potrebe izdavanja akata za gradnju. Do kraja 2020. godine modul eKatalog funkcionirao na način da je Zavod redovito dostavljao Ministarstvu sve kartografske prikaze važećih, ovjerenih prostornih planova na području Koprivničko - križevačke županije u georeferenciranom rasterskom obliku (u TIFF formatu i HTRS96/TM koordinatnom sustavu) oblikovane prema granici županije i prema granicama općina, kao i sve skenirane sastavnice i legende u PDF formatu i pripadajući tekst. Dostavljeni podaci oblikovani su na način kako je to zahtijevalo Ministarstvo, te su upisani metapodaci u Katalog metapodataka o svim prostornim planovima uređenja općina i gradova (zajedno s izmjenama i dopunama)</w:t>
      </w:r>
      <w:r w:rsidRPr="00E05919">
        <w:rPr>
          <w:rFonts w:ascii="Times New Roman" w:hAnsi="Times New Roman" w:cs="Times New Roman"/>
          <w:sz w:val="24"/>
          <w:szCs w:val="24"/>
          <w:shd w:val="clear" w:color="auto" w:fill="FFFFFF"/>
        </w:rPr>
        <w:t xml:space="preserve"> </w:t>
      </w:r>
      <w:r w:rsidRPr="00E05919">
        <w:rPr>
          <w:rFonts w:ascii="Times New Roman" w:hAnsi="Times New Roman" w:cs="Times New Roman"/>
          <w:sz w:val="24"/>
          <w:szCs w:val="24"/>
        </w:rPr>
        <w:t>kojima se opisuju važeći prostorni planovi i prostorni planovi stavljeni izvan snage, za potrebe pregleda, pronalaženja i razmjene s drugim modulima i geoportalom ISPU-a. Za planove nižeg reda (generalni urbanistički planovi i urbanistički planovi uređenja) unose se samo metapodaci u sustav. Od siječnja 2021. godine modul eKatalog Informacijskog sustava za ovlaštene korisnike doživljava redizajn pa je tako prvo puštena u rad testna varijanta eKataloga (veljača 2021.) u kojoj je Zavod za prostorno uređenja zajedno sa ostalim zavodima aktivo sudjelovao i surađivao sa Zavodom za prostorni razvoj i predstavnicima iz Ministarstva na testiranju nove aplikacije u demo okruženju. Krajem veljače izvršena je migracija svih podataka eKataloga pa su tako prebačeni metapodaci iz starog eKataloga, kao i karte, legende i sastavnice vidljive na geoportalu ISPU-a. Izvršena je i kontrola migriranih podataka za Koprivničko-križevačku županiju te se pristupilo kompletnoj reviziji i nadopuni metapodataka prostorno planske dokumentacije, ali i nadopuni kartografskih prikaza svih važećih prostornih planova uređenja gradova i općina. Najvažnije promjene u novoj verziji eKataloga su sljedeće: </w:t>
      </w:r>
    </w:p>
    <w:p w:rsidR="001A0C8D" w:rsidRPr="00E05919" w:rsidRDefault="001A0C8D" w:rsidP="005263B2">
      <w:pPr>
        <w:numPr>
          <w:ilvl w:val="0"/>
          <w:numId w:val="22"/>
        </w:numPr>
        <w:spacing w:after="0" w:line="240" w:lineRule="auto"/>
        <w:rPr>
          <w:rFonts w:ascii="Times New Roman" w:hAnsi="Times New Roman" w:cs="Times New Roman"/>
          <w:sz w:val="24"/>
          <w:szCs w:val="24"/>
        </w:rPr>
      </w:pPr>
      <w:r w:rsidRPr="00E05919">
        <w:rPr>
          <w:rFonts w:ascii="Times New Roman" w:hAnsi="Times New Roman" w:cs="Times New Roman"/>
          <w:sz w:val="24"/>
          <w:szCs w:val="24"/>
        </w:rPr>
        <w:t>uvođenjem novog sučelja za uvoz georeferenciranih rastera i povezivanje s elementima navigacije, ubrzana je i pojednostavljena procedura objave karata prostornih planova na geoportalu ISPU-a</w:t>
      </w:r>
    </w:p>
    <w:p w:rsidR="001A0C8D" w:rsidRPr="00E05919" w:rsidRDefault="001A0C8D" w:rsidP="005263B2">
      <w:pPr>
        <w:numPr>
          <w:ilvl w:val="0"/>
          <w:numId w:val="22"/>
        </w:numPr>
        <w:spacing w:after="0" w:line="276" w:lineRule="auto"/>
        <w:rPr>
          <w:rFonts w:ascii="Times New Roman" w:hAnsi="Times New Roman" w:cs="Times New Roman"/>
          <w:sz w:val="24"/>
          <w:szCs w:val="24"/>
        </w:rPr>
      </w:pPr>
      <w:r w:rsidRPr="00E05919">
        <w:rPr>
          <w:rFonts w:ascii="Times New Roman" w:hAnsi="Times New Roman" w:cs="Times New Roman"/>
          <w:sz w:val="24"/>
          <w:szCs w:val="24"/>
        </w:rPr>
        <w:t>omogućen je upis i objava raznih vrsta dokumenata od značaja za prostor (izvješća o stanju u prostoru, znanstveni i stručni radovi, strateški i sektorski dokumenti, stručne podloge i dr.)</w:t>
      </w:r>
    </w:p>
    <w:p w:rsidR="001A0C8D" w:rsidRPr="00E05919" w:rsidRDefault="001A0C8D" w:rsidP="005263B2">
      <w:pPr>
        <w:numPr>
          <w:ilvl w:val="0"/>
          <w:numId w:val="22"/>
        </w:numPr>
        <w:spacing w:after="0" w:line="276" w:lineRule="auto"/>
        <w:rPr>
          <w:rFonts w:ascii="Times New Roman" w:hAnsi="Times New Roman" w:cs="Times New Roman"/>
          <w:sz w:val="24"/>
          <w:szCs w:val="24"/>
        </w:rPr>
      </w:pPr>
      <w:r w:rsidRPr="00E05919">
        <w:rPr>
          <w:rFonts w:ascii="Times New Roman" w:hAnsi="Times New Roman" w:cs="Times New Roman"/>
          <w:sz w:val="24"/>
          <w:szCs w:val="24"/>
        </w:rPr>
        <w:t>verzija za javnost prilagođena je radu na mobilnim uređajima</w:t>
      </w:r>
    </w:p>
    <w:p w:rsidR="001A0C8D" w:rsidRPr="00E05919" w:rsidRDefault="001A0C8D" w:rsidP="005263B2">
      <w:pPr>
        <w:numPr>
          <w:ilvl w:val="0"/>
          <w:numId w:val="22"/>
        </w:numPr>
        <w:spacing w:after="0" w:line="276" w:lineRule="auto"/>
        <w:rPr>
          <w:rFonts w:ascii="Times New Roman" w:hAnsi="Times New Roman" w:cs="Times New Roman"/>
          <w:sz w:val="24"/>
          <w:szCs w:val="24"/>
        </w:rPr>
      </w:pPr>
      <w:r w:rsidRPr="00E05919">
        <w:rPr>
          <w:rFonts w:ascii="Times New Roman" w:hAnsi="Times New Roman" w:cs="Times New Roman"/>
          <w:sz w:val="24"/>
          <w:szCs w:val="24"/>
        </w:rPr>
        <w:t>omogućena je pretraga, odnosno filtriranje planova odabirom željene lokacije na interaktivnoj karti</w:t>
      </w:r>
    </w:p>
    <w:p w:rsidR="001A0C8D" w:rsidRPr="00E05919" w:rsidRDefault="001A0C8D" w:rsidP="005263B2">
      <w:pPr>
        <w:numPr>
          <w:ilvl w:val="0"/>
          <w:numId w:val="22"/>
        </w:numPr>
        <w:spacing w:after="0" w:line="276" w:lineRule="auto"/>
        <w:rPr>
          <w:rFonts w:ascii="Times New Roman" w:hAnsi="Times New Roman" w:cs="Times New Roman"/>
          <w:sz w:val="24"/>
          <w:szCs w:val="24"/>
        </w:rPr>
      </w:pPr>
      <w:r w:rsidRPr="00E05919">
        <w:rPr>
          <w:rFonts w:ascii="Times New Roman" w:hAnsi="Times New Roman" w:cs="Times New Roman"/>
          <w:sz w:val="24"/>
          <w:szCs w:val="24"/>
        </w:rPr>
        <w:lastRenderedPageBreak/>
        <w:t>omogućena je višejezičnost, a za sad su dostupne hrvatska i engleska verzija aplikacije, dok su vrijednosti metapodataka na jeziku na kojem su izvorno upisani, tj. na hrvatskom</w:t>
      </w:r>
    </w:p>
    <w:p w:rsidR="001A0C8D" w:rsidRPr="00E05919" w:rsidRDefault="001A0C8D" w:rsidP="005263B2">
      <w:pPr>
        <w:numPr>
          <w:ilvl w:val="0"/>
          <w:numId w:val="22"/>
        </w:numPr>
        <w:spacing w:after="0" w:line="276" w:lineRule="auto"/>
        <w:rPr>
          <w:rFonts w:ascii="Times New Roman" w:hAnsi="Times New Roman" w:cs="Times New Roman"/>
          <w:sz w:val="24"/>
          <w:szCs w:val="24"/>
        </w:rPr>
      </w:pPr>
      <w:r w:rsidRPr="00E05919">
        <w:rPr>
          <w:rFonts w:ascii="Times New Roman" w:hAnsi="Times New Roman" w:cs="Times New Roman"/>
          <w:sz w:val="24"/>
          <w:szCs w:val="24"/>
        </w:rPr>
        <w:t>poboljšan je sustav izvještavanja</w:t>
      </w:r>
    </w:p>
    <w:p w:rsidR="001A0C8D" w:rsidRPr="00E05919" w:rsidRDefault="001A0C8D" w:rsidP="005263B2">
      <w:pPr>
        <w:numPr>
          <w:ilvl w:val="0"/>
          <w:numId w:val="22"/>
        </w:numPr>
        <w:spacing w:after="0" w:line="240" w:lineRule="auto"/>
        <w:rPr>
          <w:rFonts w:ascii="Times New Roman" w:hAnsi="Times New Roman" w:cs="Times New Roman"/>
          <w:sz w:val="24"/>
          <w:szCs w:val="24"/>
        </w:rPr>
      </w:pPr>
      <w:r w:rsidRPr="00E05919">
        <w:rPr>
          <w:rFonts w:ascii="Times New Roman" w:hAnsi="Times New Roman" w:cs="Times New Roman"/>
          <w:sz w:val="24"/>
          <w:szCs w:val="24"/>
        </w:rPr>
        <w:t>uvedene su dodatne kontrole unosa i sustav notifikacija korisnicima o greškama radi poboljšanja kvalitete unosa.</w:t>
      </w:r>
    </w:p>
    <w:p w:rsidR="0086682D" w:rsidRDefault="0086682D" w:rsidP="001A0C8D">
      <w:pPr>
        <w:spacing w:after="0" w:line="240" w:lineRule="auto"/>
        <w:jc w:val="both"/>
        <w:rPr>
          <w:rFonts w:ascii="Times New Roman" w:hAnsi="Times New Roman" w:cs="Times New Roman"/>
          <w:sz w:val="24"/>
          <w:szCs w:val="24"/>
        </w:rPr>
      </w:pPr>
    </w:p>
    <w:p w:rsidR="001A0C8D" w:rsidRDefault="001A0C8D" w:rsidP="001A0C8D">
      <w:pPr>
        <w:spacing w:after="0" w:line="240" w:lineRule="auto"/>
        <w:jc w:val="both"/>
        <w:rPr>
          <w:rFonts w:ascii="Times New Roman" w:hAnsi="Times New Roman" w:cs="Times New Roman"/>
          <w:sz w:val="24"/>
          <w:szCs w:val="24"/>
        </w:rPr>
      </w:pPr>
      <w:r w:rsidRPr="00E05919">
        <w:rPr>
          <w:rFonts w:ascii="Times New Roman" w:hAnsi="Times New Roman" w:cs="Times New Roman"/>
          <w:sz w:val="24"/>
          <w:szCs w:val="24"/>
        </w:rPr>
        <w:t xml:space="preserve">U </w:t>
      </w:r>
      <w:r w:rsidR="0086682D">
        <w:rPr>
          <w:rFonts w:ascii="Times New Roman" w:hAnsi="Times New Roman" w:cs="Times New Roman"/>
          <w:sz w:val="24"/>
          <w:szCs w:val="24"/>
        </w:rPr>
        <w:t xml:space="preserve">izvještajnom </w:t>
      </w:r>
      <w:r w:rsidRPr="00E05919">
        <w:rPr>
          <w:rFonts w:ascii="Times New Roman" w:hAnsi="Times New Roman" w:cs="Times New Roman"/>
          <w:sz w:val="24"/>
          <w:szCs w:val="24"/>
        </w:rPr>
        <w:t xml:space="preserve">razdoblju </w:t>
      </w:r>
      <w:r w:rsidR="0086682D">
        <w:rPr>
          <w:rFonts w:ascii="Times New Roman" w:hAnsi="Times New Roman" w:cs="Times New Roman"/>
          <w:sz w:val="24"/>
          <w:szCs w:val="24"/>
        </w:rPr>
        <w:t xml:space="preserve">su </w:t>
      </w:r>
      <w:r w:rsidRPr="00E05919">
        <w:rPr>
          <w:rFonts w:ascii="Times New Roman" w:hAnsi="Times New Roman" w:cs="Times New Roman"/>
          <w:sz w:val="24"/>
          <w:szCs w:val="24"/>
        </w:rPr>
        <w:t>u Informacijski sustav učitani kartografski prikazi infrastrukturnih sustava</w:t>
      </w:r>
      <w:r>
        <w:rPr>
          <w:rFonts w:ascii="Times New Roman" w:hAnsi="Times New Roman" w:cs="Times New Roman"/>
          <w:sz w:val="24"/>
          <w:szCs w:val="24"/>
        </w:rPr>
        <w:t xml:space="preserve"> i uvjeta korištenja</w:t>
      </w:r>
      <w:r w:rsidRPr="00E05919">
        <w:rPr>
          <w:rFonts w:ascii="Times New Roman" w:hAnsi="Times New Roman" w:cs="Times New Roman"/>
          <w:sz w:val="24"/>
          <w:szCs w:val="24"/>
        </w:rPr>
        <w:t xml:space="preserve"> (u mjerilu 1:25 000), a potom i kartografski prikazi građevinskih područja naselja (u mjerilu 1:5 000) koji do sada nisu bili prikazivani. Za svaki prostorni plan posebno se učitavaju i vektorski podaci obuhvata prostornog plana te se učitavaju prilozi plana (tekstualni dio plana, kartografski prikazi, službene novine i sl.). U tom razdoblju su samostalno učitane IV. Izmjene i dopune Prostornog plana Koprivničko-križevačke županije, zatim III. Izmjene i dopune PPUO Drnja, III. Izmjena i dopuna PPUO Gola te je  izvršena obustava II. Izmjena i dopuna PPUO Legrad i završena je kompletna revizija svih planova. Nadogradnja eKataloga je relativno brzo izvršena i podaci su uspješno migrirani, bez većih zastoja ili problema koji bi onemogućavali ovlaštene korisnike eDozvole da preuzimaju odgovarajuće podatke. </w:t>
      </w:r>
    </w:p>
    <w:p w:rsidR="001A0C8D" w:rsidRDefault="001A0C8D" w:rsidP="001A0C8D">
      <w:pPr>
        <w:spacing w:after="0" w:line="240" w:lineRule="auto"/>
        <w:jc w:val="both"/>
        <w:rPr>
          <w:rFonts w:ascii="Times New Roman" w:hAnsi="Times New Roman" w:cs="Times New Roman"/>
          <w:sz w:val="24"/>
          <w:szCs w:val="24"/>
        </w:rPr>
      </w:pPr>
      <w:r w:rsidRPr="00E05919">
        <w:rPr>
          <w:rFonts w:ascii="Times New Roman" w:hAnsi="Times New Roman" w:cs="Times New Roman"/>
          <w:sz w:val="24"/>
          <w:szCs w:val="24"/>
        </w:rPr>
        <w:t xml:space="preserve"> </w:t>
      </w:r>
    </w:p>
    <w:p w:rsidR="001A0C8D" w:rsidRPr="0092798B" w:rsidRDefault="001A0C8D" w:rsidP="001A0C8D">
      <w:pPr>
        <w:jc w:val="both"/>
        <w:rPr>
          <w:rFonts w:ascii="Times New Roman" w:hAnsi="Times New Roman" w:cs="Times New Roman"/>
          <w:sz w:val="24"/>
          <w:szCs w:val="24"/>
        </w:rPr>
      </w:pPr>
      <w:r w:rsidRPr="0092798B">
        <w:rPr>
          <w:rFonts w:ascii="Times New Roman" w:hAnsi="Times New Roman" w:cs="Times New Roman"/>
          <w:sz w:val="24"/>
          <w:szCs w:val="24"/>
        </w:rPr>
        <w:t xml:space="preserve">Ministarstvo graditeljstva i prostornoga uređenja u suradnji s Hrvatskim zavodom za prostorni razvoj pokrenulo je 2018. godine uspostavu Brownfield registra, a u proces prikupljanja i unosa podataka uključeni su svi županijski zavodi za prostorno uređenje, pa tako i Zavod za prostorno uređenje Koprivničko-križevačke županije. Brownfield područja su napuštene nekretnine ili nekretnine koje su se prestale koristiti u svojoj izvornoj namjeni. Uključuju napuštene zgrade s pripadajućim zemljištem i infrastrukturom, a predstavljaju složeni prostorni problem s obzirom da degradiraju okoliš u vizualnom, estetskom, sociološkom i ekonomskom smislu. Njihov je nastanak najčešće povezan s gospodarskim promjenama uzrokovanim propadanjem tradicionalnih industrija, s procesima pretvorbe i privatizacije, kao i s reorganizacijom obrambenog sustava. S obzirom na niz pozitivnih efekata koji može izazvati njihova revitalizacija brownfield područja postaju prioriteti teritorijalne politike Europske unije. Ovu problematiku prepoznala je i Strategija prostornog razvoja Republike Hrvatske kojom je propisana izrada Brownfield registra u okviru Informacijskog sustava prostornog uređenja (ISPU) kao jedinstvenog i javno dostupnog preglednika podataka o područjima planiranima za urbanu preobrazbu. Zavod je </w:t>
      </w:r>
      <w:r>
        <w:rPr>
          <w:rFonts w:ascii="Times New Roman" w:hAnsi="Times New Roman" w:cs="Times New Roman"/>
          <w:sz w:val="24"/>
          <w:szCs w:val="24"/>
        </w:rPr>
        <w:t xml:space="preserve">kontaktirao relevantne institucije te je </w:t>
      </w:r>
      <w:r w:rsidRPr="0092798B">
        <w:rPr>
          <w:rFonts w:ascii="Times New Roman" w:hAnsi="Times New Roman" w:cs="Times New Roman"/>
          <w:sz w:val="24"/>
          <w:szCs w:val="24"/>
        </w:rPr>
        <w:t xml:space="preserve">pristupio i samostalnoj analizi cjelokupnog prostora Županije. Pregledani su svi prostorni planovi uređenja općina i gradova, pri čemu su detektirane dodatne potencijalne brownfield lokacije, a zatim su one i potvrđene obilaskom terena. Prvenstveno je pažnja usmjerena na zapuštene poslovne i proizvodne pogone te poljoprivredne komplekse, napuštene vojne građevine te javne i društvene građevine od regionalnog značaja, ujedno i zaštićena kulturna dobra. Na području županije trenutno je detektirano ukupno 28 brownfield područja unutar 15 jedinica lokalne samouprave, a u narednom razdoblju baza će se i dopunjavati. Sva do sada detektirana područja unesena su u ISPU i dostupna su za javni pregled. </w:t>
      </w:r>
    </w:p>
    <w:p w:rsidR="00EE76F8"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p>
    <w:p w:rsidR="00942BC5" w:rsidRDefault="00942BC5" w:rsidP="00EE76F8">
      <w:pPr>
        <w:autoSpaceDE w:val="0"/>
        <w:autoSpaceDN w:val="0"/>
        <w:adjustRightInd w:val="0"/>
        <w:spacing w:after="0" w:line="240" w:lineRule="auto"/>
        <w:jc w:val="both"/>
        <w:rPr>
          <w:rFonts w:ascii="Times New Roman" w:eastAsia="Calibri" w:hAnsi="Times New Roman" w:cs="Times New Roman"/>
          <w:sz w:val="24"/>
          <w:szCs w:val="24"/>
        </w:rPr>
      </w:pPr>
    </w:p>
    <w:p w:rsidR="00942BC5" w:rsidRPr="00BA0E56" w:rsidRDefault="00942BC5" w:rsidP="00EE76F8">
      <w:pPr>
        <w:autoSpaceDE w:val="0"/>
        <w:autoSpaceDN w:val="0"/>
        <w:adjustRightInd w:val="0"/>
        <w:spacing w:after="0" w:line="240" w:lineRule="auto"/>
        <w:jc w:val="both"/>
        <w:rPr>
          <w:rFonts w:ascii="Times New Roman" w:eastAsia="Calibri" w:hAnsi="Times New Roman" w:cs="Times New Roman"/>
          <w:sz w:val="24"/>
          <w:szCs w:val="24"/>
        </w:rPr>
      </w:pPr>
    </w:p>
    <w:p w:rsidR="00EE76F8" w:rsidRPr="00600389"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p>
    <w:p w:rsidR="00EE76F8" w:rsidRDefault="00942BC5" w:rsidP="00942BC5">
      <w:pPr>
        <w:pStyle w:val="Naslov2"/>
      </w:pPr>
      <w:bookmarkStart w:id="60" w:name="_Toc80968981"/>
      <w:r>
        <w:lastRenderedPageBreak/>
        <w:t>10.3.</w:t>
      </w:r>
      <w:r w:rsidR="00EE76F8" w:rsidRPr="00600389">
        <w:t xml:space="preserve"> JAVNA USTANOVA ZA UPRAVLJANJE ZAŠTIĆENIM DIJELOVIMA PRIRODE NA PODRUČJU KOPRIVNIČKO-KRIŽEVAČKE ŽUPANIJE</w:t>
      </w:r>
      <w:bookmarkEnd w:id="60"/>
      <w:r w:rsidR="00EE76F8" w:rsidRPr="00600389">
        <w:t xml:space="preserve"> </w:t>
      </w:r>
    </w:p>
    <w:p w:rsidR="0086682D" w:rsidRPr="00600389" w:rsidRDefault="0086682D" w:rsidP="00EE76F8">
      <w:pPr>
        <w:autoSpaceDE w:val="0"/>
        <w:autoSpaceDN w:val="0"/>
        <w:adjustRightInd w:val="0"/>
        <w:spacing w:after="0" w:line="240" w:lineRule="auto"/>
        <w:jc w:val="both"/>
        <w:rPr>
          <w:rFonts w:ascii="Times New Roman" w:eastAsia="Calibri" w:hAnsi="Times New Roman" w:cs="Times New Roman"/>
          <w:sz w:val="24"/>
          <w:szCs w:val="24"/>
        </w:rPr>
      </w:pPr>
    </w:p>
    <w:p w:rsidR="0086682D" w:rsidRDefault="00600389" w:rsidP="0086682D">
      <w:pPr>
        <w:spacing w:after="0" w:line="240" w:lineRule="auto"/>
        <w:jc w:val="both"/>
        <w:rPr>
          <w:rFonts w:ascii="Times New Roman" w:eastAsia="Times New Roman" w:hAnsi="Times New Roman" w:cs="Times New Roman"/>
          <w:sz w:val="24"/>
          <w:szCs w:val="24"/>
          <w:lang w:eastAsia="hr-HR"/>
        </w:rPr>
      </w:pPr>
      <w:r w:rsidRPr="00600389">
        <w:rPr>
          <w:rFonts w:ascii="Times New Roman" w:eastAsia="Times New Roman" w:hAnsi="Times New Roman" w:cs="Times New Roman"/>
          <w:sz w:val="24"/>
          <w:szCs w:val="24"/>
          <w:lang w:eastAsia="hr-HR"/>
        </w:rPr>
        <w:t>Sve aktivnosti i projekti koje je Javna ustanova za upravljanje zaštićenim dijelovima prirode na području Koprivničko-k</w:t>
      </w:r>
      <w:r w:rsidR="0086682D">
        <w:rPr>
          <w:rFonts w:ascii="Times New Roman" w:eastAsia="Times New Roman" w:hAnsi="Times New Roman" w:cs="Times New Roman"/>
          <w:sz w:val="24"/>
          <w:szCs w:val="24"/>
          <w:lang w:eastAsia="hr-HR"/>
        </w:rPr>
        <w:t xml:space="preserve">riževačke županije </w:t>
      </w:r>
      <w:r w:rsidRPr="00600389">
        <w:rPr>
          <w:rFonts w:ascii="Times New Roman" w:eastAsia="Times New Roman" w:hAnsi="Times New Roman" w:cs="Times New Roman"/>
          <w:sz w:val="24"/>
          <w:szCs w:val="24"/>
          <w:lang w:eastAsia="hr-HR"/>
        </w:rPr>
        <w:t>provela u</w:t>
      </w:r>
      <w:r w:rsidR="0086682D">
        <w:rPr>
          <w:rFonts w:ascii="Times New Roman" w:eastAsia="Times New Roman" w:hAnsi="Times New Roman" w:cs="Times New Roman"/>
          <w:sz w:val="24"/>
          <w:szCs w:val="24"/>
          <w:lang w:eastAsia="hr-HR"/>
        </w:rPr>
        <w:t xml:space="preserve"> izvještajnom</w:t>
      </w:r>
      <w:r w:rsidRPr="00600389">
        <w:rPr>
          <w:rFonts w:ascii="Times New Roman" w:eastAsia="Times New Roman" w:hAnsi="Times New Roman" w:cs="Times New Roman"/>
          <w:sz w:val="24"/>
          <w:szCs w:val="24"/>
          <w:lang w:eastAsia="hr-HR"/>
        </w:rPr>
        <w:t xml:space="preserve"> razdoblju </w:t>
      </w:r>
      <w:r w:rsidRPr="00600389">
        <w:rPr>
          <w:rFonts w:ascii="Times New Roman" w:eastAsia="Times New Roman" w:hAnsi="Times New Roman" w:cs="Times New Roman"/>
          <w:bCs/>
          <w:sz w:val="24"/>
          <w:szCs w:val="24"/>
          <w:lang w:eastAsia="hr-HR"/>
        </w:rPr>
        <w:t>bile su u</w:t>
      </w:r>
      <w:r w:rsidRPr="00600389">
        <w:rPr>
          <w:rFonts w:ascii="Times New Roman" w:eastAsia="Times New Roman" w:hAnsi="Times New Roman" w:cs="Times New Roman"/>
          <w:sz w:val="24"/>
          <w:szCs w:val="24"/>
          <w:lang w:eastAsia="hr-HR"/>
        </w:rPr>
        <w:t xml:space="preserve"> skladu s Godišnjim </w:t>
      </w:r>
      <w:r w:rsidRPr="00600389">
        <w:rPr>
          <w:rFonts w:ascii="Times New Roman" w:eastAsia="Times New Roman" w:hAnsi="Times New Roman" w:cs="Times New Roman"/>
          <w:bCs/>
          <w:sz w:val="24"/>
          <w:szCs w:val="24"/>
          <w:lang w:eastAsia="hr-HR"/>
        </w:rPr>
        <w:t xml:space="preserve">programom rada </w:t>
      </w:r>
      <w:r w:rsidRPr="00600389">
        <w:rPr>
          <w:rFonts w:ascii="Times New Roman" w:eastAsia="Times New Roman" w:hAnsi="Times New Roman" w:cs="Times New Roman"/>
          <w:sz w:val="24"/>
          <w:szCs w:val="24"/>
          <w:lang w:eastAsia="hr-HR"/>
        </w:rPr>
        <w:t>Javne ustanove za upravljanje zaštićenim dijelovima prirode na području Koprivničko-križevačke županije s aktivnostima zaštite, održavanja, promicanja i korištenja zaštićenih područja u Koprivničko-križe</w:t>
      </w:r>
      <w:r w:rsidR="0086682D">
        <w:rPr>
          <w:rFonts w:ascii="Times New Roman" w:eastAsia="Times New Roman" w:hAnsi="Times New Roman" w:cs="Times New Roman"/>
          <w:sz w:val="24"/>
          <w:szCs w:val="24"/>
          <w:lang w:eastAsia="hr-HR"/>
        </w:rPr>
        <w:t>vačkoj županiji za 2021. godinu.</w:t>
      </w:r>
    </w:p>
    <w:p w:rsidR="0086682D" w:rsidRDefault="0086682D" w:rsidP="0086682D">
      <w:pPr>
        <w:spacing w:after="0" w:line="240" w:lineRule="auto"/>
        <w:jc w:val="both"/>
        <w:rPr>
          <w:rFonts w:ascii="Times New Roman" w:eastAsia="Times New Roman" w:hAnsi="Times New Roman" w:cs="Times New Roman"/>
          <w:sz w:val="24"/>
          <w:szCs w:val="24"/>
          <w:lang w:val="ca-ES" w:eastAsia="hr-HR"/>
        </w:rPr>
      </w:pPr>
      <w:r>
        <w:rPr>
          <w:rFonts w:ascii="Times New Roman" w:eastAsia="Times New Roman" w:hAnsi="Times New Roman" w:cs="Times New Roman"/>
          <w:sz w:val="24"/>
          <w:szCs w:val="24"/>
          <w:lang w:eastAsia="hr-HR"/>
        </w:rPr>
        <w:t xml:space="preserve">Sukladno Godišnjem programu, </w:t>
      </w:r>
      <w:r w:rsidR="00600389" w:rsidRPr="00600389">
        <w:rPr>
          <w:rFonts w:ascii="Times New Roman" w:eastAsia="Times New Roman" w:hAnsi="Times New Roman" w:cs="Times New Roman"/>
          <w:sz w:val="24"/>
          <w:szCs w:val="24"/>
          <w:lang w:eastAsia="hr-HR"/>
        </w:rPr>
        <w:t>nastavila je suradnju s partnerima u provedbi aktivnosti u sklopu projekta „DRAVA LIFE – Integrated River Management“ (Life Programme). U okviru provedbe projekta „Promicanje održivog razvoja prirodne baštine općine Legrad“ (Europski fond za regionalni razvoj, operativni program Konkurentnost i kohezija 2014.-2020.) održala je brojne radionice za ključne dionike na kojima je predstavila projekt i projektne aktivnosti, na području Šoderica održala brojne terenske radionice i edukacije o bioraznolikosti, te izradila brojne edukativne sadržaje i materijale o tom višestruko zaštićenom području (dvije promatračnice/vidikovci, edukativni letci i slikovnice, postavila edukativno-informativne table i nabavila edukativne materijale za radionice). U projektu „Održivo upravljanje i povećanje atraktivnosti Đurđevačkih pijesaka“ (Europski fond za regionalni razvoj, operativni program Konkurentnost i kohezija 2014.-2020.) surađivala je s partnerima u provedbi projektnih aktivnosti, izradi edukativno-informativnih sadržaja, održala brojne radionice za ključne dionike, publicirala i promovirala bioraznolikosti Posebnog geografsko-botaničkog rezervata Đurđevački pijesci, te za edukaciju i promociju koristila u projektu napravljene i uspostavljene infrastrukturne sadržaje na tom zaštićenom lokalitetu (klupe, obnovljenu i proširenu poučnu stazu, postavljene i izrađene informativno-edukativne sadržaje). U projektu „Riverside - Development and Protection of the Transboundary Biosphere Reserve MuraDrava-Danube“ (</w:t>
      </w:r>
      <w:r w:rsidR="00600389" w:rsidRPr="00600389">
        <w:rPr>
          <w:rFonts w:ascii="Times New Roman" w:eastAsia="Times New Roman" w:hAnsi="Times New Roman" w:cs="Times New Roman"/>
          <w:sz w:val="24"/>
          <w:szCs w:val="24"/>
          <w:shd w:val="clear" w:color="auto" w:fill="FFFFFF"/>
          <w:lang w:eastAsia="hr-HR"/>
        </w:rPr>
        <w:t xml:space="preserve">Interreg V-A Hungary-Croatia Cooperation Programme) prikupljala je inpute i vršila pripreme vezane za izradu </w:t>
      </w:r>
      <w:r w:rsidR="00600389" w:rsidRPr="00600389">
        <w:rPr>
          <w:rFonts w:ascii="Times New Roman" w:eastAsia="Times New Roman" w:hAnsi="Times New Roman" w:cs="Times New Roman"/>
          <w:sz w:val="24"/>
          <w:szCs w:val="24"/>
          <w:lang w:eastAsia="hr-HR"/>
        </w:rPr>
        <w:t>„Studije ptica gnjezdarica rijeke Drave i priobalnih šuma Natura 2000 područja Gornji tok Drave na području Koprivničko-križevačke županije“ i „Studije Inventarizacije ekološke i genetičke bioraznolikosti Natura 2000 područja Regionalnog parka</w:t>
      </w:r>
      <w:r w:rsidR="00600389" w:rsidRPr="00600389">
        <w:rPr>
          <w:rFonts w:ascii="Times New Roman" w:eastAsia="Times New Roman" w:hAnsi="Times New Roman" w:cs="Times New Roman"/>
          <w:spacing w:val="1"/>
          <w:sz w:val="24"/>
          <w:szCs w:val="24"/>
          <w:lang w:eastAsia="hr-HR"/>
        </w:rPr>
        <w:t xml:space="preserve"> </w:t>
      </w:r>
      <w:r w:rsidR="00600389" w:rsidRPr="00600389">
        <w:rPr>
          <w:rFonts w:ascii="Times New Roman" w:eastAsia="Times New Roman" w:hAnsi="Times New Roman" w:cs="Times New Roman"/>
          <w:sz w:val="24"/>
          <w:szCs w:val="24"/>
          <w:lang w:eastAsia="hr-HR"/>
        </w:rPr>
        <w:t>Mura-Drava</w:t>
      </w:r>
      <w:r w:rsidR="00600389" w:rsidRPr="00600389">
        <w:rPr>
          <w:rFonts w:ascii="Times New Roman" w:eastAsia="Times New Roman" w:hAnsi="Times New Roman" w:cs="Times New Roman"/>
          <w:spacing w:val="42"/>
          <w:sz w:val="24"/>
          <w:szCs w:val="24"/>
          <w:lang w:eastAsia="hr-HR"/>
        </w:rPr>
        <w:t xml:space="preserve"> </w:t>
      </w:r>
      <w:r w:rsidR="00600389" w:rsidRPr="00600389">
        <w:rPr>
          <w:rFonts w:ascii="Times New Roman" w:eastAsia="Times New Roman" w:hAnsi="Times New Roman" w:cs="Times New Roman"/>
          <w:sz w:val="24"/>
          <w:szCs w:val="24"/>
          <w:lang w:eastAsia="hr-HR"/>
        </w:rPr>
        <w:t>(HR2000364;</w:t>
      </w:r>
      <w:r w:rsidR="00600389" w:rsidRPr="00600389">
        <w:rPr>
          <w:rFonts w:ascii="Times New Roman" w:eastAsia="Times New Roman" w:hAnsi="Times New Roman" w:cs="Times New Roman"/>
          <w:spacing w:val="38"/>
          <w:sz w:val="24"/>
          <w:szCs w:val="24"/>
          <w:lang w:eastAsia="hr-HR"/>
        </w:rPr>
        <w:t xml:space="preserve"> </w:t>
      </w:r>
      <w:r w:rsidR="00600389" w:rsidRPr="00600389">
        <w:rPr>
          <w:rFonts w:ascii="Times New Roman" w:eastAsia="Times New Roman" w:hAnsi="Times New Roman" w:cs="Times New Roman"/>
          <w:sz w:val="24"/>
          <w:szCs w:val="24"/>
          <w:lang w:eastAsia="hr-HR"/>
        </w:rPr>
        <w:t>HR5000014)</w:t>
      </w:r>
      <w:r w:rsidR="00600389" w:rsidRPr="00600389">
        <w:rPr>
          <w:rFonts w:ascii="Times New Roman" w:eastAsia="Times New Roman" w:hAnsi="Times New Roman" w:cs="Times New Roman"/>
          <w:spacing w:val="48"/>
          <w:sz w:val="24"/>
          <w:szCs w:val="24"/>
          <w:lang w:eastAsia="hr-HR"/>
        </w:rPr>
        <w:t xml:space="preserve"> </w:t>
      </w:r>
      <w:r w:rsidR="00600389" w:rsidRPr="00600389">
        <w:rPr>
          <w:rFonts w:ascii="Times New Roman" w:eastAsia="Times New Roman" w:hAnsi="Times New Roman" w:cs="Times New Roman"/>
          <w:sz w:val="24"/>
          <w:szCs w:val="24"/>
          <w:lang w:eastAsia="hr-HR"/>
        </w:rPr>
        <w:t>u</w:t>
      </w:r>
      <w:r w:rsidR="00600389" w:rsidRPr="00600389">
        <w:rPr>
          <w:rFonts w:ascii="Times New Roman" w:eastAsia="Times New Roman" w:hAnsi="Times New Roman" w:cs="Times New Roman"/>
          <w:spacing w:val="46"/>
          <w:sz w:val="24"/>
          <w:szCs w:val="24"/>
          <w:lang w:eastAsia="hr-HR"/>
        </w:rPr>
        <w:t xml:space="preserve"> </w:t>
      </w:r>
      <w:r w:rsidR="00600389" w:rsidRPr="00600389">
        <w:rPr>
          <w:rFonts w:ascii="Times New Roman" w:eastAsia="Times New Roman" w:hAnsi="Times New Roman" w:cs="Times New Roman"/>
          <w:sz w:val="24"/>
          <w:szCs w:val="24"/>
          <w:lang w:eastAsia="hr-HR"/>
        </w:rPr>
        <w:t>Koprivničko-križevačkoj županiji sa smjernicama za: monitoring, istraživanje, promociju,</w:t>
      </w:r>
      <w:r w:rsidR="00600389" w:rsidRPr="00600389">
        <w:rPr>
          <w:rFonts w:ascii="Times New Roman" w:eastAsia="Times New Roman" w:hAnsi="Times New Roman" w:cs="Times New Roman"/>
          <w:spacing w:val="1"/>
          <w:sz w:val="24"/>
          <w:szCs w:val="24"/>
          <w:lang w:eastAsia="hr-HR"/>
        </w:rPr>
        <w:t xml:space="preserve"> </w:t>
      </w:r>
      <w:r w:rsidR="00600389" w:rsidRPr="00600389">
        <w:rPr>
          <w:rFonts w:ascii="Times New Roman" w:eastAsia="Times New Roman" w:hAnsi="Times New Roman" w:cs="Times New Roman"/>
          <w:sz w:val="24"/>
          <w:szCs w:val="24"/>
          <w:lang w:eastAsia="hr-HR"/>
        </w:rPr>
        <w:t>edukaciju te</w:t>
      </w:r>
      <w:r w:rsidR="00600389" w:rsidRPr="00600389">
        <w:rPr>
          <w:rFonts w:ascii="Times New Roman" w:eastAsia="Times New Roman" w:hAnsi="Times New Roman" w:cs="Times New Roman"/>
          <w:spacing w:val="-1"/>
          <w:sz w:val="24"/>
          <w:szCs w:val="24"/>
          <w:lang w:eastAsia="hr-HR"/>
        </w:rPr>
        <w:t xml:space="preserve"> </w:t>
      </w:r>
      <w:r w:rsidR="00600389" w:rsidRPr="00600389">
        <w:rPr>
          <w:rFonts w:ascii="Times New Roman" w:eastAsia="Times New Roman" w:hAnsi="Times New Roman" w:cs="Times New Roman"/>
          <w:sz w:val="24"/>
          <w:szCs w:val="24"/>
          <w:lang w:eastAsia="hr-HR"/>
        </w:rPr>
        <w:t>konzervaciju</w:t>
      </w:r>
      <w:r w:rsidR="00600389" w:rsidRPr="00600389">
        <w:rPr>
          <w:rFonts w:ascii="Times New Roman" w:eastAsia="Times New Roman" w:hAnsi="Times New Roman" w:cs="Times New Roman"/>
          <w:spacing w:val="1"/>
          <w:sz w:val="24"/>
          <w:szCs w:val="24"/>
          <w:lang w:eastAsia="hr-HR"/>
        </w:rPr>
        <w:t xml:space="preserve"> </w:t>
      </w:r>
      <w:r w:rsidR="00600389" w:rsidRPr="00600389">
        <w:rPr>
          <w:rFonts w:ascii="Times New Roman" w:eastAsia="Times New Roman" w:hAnsi="Times New Roman" w:cs="Times New Roman"/>
          <w:sz w:val="24"/>
          <w:szCs w:val="24"/>
          <w:lang w:eastAsia="hr-HR"/>
        </w:rPr>
        <w:t>i</w:t>
      </w:r>
      <w:r w:rsidR="00600389" w:rsidRPr="00600389">
        <w:rPr>
          <w:rFonts w:ascii="Times New Roman" w:eastAsia="Times New Roman" w:hAnsi="Times New Roman" w:cs="Times New Roman"/>
          <w:spacing w:val="-3"/>
          <w:sz w:val="24"/>
          <w:szCs w:val="24"/>
          <w:lang w:eastAsia="hr-HR"/>
        </w:rPr>
        <w:t xml:space="preserve"> </w:t>
      </w:r>
      <w:r w:rsidR="00600389" w:rsidRPr="00600389">
        <w:rPr>
          <w:rFonts w:ascii="Times New Roman" w:eastAsia="Times New Roman" w:hAnsi="Times New Roman" w:cs="Times New Roman"/>
          <w:sz w:val="24"/>
          <w:szCs w:val="24"/>
          <w:lang w:eastAsia="hr-HR"/>
        </w:rPr>
        <w:t>zaštitu uz</w:t>
      </w:r>
      <w:r w:rsidR="00600389" w:rsidRPr="00600389">
        <w:rPr>
          <w:rFonts w:ascii="Times New Roman" w:eastAsia="Times New Roman" w:hAnsi="Times New Roman" w:cs="Times New Roman"/>
          <w:spacing w:val="-3"/>
          <w:sz w:val="24"/>
          <w:szCs w:val="24"/>
          <w:lang w:eastAsia="hr-HR"/>
        </w:rPr>
        <w:t xml:space="preserve"> </w:t>
      </w:r>
      <w:r w:rsidR="00600389" w:rsidRPr="00600389">
        <w:rPr>
          <w:rFonts w:ascii="Times New Roman" w:eastAsia="Times New Roman" w:hAnsi="Times New Roman" w:cs="Times New Roman"/>
          <w:sz w:val="24"/>
          <w:szCs w:val="24"/>
          <w:lang w:eastAsia="hr-HR"/>
        </w:rPr>
        <w:t>suzbijanje</w:t>
      </w:r>
      <w:r w:rsidR="00600389" w:rsidRPr="00600389">
        <w:rPr>
          <w:rFonts w:ascii="Times New Roman" w:eastAsia="Times New Roman" w:hAnsi="Times New Roman" w:cs="Times New Roman"/>
          <w:spacing w:val="-2"/>
          <w:sz w:val="24"/>
          <w:szCs w:val="24"/>
          <w:lang w:eastAsia="hr-HR"/>
        </w:rPr>
        <w:t xml:space="preserve"> </w:t>
      </w:r>
      <w:r w:rsidR="00600389" w:rsidRPr="00600389">
        <w:rPr>
          <w:rFonts w:ascii="Times New Roman" w:eastAsia="Times New Roman" w:hAnsi="Times New Roman" w:cs="Times New Roman"/>
          <w:sz w:val="24"/>
          <w:szCs w:val="24"/>
          <w:lang w:eastAsia="hr-HR"/>
        </w:rPr>
        <w:t>invazivnih vrsta“</w:t>
      </w:r>
      <w:r w:rsidR="00600389" w:rsidRPr="00600389">
        <w:rPr>
          <w:rFonts w:ascii="Times New Roman" w:eastAsia="Times New Roman" w:hAnsi="Times New Roman" w:cs="Times New Roman"/>
          <w:sz w:val="24"/>
          <w:szCs w:val="24"/>
          <w:shd w:val="clear" w:color="auto" w:fill="FFFFFF"/>
          <w:lang w:eastAsia="hr-HR"/>
        </w:rPr>
        <w:t xml:space="preserve">. Aktivno je sudjelovala u </w:t>
      </w:r>
      <w:r w:rsidR="00600389" w:rsidRPr="00600389">
        <w:rPr>
          <w:rFonts w:ascii="Times New Roman" w:eastAsia="Times New Roman" w:hAnsi="Times New Roman" w:cs="Times New Roman"/>
          <w:sz w:val="24"/>
          <w:szCs w:val="24"/>
          <w:lang w:eastAsia="hr-HR"/>
        </w:rPr>
        <w:t>projektu „Razvoj okvira za upravljanje ekološkom mrežom Natura 2000“</w:t>
      </w:r>
      <w:r w:rsidR="00600389" w:rsidRPr="00600389">
        <w:rPr>
          <w:rFonts w:ascii="Times New Roman" w:eastAsia="Times New Roman" w:hAnsi="Times New Roman" w:cs="Times New Roman"/>
          <w:sz w:val="24"/>
          <w:szCs w:val="24"/>
          <w:shd w:val="clear" w:color="auto" w:fill="FFFFFF"/>
          <w:lang w:eastAsia="hr-HR"/>
        </w:rPr>
        <w:t xml:space="preserve"> i provodila </w:t>
      </w:r>
      <w:r w:rsidR="00600389" w:rsidRPr="00600389">
        <w:rPr>
          <w:rFonts w:ascii="Times New Roman" w:eastAsia="Times New Roman" w:hAnsi="Times New Roman" w:cs="Times New Roman"/>
          <w:sz w:val="24"/>
          <w:szCs w:val="24"/>
          <w:lang w:eastAsia="hr-HR"/>
        </w:rPr>
        <w:t>aktivnosti vezane za izradu planova upravljanja za zaštićena i Natura 2000 područja koja se nalaze na teritoriju KKŽ, a koja obuhvaća: „</w:t>
      </w:r>
      <w:r w:rsidR="00600389" w:rsidRPr="00600389">
        <w:rPr>
          <w:rFonts w:ascii="Times New Roman" w:eastAsia="Calibri Light" w:hAnsi="Times New Roman" w:cs="Times New Roman"/>
          <w:sz w:val="24"/>
          <w:szCs w:val="24"/>
          <w:lang w:val="ca-ES" w:eastAsia="hr-HR"/>
        </w:rPr>
        <w:t>Plan upravljanja Regionalnim parkom Mura - Drava i pridruženim</w:t>
      </w:r>
      <w:r w:rsidR="00600389" w:rsidRPr="00600389">
        <w:rPr>
          <w:rFonts w:ascii="Times New Roman" w:eastAsia="Calibri Light" w:hAnsi="Times New Roman" w:cs="Times New Roman"/>
          <w:b/>
          <w:bCs/>
          <w:sz w:val="24"/>
          <w:szCs w:val="24"/>
          <w:lang w:val="ca-ES" w:eastAsia="hr-HR"/>
        </w:rPr>
        <w:t xml:space="preserve"> </w:t>
      </w:r>
      <w:r w:rsidR="00600389" w:rsidRPr="00600389">
        <w:rPr>
          <w:rFonts w:ascii="Times New Roman" w:eastAsia="Calibri Light" w:hAnsi="Times New Roman" w:cs="Times New Roman"/>
          <w:sz w:val="24"/>
          <w:szCs w:val="24"/>
          <w:lang w:val="ca-ES" w:eastAsia="hr-HR"/>
        </w:rPr>
        <w:t xml:space="preserve">zaštićenim područjima i područjima ekološke mreže (PU 007)“ </w:t>
      </w:r>
      <w:r w:rsidR="00600389" w:rsidRPr="00600389">
        <w:rPr>
          <w:rFonts w:ascii="Times New Roman" w:eastAsia="Times New Roman" w:hAnsi="Times New Roman" w:cs="Times New Roman"/>
          <w:sz w:val="24"/>
          <w:szCs w:val="24"/>
          <w:lang w:eastAsia="hr-HR"/>
        </w:rPr>
        <w:t>i</w:t>
      </w:r>
      <w:r w:rsidR="00600389" w:rsidRPr="00600389">
        <w:rPr>
          <w:rFonts w:ascii="Times New Roman" w:eastAsia="Calibri Light" w:hAnsi="Times New Roman" w:cs="Times New Roman"/>
          <w:sz w:val="24"/>
          <w:szCs w:val="24"/>
          <w:lang w:val="ca-ES" w:eastAsia="hr-HR"/>
        </w:rPr>
        <w:t xml:space="preserve"> „</w:t>
      </w:r>
      <w:r w:rsidR="00600389" w:rsidRPr="00600389">
        <w:rPr>
          <w:rFonts w:ascii="Times New Roman" w:eastAsia="Times New Roman" w:hAnsi="Times New Roman" w:cs="Times New Roman"/>
          <w:sz w:val="24"/>
          <w:szCs w:val="24"/>
          <w:lang w:val="ca-ES" w:eastAsia="hr-HR"/>
        </w:rPr>
        <w:t xml:space="preserve">Plan upravljanja područjem ekološke mreže Đurđevački peski i Posebnim geografsko-botaničkim rezervatom Đurđevački pijesci (PU 066)“. </w:t>
      </w:r>
    </w:p>
    <w:p w:rsidR="0086682D" w:rsidRDefault="0086682D" w:rsidP="0086682D">
      <w:pPr>
        <w:spacing w:after="0" w:line="240" w:lineRule="auto"/>
        <w:jc w:val="both"/>
        <w:rPr>
          <w:rFonts w:ascii="Times New Roman" w:eastAsia="Times New Roman" w:hAnsi="Times New Roman" w:cs="Times New Roman"/>
          <w:sz w:val="24"/>
          <w:szCs w:val="24"/>
          <w:lang w:val="ca-ES" w:eastAsia="hr-HR"/>
        </w:rPr>
      </w:pPr>
    </w:p>
    <w:p w:rsidR="0086682D" w:rsidRDefault="00600389" w:rsidP="0086682D">
      <w:pPr>
        <w:spacing w:after="0" w:line="240" w:lineRule="auto"/>
        <w:jc w:val="both"/>
        <w:rPr>
          <w:rFonts w:ascii="Times New Roman" w:eastAsia="Times New Roman" w:hAnsi="Times New Roman" w:cs="Times New Roman"/>
          <w:sz w:val="24"/>
          <w:szCs w:val="24"/>
          <w:lang w:eastAsia="hr-HR"/>
        </w:rPr>
      </w:pPr>
      <w:r w:rsidRPr="00600389">
        <w:rPr>
          <w:rFonts w:ascii="Times New Roman" w:eastAsia="Times New Roman" w:hAnsi="Times New Roman" w:cs="Times New Roman"/>
          <w:sz w:val="24"/>
          <w:szCs w:val="24"/>
          <w:lang w:eastAsia="hr-HR"/>
        </w:rPr>
        <w:t>Također je u suradnji s Ministarstvom gospodarstva i održivog razvoja, Upravom za zaštitu prirode aktivno sudjelovala u provođenju aktivnosti projekta „Razvijanje sustava upravljanja i kontrole invazivnih stranih vrsta“. Osim toga sudjelovala je</w:t>
      </w:r>
      <w:r w:rsidR="0086682D">
        <w:rPr>
          <w:rFonts w:ascii="Times New Roman" w:eastAsia="Times New Roman" w:hAnsi="Times New Roman" w:cs="Times New Roman"/>
          <w:sz w:val="24"/>
          <w:szCs w:val="24"/>
          <w:lang w:eastAsia="hr-HR"/>
        </w:rPr>
        <w:t xml:space="preserve"> u provedbi aktivnosti projekta</w:t>
      </w:r>
    </w:p>
    <w:p w:rsidR="0086682D" w:rsidRDefault="00600389" w:rsidP="0086682D">
      <w:pPr>
        <w:spacing w:after="0" w:line="240" w:lineRule="auto"/>
        <w:jc w:val="both"/>
        <w:rPr>
          <w:rFonts w:ascii="Times New Roman" w:eastAsia="Times New Roman" w:hAnsi="Times New Roman" w:cs="Times New Roman"/>
          <w:sz w:val="24"/>
          <w:szCs w:val="24"/>
          <w:bdr w:val="none" w:sz="0" w:space="0" w:color="auto" w:frame="1"/>
          <w:lang w:eastAsia="hr-HR"/>
        </w:rPr>
      </w:pPr>
      <w:r w:rsidRPr="00600389">
        <w:rPr>
          <w:rFonts w:ascii="Times New Roman" w:eastAsia="Times New Roman" w:hAnsi="Times New Roman" w:cs="Times New Roman"/>
          <w:sz w:val="24"/>
          <w:szCs w:val="24"/>
          <w:lang w:eastAsia="hr-HR"/>
        </w:rPr>
        <w:t xml:space="preserve">„REFOCuS - Resilient riparian forests as ecological corridors in the Mura-Drava-Danube Biosphere Reserve“ </w:t>
      </w:r>
      <w:r w:rsidRPr="00600389">
        <w:rPr>
          <w:rFonts w:ascii="Times New Roman" w:eastAsia="Times New Roman" w:hAnsi="Times New Roman" w:cs="Times New Roman"/>
          <w:bCs/>
          <w:sz w:val="24"/>
          <w:szCs w:val="24"/>
          <w:lang w:eastAsia="hr-HR"/>
        </w:rPr>
        <w:t>(</w:t>
      </w:r>
      <w:r w:rsidRPr="00600389">
        <w:rPr>
          <w:rFonts w:ascii="Times New Roman" w:eastAsia="Times New Roman" w:hAnsi="Times New Roman" w:cs="Times New Roman"/>
          <w:sz w:val="24"/>
          <w:szCs w:val="24"/>
          <w:lang w:eastAsia="hr-HR"/>
        </w:rPr>
        <w:t>I</w:t>
      </w:r>
      <w:r w:rsidRPr="00600389">
        <w:rPr>
          <w:rFonts w:ascii="Times New Roman" w:eastAsia="Times New Roman" w:hAnsi="Times New Roman" w:cs="Times New Roman"/>
          <w:sz w:val="24"/>
          <w:szCs w:val="24"/>
          <w:shd w:val="clear" w:color="auto" w:fill="FFFFFF"/>
          <w:lang w:eastAsia="hr-HR"/>
        </w:rPr>
        <w:t xml:space="preserve">nterreg </w:t>
      </w:r>
      <w:r w:rsidRPr="00600389">
        <w:rPr>
          <w:rFonts w:ascii="Times New Roman" w:eastAsia="Times New Roman" w:hAnsi="Times New Roman" w:cs="Times New Roman"/>
          <w:sz w:val="24"/>
          <w:szCs w:val="24"/>
          <w:lang w:eastAsia="hr-HR"/>
        </w:rPr>
        <w:t>Danube Transnational Programme) vezano za aktivnosti upotrebe i promocije drvenastih vrsta, prostorne analize poplavnog koridora, izrade priručnika o gospodarenju poplavnim šumama, uspostave informacijskog sustava i identifikacijskih alata za bolesti i štetnike poplavnih šuma, izrade priručnika za upotrebu i konzervaciju šumskog reprodukcijskog materijala, te osnivanja demonstracijskih objekata za educiranje dionika u području Prekograničnog rezervata biosfere Mura – Drava – Dunav. Kao pridruženi partner u projektu „</w:t>
      </w:r>
      <w:r w:rsidRPr="00600389">
        <w:rPr>
          <w:rFonts w:ascii="Times New Roman" w:eastAsia="Times New Roman" w:hAnsi="Times New Roman" w:cs="Times New Roman"/>
          <w:bCs/>
          <w:sz w:val="24"/>
          <w:szCs w:val="24"/>
          <w:lang w:eastAsia="hr-HR"/>
        </w:rPr>
        <w:t>LIFELINE MDD - Protecting and restoring ecological connectivity in the Mura-Drava-Danube river corridor through cross-sectoral cooperation“ (</w:t>
      </w:r>
      <w:r w:rsidRPr="00600389">
        <w:rPr>
          <w:rFonts w:ascii="Times New Roman" w:eastAsia="Times New Roman" w:hAnsi="Times New Roman" w:cs="Times New Roman"/>
          <w:sz w:val="24"/>
          <w:szCs w:val="24"/>
          <w:lang w:eastAsia="hr-HR"/>
        </w:rPr>
        <w:t>I</w:t>
      </w:r>
      <w:r w:rsidRPr="00600389">
        <w:rPr>
          <w:rFonts w:ascii="Times New Roman" w:eastAsia="Times New Roman" w:hAnsi="Times New Roman" w:cs="Times New Roman"/>
          <w:sz w:val="24"/>
          <w:szCs w:val="24"/>
          <w:shd w:val="clear" w:color="auto" w:fill="FFFFFF"/>
          <w:lang w:eastAsia="hr-HR"/>
        </w:rPr>
        <w:t xml:space="preserve">nterreg </w:t>
      </w:r>
      <w:r w:rsidRPr="00600389">
        <w:rPr>
          <w:rFonts w:ascii="Times New Roman" w:eastAsia="Times New Roman" w:hAnsi="Times New Roman" w:cs="Times New Roman"/>
          <w:sz w:val="24"/>
          <w:szCs w:val="24"/>
          <w:lang w:eastAsia="hr-HR"/>
        </w:rPr>
        <w:t xml:space="preserve">Danube </w:t>
      </w:r>
      <w:r w:rsidRPr="00600389">
        <w:rPr>
          <w:rFonts w:ascii="Times New Roman" w:eastAsia="Times New Roman" w:hAnsi="Times New Roman" w:cs="Times New Roman"/>
          <w:sz w:val="24"/>
          <w:szCs w:val="24"/>
          <w:lang w:eastAsia="hr-HR"/>
        </w:rPr>
        <w:lastRenderedPageBreak/>
        <w:t>Transnational Programme) sudjelovala je u brojnim zajedničkim aktivnostima, te je predstavljala aktivnosti provedene na područjima kojima ona upravlja, a posebice svoje uspostavljene „Škole uz rijeku Koprivničko-križevačke županije“. S Fondom za zaštitu okoliša i energetsku učinkovitost aktivno je surađivala vezano za pripremeu prijave novog projekta „Preservation of White Stork Nests on European Roofs thorough Communication and Cross-border Cooperation“</w:t>
      </w:r>
      <w:r w:rsidRPr="00600389">
        <w:rPr>
          <w:rFonts w:ascii="Times New Roman" w:eastAsia="Times New Roman" w:hAnsi="Times New Roman" w:cs="Times New Roman"/>
          <w:i/>
          <w:iCs/>
          <w:sz w:val="24"/>
          <w:szCs w:val="24"/>
          <w:lang w:eastAsia="hr-HR"/>
        </w:rPr>
        <w:t xml:space="preserve"> </w:t>
      </w:r>
      <w:r w:rsidRPr="00600389">
        <w:rPr>
          <w:rFonts w:ascii="Times New Roman" w:eastAsia="Times New Roman" w:hAnsi="Times New Roman" w:cs="Times New Roman"/>
          <w:sz w:val="24"/>
          <w:szCs w:val="24"/>
          <w:lang w:eastAsia="hr-HR"/>
        </w:rPr>
        <w:t xml:space="preserve">(Project acronym: LIFE EuroWhiteStorksRoofs), koji će se provoditi u sklopu Life Programa, a u kojem će Javna ustanova biti jedan od partnera. Na zaštićenim područjima provela je aktivnosti koje su propisane mjerama zaštite </w:t>
      </w:r>
      <w:r w:rsidRPr="00600389">
        <w:rPr>
          <w:rFonts w:ascii="Times New Roman" w:eastAsia="Times New Roman" w:hAnsi="Times New Roman" w:cs="Times New Roman"/>
          <w:sz w:val="24"/>
          <w:szCs w:val="24"/>
          <w:bdr w:val="none" w:sz="0" w:space="0" w:color="auto" w:frame="1"/>
          <w:lang w:eastAsia="hr-HR"/>
        </w:rPr>
        <w:t>(košnja livadnog staništa, uklanjanje nepoželjne vegetacije, postavljanje novih i popravak starih informativno-edukativnih oznaka i sl.)</w:t>
      </w:r>
      <w:r w:rsidRPr="00600389">
        <w:rPr>
          <w:rFonts w:ascii="Times New Roman" w:eastAsia="Times New Roman" w:hAnsi="Times New Roman" w:cs="Times New Roman"/>
          <w:sz w:val="24"/>
          <w:szCs w:val="24"/>
          <w:lang w:eastAsia="hr-HR"/>
        </w:rPr>
        <w:t>, te je</w:t>
      </w:r>
      <w:r w:rsidRPr="00600389">
        <w:rPr>
          <w:rFonts w:ascii="Times New Roman" w:eastAsia="Times New Roman" w:hAnsi="Times New Roman" w:cs="Times New Roman"/>
          <w:sz w:val="24"/>
          <w:szCs w:val="24"/>
          <w:bdr w:val="none" w:sz="0" w:space="0" w:color="auto" w:frame="1"/>
          <w:lang w:eastAsia="hr-HR"/>
        </w:rPr>
        <w:t xml:space="preserve"> provodila potrebne aktivnosti radi očuvanja temeljnih svojstava i statusa zaštite pojedinog zaštićenog područja. </w:t>
      </w:r>
    </w:p>
    <w:p w:rsidR="0086682D" w:rsidRDefault="0086682D" w:rsidP="0086682D">
      <w:pPr>
        <w:spacing w:after="0" w:line="240" w:lineRule="auto"/>
        <w:jc w:val="both"/>
        <w:rPr>
          <w:rFonts w:ascii="Times New Roman" w:eastAsia="Times New Roman" w:hAnsi="Times New Roman" w:cs="Times New Roman"/>
          <w:sz w:val="24"/>
          <w:szCs w:val="24"/>
          <w:bdr w:val="none" w:sz="0" w:space="0" w:color="auto" w:frame="1"/>
          <w:lang w:eastAsia="hr-HR"/>
        </w:rPr>
      </w:pPr>
    </w:p>
    <w:p w:rsidR="00600389" w:rsidRPr="0086682D" w:rsidRDefault="0086682D" w:rsidP="0086682D">
      <w:pPr>
        <w:spacing w:after="0" w:line="240" w:lineRule="auto"/>
        <w:jc w:val="both"/>
        <w:rPr>
          <w:rFonts w:ascii="Times New Roman" w:eastAsia="Times New Roman" w:hAnsi="Times New Roman" w:cs="Times New Roman"/>
          <w:sz w:val="16"/>
          <w:szCs w:val="16"/>
          <w:lang w:eastAsia="hr-HR"/>
        </w:rPr>
      </w:pPr>
      <w:r>
        <w:rPr>
          <w:rFonts w:ascii="Times New Roman" w:eastAsia="Times New Roman" w:hAnsi="Times New Roman" w:cs="Times New Roman"/>
          <w:sz w:val="24"/>
          <w:szCs w:val="24"/>
          <w:lang w:eastAsia="hr-HR"/>
        </w:rPr>
        <w:t>P</w:t>
      </w:r>
      <w:r w:rsidR="00600389" w:rsidRPr="00600389">
        <w:rPr>
          <w:rFonts w:ascii="Times New Roman" w:eastAsia="Times New Roman" w:hAnsi="Times New Roman" w:cs="Times New Roman"/>
          <w:sz w:val="24"/>
          <w:szCs w:val="24"/>
          <w:lang w:eastAsia="hr-HR"/>
        </w:rPr>
        <w:t xml:space="preserve">utem medija i na svojim internetskim stranicama </w:t>
      </w:r>
      <w:r>
        <w:rPr>
          <w:rFonts w:ascii="Times New Roman" w:eastAsia="Times New Roman" w:hAnsi="Times New Roman" w:cs="Times New Roman"/>
          <w:sz w:val="24"/>
          <w:szCs w:val="24"/>
          <w:lang w:eastAsia="hr-HR"/>
        </w:rPr>
        <w:t xml:space="preserve">Javna ustanova je </w:t>
      </w:r>
      <w:r w:rsidR="00600389" w:rsidRPr="00600389">
        <w:rPr>
          <w:rFonts w:ascii="Times New Roman" w:eastAsia="Times New Roman" w:hAnsi="Times New Roman" w:cs="Times New Roman"/>
          <w:sz w:val="24"/>
          <w:szCs w:val="24"/>
          <w:lang w:eastAsia="hr-HR"/>
        </w:rPr>
        <w:t xml:space="preserve">promovirala svoje aktivnosti i zaštićena područja kojima upravlja. Osim toga sukladno zakonskim obavezama i kao javnopravno tijelo izdavala je mišljenja i posebne uvjete za zahvate i radnje na zaštićenim i drugim područjima. Sudjelovala je u izradi prostorno planske dokumentacije i u izradi planova gospodarenja prirodnim dobrima koja se nalaze u zaštićenim područjima. Također je u postupcima strateških procjena utjecaja na okoliš i ekološku mrežu sukladno zahtjevima davala svoja mišljenja i očitovanja. Aktivno je surađivala s JLS, vlasnicima i korisnicima zaštićenih područja, te u suradnji s nadležnim inspekcijskim službama i nadležnim ministarstvima sudjelovala u rješavanju spornih pitanja vezanih za korištenje zaštićenih i Natura 2000 područja u KKŽ kojima upravlja. Surađivala je s stručnjacima i znanstvenicima, poticala znanstveni rad, te pružala pomoć pri prikupljanju relevantnih potrebnih podataka i foto dokumentacije o zaštićenim područjima u </w:t>
      </w:r>
      <w:r w:rsidR="00600389" w:rsidRPr="00600389">
        <w:rPr>
          <w:rFonts w:ascii="Times New Roman" w:eastAsia="Times New Roman" w:hAnsi="Times New Roman" w:cs="Times New Roman"/>
          <w:sz w:val="24"/>
          <w:szCs w:val="24"/>
          <w:bdr w:val="none" w:sz="0" w:space="0" w:color="auto" w:frame="1"/>
          <w:lang w:eastAsia="hr-HR"/>
        </w:rPr>
        <w:t>KKŽ</w:t>
      </w:r>
      <w:r w:rsidR="00600389" w:rsidRPr="00600389">
        <w:rPr>
          <w:rFonts w:ascii="Times New Roman" w:eastAsia="Times New Roman" w:hAnsi="Times New Roman" w:cs="Times New Roman"/>
          <w:sz w:val="24"/>
          <w:szCs w:val="24"/>
          <w:lang w:eastAsia="hr-HR"/>
        </w:rPr>
        <w:t xml:space="preserve"> radi njihove stručne valorizacije i obrade, a u suradnji s odgojno-obrazovnim institucijama održala brojne edukativne aktivnosti i promovirala bioraznolikost zaštićenih i Natura 2000 područja u KKŽ. Pružala je pomoć i surađivala s dionicima vezano za pripremu i prijavu novih projekta koji će se provoditi u zaštićenim područjima i/ili područjima ekološke mreže Natura 2000 u KKŽ na otvorene natječaje i pozive.</w:t>
      </w: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b/>
          <w:bCs/>
          <w:sz w:val="24"/>
          <w:szCs w:val="24"/>
        </w:rPr>
      </w:pP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b/>
          <w:bCs/>
          <w:sz w:val="24"/>
          <w:szCs w:val="24"/>
        </w:rPr>
      </w:pPr>
    </w:p>
    <w:p w:rsidR="00EE76F8" w:rsidRPr="00BA0E56" w:rsidRDefault="00942BC5" w:rsidP="00EE76F8">
      <w:pPr>
        <w:keepNext/>
        <w:spacing w:after="0" w:line="240" w:lineRule="auto"/>
        <w:outlineLvl w:val="0"/>
        <w:rPr>
          <w:rFonts w:ascii="Times New Roman" w:eastAsia="Times New Roman" w:hAnsi="Times New Roman" w:cs="Times New Roman"/>
          <w:b/>
          <w:sz w:val="28"/>
          <w:szCs w:val="28"/>
          <w:lang w:val="en-GB" w:eastAsia="hr-HR"/>
        </w:rPr>
      </w:pPr>
      <w:bookmarkStart w:id="61" w:name="_Toc76365819"/>
      <w:bookmarkStart w:id="62" w:name="_Toc80881371"/>
      <w:bookmarkStart w:id="63" w:name="_Toc80968140"/>
      <w:bookmarkStart w:id="64" w:name="_Toc80968982"/>
      <w:r>
        <w:rPr>
          <w:rFonts w:ascii="Times New Roman" w:eastAsia="Times New Roman" w:hAnsi="Times New Roman" w:cs="Times New Roman"/>
          <w:b/>
          <w:sz w:val="28"/>
          <w:szCs w:val="28"/>
          <w:lang w:val="en-GB" w:eastAsia="hr-HR"/>
        </w:rPr>
        <w:t>11</w:t>
      </w:r>
      <w:r w:rsidR="00EE76F8" w:rsidRPr="00BA0E56">
        <w:rPr>
          <w:rFonts w:ascii="Times New Roman" w:eastAsia="Times New Roman" w:hAnsi="Times New Roman" w:cs="Times New Roman"/>
          <w:b/>
          <w:sz w:val="28"/>
          <w:szCs w:val="28"/>
          <w:lang w:val="en-GB" w:eastAsia="hr-HR"/>
        </w:rPr>
        <w:t>. ZAKLJUČNO</w:t>
      </w:r>
      <w:bookmarkEnd w:id="61"/>
      <w:bookmarkEnd w:id="62"/>
      <w:bookmarkEnd w:id="63"/>
      <w:bookmarkEnd w:id="64"/>
      <w:r w:rsidR="00EE76F8" w:rsidRPr="00BA0E56">
        <w:rPr>
          <w:rFonts w:ascii="Times New Roman" w:eastAsia="Times New Roman" w:hAnsi="Times New Roman" w:cs="Times New Roman"/>
          <w:b/>
          <w:sz w:val="28"/>
          <w:szCs w:val="28"/>
          <w:lang w:val="en-GB" w:eastAsia="hr-HR"/>
        </w:rPr>
        <w:t xml:space="preserve"> </w:t>
      </w: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p>
    <w:p w:rsidR="00EE76F8" w:rsidRPr="00B32C8F" w:rsidRDefault="00EE76F8" w:rsidP="00EE76F8">
      <w:pPr>
        <w:autoSpaceDE w:val="0"/>
        <w:autoSpaceDN w:val="0"/>
        <w:adjustRightInd w:val="0"/>
        <w:spacing w:after="0" w:line="240" w:lineRule="auto"/>
        <w:jc w:val="both"/>
        <w:rPr>
          <w:rFonts w:ascii="Times New Roman" w:eastAsia="Calibri" w:hAnsi="Times New Roman" w:cs="Times New Roman"/>
          <w:color w:val="FF0000"/>
          <w:sz w:val="24"/>
          <w:szCs w:val="24"/>
        </w:rPr>
      </w:pPr>
      <w:r w:rsidRPr="00BA0E56">
        <w:rPr>
          <w:rFonts w:ascii="Times New Roman" w:eastAsia="Calibri" w:hAnsi="Times New Roman" w:cs="Times New Roman"/>
          <w:sz w:val="24"/>
          <w:szCs w:val="24"/>
        </w:rPr>
        <w:t xml:space="preserve">Kao Župan i nositelj izvršne vlasti Koprivničko-križevačke županije, zakonito i svrsihodno sam usmjeravao djelovanje svih ustrojenih upravnih tijela, a sve obveze koje su mi propisane različitim, posebnim zakonima, posebice one obveze propisane </w:t>
      </w:r>
      <w:r w:rsidRPr="002C5609">
        <w:rPr>
          <w:rFonts w:ascii="Times New Roman" w:eastAsia="Calibri" w:hAnsi="Times New Roman" w:cs="Times New Roman"/>
          <w:sz w:val="24"/>
          <w:szCs w:val="24"/>
        </w:rPr>
        <w:t xml:space="preserve">člancima 42. i 48. Zakona o lokalnoj i područnoj (regionalnoj) samoupravi („Narodne novine“, broj 33/01., 60/01.-vjerodostojno tumačenje, 129/05., 109/07., 125/08., 36/09., 150/11., 144/12. 19/13.- pročišćeni tekst, 137/15. i 123/17, 98/19. i 144/20) izvršavao sam uredno i pravovremeno. </w:t>
      </w: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Na prethodnim stranicama prikazane su aktivnosti </w:t>
      </w:r>
      <w:r w:rsidR="0086682D">
        <w:rPr>
          <w:rFonts w:ascii="Times New Roman" w:eastAsia="Calibri" w:hAnsi="Times New Roman" w:cs="Times New Roman"/>
          <w:sz w:val="24"/>
          <w:szCs w:val="24"/>
        </w:rPr>
        <w:t>koje su se provodile u razdoblju od 1. siječnja do 8. lipnja 2021</w:t>
      </w:r>
      <w:r w:rsidRPr="00BA0E56">
        <w:rPr>
          <w:rFonts w:ascii="Times New Roman" w:eastAsia="Calibri" w:hAnsi="Times New Roman" w:cs="Times New Roman"/>
          <w:sz w:val="24"/>
          <w:szCs w:val="24"/>
        </w:rPr>
        <w:t>. godine te se može vidjeti kako smo i u ov</w:t>
      </w:r>
      <w:r w:rsidR="0086682D">
        <w:rPr>
          <w:rFonts w:ascii="Times New Roman" w:eastAsia="Calibri" w:hAnsi="Times New Roman" w:cs="Times New Roman"/>
          <w:sz w:val="24"/>
          <w:szCs w:val="24"/>
        </w:rPr>
        <w:t>om razdoblju, unatoč izvanrednim okolnostima</w:t>
      </w:r>
      <w:r w:rsidRPr="00BA0E56">
        <w:rPr>
          <w:rFonts w:ascii="Times New Roman" w:eastAsia="Calibri" w:hAnsi="Times New Roman" w:cs="Times New Roman"/>
          <w:sz w:val="24"/>
          <w:szCs w:val="24"/>
        </w:rPr>
        <w:t xml:space="preserve"> uzrokovanih pandemijom koronavirusa, pokrenuli realizaciju novih </w:t>
      </w:r>
      <w:r w:rsidR="0086682D">
        <w:rPr>
          <w:rFonts w:ascii="Times New Roman" w:eastAsia="Calibri" w:hAnsi="Times New Roman" w:cs="Times New Roman"/>
          <w:sz w:val="24"/>
          <w:szCs w:val="24"/>
        </w:rPr>
        <w:t xml:space="preserve">projekata i programa </w:t>
      </w:r>
      <w:r w:rsidRPr="00BA0E56">
        <w:rPr>
          <w:rFonts w:ascii="Times New Roman" w:eastAsia="Calibri" w:hAnsi="Times New Roman" w:cs="Times New Roman"/>
          <w:sz w:val="24"/>
          <w:szCs w:val="24"/>
        </w:rPr>
        <w:t>te nastavili s provođenjem</w:t>
      </w:r>
      <w:r w:rsidR="0086682D">
        <w:rPr>
          <w:rFonts w:ascii="Times New Roman" w:eastAsia="Calibri" w:hAnsi="Times New Roman" w:cs="Times New Roman"/>
          <w:sz w:val="24"/>
          <w:szCs w:val="24"/>
        </w:rPr>
        <w:t xml:space="preserve"> dosadašnjih. Sve naše aktivnosti imaju za cilj </w:t>
      </w:r>
      <w:r w:rsidRPr="00BA0E56">
        <w:rPr>
          <w:rFonts w:ascii="Times New Roman" w:eastAsia="Calibri" w:hAnsi="Times New Roman" w:cs="Times New Roman"/>
          <w:sz w:val="24"/>
          <w:szCs w:val="24"/>
        </w:rPr>
        <w:t>stvaran</w:t>
      </w:r>
      <w:r w:rsidR="0086682D">
        <w:rPr>
          <w:rFonts w:ascii="Times New Roman" w:eastAsia="Calibri" w:hAnsi="Times New Roman" w:cs="Times New Roman"/>
          <w:sz w:val="24"/>
          <w:szCs w:val="24"/>
        </w:rPr>
        <w:t>je</w:t>
      </w:r>
      <w:r w:rsidRPr="00BA0E56">
        <w:rPr>
          <w:rFonts w:ascii="Times New Roman" w:eastAsia="Calibri" w:hAnsi="Times New Roman" w:cs="Times New Roman"/>
          <w:sz w:val="24"/>
          <w:szCs w:val="24"/>
        </w:rPr>
        <w:t xml:space="preserve"> boljih uvjeta za život stanovnika Koprivničko-križevačke županije, kako bi</w:t>
      </w:r>
      <w:r w:rsidR="0086682D">
        <w:rPr>
          <w:rFonts w:ascii="Times New Roman" w:eastAsia="Calibri" w:hAnsi="Times New Roman" w:cs="Times New Roman"/>
          <w:sz w:val="24"/>
          <w:szCs w:val="24"/>
        </w:rPr>
        <w:t xml:space="preserve"> dugoročno</w:t>
      </w:r>
      <w:r w:rsidRPr="00BA0E56">
        <w:rPr>
          <w:rFonts w:ascii="Times New Roman" w:eastAsia="Calibri" w:hAnsi="Times New Roman" w:cs="Times New Roman"/>
          <w:sz w:val="24"/>
          <w:szCs w:val="24"/>
        </w:rPr>
        <w:t xml:space="preserve"> doprinijeli smanjenju negativnih demografskih trendova i ostanku građana na ovom području. </w:t>
      </w: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t xml:space="preserve">Putem nadležnih upravnih tijela Županijskoj skupštini sam i u ovom izvještajnom razdoblju poslao na raspravu i razmatranje čitav niz prijedloga općih i pojedinačnih te drugih akata. Županiju sam zastupao pojedinačno, ali i putem davanja posebnih punomoći za zastupanje što je rezultiralo potpuno zaštitom interesa Koprivničko-križevačke županije. </w:t>
      </w: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r w:rsidRPr="00BA0E56">
        <w:rPr>
          <w:rFonts w:ascii="Times New Roman" w:eastAsia="Calibri" w:hAnsi="Times New Roman" w:cs="Times New Roman"/>
          <w:sz w:val="24"/>
          <w:szCs w:val="24"/>
        </w:rPr>
        <w:lastRenderedPageBreak/>
        <w:t xml:space="preserve">Sve aktivnosti proveo sam u suradnji sa svojim zamjenikom Ratimirom Ljubićem, pročelnicima </w:t>
      </w:r>
      <w:r w:rsidR="005263B2">
        <w:rPr>
          <w:rFonts w:ascii="Times New Roman" w:eastAsia="Calibri" w:hAnsi="Times New Roman" w:cs="Times New Roman"/>
          <w:sz w:val="24"/>
          <w:szCs w:val="24"/>
        </w:rPr>
        <w:t xml:space="preserve">županijskih </w:t>
      </w:r>
      <w:r w:rsidRPr="00BA0E56">
        <w:rPr>
          <w:rFonts w:ascii="Times New Roman" w:eastAsia="Calibri" w:hAnsi="Times New Roman" w:cs="Times New Roman"/>
          <w:sz w:val="24"/>
          <w:szCs w:val="24"/>
        </w:rPr>
        <w:t xml:space="preserve">upravnih tijela, ravnateljima javnih ustanova kojima je Županija osnivač i Županijskom skupštinom kojima zahvaljujem na konstruktivnoj suradnji i uspješnom radu te što su svojim </w:t>
      </w:r>
      <w:r w:rsidR="00B32C8F">
        <w:rPr>
          <w:rFonts w:ascii="Times New Roman" w:eastAsia="Calibri" w:hAnsi="Times New Roman" w:cs="Times New Roman"/>
          <w:sz w:val="24"/>
          <w:szCs w:val="24"/>
        </w:rPr>
        <w:t xml:space="preserve">znanjem i </w:t>
      </w:r>
      <w:r w:rsidRPr="00BA0E56">
        <w:rPr>
          <w:rFonts w:ascii="Times New Roman" w:eastAsia="Calibri" w:hAnsi="Times New Roman" w:cs="Times New Roman"/>
          <w:sz w:val="24"/>
          <w:szCs w:val="24"/>
        </w:rPr>
        <w:t xml:space="preserve">zalaganjem doprinijeli postignutim rezultatima. </w:t>
      </w:r>
    </w:p>
    <w:p w:rsidR="00EE76F8" w:rsidRPr="00BA0E56" w:rsidRDefault="00B32C8F" w:rsidP="00EE76F8">
      <w:pPr>
        <w:autoSpaceDE w:val="0"/>
        <w:autoSpaceDN w:val="0"/>
        <w:adjustRightInd w:val="0"/>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Sve što smo ostvarili</w:t>
      </w:r>
      <w:r w:rsidR="00EE76F8" w:rsidRPr="00BA0E56">
        <w:rPr>
          <w:rFonts w:ascii="Times New Roman" w:eastAsia="Calibri" w:hAnsi="Times New Roman" w:cs="Times New Roman"/>
          <w:sz w:val="24"/>
          <w:szCs w:val="24"/>
        </w:rPr>
        <w:t>, radili smo s ciljem stvaranja kvalitetnog i transparentnog sustava, dostupnog</w:t>
      </w:r>
      <w:r>
        <w:rPr>
          <w:rFonts w:ascii="Times New Roman" w:eastAsia="Calibri" w:hAnsi="Times New Roman" w:cs="Times New Roman"/>
          <w:sz w:val="24"/>
          <w:szCs w:val="24"/>
        </w:rPr>
        <w:t xml:space="preserve"> svim građanima Županije, u skladu s</w:t>
      </w:r>
      <w:r w:rsidR="00EE76F8" w:rsidRPr="00BA0E56">
        <w:rPr>
          <w:rFonts w:ascii="Times New Roman" w:eastAsia="Calibri" w:hAnsi="Times New Roman" w:cs="Times New Roman"/>
          <w:sz w:val="24"/>
          <w:szCs w:val="24"/>
        </w:rPr>
        <w:t xml:space="preserve"> </w:t>
      </w:r>
      <w:r w:rsidR="005263B2">
        <w:rPr>
          <w:rFonts w:ascii="Times New Roman" w:eastAsia="Calibri" w:hAnsi="Times New Roman" w:cs="Times New Roman"/>
          <w:sz w:val="24"/>
          <w:szCs w:val="24"/>
        </w:rPr>
        <w:t xml:space="preserve">našim </w:t>
      </w:r>
      <w:r w:rsidR="00EE76F8" w:rsidRPr="00BA0E56">
        <w:rPr>
          <w:rFonts w:ascii="Times New Roman" w:eastAsia="Calibri" w:hAnsi="Times New Roman" w:cs="Times New Roman"/>
          <w:sz w:val="24"/>
          <w:szCs w:val="24"/>
        </w:rPr>
        <w:t>financi</w:t>
      </w:r>
      <w:r w:rsidR="005263B2">
        <w:rPr>
          <w:rFonts w:ascii="Times New Roman" w:eastAsia="Calibri" w:hAnsi="Times New Roman" w:cs="Times New Roman"/>
          <w:sz w:val="24"/>
          <w:szCs w:val="24"/>
        </w:rPr>
        <w:t xml:space="preserve">jskim mogućnostima. Nadam se kako </w:t>
      </w:r>
      <w:r w:rsidR="00EE76F8" w:rsidRPr="00BA0E56">
        <w:rPr>
          <w:rFonts w:ascii="Times New Roman" w:eastAsia="Calibri" w:hAnsi="Times New Roman" w:cs="Times New Roman"/>
          <w:sz w:val="24"/>
          <w:szCs w:val="24"/>
        </w:rPr>
        <w:t>ćemo zajedn</w:t>
      </w:r>
      <w:r>
        <w:rPr>
          <w:rFonts w:ascii="Times New Roman" w:eastAsia="Calibri" w:hAnsi="Times New Roman" w:cs="Times New Roman"/>
          <w:sz w:val="24"/>
          <w:szCs w:val="24"/>
        </w:rPr>
        <w:t xml:space="preserve">ičkom suradnjom, </w:t>
      </w:r>
      <w:r w:rsidRPr="00B32C8F">
        <w:rPr>
          <w:rFonts w:ascii="Times New Roman" w:eastAsia="Calibri" w:hAnsi="Times New Roman" w:cs="Times New Roman"/>
          <w:sz w:val="24"/>
          <w:szCs w:val="24"/>
        </w:rPr>
        <w:t xml:space="preserve">unatoč </w:t>
      </w:r>
      <w:r>
        <w:rPr>
          <w:rFonts w:ascii="Times New Roman" w:eastAsia="Calibri" w:hAnsi="Times New Roman" w:cs="Times New Roman"/>
          <w:sz w:val="24"/>
          <w:szCs w:val="24"/>
        </w:rPr>
        <w:t>okolnostima uzrokovanim koronavirusom, u narednom</w:t>
      </w:r>
      <w:r w:rsidR="00EE76F8" w:rsidRPr="00BA0E56">
        <w:rPr>
          <w:rFonts w:ascii="Times New Roman" w:eastAsia="Calibri" w:hAnsi="Times New Roman" w:cs="Times New Roman"/>
          <w:sz w:val="24"/>
          <w:szCs w:val="24"/>
        </w:rPr>
        <w:t xml:space="preserve"> razdoblju moći prikazati još uspješnije rezultate </w:t>
      </w:r>
    </w:p>
    <w:p w:rsidR="00EE76F8" w:rsidRPr="00BA0E56" w:rsidRDefault="00EE76F8" w:rsidP="00EE76F8">
      <w:pPr>
        <w:autoSpaceDE w:val="0"/>
        <w:autoSpaceDN w:val="0"/>
        <w:adjustRightInd w:val="0"/>
        <w:spacing w:after="0" w:line="240" w:lineRule="auto"/>
        <w:jc w:val="both"/>
        <w:rPr>
          <w:rFonts w:ascii="Times New Roman" w:eastAsia="Calibri" w:hAnsi="Times New Roman" w:cs="Times New Roman"/>
          <w:sz w:val="24"/>
          <w:szCs w:val="24"/>
        </w:rPr>
      </w:pPr>
    </w:p>
    <w:p w:rsidR="00EE76F8" w:rsidRPr="00BA0E56" w:rsidRDefault="00EE76F8" w:rsidP="00EE76F8">
      <w:pPr>
        <w:autoSpaceDE w:val="0"/>
        <w:autoSpaceDN w:val="0"/>
        <w:adjustRightInd w:val="0"/>
        <w:spacing w:after="0" w:line="240" w:lineRule="auto"/>
        <w:rPr>
          <w:rFonts w:ascii="Times New Roman" w:eastAsia="Calibri" w:hAnsi="Times New Roman" w:cs="Times New Roman"/>
          <w:sz w:val="24"/>
          <w:szCs w:val="24"/>
        </w:rPr>
      </w:pPr>
    </w:p>
    <w:p w:rsidR="00EE76F8" w:rsidRPr="00BA0E56" w:rsidRDefault="00EE76F8" w:rsidP="00EE76F8">
      <w:pPr>
        <w:autoSpaceDE w:val="0"/>
        <w:autoSpaceDN w:val="0"/>
        <w:adjustRightInd w:val="0"/>
        <w:spacing w:after="0" w:line="240" w:lineRule="auto"/>
        <w:jc w:val="right"/>
        <w:rPr>
          <w:rFonts w:ascii="Times New Roman" w:eastAsia="Calibri" w:hAnsi="Times New Roman" w:cs="Times New Roman"/>
          <w:sz w:val="24"/>
          <w:szCs w:val="24"/>
        </w:rPr>
      </w:pPr>
    </w:p>
    <w:p w:rsidR="00EE76F8" w:rsidRPr="00BA0E56" w:rsidRDefault="00EE76F8" w:rsidP="00EE76F8">
      <w:pPr>
        <w:autoSpaceDE w:val="0"/>
        <w:autoSpaceDN w:val="0"/>
        <w:adjustRightInd w:val="0"/>
        <w:spacing w:after="0" w:line="240" w:lineRule="auto"/>
        <w:jc w:val="right"/>
        <w:rPr>
          <w:rFonts w:ascii="Times New Roman" w:eastAsia="Calibri" w:hAnsi="Times New Roman" w:cs="Times New Roman"/>
          <w:sz w:val="24"/>
          <w:szCs w:val="24"/>
        </w:rPr>
      </w:pPr>
      <w:r w:rsidRPr="00BA0E56">
        <w:rPr>
          <w:rFonts w:ascii="Times New Roman" w:eastAsia="Calibri" w:hAnsi="Times New Roman" w:cs="Times New Roman"/>
          <w:sz w:val="24"/>
          <w:szCs w:val="24"/>
        </w:rPr>
        <w:t>Ž U P A N:</w:t>
      </w:r>
    </w:p>
    <w:p w:rsidR="00EE76F8" w:rsidRPr="00BA0E56" w:rsidRDefault="005F6C7D" w:rsidP="00EE76F8">
      <w:pPr>
        <w:autoSpaceDE w:val="0"/>
        <w:autoSpaceDN w:val="0"/>
        <w:adjustRightInd w:val="0"/>
        <w:spacing w:after="0" w:line="240" w:lineRule="auto"/>
        <w:jc w:val="right"/>
        <w:rPr>
          <w:rFonts w:ascii="Times New Roman" w:eastAsia="Calibri" w:hAnsi="Times New Roman" w:cs="Times New Roman"/>
          <w:sz w:val="24"/>
          <w:szCs w:val="24"/>
        </w:rPr>
      </w:pPr>
      <w:r>
        <w:rPr>
          <w:rFonts w:ascii="Times New Roman" w:eastAsia="Calibri" w:hAnsi="Times New Roman" w:cs="Times New Roman"/>
          <w:sz w:val="24"/>
          <w:szCs w:val="24"/>
        </w:rPr>
        <w:t>Darko Koren, ing.građ.</w:t>
      </w:r>
      <w:bookmarkStart w:id="65" w:name="_GoBack"/>
      <w:bookmarkEnd w:id="65"/>
    </w:p>
    <w:p w:rsidR="00471929" w:rsidRPr="00BA0E56" w:rsidRDefault="00471929">
      <w:pPr>
        <w:rPr>
          <w:rFonts w:ascii="Times New Roman" w:hAnsi="Times New Roman" w:cs="Times New Roman"/>
        </w:rPr>
      </w:pPr>
    </w:p>
    <w:sectPr w:rsidR="00471929" w:rsidRPr="00BA0E5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EFF" w:usb1="C000785B" w:usb2="00000009" w:usb3="00000000" w:csb0="000001FF" w:csb1="00000000"/>
  </w:font>
  <w:font w:name="pt-serif">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50B8E"/>
    <w:multiLevelType w:val="hybridMultilevel"/>
    <w:tmpl w:val="943420EA"/>
    <w:lvl w:ilvl="0" w:tplc="041A000B">
      <w:start w:val="1"/>
      <w:numFmt w:val="bullet"/>
      <w:lvlText w:val=""/>
      <w:lvlJc w:val="left"/>
      <w:pPr>
        <w:ind w:left="720" w:hanging="360"/>
      </w:pPr>
      <w:rPr>
        <w:rFonts w:ascii="Wingdings" w:hAnsi="Wingding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19F5966"/>
    <w:multiLevelType w:val="hybridMultilevel"/>
    <w:tmpl w:val="9FA2A4E2"/>
    <w:lvl w:ilvl="0" w:tplc="041A000B">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2" w15:restartNumberingAfterBreak="0">
    <w:nsid w:val="06C60DA0"/>
    <w:multiLevelType w:val="hybridMultilevel"/>
    <w:tmpl w:val="2ECA52A2"/>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3" w15:restartNumberingAfterBreak="0">
    <w:nsid w:val="1F1D4AD7"/>
    <w:multiLevelType w:val="hybridMultilevel"/>
    <w:tmpl w:val="D22A20F8"/>
    <w:lvl w:ilvl="0" w:tplc="041A000B">
      <w:start w:val="1"/>
      <w:numFmt w:val="bullet"/>
      <w:lvlText w:val=""/>
      <w:lvlJc w:val="left"/>
      <w:pPr>
        <w:ind w:left="644" w:hanging="360"/>
      </w:pPr>
      <w:rPr>
        <w:rFonts w:ascii="Wingdings" w:hAnsi="Wingdings" w:hint="default"/>
      </w:rPr>
    </w:lvl>
    <w:lvl w:ilvl="1" w:tplc="041A0003" w:tentative="1">
      <w:start w:val="1"/>
      <w:numFmt w:val="bullet"/>
      <w:lvlText w:val="o"/>
      <w:lvlJc w:val="left"/>
      <w:pPr>
        <w:ind w:left="1364" w:hanging="360"/>
      </w:pPr>
      <w:rPr>
        <w:rFonts w:ascii="Courier New" w:hAnsi="Courier New" w:cs="Courier New" w:hint="default"/>
      </w:rPr>
    </w:lvl>
    <w:lvl w:ilvl="2" w:tplc="041A0005" w:tentative="1">
      <w:start w:val="1"/>
      <w:numFmt w:val="bullet"/>
      <w:lvlText w:val=""/>
      <w:lvlJc w:val="left"/>
      <w:pPr>
        <w:ind w:left="2084" w:hanging="360"/>
      </w:pPr>
      <w:rPr>
        <w:rFonts w:ascii="Wingdings" w:hAnsi="Wingdings" w:hint="default"/>
      </w:rPr>
    </w:lvl>
    <w:lvl w:ilvl="3" w:tplc="041A0001" w:tentative="1">
      <w:start w:val="1"/>
      <w:numFmt w:val="bullet"/>
      <w:lvlText w:val=""/>
      <w:lvlJc w:val="left"/>
      <w:pPr>
        <w:ind w:left="2804" w:hanging="360"/>
      </w:pPr>
      <w:rPr>
        <w:rFonts w:ascii="Symbol" w:hAnsi="Symbol" w:hint="default"/>
      </w:rPr>
    </w:lvl>
    <w:lvl w:ilvl="4" w:tplc="041A0003" w:tentative="1">
      <w:start w:val="1"/>
      <w:numFmt w:val="bullet"/>
      <w:lvlText w:val="o"/>
      <w:lvlJc w:val="left"/>
      <w:pPr>
        <w:ind w:left="3524" w:hanging="360"/>
      </w:pPr>
      <w:rPr>
        <w:rFonts w:ascii="Courier New" w:hAnsi="Courier New" w:cs="Courier New" w:hint="default"/>
      </w:rPr>
    </w:lvl>
    <w:lvl w:ilvl="5" w:tplc="041A0005" w:tentative="1">
      <w:start w:val="1"/>
      <w:numFmt w:val="bullet"/>
      <w:lvlText w:val=""/>
      <w:lvlJc w:val="left"/>
      <w:pPr>
        <w:ind w:left="4244" w:hanging="360"/>
      </w:pPr>
      <w:rPr>
        <w:rFonts w:ascii="Wingdings" w:hAnsi="Wingdings" w:hint="default"/>
      </w:rPr>
    </w:lvl>
    <w:lvl w:ilvl="6" w:tplc="041A0001" w:tentative="1">
      <w:start w:val="1"/>
      <w:numFmt w:val="bullet"/>
      <w:lvlText w:val=""/>
      <w:lvlJc w:val="left"/>
      <w:pPr>
        <w:ind w:left="4964" w:hanging="360"/>
      </w:pPr>
      <w:rPr>
        <w:rFonts w:ascii="Symbol" w:hAnsi="Symbol" w:hint="default"/>
      </w:rPr>
    </w:lvl>
    <w:lvl w:ilvl="7" w:tplc="041A0003" w:tentative="1">
      <w:start w:val="1"/>
      <w:numFmt w:val="bullet"/>
      <w:lvlText w:val="o"/>
      <w:lvlJc w:val="left"/>
      <w:pPr>
        <w:ind w:left="5684" w:hanging="360"/>
      </w:pPr>
      <w:rPr>
        <w:rFonts w:ascii="Courier New" w:hAnsi="Courier New" w:cs="Courier New" w:hint="default"/>
      </w:rPr>
    </w:lvl>
    <w:lvl w:ilvl="8" w:tplc="041A0005" w:tentative="1">
      <w:start w:val="1"/>
      <w:numFmt w:val="bullet"/>
      <w:lvlText w:val=""/>
      <w:lvlJc w:val="left"/>
      <w:pPr>
        <w:ind w:left="6404" w:hanging="360"/>
      </w:pPr>
      <w:rPr>
        <w:rFonts w:ascii="Wingdings" w:hAnsi="Wingdings" w:hint="default"/>
      </w:rPr>
    </w:lvl>
  </w:abstractNum>
  <w:abstractNum w:abstractNumId="4" w15:restartNumberingAfterBreak="0">
    <w:nsid w:val="206E498F"/>
    <w:multiLevelType w:val="hybridMultilevel"/>
    <w:tmpl w:val="69EC0C02"/>
    <w:lvl w:ilvl="0" w:tplc="041A000B">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5" w15:restartNumberingAfterBreak="0">
    <w:nsid w:val="27151319"/>
    <w:multiLevelType w:val="hybridMultilevel"/>
    <w:tmpl w:val="016CD2E8"/>
    <w:lvl w:ilvl="0" w:tplc="041A0017">
      <w:start w:val="1"/>
      <w:numFmt w:val="lowerLetter"/>
      <w:lvlText w:val="%1)"/>
      <w:lvlJc w:val="left"/>
      <w:pPr>
        <w:ind w:left="720" w:hanging="360"/>
      </w:pPr>
      <w:rPr>
        <w:rFonts w:hint="default"/>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2A083D10"/>
    <w:multiLevelType w:val="multilevel"/>
    <w:tmpl w:val="7D12B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1CA43E2"/>
    <w:multiLevelType w:val="hybridMultilevel"/>
    <w:tmpl w:val="EEB4FFF0"/>
    <w:lvl w:ilvl="0" w:tplc="041A000B">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31EC6BA4"/>
    <w:multiLevelType w:val="hybridMultilevel"/>
    <w:tmpl w:val="506A8836"/>
    <w:lvl w:ilvl="0" w:tplc="9208E1AE">
      <w:numFmt w:val="bullet"/>
      <w:lvlText w:val="-"/>
      <w:lvlJc w:val="left"/>
      <w:pPr>
        <w:ind w:left="1776" w:hanging="360"/>
      </w:pPr>
      <w:rPr>
        <w:rFonts w:ascii="Times New Roman" w:eastAsia="Calibri" w:hAnsi="Times New Roman" w:cs="Times New Roman" w:hint="default"/>
      </w:rPr>
    </w:lvl>
    <w:lvl w:ilvl="1" w:tplc="041A0003">
      <w:start w:val="1"/>
      <w:numFmt w:val="bullet"/>
      <w:lvlText w:val="o"/>
      <w:lvlJc w:val="left"/>
      <w:pPr>
        <w:ind w:left="2496" w:hanging="360"/>
      </w:pPr>
      <w:rPr>
        <w:rFonts w:ascii="Courier New" w:hAnsi="Courier New" w:cs="Courier New" w:hint="default"/>
      </w:rPr>
    </w:lvl>
    <w:lvl w:ilvl="2" w:tplc="041A0005">
      <w:start w:val="1"/>
      <w:numFmt w:val="bullet"/>
      <w:lvlText w:val=""/>
      <w:lvlJc w:val="left"/>
      <w:pPr>
        <w:ind w:left="3216" w:hanging="360"/>
      </w:pPr>
      <w:rPr>
        <w:rFonts w:ascii="Wingdings" w:hAnsi="Wingdings" w:hint="default"/>
      </w:rPr>
    </w:lvl>
    <w:lvl w:ilvl="3" w:tplc="041A0001">
      <w:start w:val="1"/>
      <w:numFmt w:val="bullet"/>
      <w:lvlText w:val=""/>
      <w:lvlJc w:val="left"/>
      <w:pPr>
        <w:ind w:left="3936" w:hanging="360"/>
      </w:pPr>
      <w:rPr>
        <w:rFonts w:ascii="Symbol" w:hAnsi="Symbol" w:hint="default"/>
      </w:rPr>
    </w:lvl>
    <w:lvl w:ilvl="4" w:tplc="041A0003">
      <w:start w:val="1"/>
      <w:numFmt w:val="bullet"/>
      <w:lvlText w:val="o"/>
      <w:lvlJc w:val="left"/>
      <w:pPr>
        <w:ind w:left="4656" w:hanging="360"/>
      </w:pPr>
      <w:rPr>
        <w:rFonts w:ascii="Courier New" w:hAnsi="Courier New" w:cs="Courier New" w:hint="default"/>
      </w:rPr>
    </w:lvl>
    <w:lvl w:ilvl="5" w:tplc="041A0005">
      <w:start w:val="1"/>
      <w:numFmt w:val="bullet"/>
      <w:lvlText w:val=""/>
      <w:lvlJc w:val="left"/>
      <w:pPr>
        <w:ind w:left="5376" w:hanging="360"/>
      </w:pPr>
      <w:rPr>
        <w:rFonts w:ascii="Wingdings" w:hAnsi="Wingdings" w:hint="default"/>
      </w:rPr>
    </w:lvl>
    <w:lvl w:ilvl="6" w:tplc="041A0001">
      <w:start w:val="1"/>
      <w:numFmt w:val="bullet"/>
      <w:lvlText w:val=""/>
      <w:lvlJc w:val="left"/>
      <w:pPr>
        <w:ind w:left="6096" w:hanging="360"/>
      </w:pPr>
      <w:rPr>
        <w:rFonts w:ascii="Symbol" w:hAnsi="Symbol" w:hint="default"/>
      </w:rPr>
    </w:lvl>
    <w:lvl w:ilvl="7" w:tplc="041A0003">
      <w:start w:val="1"/>
      <w:numFmt w:val="bullet"/>
      <w:lvlText w:val="o"/>
      <w:lvlJc w:val="left"/>
      <w:pPr>
        <w:ind w:left="6816" w:hanging="360"/>
      </w:pPr>
      <w:rPr>
        <w:rFonts w:ascii="Courier New" w:hAnsi="Courier New" w:cs="Courier New" w:hint="default"/>
      </w:rPr>
    </w:lvl>
    <w:lvl w:ilvl="8" w:tplc="041A0005">
      <w:start w:val="1"/>
      <w:numFmt w:val="bullet"/>
      <w:lvlText w:val=""/>
      <w:lvlJc w:val="left"/>
      <w:pPr>
        <w:ind w:left="7536" w:hanging="360"/>
      </w:pPr>
      <w:rPr>
        <w:rFonts w:ascii="Wingdings" w:hAnsi="Wingdings" w:hint="default"/>
      </w:rPr>
    </w:lvl>
  </w:abstractNum>
  <w:abstractNum w:abstractNumId="9" w15:restartNumberingAfterBreak="0">
    <w:nsid w:val="36BF71E2"/>
    <w:multiLevelType w:val="hybridMultilevel"/>
    <w:tmpl w:val="0C046964"/>
    <w:lvl w:ilvl="0" w:tplc="4BCA027E">
      <w:start w:val="1"/>
      <w:numFmt w:val="lowerLetter"/>
      <w:lvlText w:val="%1.)"/>
      <w:lvlJc w:val="left"/>
      <w:pPr>
        <w:ind w:left="927" w:hanging="360"/>
      </w:pPr>
      <w:rPr>
        <w:rFonts w:hint="default"/>
      </w:rPr>
    </w:lvl>
    <w:lvl w:ilvl="1" w:tplc="041A0019" w:tentative="1">
      <w:start w:val="1"/>
      <w:numFmt w:val="lowerLetter"/>
      <w:lvlText w:val="%2."/>
      <w:lvlJc w:val="left"/>
      <w:pPr>
        <w:ind w:left="1647" w:hanging="360"/>
      </w:pPr>
    </w:lvl>
    <w:lvl w:ilvl="2" w:tplc="041A001B" w:tentative="1">
      <w:start w:val="1"/>
      <w:numFmt w:val="lowerRoman"/>
      <w:lvlText w:val="%3."/>
      <w:lvlJc w:val="right"/>
      <w:pPr>
        <w:ind w:left="2367" w:hanging="180"/>
      </w:pPr>
    </w:lvl>
    <w:lvl w:ilvl="3" w:tplc="041A000F" w:tentative="1">
      <w:start w:val="1"/>
      <w:numFmt w:val="decimal"/>
      <w:lvlText w:val="%4."/>
      <w:lvlJc w:val="left"/>
      <w:pPr>
        <w:ind w:left="3087" w:hanging="360"/>
      </w:pPr>
    </w:lvl>
    <w:lvl w:ilvl="4" w:tplc="041A0019" w:tentative="1">
      <w:start w:val="1"/>
      <w:numFmt w:val="lowerLetter"/>
      <w:lvlText w:val="%5."/>
      <w:lvlJc w:val="left"/>
      <w:pPr>
        <w:ind w:left="3807" w:hanging="360"/>
      </w:pPr>
    </w:lvl>
    <w:lvl w:ilvl="5" w:tplc="041A001B" w:tentative="1">
      <w:start w:val="1"/>
      <w:numFmt w:val="lowerRoman"/>
      <w:lvlText w:val="%6."/>
      <w:lvlJc w:val="right"/>
      <w:pPr>
        <w:ind w:left="4527" w:hanging="180"/>
      </w:pPr>
    </w:lvl>
    <w:lvl w:ilvl="6" w:tplc="041A000F" w:tentative="1">
      <w:start w:val="1"/>
      <w:numFmt w:val="decimal"/>
      <w:lvlText w:val="%7."/>
      <w:lvlJc w:val="left"/>
      <w:pPr>
        <w:ind w:left="5247" w:hanging="360"/>
      </w:pPr>
    </w:lvl>
    <w:lvl w:ilvl="7" w:tplc="041A0019" w:tentative="1">
      <w:start w:val="1"/>
      <w:numFmt w:val="lowerLetter"/>
      <w:lvlText w:val="%8."/>
      <w:lvlJc w:val="left"/>
      <w:pPr>
        <w:ind w:left="5967" w:hanging="360"/>
      </w:pPr>
    </w:lvl>
    <w:lvl w:ilvl="8" w:tplc="041A001B" w:tentative="1">
      <w:start w:val="1"/>
      <w:numFmt w:val="lowerRoman"/>
      <w:lvlText w:val="%9."/>
      <w:lvlJc w:val="right"/>
      <w:pPr>
        <w:ind w:left="6687" w:hanging="180"/>
      </w:pPr>
    </w:lvl>
  </w:abstractNum>
  <w:abstractNum w:abstractNumId="10" w15:restartNumberingAfterBreak="0">
    <w:nsid w:val="3B0202A9"/>
    <w:multiLevelType w:val="hybridMultilevel"/>
    <w:tmpl w:val="FD2C2244"/>
    <w:lvl w:ilvl="0" w:tplc="3998D1FA">
      <w:start w:val="1"/>
      <w:numFmt w:val="decimal"/>
      <w:lvlText w:val="%1."/>
      <w:lvlJc w:val="left"/>
      <w:pPr>
        <w:ind w:left="825" w:hanging="465"/>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11" w15:restartNumberingAfterBreak="0">
    <w:nsid w:val="3D4C4197"/>
    <w:multiLevelType w:val="hybridMultilevel"/>
    <w:tmpl w:val="DD78E486"/>
    <w:lvl w:ilvl="0" w:tplc="91FC01DE">
      <w:start w:val="1"/>
      <w:numFmt w:val="upperRoman"/>
      <w:lvlText w:val="%1."/>
      <w:lvlJc w:val="left"/>
      <w:pPr>
        <w:tabs>
          <w:tab w:val="num" w:pos="720"/>
        </w:tabs>
        <w:ind w:left="720" w:hanging="720"/>
      </w:pPr>
      <w:rPr>
        <w:b/>
      </w:rPr>
    </w:lvl>
    <w:lvl w:ilvl="1" w:tplc="14CADE6E">
      <w:start w:val="1"/>
      <w:numFmt w:val="decimal"/>
      <w:lvlText w:val="%2."/>
      <w:lvlJc w:val="left"/>
      <w:pPr>
        <w:tabs>
          <w:tab w:val="num" w:pos="360"/>
        </w:tabs>
        <w:ind w:left="360" w:hanging="360"/>
      </w:pPr>
      <w:rPr>
        <w:rFonts w:ascii="Times New Roman" w:eastAsia="Times New Roman" w:hAnsi="Times New Roman" w:cs="Times New Roman" w:hint="default"/>
        <w:b w:val="0"/>
      </w:r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12" w15:restartNumberingAfterBreak="0">
    <w:nsid w:val="3E255236"/>
    <w:multiLevelType w:val="hybridMultilevel"/>
    <w:tmpl w:val="55EA5D62"/>
    <w:lvl w:ilvl="0" w:tplc="041A000B">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3" w15:restartNumberingAfterBreak="0">
    <w:nsid w:val="46AD1D7F"/>
    <w:multiLevelType w:val="hybridMultilevel"/>
    <w:tmpl w:val="507AB32C"/>
    <w:lvl w:ilvl="0" w:tplc="041A0015">
      <w:start w:val="9"/>
      <w:numFmt w:val="upperLetter"/>
      <w:lvlText w:val="%1."/>
      <w:lvlJc w:val="left"/>
      <w:pPr>
        <w:ind w:left="644" w:hanging="360"/>
      </w:pPr>
    </w:lvl>
    <w:lvl w:ilvl="1" w:tplc="041A0019">
      <w:start w:val="1"/>
      <w:numFmt w:val="lowerLetter"/>
      <w:lvlText w:val="%2."/>
      <w:lvlJc w:val="left"/>
      <w:pPr>
        <w:ind w:left="1364" w:hanging="360"/>
      </w:pPr>
    </w:lvl>
    <w:lvl w:ilvl="2" w:tplc="041A001B">
      <w:start w:val="1"/>
      <w:numFmt w:val="lowerRoman"/>
      <w:lvlText w:val="%3."/>
      <w:lvlJc w:val="right"/>
      <w:pPr>
        <w:ind w:left="2084" w:hanging="180"/>
      </w:pPr>
    </w:lvl>
    <w:lvl w:ilvl="3" w:tplc="041A000F">
      <w:start w:val="1"/>
      <w:numFmt w:val="decimal"/>
      <w:lvlText w:val="%4."/>
      <w:lvlJc w:val="left"/>
      <w:pPr>
        <w:ind w:left="2804" w:hanging="360"/>
      </w:pPr>
    </w:lvl>
    <w:lvl w:ilvl="4" w:tplc="041A0019">
      <w:start w:val="1"/>
      <w:numFmt w:val="lowerLetter"/>
      <w:lvlText w:val="%5."/>
      <w:lvlJc w:val="left"/>
      <w:pPr>
        <w:ind w:left="3524" w:hanging="360"/>
      </w:pPr>
    </w:lvl>
    <w:lvl w:ilvl="5" w:tplc="041A001B">
      <w:start w:val="1"/>
      <w:numFmt w:val="lowerRoman"/>
      <w:lvlText w:val="%6."/>
      <w:lvlJc w:val="right"/>
      <w:pPr>
        <w:ind w:left="4244" w:hanging="180"/>
      </w:pPr>
    </w:lvl>
    <w:lvl w:ilvl="6" w:tplc="041A000F">
      <w:start w:val="1"/>
      <w:numFmt w:val="decimal"/>
      <w:lvlText w:val="%7."/>
      <w:lvlJc w:val="left"/>
      <w:pPr>
        <w:ind w:left="4964" w:hanging="360"/>
      </w:pPr>
    </w:lvl>
    <w:lvl w:ilvl="7" w:tplc="041A0019">
      <w:start w:val="1"/>
      <w:numFmt w:val="lowerLetter"/>
      <w:lvlText w:val="%8."/>
      <w:lvlJc w:val="left"/>
      <w:pPr>
        <w:ind w:left="5684" w:hanging="360"/>
      </w:pPr>
    </w:lvl>
    <w:lvl w:ilvl="8" w:tplc="041A001B">
      <w:start w:val="1"/>
      <w:numFmt w:val="lowerRoman"/>
      <w:lvlText w:val="%9."/>
      <w:lvlJc w:val="right"/>
      <w:pPr>
        <w:ind w:left="6404" w:hanging="180"/>
      </w:pPr>
    </w:lvl>
  </w:abstractNum>
  <w:abstractNum w:abstractNumId="14" w15:restartNumberingAfterBreak="0">
    <w:nsid w:val="4E3D479B"/>
    <w:multiLevelType w:val="hybridMultilevel"/>
    <w:tmpl w:val="E17CEE36"/>
    <w:lvl w:ilvl="0" w:tplc="4998CB18">
      <w:start w:val="1"/>
      <w:numFmt w:val="decimal"/>
      <w:lvlText w:val="%1."/>
      <w:lvlJc w:val="left"/>
      <w:pPr>
        <w:ind w:left="720" w:hanging="360"/>
      </w:pPr>
      <w:rPr>
        <w:b w:val="0"/>
      </w:r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15" w15:restartNumberingAfterBreak="0">
    <w:nsid w:val="54935B08"/>
    <w:multiLevelType w:val="hybridMultilevel"/>
    <w:tmpl w:val="17882AE2"/>
    <w:lvl w:ilvl="0" w:tplc="041A0001">
      <w:start w:val="1"/>
      <w:numFmt w:val="bullet"/>
      <w:lvlText w:val=""/>
      <w:lvlJc w:val="left"/>
      <w:pPr>
        <w:ind w:left="1080" w:hanging="360"/>
      </w:pPr>
      <w:rPr>
        <w:rFonts w:ascii="Symbol" w:hAnsi="Symbol"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16" w15:restartNumberingAfterBreak="0">
    <w:nsid w:val="5585070B"/>
    <w:multiLevelType w:val="hybridMultilevel"/>
    <w:tmpl w:val="CE2626A4"/>
    <w:lvl w:ilvl="0" w:tplc="041A000B">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5A665365"/>
    <w:multiLevelType w:val="hybridMultilevel"/>
    <w:tmpl w:val="0C5209F6"/>
    <w:lvl w:ilvl="0" w:tplc="66449B3E">
      <w:start w:val="1"/>
      <w:numFmt w:val="upperRoman"/>
      <w:lvlText w:val="%1)"/>
      <w:lvlJc w:val="left"/>
      <w:pPr>
        <w:ind w:left="1080" w:hanging="72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18" w15:restartNumberingAfterBreak="0">
    <w:nsid w:val="5B1E68BE"/>
    <w:multiLevelType w:val="hybridMultilevel"/>
    <w:tmpl w:val="C1509876"/>
    <w:lvl w:ilvl="0" w:tplc="3998D1FA">
      <w:start w:val="1"/>
      <w:numFmt w:val="decimal"/>
      <w:lvlText w:val="%1."/>
      <w:lvlJc w:val="left"/>
      <w:pPr>
        <w:ind w:left="825" w:hanging="46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15:restartNumberingAfterBreak="0">
    <w:nsid w:val="5C7E2840"/>
    <w:multiLevelType w:val="hybridMultilevel"/>
    <w:tmpl w:val="9356B4EE"/>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20" w15:restartNumberingAfterBreak="0">
    <w:nsid w:val="601F6232"/>
    <w:multiLevelType w:val="hybridMultilevel"/>
    <w:tmpl w:val="FDEC1320"/>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21" w15:restartNumberingAfterBreak="0">
    <w:nsid w:val="625C3733"/>
    <w:multiLevelType w:val="hybridMultilevel"/>
    <w:tmpl w:val="09C4E394"/>
    <w:lvl w:ilvl="0" w:tplc="6970890C">
      <w:start w:val="1"/>
      <w:numFmt w:val="upperRoman"/>
      <w:lvlText w:val="%1."/>
      <w:lvlJc w:val="left"/>
      <w:pPr>
        <w:ind w:left="720" w:hanging="720"/>
      </w:pPr>
    </w:lvl>
    <w:lvl w:ilvl="1" w:tplc="041A0019">
      <w:start w:val="1"/>
      <w:numFmt w:val="decimal"/>
      <w:lvlText w:val="%2."/>
      <w:lvlJc w:val="left"/>
      <w:pPr>
        <w:tabs>
          <w:tab w:val="num" w:pos="644"/>
        </w:tabs>
        <w:ind w:left="644"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22" w15:restartNumberingAfterBreak="0">
    <w:nsid w:val="671315CF"/>
    <w:multiLevelType w:val="hybridMultilevel"/>
    <w:tmpl w:val="A9189136"/>
    <w:lvl w:ilvl="0" w:tplc="041A000B">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23" w15:restartNumberingAfterBreak="0">
    <w:nsid w:val="6A9D53C3"/>
    <w:multiLevelType w:val="hybridMultilevel"/>
    <w:tmpl w:val="39782EFC"/>
    <w:lvl w:ilvl="0" w:tplc="041A000B">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24" w15:restartNumberingAfterBreak="0">
    <w:nsid w:val="6C4E4C5F"/>
    <w:multiLevelType w:val="hybridMultilevel"/>
    <w:tmpl w:val="4002F22E"/>
    <w:lvl w:ilvl="0" w:tplc="E13C7C2A">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5" w15:restartNumberingAfterBreak="0">
    <w:nsid w:val="76C94EB2"/>
    <w:multiLevelType w:val="hybridMultilevel"/>
    <w:tmpl w:val="F07C59C8"/>
    <w:lvl w:ilvl="0" w:tplc="041A000B">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15:restartNumberingAfterBreak="0">
    <w:nsid w:val="7A7940EC"/>
    <w:multiLevelType w:val="hybridMultilevel"/>
    <w:tmpl w:val="5BBA6AB2"/>
    <w:lvl w:ilvl="0" w:tplc="E13C7C2A">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7" w15:restartNumberingAfterBreak="0">
    <w:nsid w:val="7FE00319"/>
    <w:multiLevelType w:val="hybridMultilevel"/>
    <w:tmpl w:val="1B18D216"/>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28" w15:restartNumberingAfterBreak="0">
    <w:nsid w:val="7FED76FE"/>
    <w:multiLevelType w:val="hybridMultilevel"/>
    <w:tmpl w:val="A588FEF8"/>
    <w:lvl w:ilvl="0" w:tplc="041A000B">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num w:numId="1">
    <w:abstractNumId w:val="28"/>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2"/>
  </w:num>
  <w:num w:numId="4">
    <w:abstractNumId w:val="1"/>
  </w:num>
  <w:num w:numId="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num>
  <w:num w:numId="7">
    <w:abstractNumId w:val="4"/>
  </w:num>
  <w:num w:numId="8">
    <w:abstractNumId w:val="12"/>
  </w:num>
  <w:num w:numId="9">
    <w:abstractNumId w:val="27"/>
  </w:num>
  <w:num w:numId="10">
    <w:abstractNumId w:val="8"/>
  </w:num>
  <w:num w:numId="11">
    <w:abstractNumId w:val="13"/>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 w:numId="15">
    <w:abstractNumId w:val="11"/>
  </w:num>
  <w:num w:numId="16">
    <w:abstractNumId w:val="0"/>
  </w:num>
  <w:num w:numId="17">
    <w:abstractNumId w:val="3"/>
  </w:num>
  <w:num w:numId="18">
    <w:abstractNumId w:val="17"/>
  </w:num>
  <w:num w:numId="19">
    <w:abstractNumId w:val="14"/>
  </w:num>
  <w:num w:numId="20">
    <w:abstractNumId w:val="5"/>
  </w:num>
  <w:num w:numId="21">
    <w:abstractNumId w:val="26"/>
  </w:num>
  <w:num w:numId="22">
    <w:abstractNumId w:val="6"/>
  </w:num>
  <w:num w:numId="23">
    <w:abstractNumId w:val="15"/>
  </w:num>
  <w:num w:numId="24">
    <w:abstractNumId w:val="19"/>
  </w:num>
  <w:num w:numId="25">
    <w:abstractNumId w:val="2"/>
  </w:num>
  <w:num w:numId="26">
    <w:abstractNumId w:val="24"/>
  </w:num>
  <w:num w:numId="27">
    <w:abstractNumId w:val="13"/>
  </w:num>
  <w:num w:numId="28">
    <w:abstractNumId w:val="10"/>
  </w:num>
  <w:num w:numId="29">
    <w:abstractNumId w:val="25"/>
  </w:num>
  <w:num w:numId="30">
    <w:abstractNumId w:val="7"/>
  </w:num>
  <w:num w:numId="31">
    <w:abstractNumId w:val="18"/>
  </w:num>
  <w:num w:numId="32">
    <w:abstractNumId w:val="16"/>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76F8"/>
    <w:rsid w:val="000048B3"/>
    <w:rsid w:val="00016EE0"/>
    <w:rsid w:val="00065354"/>
    <w:rsid w:val="00075E49"/>
    <w:rsid w:val="000C61E5"/>
    <w:rsid w:val="001140A8"/>
    <w:rsid w:val="001220AA"/>
    <w:rsid w:val="00131822"/>
    <w:rsid w:val="001A0C8D"/>
    <w:rsid w:val="002C5609"/>
    <w:rsid w:val="003C0097"/>
    <w:rsid w:val="003D5D2A"/>
    <w:rsid w:val="00410CAF"/>
    <w:rsid w:val="00442D34"/>
    <w:rsid w:val="00471929"/>
    <w:rsid w:val="00491DDF"/>
    <w:rsid w:val="004A02F6"/>
    <w:rsid w:val="00513EDC"/>
    <w:rsid w:val="005263B2"/>
    <w:rsid w:val="00531BC7"/>
    <w:rsid w:val="00580D25"/>
    <w:rsid w:val="005D4334"/>
    <w:rsid w:val="005F6C7D"/>
    <w:rsid w:val="00600389"/>
    <w:rsid w:val="006B08F5"/>
    <w:rsid w:val="006B4B35"/>
    <w:rsid w:val="006E75E6"/>
    <w:rsid w:val="007320D3"/>
    <w:rsid w:val="007A7D37"/>
    <w:rsid w:val="007C1448"/>
    <w:rsid w:val="007C18B9"/>
    <w:rsid w:val="007D45B4"/>
    <w:rsid w:val="007E1C83"/>
    <w:rsid w:val="007F1EAC"/>
    <w:rsid w:val="0084423A"/>
    <w:rsid w:val="0086682D"/>
    <w:rsid w:val="008D1556"/>
    <w:rsid w:val="009156E6"/>
    <w:rsid w:val="00942BC5"/>
    <w:rsid w:val="00956CE4"/>
    <w:rsid w:val="0098623C"/>
    <w:rsid w:val="00986F66"/>
    <w:rsid w:val="00987C46"/>
    <w:rsid w:val="009D0B9C"/>
    <w:rsid w:val="009E2B80"/>
    <w:rsid w:val="00A90381"/>
    <w:rsid w:val="00A954DC"/>
    <w:rsid w:val="00B11CC6"/>
    <w:rsid w:val="00B13D2F"/>
    <w:rsid w:val="00B20F86"/>
    <w:rsid w:val="00B32C8F"/>
    <w:rsid w:val="00B45EC7"/>
    <w:rsid w:val="00B844FD"/>
    <w:rsid w:val="00BA0E56"/>
    <w:rsid w:val="00BC7F36"/>
    <w:rsid w:val="00BF279F"/>
    <w:rsid w:val="00BF7F4A"/>
    <w:rsid w:val="00C02D21"/>
    <w:rsid w:val="00C5609D"/>
    <w:rsid w:val="00CF63F2"/>
    <w:rsid w:val="00D33D48"/>
    <w:rsid w:val="00D82D7D"/>
    <w:rsid w:val="00D86301"/>
    <w:rsid w:val="00DA609A"/>
    <w:rsid w:val="00E67BBA"/>
    <w:rsid w:val="00EB40C5"/>
    <w:rsid w:val="00EE5DBD"/>
    <w:rsid w:val="00EE76F8"/>
    <w:rsid w:val="00F23192"/>
    <w:rsid w:val="00F83D49"/>
    <w:rsid w:val="00FA0129"/>
    <w:rsid w:val="00FA46C2"/>
    <w:rsid w:val="00FC2C4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272EFF"/>
  <w15:chartTrackingRefBased/>
  <w15:docId w15:val="{A2135363-155E-4DF7-BD78-D3E744E0B0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Naslov1">
    <w:name w:val="heading 1"/>
    <w:basedOn w:val="Normal"/>
    <w:next w:val="Normal"/>
    <w:link w:val="Naslov1Char"/>
    <w:qFormat/>
    <w:rsid w:val="007A7D37"/>
    <w:pPr>
      <w:keepNext/>
      <w:spacing w:after="0" w:line="240" w:lineRule="auto"/>
      <w:outlineLvl w:val="0"/>
    </w:pPr>
    <w:rPr>
      <w:rFonts w:ascii="Times New Roman" w:eastAsia="Times New Roman" w:hAnsi="Times New Roman" w:cs="Times New Roman"/>
      <w:b/>
      <w:sz w:val="28"/>
      <w:szCs w:val="28"/>
      <w:lang w:val="en-GB" w:eastAsia="hr-HR"/>
    </w:rPr>
  </w:style>
  <w:style w:type="paragraph" w:styleId="Naslov2">
    <w:name w:val="heading 2"/>
    <w:basedOn w:val="Normal"/>
    <w:next w:val="Normal"/>
    <w:link w:val="Naslov2Char"/>
    <w:unhideWhenUsed/>
    <w:qFormat/>
    <w:rsid w:val="007A7D37"/>
    <w:pPr>
      <w:autoSpaceDE w:val="0"/>
      <w:autoSpaceDN w:val="0"/>
      <w:adjustRightInd w:val="0"/>
      <w:spacing w:after="0" w:line="240" w:lineRule="auto"/>
      <w:outlineLvl w:val="1"/>
    </w:pPr>
    <w:rPr>
      <w:rFonts w:ascii="Times New Roman" w:eastAsia="Calibri" w:hAnsi="Times New Roman" w:cs="Times New Roman"/>
      <w:b/>
      <w:sz w:val="24"/>
      <w:szCs w:val="24"/>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rsid w:val="007A7D37"/>
    <w:rPr>
      <w:rFonts w:ascii="Times New Roman" w:eastAsia="Times New Roman" w:hAnsi="Times New Roman" w:cs="Times New Roman"/>
      <w:b/>
      <w:sz w:val="28"/>
      <w:szCs w:val="28"/>
      <w:lang w:val="en-GB" w:eastAsia="hr-HR"/>
    </w:rPr>
  </w:style>
  <w:style w:type="character" w:customStyle="1" w:styleId="Naslov2Char">
    <w:name w:val="Naslov 2 Char"/>
    <w:basedOn w:val="Zadanifontodlomka"/>
    <w:link w:val="Naslov2"/>
    <w:rsid w:val="007A7D37"/>
    <w:rPr>
      <w:rFonts w:ascii="Times New Roman" w:eastAsia="Calibri" w:hAnsi="Times New Roman" w:cs="Times New Roman"/>
      <w:b/>
      <w:sz w:val="24"/>
      <w:szCs w:val="24"/>
    </w:rPr>
  </w:style>
  <w:style w:type="numbering" w:customStyle="1" w:styleId="Bezpopisa1">
    <w:name w:val="Bez popisa1"/>
    <w:next w:val="Bezpopisa"/>
    <w:uiPriority w:val="99"/>
    <w:semiHidden/>
    <w:unhideWhenUsed/>
    <w:rsid w:val="00EE76F8"/>
  </w:style>
  <w:style w:type="character" w:styleId="Hiperveza">
    <w:name w:val="Hyperlink"/>
    <w:basedOn w:val="Zadanifontodlomka"/>
    <w:uiPriority w:val="99"/>
    <w:unhideWhenUsed/>
    <w:rsid w:val="00EE76F8"/>
    <w:rPr>
      <w:color w:val="0563C1" w:themeColor="hyperlink"/>
      <w:u w:val="single"/>
    </w:rPr>
  </w:style>
  <w:style w:type="character" w:styleId="SlijeenaHiperveza">
    <w:name w:val="FollowedHyperlink"/>
    <w:basedOn w:val="Zadanifontodlomka"/>
    <w:uiPriority w:val="99"/>
    <w:semiHidden/>
    <w:unhideWhenUsed/>
    <w:rsid w:val="00EE76F8"/>
    <w:rPr>
      <w:color w:val="954F72" w:themeColor="followedHyperlink"/>
      <w:u w:val="single"/>
    </w:rPr>
  </w:style>
  <w:style w:type="paragraph" w:customStyle="1" w:styleId="msonormal0">
    <w:name w:val="msonormal"/>
    <w:basedOn w:val="Normal"/>
    <w:uiPriority w:val="99"/>
    <w:semiHidden/>
    <w:rsid w:val="00EE76F8"/>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styleId="StandardWeb">
    <w:name w:val="Normal (Web)"/>
    <w:basedOn w:val="Normal"/>
    <w:uiPriority w:val="99"/>
    <w:unhideWhenUsed/>
    <w:rsid w:val="00EE76F8"/>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styleId="Sadraj1">
    <w:name w:val="toc 1"/>
    <w:basedOn w:val="Normal"/>
    <w:next w:val="Normal"/>
    <w:autoRedefine/>
    <w:uiPriority w:val="39"/>
    <w:unhideWhenUsed/>
    <w:rsid w:val="00EE76F8"/>
    <w:pPr>
      <w:tabs>
        <w:tab w:val="right" w:leader="dot" w:pos="9062"/>
      </w:tabs>
      <w:spacing w:after="100" w:line="276" w:lineRule="auto"/>
      <w:ind w:left="284" w:hanging="284"/>
    </w:pPr>
    <w:rPr>
      <w:rFonts w:ascii="Calibri" w:eastAsia="Calibri" w:hAnsi="Calibri" w:cs="Times New Roman"/>
    </w:rPr>
  </w:style>
  <w:style w:type="paragraph" w:styleId="Sadraj2">
    <w:name w:val="toc 2"/>
    <w:basedOn w:val="Normal"/>
    <w:next w:val="Normal"/>
    <w:autoRedefine/>
    <w:uiPriority w:val="39"/>
    <w:unhideWhenUsed/>
    <w:rsid w:val="00EE76F8"/>
    <w:pPr>
      <w:spacing w:after="100" w:line="256" w:lineRule="auto"/>
      <w:ind w:left="220"/>
    </w:pPr>
    <w:rPr>
      <w:rFonts w:ascii="Calibri" w:eastAsia="Times New Roman" w:hAnsi="Calibri" w:cs="Times New Roman"/>
      <w:lang w:eastAsia="hr-HR"/>
    </w:rPr>
  </w:style>
  <w:style w:type="paragraph" w:styleId="Sadraj3">
    <w:name w:val="toc 3"/>
    <w:basedOn w:val="Normal"/>
    <w:next w:val="Normal"/>
    <w:autoRedefine/>
    <w:uiPriority w:val="39"/>
    <w:semiHidden/>
    <w:unhideWhenUsed/>
    <w:rsid w:val="00EE76F8"/>
    <w:pPr>
      <w:spacing w:after="100" w:line="256" w:lineRule="auto"/>
      <w:ind w:left="440"/>
    </w:pPr>
    <w:rPr>
      <w:rFonts w:ascii="Calibri" w:eastAsia="Times New Roman" w:hAnsi="Calibri" w:cs="Times New Roman"/>
      <w:lang w:eastAsia="hr-HR"/>
    </w:rPr>
  </w:style>
  <w:style w:type="paragraph" w:styleId="Zaglavlje">
    <w:name w:val="header"/>
    <w:basedOn w:val="Normal"/>
    <w:link w:val="ZaglavljeChar"/>
    <w:uiPriority w:val="99"/>
    <w:semiHidden/>
    <w:unhideWhenUsed/>
    <w:rsid w:val="00EE76F8"/>
    <w:pPr>
      <w:tabs>
        <w:tab w:val="center" w:pos="4536"/>
        <w:tab w:val="right" w:pos="9072"/>
      </w:tabs>
      <w:spacing w:after="0" w:line="240" w:lineRule="auto"/>
    </w:pPr>
    <w:rPr>
      <w:rFonts w:ascii="Calibri" w:eastAsia="Calibri" w:hAnsi="Calibri" w:cs="Times New Roman"/>
    </w:rPr>
  </w:style>
  <w:style w:type="character" w:customStyle="1" w:styleId="ZaglavljeChar">
    <w:name w:val="Zaglavlje Char"/>
    <w:basedOn w:val="Zadanifontodlomka"/>
    <w:link w:val="Zaglavlje"/>
    <w:uiPriority w:val="99"/>
    <w:semiHidden/>
    <w:rsid w:val="00EE76F8"/>
    <w:rPr>
      <w:rFonts w:ascii="Calibri" w:eastAsia="Calibri" w:hAnsi="Calibri" w:cs="Times New Roman"/>
    </w:rPr>
  </w:style>
  <w:style w:type="paragraph" w:styleId="Podnoje">
    <w:name w:val="footer"/>
    <w:basedOn w:val="Normal"/>
    <w:link w:val="PodnojeChar"/>
    <w:uiPriority w:val="99"/>
    <w:semiHidden/>
    <w:unhideWhenUsed/>
    <w:rsid w:val="00EE76F8"/>
    <w:pPr>
      <w:tabs>
        <w:tab w:val="center" w:pos="4536"/>
        <w:tab w:val="right" w:pos="9072"/>
      </w:tabs>
      <w:spacing w:after="0" w:line="240" w:lineRule="auto"/>
    </w:pPr>
    <w:rPr>
      <w:rFonts w:ascii="Calibri" w:eastAsia="Calibri" w:hAnsi="Calibri" w:cs="Times New Roman"/>
    </w:rPr>
  </w:style>
  <w:style w:type="character" w:customStyle="1" w:styleId="PodnojeChar">
    <w:name w:val="Podnožje Char"/>
    <w:basedOn w:val="Zadanifontodlomka"/>
    <w:link w:val="Podnoje"/>
    <w:uiPriority w:val="99"/>
    <w:semiHidden/>
    <w:rsid w:val="00EE76F8"/>
    <w:rPr>
      <w:rFonts w:ascii="Calibri" w:eastAsia="Calibri" w:hAnsi="Calibri" w:cs="Times New Roman"/>
    </w:rPr>
  </w:style>
  <w:style w:type="paragraph" w:styleId="Naslov">
    <w:name w:val="Title"/>
    <w:basedOn w:val="Normal"/>
    <w:link w:val="NaslovChar"/>
    <w:uiPriority w:val="1"/>
    <w:qFormat/>
    <w:rsid w:val="00EE76F8"/>
    <w:pPr>
      <w:widowControl w:val="0"/>
      <w:autoSpaceDE w:val="0"/>
      <w:autoSpaceDN w:val="0"/>
      <w:spacing w:before="79" w:after="0" w:line="240" w:lineRule="auto"/>
      <w:ind w:left="4468" w:right="4469"/>
      <w:jc w:val="center"/>
    </w:pPr>
    <w:rPr>
      <w:rFonts w:ascii="Bookman Old Style" w:eastAsia="Bookman Old Style" w:hAnsi="Bookman Old Style" w:cs="Bookman Old Style"/>
      <w:sz w:val="28"/>
      <w:szCs w:val="28"/>
      <w:lang w:val="en-US"/>
    </w:rPr>
  </w:style>
  <w:style w:type="character" w:customStyle="1" w:styleId="NaslovChar">
    <w:name w:val="Naslov Char"/>
    <w:basedOn w:val="Zadanifontodlomka"/>
    <w:link w:val="Naslov"/>
    <w:uiPriority w:val="1"/>
    <w:rsid w:val="00EE76F8"/>
    <w:rPr>
      <w:rFonts w:ascii="Bookman Old Style" w:eastAsia="Bookman Old Style" w:hAnsi="Bookman Old Style" w:cs="Bookman Old Style"/>
      <w:sz w:val="28"/>
      <w:szCs w:val="28"/>
      <w:lang w:val="en-US"/>
    </w:rPr>
  </w:style>
  <w:style w:type="paragraph" w:styleId="Tijeloteksta">
    <w:name w:val="Body Text"/>
    <w:basedOn w:val="Normal"/>
    <w:link w:val="TijelotekstaChar"/>
    <w:uiPriority w:val="1"/>
    <w:unhideWhenUsed/>
    <w:qFormat/>
    <w:rsid w:val="00EE76F8"/>
    <w:pPr>
      <w:widowControl w:val="0"/>
      <w:autoSpaceDE w:val="0"/>
      <w:autoSpaceDN w:val="0"/>
      <w:spacing w:after="0" w:line="240" w:lineRule="auto"/>
    </w:pPr>
    <w:rPr>
      <w:rFonts w:ascii="Times New Roman" w:eastAsia="Times New Roman" w:hAnsi="Times New Roman" w:cs="Times New Roman"/>
      <w:sz w:val="16"/>
      <w:szCs w:val="16"/>
      <w:lang w:val="en-US"/>
    </w:rPr>
  </w:style>
  <w:style w:type="character" w:customStyle="1" w:styleId="TijelotekstaChar">
    <w:name w:val="Tijelo teksta Char"/>
    <w:basedOn w:val="Zadanifontodlomka"/>
    <w:link w:val="Tijeloteksta"/>
    <w:uiPriority w:val="1"/>
    <w:rsid w:val="00EE76F8"/>
    <w:rPr>
      <w:rFonts w:ascii="Times New Roman" w:eastAsia="Times New Roman" w:hAnsi="Times New Roman" w:cs="Times New Roman"/>
      <w:sz w:val="16"/>
      <w:szCs w:val="16"/>
      <w:lang w:val="en-US"/>
    </w:rPr>
  </w:style>
  <w:style w:type="paragraph" w:styleId="Odlomakpopisa">
    <w:name w:val="List Paragraph"/>
    <w:basedOn w:val="Normal"/>
    <w:link w:val="OdlomakpopisaChar"/>
    <w:uiPriority w:val="34"/>
    <w:qFormat/>
    <w:rsid w:val="00EE76F8"/>
    <w:pPr>
      <w:spacing w:after="200" w:line="276" w:lineRule="auto"/>
      <w:ind w:left="720"/>
      <w:contextualSpacing/>
    </w:pPr>
    <w:rPr>
      <w:rFonts w:ascii="Calibri" w:eastAsia="Calibri" w:hAnsi="Calibri" w:cs="Times New Roman"/>
    </w:rPr>
  </w:style>
  <w:style w:type="paragraph" w:styleId="TOCNaslov">
    <w:name w:val="TOC Heading"/>
    <w:basedOn w:val="Naslov1"/>
    <w:next w:val="Normal"/>
    <w:uiPriority w:val="39"/>
    <w:unhideWhenUsed/>
    <w:qFormat/>
    <w:rsid w:val="00EE76F8"/>
    <w:pPr>
      <w:keepLines/>
      <w:spacing w:before="240" w:line="256" w:lineRule="auto"/>
      <w:outlineLvl w:val="9"/>
    </w:pPr>
    <w:rPr>
      <w:rFonts w:ascii="Calibri Light" w:hAnsi="Calibri Light"/>
      <w:b w:val="0"/>
      <w:color w:val="2E74B5" w:themeColor="accent1" w:themeShade="BF"/>
      <w:sz w:val="32"/>
      <w:szCs w:val="32"/>
      <w:lang w:val="hr-HR"/>
    </w:rPr>
  </w:style>
  <w:style w:type="paragraph" w:customStyle="1" w:styleId="Default">
    <w:name w:val="Default"/>
    <w:uiPriority w:val="99"/>
    <w:semiHidden/>
    <w:rsid w:val="00EE76F8"/>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TableParagraph">
    <w:name w:val="Table Paragraph"/>
    <w:basedOn w:val="Normal"/>
    <w:uiPriority w:val="1"/>
    <w:qFormat/>
    <w:rsid w:val="00EE76F8"/>
    <w:pPr>
      <w:widowControl w:val="0"/>
      <w:autoSpaceDE w:val="0"/>
      <w:autoSpaceDN w:val="0"/>
      <w:spacing w:after="0" w:line="240" w:lineRule="auto"/>
    </w:pPr>
    <w:rPr>
      <w:rFonts w:ascii="Times New Roman" w:eastAsia="Times New Roman" w:hAnsi="Times New Roman" w:cs="Times New Roman"/>
      <w:lang w:val="en-US"/>
    </w:rPr>
  </w:style>
  <w:style w:type="table" w:styleId="Reetkatablice">
    <w:name w:val="Table Grid"/>
    <w:basedOn w:val="Obinatablica"/>
    <w:uiPriority w:val="59"/>
    <w:rsid w:val="00EE76F8"/>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qFormat/>
    <w:rsid w:val="00EE76F8"/>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character" w:customStyle="1" w:styleId="BezproredaChar">
    <w:name w:val="Bez proreda Char"/>
    <w:link w:val="Bezproreda"/>
    <w:uiPriority w:val="1"/>
    <w:locked/>
    <w:rsid w:val="00065354"/>
  </w:style>
  <w:style w:type="paragraph" w:styleId="Bezproreda">
    <w:name w:val="No Spacing"/>
    <w:link w:val="BezproredaChar"/>
    <w:uiPriority w:val="1"/>
    <w:qFormat/>
    <w:rsid w:val="00065354"/>
    <w:pPr>
      <w:spacing w:after="0" w:line="240" w:lineRule="auto"/>
    </w:pPr>
  </w:style>
  <w:style w:type="paragraph" w:customStyle="1" w:styleId="SubTitle2">
    <w:name w:val="SubTitle 2"/>
    <w:basedOn w:val="Normal"/>
    <w:rsid w:val="00065354"/>
    <w:pPr>
      <w:spacing w:after="240" w:line="240" w:lineRule="auto"/>
      <w:jc w:val="center"/>
    </w:pPr>
    <w:rPr>
      <w:rFonts w:ascii="Times New Roman" w:eastAsia="Times New Roman" w:hAnsi="Times New Roman" w:cs="Times New Roman"/>
      <w:b/>
      <w:snapToGrid w:val="0"/>
      <w:sz w:val="32"/>
      <w:szCs w:val="20"/>
      <w:lang w:val="en-GB"/>
    </w:rPr>
  </w:style>
  <w:style w:type="numbering" w:customStyle="1" w:styleId="Bezpopisa2">
    <w:name w:val="Bez popisa2"/>
    <w:next w:val="Bezpopisa"/>
    <w:uiPriority w:val="99"/>
    <w:semiHidden/>
    <w:unhideWhenUsed/>
    <w:rsid w:val="00BA0E56"/>
  </w:style>
  <w:style w:type="character" w:styleId="Naglaeno">
    <w:name w:val="Strong"/>
    <w:basedOn w:val="Zadanifontodlomka"/>
    <w:uiPriority w:val="22"/>
    <w:qFormat/>
    <w:rsid w:val="00BA0E56"/>
    <w:rPr>
      <w:b/>
      <w:bCs/>
    </w:rPr>
  </w:style>
  <w:style w:type="paragraph" w:styleId="Tekstbalonia">
    <w:name w:val="Balloon Text"/>
    <w:basedOn w:val="Normal"/>
    <w:link w:val="TekstbaloniaChar"/>
    <w:uiPriority w:val="99"/>
    <w:semiHidden/>
    <w:unhideWhenUsed/>
    <w:rsid w:val="00BA0E56"/>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BA0E56"/>
    <w:rPr>
      <w:rFonts w:ascii="Segoe UI" w:hAnsi="Segoe UI" w:cs="Segoe UI"/>
      <w:sz w:val="18"/>
      <w:szCs w:val="18"/>
    </w:rPr>
  </w:style>
  <w:style w:type="table" w:customStyle="1" w:styleId="Reetkatablice1">
    <w:name w:val="Rešetka tablice1"/>
    <w:basedOn w:val="Obinatablica"/>
    <w:next w:val="Reetkatablice"/>
    <w:uiPriority w:val="59"/>
    <w:rsid w:val="00BA0E5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Normal1">
    <w:name w:val="Table Normal1"/>
    <w:uiPriority w:val="2"/>
    <w:semiHidden/>
    <w:unhideWhenUsed/>
    <w:qFormat/>
    <w:rsid w:val="00BA0E5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OdlomakpopisaChar">
    <w:name w:val="Odlomak popisa Char"/>
    <w:basedOn w:val="Zadanifontodlomka"/>
    <w:link w:val="Odlomakpopisa"/>
    <w:uiPriority w:val="34"/>
    <w:locked/>
    <w:rsid w:val="00BA0E56"/>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9625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oleObject" Target="embeddings/oleObject1.bin"/><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wmf"/><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ispu.mgipu.hr/" TargetMode="External"/><Relationship Id="rId4" Type="http://schemas.openxmlformats.org/officeDocument/2006/relationships/settings" Target="settings.xml"/><Relationship Id="rId9" Type="http://schemas.openxmlformats.org/officeDocument/2006/relationships/oleObject" Target="embeddings/oleObject2.bin"/></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F3D200-BE7F-4F08-8954-92B6CEAB7B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53</Pages>
  <Words>24377</Words>
  <Characters>138950</Characters>
  <Application>Microsoft Office Word</Application>
  <DocSecurity>0</DocSecurity>
  <Lines>1157</Lines>
  <Paragraphs>326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163001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NatalijaHrzenjak</dc:creator>
  <cp:keywords/>
  <dc:description/>
  <cp:lastModifiedBy>Melita Ivančić</cp:lastModifiedBy>
  <cp:revision>3</cp:revision>
  <cp:lastPrinted>2021-08-30T05:35:00Z</cp:lastPrinted>
  <dcterms:created xsi:type="dcterms:W3CDTF">2021-08-30T05:16:00Z</dcterms:created>
  <dcterms:modified xsi:type="dcterms:W3CDTF">2021-08-30T05:35:00Z</dcterms:modified>
</cp:coreProperties>
</file>