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350EE6" w14:textId="06759828" w:rsidR="007C2F00" w:rsidRDefault="007C2F00" w:rsidP="007C2F00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>Na temelju članka 39. Zakona o elektroničkim medijima („Narodne novine“, broj 111/21</w:t>
      </w:r>
      <w:r w:rsidR="00597C9A">
        <w:rPr>
          <w:sz w:val="24"/>
          <w:szCs w:val="24"/>
        </w:rPr>
        <w:t>.</w:t>
      </w:r>
      <w:r w:rsidRPr="003B77FF">
        <w:rPr>
          <w:sz w:val="24"/>
          <w:szCs w:val="24"/>
        </w:rPr>
        <w:t>), članka 48. Zakona o lokalnoj i područnoj (regionalnoj) samoupravi (Narodne novine br.</w:t>
      </w:r>
      <w:r w:rsidR="00597C9A">
        <w:rPr>
          <w:sz w:val="24"/>
          <w:szCs w:val="24"/>
        </w:rPr>
        <w:t xml:space="preserve"> </w:t>
      </w:r>
      <w:r w:rsidRPr="003B77FF">
        <w:rPr>
          <w:sz w:val="24"/>
          <w:szCs w:val="24"/>
        </w:rPr>
        <w:t xml:space="preserve">33/01., 60/01. – vjerodostojno tumačenje, 129/05., 109/07., 125/08., 36/09., 150/11., 144/12., 19/13. – pročišćeni tekst, 137/15. – ispravak, 123/17., 98/19. i 144/20.) </w:t>
      </w:r>
      <w:r>
        <w:rPr>
          <w:sz w:val="24"/>
          <w:szCs w:val="24"/>
        </w:rPr>
        <w:t>i Prijedloga Povjerenstva za dodjelu financijskih sredstava medijima župan Koprivničko-križevačke županije dana 2</w:t>
      </w:r>
      <w:r w:rsidR="000A2C05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574CD3">
        <w:rPr>
          <w:sz w:val="24"/>
          <w:szCs w:val="24"/>
        </w:rPr>
        <w:t xml:space="preserve"> veljače </w:t>
      </w:r>
      <w:r>
        <w:rPr>
          <w:sz w:val="24"/>
          <w:szCs w:val="24"/>
        </w:rPr>
        <w:t xml:space="preserve">2022. godine </w:t>
      </w:r>
      <w:r w:rsidRPr="003B77FF">
        <w:rPr>
          <w:sz w:val="24"/>
          <w:szCs w:val="24"/>
        </w:rPr>
        <w:t>donio je</w:t>
      </w:r>
    </w:p>
    <w:p w14:paraId="2FC881AF" w14:textId="3A23F668" w:rsidR="007C2F00" w:rsidRDefault="007C2F00" w:rsidP="007C2F00">
      <w:pPr>
        <w:jc w:val="center"/>
        <w:rPr>
          <w:sz w:val="24"/>
          <w:szCs w:val="24"/>
        </w:rPr>
      </w:pPr>
    </w:p>
    <w:p w14:paraId="10B0D9D6" w14:textId="596036EA" w:rsidR="007C2F00" w:rsidRDefault="007C2F00" w:rsidP="007C2F00">
      <w:pPr>
        <w:jc w:val="center"/>
        <w:rPr>
          <w:sz w:val="24"/>
          <w:szCs w:val="24"/>
        </w:rPr>
      </w:pPr>
      <w:r>
        <w:rPr>
          <w:sz w:val="24"/>
          <w:szCs w:val="24"/>
        </w:rPr>
        <w:t>ODLUKU</w:t>
      </w:r>
    </w:p>
    <w:p w14:paraId="5B278E77" w14:textId="346B679C" w:rsidR="007C2F00" w:rsidRDefault="007C2F00" w:rsidP="007C2F00">
      <w:pPr>
        <w:jc w:val="center"/>
        <w:rPr>
          <w:sz w:val="24"/>
          <w:szCs w:val="24"/>
        </w:rPr>
      </w:pPr>
      <w:r>
        <w:rPr>
          <w:sz w:val="24"/>
          <w:szCs w:val="24"/>
        </w:rPr>
        <w:t>o dodjeli financijskih sredstava</w:t>
      </w:r>
    </w:p>
    <w:p w14:paraId="17728961" w14:textId="7D7E6F40" w:rsidR="007C2F00" w:rsidRDefault="007C2F00" w:rsidP="007C2F00">
      <w:pPr>
        <w:jc w:val="center"/>
        <w:rPr>
          <w:sz w:val="24"/>
          <w:szCs w:val="24"/>
        </w:rPr>
      </w:pPr>
      <w:r>
        <w:rPr>
          <w:sz w:val="24"/>
          <w:szCs w:val="24"/>
        </w:rPr>
        <w:t>za financiranje programskih sadržaja elektroničkih medija u 2022. godini</w:t>
      </w:r>
    </w:p>
    <w:p w14:paraId="767EE641" w14:textId="7D543D20" w:rsidR="007C2F00" w:rsidRPr="008C22E2" w:rsidRDefault="007C2F00" w:rsidP="007C2F00">
      <w:pPr>
        <w:jc w:val="center"/>
        <w:rPr>
          <w:sz w:val="16"/>
          <w:szCs w:val="16"/>
        </w:rPr>
      </w:pPr>
    </w:p>
    <w:p w14:paraId="23B9FC06" w14:textId="35B52119" w:rsidR="007C2F00" w:rsidRDefault="007C2F00" w:rsidP="007C2F00">
      <w:pPr>
        <w:jc w:val="center"/>
        <w:rPr>
          <w:sz w:val="24"/>
          <w:szCs w:val="24"/>
        </w:rPr>
      </w:pPr>
      <w:r>
        <w:rPr>
          <w:sz w:val="24"/>
          <w:szCs w:val="24"/>
        </w:rPr>
        <w:t>I.</w:t>
      </w:r>
    </w:p>
    <w:p w14:paraId="00C38F68" w14:textId="69613BA8" w:rsidR="007C2F00" w:rsidRPr="008C22E2" w:rsidRDefault="007C2F00" w:rsidP="007C2F00">
      <w:pPr>
        <w:jc w:val="center"/>
        <w:rPr>
          <w:sz w:val="16"/>
          <w:szCs w:val="16"/>
        </w:rPr>
      </w:pPr>
    </w:p>
    <w:p w14:paraId="523A82AF" w14:textId="4F5112D2" w:rsidR="007C2F00" w:rsidRDefault="007C2F00" w:rsidP="007C2F00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Dodjeljuju se financijska sredstva za financiranje programskih sadržaja elektroničkih medija u 2022. godini kako slijedi:</w:t>
      </w:r>
    </w:p>
    <w:p w14:paraId="744BDBAD" w14:textId="1D377070" w:rsidR="007C2F00" w:rsidRPr="008C22E2" w:rsidRDefault="007C2F00" w:rsidP="007C2F00">
      <w:pPr>
        <w:ind w:firstLine="708"/>
        <w:jc w:val="both"/>
        <w:rPr>
          <w:sz w:val="16"/>
          <w:szCs w:val="16"/>
        </w:rPr>
      </w:pPr>
    </w:p>
    <w:p w14:paraId="72E14470" w14:textId="24BD78C5" w:rsidR="007C2F00" w:rsidRDefault="000A2C05" w:rsidP="00B57391">
      <w:pPr>
        <w:jc w:val="both"/>
        <w:rPr>
          <w:sz w:val="24"/>
          <w:szCs w:val="24"/>
        </w:rPr>
      </w:pPr>
      <w:r>
        <w:rPr>
          <w:sz w:val="24"/>
          <w:szCs w:val="24"/>
        </w:rPr>
        <w:t>Elektroničke publikacije</w:t>
      </w:r>
    </w:p>
    <w:p w14:paraId="3E2C62F4" w14:textId="58CD9846" w:rsidR="007C2F00" w:rsidRDefault="007C2F00" w:rsidP="00B57391">
      <w:pPr>
        <w:pStyle w:val="Odlomakpopisa"/>
        <w:numPr>
          <w:ilvl w:val="0"/>
          <w:numId w:val="1"/>
        </w:numPr>
        <w:ind w:left="709" w:hanging="283"/>
        <w:jc w:val="both"/>
        <w:rPr>
          <w:sz w:val="24"/>
          <w:szCs w:val="24"/>
        </w:rPr>
      </w:pPr>
      <w:r>
        <w:rPr>
          <w:sz w:val="24"/>
          <w:szCs w:val="24"/>
        </w:rPr>
        <w:t>Kosinus</w:t>
      </w:r>
      <w:r w:rsidR="00E43914">
        <w:rPr>
          <w:sz w:val="24"/>
          <w:szCs w:val="24"/>
        </w:rPr>
        <w:t xml:space="preserve">, obrt za usluge, </w:t>
      </w:r>
      <w:proofErr w:type="spellStart"/>
      <w:r w:rsidR="00E43914">
        <w:rPr>
          <w:sz w:val="24"/>
          <w:szCs w:val="24"/>
        </w:rPr>
        <w:t>vl</w:t>
      </w:r>
      <w:proofErr w:type="spellEnd"/>
      <w:r w:rsidR="00E43914">
        <w:rPr>
          <w:sz w:val="24"/>
          <w:szCs w:val="24"/>
        </w:rPr>
        <w:t xml:space="preserve">. Mario Kos, </w:t>
      </w:r>
      <w:r w:rsidR="00116D3B">
        <w:rPr>
          <w:sz w:val="24"/>
          <w:szCs w:val="24"/>
        </w:rPr>
        <w:t>programski</w:t>
      </w:r>
      <w:r>
        <w:rPr>
          <w:sz w:val="24"/>
          <w:szCs w:val="24"/>
        </w:rPr>
        <w:t xml:space="preserve"> sadržaj</w:t>
      </w:r>
      <w:r w:rsidR="000A2C05">
        <w:rPr>
          <w:sz w:val="24"/>
          <w:szCs w:val="24"/>
        </w:rPr>
        <w:t xml:space="preserve"> „Ostvarivanje prava građana na javno informiranje vezano uz teme i događaje s područja KKŽ“ te ostali programi</w:t>
      </w:r>
      <w:r>
        <w:rPr>
          <w:sz w:val="24"/>
          <w:szCs w:val="24"/>
        </w:rPr>
        <w:t xml:space="preserve"> – </w:t>
      </w:r>
      <w:r w:rsidR="00B57391">
        <w:rPr>
          <w:sz w:val="24"/>
          <w:szCs w:val="24"/>
        </w:rPr>
        <w:t xml:space="preserve">u </w:t>
      </w:r>
      <w:r>
        <w:rPr>
          <w:sz w:val="24"/>
          <w:szCs w:val="24"/>
        </w:rPr>
        <w:t>iznos</w:t>
      </w:r>
      <w:r w:rsidR="00B57391">
        <w:rPr>
          <w:sz w:val="24"/>
          <w:szCs w:val="24"/>
        </w:rPr>
        <w:t>u</w:t>
      </w:r>
      <w:r>
        <w:rPr>
          <w:sz w:val="24"/>
          <w:szCs w:val="24"/>
        </w:rPr>
        <w:t xml:space="preserve"> od 60.000,00 kn</w:t>
      </w:r>
    </w:p>
    <w:p w14:paraId="06E58473" w14:textId="1750C08C" w:rsidR="007C2F00" w:rsidRDefault="007C2F00" w:rsidP="00B57391">
      <w:pPr>
        <w:pStyle w:val="Odlomakpopisa"/>
        <w:numPr>
          <w:ilvl w:val="0"/>
          <w:numId w:val="1"/>
        </w:numPr>
        <w:ind w:left="709" w:hanging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Prigorski Media d.o.o., programski sadržaj </w:t>
      </w:r>
      <w:r w:rsidR="000A2C05">
        <w:rPr>
          <w:sz w:val="24"/>
          <w:szCs w:val="24"/>
        </w:rPr>
        <w:t>za medijsko praćenje KKŽ</w:t>
      </w:r>
      <w:r w:rsidR="00B57391">
        <w:rPr>
          <w:sz w:val="24"/>
          <w:szCs w:val="24"/>
        </w:rPr>
        <w:t>– u iznosu od 50.000,00 kn</w:t>
      </w:r>
    </w:p>
    <w:p w14:paraId="684DD2AE" w14:textId="60041DF6" w:rsidR="00B57391" w:rsidRDefault="00B57391" w:rsidP="00B57391">
      <w:pPr>
        <w:pStyle w:val="Odlomakpopisa"/>
        <w:numPr>
          <w:ilvl w:val="0"/>
          <w:numId w:val="1"/>
        </w:numPr>
        <w:ind w:left="709" w:hanging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Udruga Drava </w:t>
      </w:r>
      <w:r w:rsidR="00E43914">
        <w:rPr>
          <w:sz w:val="24"/>
          <w:szCs w:val="24"/>
        </w:rPr>
        <w:t>- I</w:t>
      </w:r>
      <w:r>
        <w:rPr>
          <w:sz w:val="24"/>
          <w:szCs w:val="24"/>
        </w:rPr>
        <w:t>nf</w:t>
      </w:r>
      <w:r w:rsidR="008C22E2">
        <w:rPr>
          <w:sz w:val="24"/>
          <w:szCs w:val="24"/>
        </w:rPr>
        <w:t>o</w:t>
      </w:r>
      <w:r>
        <w:rPr>
          <w:sz w:val="24"/>
          <w:szCs w:val="24"/>
        </w:rPr>
        <w:t xml:space="preserve">, programski sadržaj </w:t>
      </w:r>
      <w:r w:rsidR="00116D3B">
        <w:rPr>
          <w:sz w:val="24"/>
          <w:szCs w:val="24"/>
        </w:rPr>
        <w:t>„</w:t>
      </w:r>
      <w:r w:rsidR="00EC44B5">
        <w:rPr>
          <w:sz w:val="24"/>
          <w:szCs w:val="24"/>
        </w:rPr>
        <w:t>Sve strane Županije</w:t>
      </w:r>
      <w:r w:rsidR="00116D3B">
        <w:rPr>
          <w:sz w:val="24"/>
          <w:szCs w:val="24"/>
        </w:rPr>
        <w:t>“</w:t>
      </w:r>
      <w:r>
        <w:rPr>
          <w:sz w:val="24"/>
          <w:szCs w:val="24"/>
        </w:rPr>
        <w:t xml:space="preserve"> – u iznosu od 20.000,00 kn</w:t>
      </w:r>
    </w:p>
    <w:p w14:paraId="2A5B4904" w14:textId="44643D93" w:rsidR="00B57391" w:rsidRDefault="00B57391" w:rsidP="00B57391">
      <w:pPr>
        <w:pStyle w:val="Odlomakpopisa"/>
        <w:numPr>
          <w:ilvl w:val="0"/>
          <w:numId w:val="1"/>
        </w:numPr>
        <w:ind w:left="709" w:hanging="283"/>
        <w:jc w:val="both"/>
        <w:rPr>
          <w:sz w:val="24"/>
          <w:szCs w:val="24"/>
        </w:rPr>
      </w:pPr>
      <w:r>
        <w:rPr>
          <w:sz w:val="24"/>
          <w:szCs w:val="24"/>
        </w:rPr>
        <w:t>MM Plus</w:t>
      </w:r>
      <w:r w:rsidR="00E43914">
        <w:rPr>
          <w:sz w:val="24"/>
          <w:szCs w:val="24"/>
        </w:rPr>
        <w:t xml:space="preserve"> Grupa</w:t>
      </w:r>
      <w:r>
        <w:rPr>
          <w:sz w:val="24"/>
          <w:szCs w:val="24"/>
        </w:rPr>
        <w:t xml:space="preserve"> d.o.o.</w:t>
      </w:r>
      <w:r w:rsidR="00E43914">
        <w:rPr>
          <w:sz w:val="24"/>
          <w:szCs w:val="24"/>
        </w:rPr>
        <w:t xml:space="preserve"> za izdavačke djelatnosti</w:t>
      </w:r>
      <w:r>
        <w:rPr>
          <w:sz w:val="24"/>
          <w:szCs w:val="24"/>
        </w:rPr>
        <w:t xml:space="preserve">, programski sadržaj </w:t>
      </w:r>
      <w:r w:rsidR="00116D3B">
        <w:rPr>
          <w:sz w:val="24"/>
          <w:szCs w:val="24"/>
        </w:rPr>
        <w:t>„2022. – godina izazova za Koprivničko-križevačku županiju i njene stanovnike“</w:t>
      </w:r>
      <w:r>
        <w:rPr>
          <w:sz w:val="24"/>
          <w:szCs w:val="24"/>
        </w:rPr>
        <w:t>– u iznosu od 20.000,00 kn</w:t>
      </w:r>
    </w:p>
    <w:p w14:paraId="0704DC70" w14:textId="37B95989" w:rsidR="00B57391" w:rsidRPr="008C22E2" w:rsidRDefault="00B57391" w:rsidP="00B57391">
      <w:pPr>
        <w:jc w:val="both"/>
        <w:rPr>
          <w:sz w:val="16"/>
          <w:szCs w:val="16"/>
        </w:rPr>
      </w:pPr>
    </w:p>
    <w:p w14:paraId="5CACB3E9" w14:textId="6D3377CA" w:rsidR="00B57391" w:rsidRDefault="00B57391" w:rsidP="00B57391">
      <w:pPr>
        <w:jc w:val="both"/>
        <w:rPr>
          <w:sz w:val="24"/>
          <w:szCs w:val="24"/>
        </w:rPr>
      </w:pPr>
      <w:r>
        <w:rPr>
          <w:sz w:val="24"/>
          <w:szCs w:val="24"/>
        </w:rPr>
        <w:t>Radio</w:t>
      </w:r>
    </w:p>
    <w:p w14:paraId="6A8764DC" w14:textId="0B81DB9B" w:rsidR="00B57391" w:rsidRDefault="00B57391" w:rsidP="00B57391">
      <w:pPr>
        <w:pStyle w:val="Odlomakpopisa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Radio Koprivnica</w:t>
      </w:r>
      <w:r w:rsidR="00867176">
        <w:rPr>
          <w:sz w:val="24"/>
          <w:szCs w:val="24"/>
        </w:rPr>
        <w:t xml:space="preserve"> d.o.o., programski sadržaji „Županijski razgovori“ i „Županijski tjednik“ – u iznosu od 50.000,00 kn</w:t>
      </w:r>
    </w:p>
    <w:p w14:paraId="32537DFB" w14:textId="21B08242" w:rsidR="00867176" w:rsidRDefault="00867176" w:rsidP="00B57391">
      <w:pPr>
        <w:pStyle w:val="Odlomakpopisa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Radio Drava</w:t>
      </w:r>
      <w:r w:rsidR="00116D3B">
        <w:rPr>
          <w:sz w:val="24"/>
          <w:szCs w:val="24"/>
        </w:rPr>
        <w:t xml:space="preserve"> d.o.o., programski sadržaj </w:t>
      </w:r>
      <w:r w:rsidR="00EC44B5">
        <w:rPr>
          <w:sz w:val="24"/>
          <w:szCs w:val="24"/>
        </w:rPr>
        <w:t>„</w:t>
      </w:r>
      <w:r w:rsidR="00116D3B">
        <w:rPr>
          <w:sz w:val="24"/>
          <w:szCs w:val="24"/>
        </w:rPr>
        <w:t>Županijski informator</w:t>
      </w:r>
      <w:r w:rsidR="00EC44B5">
        <w:rPr>
          <w:sz w:val="24"/>
          <w:szCs w:val="24"/>
        </w:rPr>
        <w:t>“</w:t>
      </w:r>
      <w:r w:rsidR="00116D3B">
        <w:rPr>
          <w:sz w:val="24"/>
          <w:szCs w:val="24"/>
        </w:rPr>
        <w:t xml:space="preserve"> – u iznosu od 40.000,00 kn</w:t>
      </w:r>
    </w:p>
    <w:p w14:paraId="624AE8AB" w14:textId="06165466" w:rsidR="00116D3B" w:rsidRDefault="00116D3B" w:rsidP="00B57391">
      <w:pPr>
        <w:pStyle w:val="Odlomakpopisa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Podravski radio</w:t>
      </w:r>
      <w:r w:rsidR="00B50F52">
        <w:rPr>
          <w:sz w:val="24"/>
          <w:szCs w:val="24"/>
        </w:rPr>
        <w:t xml:space="preserve"> d.o.o., programski sadržaji </w:t>
      </w:r>
      <w:r w:rsidR="000A2C05">
        <w:rPr>
          <w:sz w:val="24"/>
          <w:szCs w:val="24"/>
        </w:rPr>
        <w:t>„Aktualnosti iz Županije“ i „Pet do 12“</w:t>
      </w:r>
      <w:r w:rsidR="00B50F52">
        <w:rPr>
          <w:sz w:val="24"/>
          <w:szCs w:val="24"/>
        </w:rPr>
        <w:t>– u iznosu od 40.000,00 kn</w:t>
      </w:r>
    </w:p>
    <w:p w14:paraId="2C67A328" w14:textId="014D1B20" w:rsidR="00B50F52" w:rsidRDefault="00B50F52" w:rsidP="00B57391">
      <w:pPr>
        <w:pStyle w:val="Odlomakpopisa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Radio Križevci d.o.o., programski sadržaj</w:t>
      </w:r>
      <w:r w:rsidR="000A2C05">
        <w:rPr>
          <w:sz w:val="24"/>
          <w:szCs w:val="24"/>
        </w:rPr>
        <w:t>i</w:t>
      </w:r>
      <w:r>
        <w:rPr>
          <w:sz w:val="24"/>
          <w:szCs w:val="24"/>
        </w:rPr>
        <w:t xml:space="preserve"> </w:t>
      </w:r>
      <w:r w:rsidR="000A2C05">
        <w:rPr>
          <w:sz w:val="24"/>
          <w:szCs w:val="24"/>
        </w:rPr>
        <w:t>„ Županijski pregled“ i „Županijske minute“</w:t>
      </w:r>
      <w:r>
        <w:rPr>
          <w:sz w:val="24"/>
          <w:szCs w:val="24"/>
        </w:rPr>
        <w:t>– u iznosu od 40.000,00 kn</w:t>
      </w:r>
    </w:p>
    <w:p w14:paraId="3A687C2B" w14:textId="2DC42E5D" w:rsidR="00B50F52" w:rsidRDefault="00B50F52" w:rsidP="00B57391">
      <w:pPr>
        <w:pStyle w:val="Odlomakpopisa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Radio Kaj d.o.o.</w:t>
      </w:r>
      <w:r w:rsidR="005D2FE5">
        <w:rPr>
          <w:sz w:val="24"/>
          <w:szCs w:val="24"/>
        </w:rPr>
        <w:t xml:space="preserve"> za radijsku i televizijsku djelatnost</w:t>
      </w:r>
      <w:r>
        <w:rPr>
          <w:sz w:val="24"/>
          <w:szCs w:val="24"/>
        </w:rPr>
        <w:t>, programski sadržaj „Po kajkavskom kraju“ – u iznosu od 30.000,00 kn</w:t>
      </w:r>
    </w:p>
    <w:p w14:paraId="13F986BC" w14:textId="36C8C9AF" w:rsidR="00AC010D" w:rsidRPr="008C22E2" w:rsidRDefault="00AC010D" w:rsidP="00AC010D">
      <w:pPr>
        <w:jc w:val="both"/>
        <w:rPr>
          <w:sz w:val="16"/>
          <w:szCs w:val="16"/>
        </w:rPr>
      </w:pPr>
    </w:p>
    <w:p w14:paraId="4FEE1198" w14:textId="6973279E" w:rsidR="00AC010D" w:rsidRDefault="00AC010D" w:rsidP="00AC010D">
      <w:pPr>
        <w:jc w:val="both"/>
        <w:rPr>
          <w:sz w:val="24"/>
          <w:szCs w:val="24"/>
        </w:rPr>
      </w:pPr>
      <w:r>
        <w:rPr>
          <w:sz w:val="24"/>
          <w:szCs w:val="24"/>
        </w:rPr>
        <w:t>Televizija</w:t>
      </w:r>
    </w:p>
    <w:p w14:paraId="4369855A" w14:textId="0386F5F0" w:rsidR="00AC010D" w:rsidRDefault="00AC010D" w:rsidP="00AC010D">
      <w:pPr>
        <w:pStyle w:val="Odlomakpopisa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VTV</w:t>
      </w:r>
      <w:r w:rsidR="008C22E2">
        <w:rPr>
          <w:sz w:val="24"/>
          <w:szCs w:val="24"/>
        </w:rPr>
        <w:t xml:space="preserve"> – Varaždinska televizija</w:t>
      </w:r>
      <w:r>
        <w:rPr>
          <w:sz w:val="24"/>
          <w:szCs w:val="24"/>
        </w:rPr>
        <w:t xml:space="preserve"> d.o.o.</w:t>
      </w:r>
      <w:r w:rsidR="008C22E2">
        <w:rPr>
          <w:sz w:val="24"/>
          <w:szCs w:val="24"/>
        </w:rPr>
        <w:t xml:space="preserve"> za radiodifuznu djelatnost</w:t>
      </w:r>
      <w:r>
        <w:rPr>
          <w:sz w:val="24"/>
          <w:szCs w:val="24"/>
        </w:rPr>
        <w:t>, programski sadržaj</w:t>
      </w:r>
      <w:r w:rsidR="008C22E2">
        <w:rPr>
          <w:sz w:val="24"/>
          <w:szCs w:val="24"/>
        </w:rPr>
        <w:t>i „Iz naših središta“</w:t>
      </w:r>
      <w:r w:rsidR="00597C9A">
        <w:rPr>
          <w:sz w:val="24"/>
          <w:szCs w:val="24"/>
        </w:rPr>
        <w:t xml:space="preserve">, </w:t>
      </w:r>
      <w:r w:rsidR="008C22E2">
        <w:rPr>
          <w:sz w:val="24"/>
          <w:szCs w:val="24"/>
        </w:rPr>
        <w:t>„Mozaik Podravine i Prigorja“ i praćenje manifestacija i ostalih događanja u KKŽ</w:t>
      </w:r>
      <w:r>
        <w:rPr>
          <w:sz w:val="24"/>
          <w:szCs w:val="24"/>
        </w:rPr>
        <w:t xml:space="preserve"> – u iznosu od 45.000,00 kn.</w:t>
      </w:r>
    </w:p>
    <w:p w14:paraId="7C8769A3" w14:textId="2284EA0D" w:rsidR="00AC010D" w:rsidRDefault="00AC010D" w:rsidP="00AC010D">
      <w:pPr>
        <w:jc w:val="both"/>
        <w:rPr>
          <w:sz w:val="24"/>
          <w:szCs w:val="24"/>
        </w:rPr>
      </w:pPr>
    </w:p>
    <w:p w14:paraId="6013BA2E" w14:textId="17B9EDC4" w:rsidR="00AC010D" w:rsidRDefault="00AC010D" w:rsidP="00AC010D">
      <w:pPr>
        <w:jc w:val="center"/>
        <w:rPr>
          <w:sz w:val="24"/>
          <w:szCs w:val="24"/>
        </w:rPr>
      </w:pPr>
      <w:r>
        <w:rPr>
          <w:sz w:val="24"/>
          <w:szCs w:val="24"/>
        </w:rPr>
        <w:t>II.</w:t>
      </w:r>
    </w:p>
    <w:p w14:paraId="52E343A8" w14:textId="73A75A7F" w:rsidR="00AC010D" w:rsidRPr="008C22E2" w:rsidRDefault="00AC010D" w:rsidP="00AC010D">
      <w:pPr>
        <w:jc w:val="center"/>
        <w:rPr>
          <w:sz w:val="16"/>
          <w:szCs w:val="16"/>
        </w:rPr>
      </w:pPr>
    </w:p>
    <w:p w14:paraId="7647AB80" w14:textId="2BF026CA" w:rsidR="00AC010D" w:rsidRDefault="00AC010D" w:rsidP="00AC010D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Ova Odluka objavit će se u „Službenom glasniku Koprivničko-križevačke županije“ i na mrežnim stranicama Koprivničko-križevačke županije.</w:t>
      </w:r>
    </w:p>
    <w:p w14:paraId="370CEF78" w14:textId="064BB181" w:rsidR="00AC010D" w:rsidRDefault="00AC010D" w:rsidP="00AC010D">
      <w:pPr>
        <w:ind w:firstLine="708"/>
        <w:jc w:val="both"/>
        <w:rPr>
          <w:sz w:val="24"/>
          <w:szCs w:val="24"/>
        </w:rPr>
      </w:pPr>
    </w:p>
    <w:p w14:paraId="20E54C5A" w14:textId="1ACCEFA9" w:rsidR="00AC010D" w:rsidRDefault="00AC010D" w:rsidP="00AC010D">
      <w:pPr>
        <w:jc w:val="center"/>
        <w:rPr>
          <w:sz w:val="24"/>
          <w:szCs w:val="24"/>
        </w:rPr>
      </w:pPr>
      <w:r>
        <w:rPr>
          <w:sz w:val="24"/>
          <w:szCs w:val="24"/>
        </w:rPr>
        <w:t>ŽUPAN</w:t>
      </w:r>
    </w:p>
    <w:p w14:paraId="4312DF7D" w14:textId="27CF25A2" w:rsidR="00AC010D" w:rsidRDefault="00AC010D" w:rsidP="00AC010D">
      <w:pPr>
        <w:jc w:val="center"/>
        <w:rPr>
          <w:sz w:val="24"/>
          <w:szCs w:val="24"/>
        </w:rPr>
      </w:pPr>
      <w:r>
        <w:rPr>
          <w:sz w:val="24"/>
          <w:szCs w:val="24"/>
        </w:rPr>
        <w:t>KOPRIVNIČKO-KRIŽEVAČKE ŽUPANIJE</w:t>
      </w:r>
    </w:p>
    <w:p w14:paraId="50E375F7" w14:textId="413174D3" w:rsidR="00AC010D" w:rsidRDefault="00AC010D" w:rsidP="00AC010D">
      <w:pPr>
        <w:jc w:val="center"/>
        <w:rPr>
          <w:sz w:val="24"/>
          <w:szCs w:val="24"/>
        </w:rPr>
      </w:pPr>
    </w:p>
    <w:p w14:paraId="215B924E" w14:textId="5904A395" w:rsidR="00AC010D" w:rsidRDefault="00AC010D" w:rsidP="00AC010D">
      <w:pPr>
        <w:rPr>
          <w:sz w:val="24"/>
          <w:szCs w:val="24"/>
        </w:rPr>
      </w:pPr>
      <w:r>
        <w:rPr>
          <w:sz w:val="24"/>
          <w:szCs w:val="24"/>
        </w:rPr>
        <w:t>KLASA: 402-01/22-01/7</w:t>
      </w:r>
    </w:p>
    <w:p w14:paraId="19186FA8" w14:textId="419D7D9D" w:rsidR="00AC010D" w:rsidRDefault="00AC010D" w:rsidP="00AC010D">
      <w:pPr>
        <w:rPr>
          <w:sz w:val="24"/>
          <w:szCs w:val="24"/>
        </w:rPr>
      </w:pPr>
      <w:r>
        <w:rPr>
          <w:sz w:val="24"/>
          <w:szCs w:val="24"/>
        </w:rPr>
        <w:t>URBROJ: 2137-01/01-22-3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ŽUPAN</w:t>
      </w:r>
    </w:p>
    <w:p w14:paraId="6CE50B9E" w14:textId="41635253" w:rsidR="00AC010D" w:rsidRPr="00AC010D" w:rsidRDefault="00AC010D" w:rsidP="00AC010D">
      <w:pPr>
        <w:rPr>
          <w:sz w:val="24"/>
          <w:szCs w:val="24"/>
        </w:rPr>
      </w:pPr>
      <w:r>
        <w:rPr>
          <w:sz w:val="24"/>
          <w:szCs w:val="24"/>
        </w:rPr>
        <w:t>Koprivnica, 2</w:t>
      </w:r>
      <w:r w:rsidR="00C3535C">
        <w:rPr>
          <w:sz w:val="24"/>
          <w:szCs w:val="24"/>
        </w:rPr>
        <w:t>4</w:t>
      </w:r>
      <w:r>
        <w:rPr>
          <w:sz w:val="24"/>
          <w:szCs w:val="24"/>
        </w:rPr>
        <w:t>. veljače 2022.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Darko Koren ing. </w:t>
      </w:r>
      <w:proofErr w:type="spellStart"/>
      <w:r>
        <w:rPr>
          <w:sz w:val="24"/>
          <w:szCs w:val="24"/>
        </w:rPr>
        <w:t>građ</w:t>
      </w:r>
      <w:proofErr w:type="spellEnd"/>
      <w:r w:rsidR="00E260A4">
        <w:rPr>
          <w:sz w:val="24"/>
          <w:szCs w:val="24"/>
        </w:rPr>
        <w:t>., v.r.</w:t>
      </w:r>
      <w:bookmarkStart w:id="0" w:name="_GoBack"/>
      <w:bookmarkEnd w:id="0"/>
    </w:p>
    <w:p w14:paraId="1DB42CBE" w14:textId="77777777" w:rsidR="007C2F00" w:rsidRDefault="007C2F00" w:rsidP="00AC010D">
      <w:pPr>
        <w:jc w:val="both"/>
      </w:pPr>
    </w:p>
    <w:sectPr w:rsidR="007C2F00" w:rsidSect="008C22E2"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34CC9"/>
    <w:multiLevelType w:val="hybridMultilevel"/>
    <w:tmpl w:val="117AC83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DC0583"/>
    <w:multiLevelType w:val="hybridMultilevel"/>
    <w:tmpl w:val="1FA2E590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6734004F"/>
    <w:multiLevelType w:val="hybridMultilevel"/>
    <w:tmpl w:val="E9C6F48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2F00"/>
    <w:rsid w:val="000A2C05"/>
    <w:rsid w:val="00116D3B"/>
    <w:rsid w:val="00161487"/>
    <w:rsid w:val="004C1C2C"/>
    <w:rsid w:val="00574CD3"/>
    <w:rsid w:val="00597C9A"/>
    <w:rsid w:val="005D2FE5"/>
    <w:rsid w:val="007C2F00"/>
    <w:rsid w:val="00867176"/>
    <w:rsid w:val="008C22E2"/>
    <w:rsid w:val="00AC010D"/>
    <w:rsid w:val="00B50F52"/>
    <w:rsid w:val="00B57391"/>
    <w:rsid w:val="00C3535C"/>
    <w:rsid w:val="00D25695"/>
    <w:rsid w:val="00E260A4"/>
    <w:rsid w:val="00E43914"/>
    <w:rsid w:val="00EC4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EFA88"/>
  <w15:chartTrackingRefBased/>
  <w15:docId w15:val="{269A1C73-4A8B-4E6B-AAE0-C7937D219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C2F0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hr-HR" w:bidi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D25695"/>
    <w:pPr>
      <w:keepNext/>
      <w:keepLines/>
      <w:widowControl/>
      <w:autoSpaceDE/>
      <w:autoSpaceDN/>
      <w:spacing w:before="24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 w:bidi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Podnaslov">
    <w:name w:val="Subtitle"/>
    <w:basedOn w:val="Normal"/>
    <w:link w:val="PodnaslovChar"/>
    <w:qFormat/>
    <w:rsid w:val="00D25695"/>
    <w:pPr>
      <w:widowControl/>
      <w:autoSpaceDE/>
      <w:autoSpaceDN/>
      <w:spacing w:before="120" w:after="120"/>
    </w:pPr>
    <w:rPr>
      <w:rFonts w:ascii="Arial" w:eastAsiaTheme="minorHAnsi" w:hAnsi="Arial" w:cstheme="minorBidi"/>
      <w:b/>
      <w:snapToGrid w:val="0"/>
      <w:sz w:val="24"/>
      <w:lang w:val="fr-BE" w:eastAsia="en-US" w:bidi="ar-SA"/>
    </w:rPr>
  </w:style>
  <w:style w:type="character" w:customStyle="1" w:styleId="PodnaslovChar">
    <w:name w:val="Podnaslov Char"/>
    <w:basedOn w:val="Zadanifontodlomka"/>
    <w:link w:val="Podnaslov"/>
    <w:rsid w:val="00D25695"/>
    <w:rPr>
      <w:rFonts w:ascii="Arial" w:hAnsi="Arial"/>
      <w:b/>
      <w:snapToGrid w:val="0"/>
      <w:sz w:val="24"/>
      <w:lang w:val="fr-BE"/>
    </w:rPr>
  </w:style>
  <w:style w:type="paragraph" w:customStyle="1" w:styleId="Stil3">
    <w:name w:val="Stil3"/>
    <w:basedOn w:val="Naslov1"/>
    <w:link w:val="Stil3Char"/>
    <w:qFormat/>
    <w:rsid w:val="00D25695"/>
    <w:pPr>
      <w:keepLines w:val="0"/>
      <w:spacing w:after="60" w:line="240" w:lineRule="auto"/>
    </w:pPr>
    <w:rPr>
      <w:rFonts w:ascii="Arial" w:eastAsiaTheme="minorHAnsi" w:hAnsi="Arial" w:cstheme="minorBidi"/>
      <w:b/>
      <w:snapToGrid w:val="0"/>
      <w:color w:val="auto"/>
      <w:kern w:val="28"/>
      <w:sz w:val="24"/>
      <w:szCs w:val="22"/>
    </w:rPr>
  </w:style>
  <w:style w:type="character" w:customStyle="1" w:styleId="Stil3Char">
    <w:name w:val="Stil3 Char"/>
    <w:basedOn w:val="Naslov1Char"/>
    <w:link w:val="Stil3"/>
    <w:rsid w:val="00D25695"/>
    <w:rPr>
      <w:rFonts w:ascii="Arial" w:eastAsiaTheme="majorEastAsia" w:hAnsi="Arial" w:cstheme="majorBidi"/>
      <w:b/>
      <w:snapToGrid w:val="0"/>
      <w:color w:val="2F5496" w:themeColor="accent1" w:themeShade="BF"/>
      <w:kern w:val="28"/>
      <w:sz w:val="24"/>
      <w:szCs w:val="32"/>
    </w:rPr>
  </w:style>
  <w:style w:type="character" w:customStyle="1" w:styleId="Naslov1Char">
    <w:name w:val="Naslov 1 Char"/>
    <w:basedOn w:val="Zadanifontodlomka"/>
    <w:link w:val="Naslov1"/>
    <w:uiPriority w:val="9"/>
    <w:rsid w:val="00D2569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Odlomakpopisa">
    <w:name w:val="List Paragraph"/>
    <w:basedOn w:val="Normal"/>
    <w:uiPriority w:val="34"/>
    <w:qFormat/>
    <w:rsid w:val="007C2F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357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Verica Ujlaki</dc:creator>
  <cp:keywords/>
  <dc:description/>
  <cp:lastModifiedBy>ValentinaBalasko</cp:lastModifiedBy>
  <cp:revision>3</cp:revision>
  <cp:lastPrinted>2022-03-07T12:40:00Z</cp:lastPrinted>
  <dcterms:created xsi:type="dcterms:W3CDTF">2022-03-07T12:41:00Z</dcterms:created>
  <dcterms:modified xsi:type="dcterms:W3CDTF">2022-03-11T10:47:00Z</dcterms:modified>
</cp:coreProperties>
</file>