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Ind w:w="-162" w:type="dxa"/>
        <w:tblLayout w:type="fixed"/>
        <w:tblLook w:val="0000" w:firstRow="0" w:lastRow="0" w:firstColumn="0" w:lastColumn="0" w:noHBand="0" w:noVBand="0"/>
      </w:tblPr>
      <w:tblGrid>
        <w:gridCol w:w="837"/>
        <w:gridCol w:w="4320"/>
      </w:tblGrid>
      <w:tr w:rsidR="00161DA6" w:rsidRPr="00161DA6" w:rsidTr="0059475A">
        <w:tc>
          <w:tcPr>
            <w:tcW w:w="837" w:type="dxa"/>
          </w:tcPr>
          <w:p w:rsidR="00161DA6" w:rsidRPr="00161DA6" w:rsidRDefault="00161DA6" w:rsidP="00161DA6">
            <w:pPr>
              <w:spacing w:after="0" w:line="240" w:lineRule="auto"/>
              <w:rPr>
                <w:rFonts w:ascii="Verdana" w:eastAsia="Times New Roman" w:hAnsi="Verdana" w:cs="Times New Roman"/>
                <w:sz w:val="20"/>
                <w:szCs w:val="20"/>
                <w:lang w:eastAsia="en-US"/>
              </w:rPr>
            </w:pPr>
          </w:p>
        </w:tc>
        <w:tc>
          <w:tcPr>
            <w:tcW w:w="4320" w:type="dxa"/>
          </w:tcPr>
          <w:p w:rsidR="00161DA6" w:rsidRPr="00952A66" w:rsidRDefault="00161DA6" w:rsidP="00161DA6">
            <w:pPr>
              <w:spacing w:after="0" w:line="240" w:lineRule="auto"/>
              <w:jc w:val="center"/>
              <w:rPr>
                <w:rFonts w:ascii="Times New Roman" w:eastAsia="Times New Roman" w:hAnsi="Times New Roman" w:cs="Times New Roman"/>
                <w:b/>
                <w:sz w:val="20"/>
                <w:szCs w:val="20"/>
                <w:lang w:eastAsia="en-US"/>
              </w:rPr>
            </w:pPr>
          </w:p>
        </w:tc>
      </w:tr>
    </w:tbl>
    <w:p w:rsidR="000251B0" w:rsidRDefault="0077272D" w:rsidP="00781FD0">
      <w:pPr>
        <w:pStyle w:val="Odlomakpopisa"/>
        <w:ind w:left="0"/>
        <w:contextualSpacing w:val="0"/>
        <w:jc w:val="both"/>
        <w:rPr>
          <w:rFonts w:ascii="Times New Roman" w:hAnsi="Times New Roman" w:cs="Times New Roman"/>
          <w:sz w:val="24"/>
          <w:szCs w:val="24"/>
        </w:rPr>
      </w:pPr>
      <w:r w:rsidRPr="006257A1">
        <w:rPr>
          <w:rFonts w:ascii="Times New Roman" w:hAnsi="Times New Roman" w:cs="Times New Roman"/>
          <w:sz w:val="24"/>
          <w:szCs w:val="24"/>
        </w:rPr>
        <w:tab/>
      </w:r>
      <w:r w:rsidR="0051456C" w:rsidRPr="006257A1">
        <w:rPr>
          <w:rFonts w:ascii="Times New Roman" w:hAnsi="Times New Roman" w:cs="Times New Roman"/>
          <w:sz w:val="24"/>
          <w:szCs w:val="24"/>
        </w:rPr>
        <w:t xml:space="preserve">Na temelju </w:t>
      </w:r>
      <w:r w:rsidR="000251B0" w:rsidRPr="006257A1">
        <w:rPr>
          <w:rFonts w:ascii="Times New Roman" w:hAnsi="Times New Roman" w:cs="Times New Roman"/>
          <w:sz w:val="24"/>
          <w:szCs w:val="24"/>
        </w:rPr>
        <w:t>članka 77. stavka 2.</w:t>
      </w:r>
      <w:r w:rsidR="0051456C" w:rsidRPr="006257A1">
        <w:rPr>
          <w:rFonts w:ascii="Times New Roman" w:hAnsi="Times New Roman" w:cs="Times New Roman"/>
          <w:sz w:val="24"/>
          <w:szCs w:val="24"/>
        </w:rPr>
        <w:t xml:space="preserve"> Zakona o lovstvu (</w:t>
      </w:r>
      <w:r w:rsidR="000251B0" w:rsidRPr="006257A1">
        <w:rPr>
          <w:rFonts w:ascii="Times New Roman" w:hAnsi="Times New Roman" w:cs="Times New Roman"/>
          <w:sz w:val="24"/>
          <w:szCs w:val="24"/>
        </w:rPr>
        <w:t>„Narodne novine“ broj 99/18.</w:t>
      </w:r>
      <w:r w:rsidR="006257A1" w:rsidRPr="006257A1">
        <w:rPr>
          <w:rFonts w:ascii="Times New Roman" w:hAnsi="Times New Roman" w:cs="Times New Roman"/>
          <w:sz w:val="24"/>
          <w:szCs w:val="24"/>
        </w:rPr>
        <w:t xml:space="preserve">, </w:t>
      </w:r>
      <w:r w:rsidR="004D09BD" w:rsidRPr="006257A1">
        <w:rPr>
          <w:rFonts w:ascii="Times New Roman" w:hAnsi="Times New Roman" w:cs="Times New Roman"/>
          <w:sz w:val="24"/>
          <w:szCs w:val="24"/>
        </w:rPr>
        <w:t>32/19.</w:t>
      </w:r>
      <w:r w:rsidR="006257A1" w:rsidRPr="006257A1">
        <w:rPr>
          <w:rFonts w:ascii="Times New Roman" w:hAnsi="Times New Roman" w:cs="Times New Roman"/>
          <w:sz w:val="24"/>
          <w:szCs w:val="24"/>
        </w:rPr>
        <w:t xml:space="preserve"> i 32/20.</w:t>
      </w:r>
      <w:r w:rsidR="000251B0" w:rsidRPr="006257A1">
        <w:rPr>
          <w:rFonts w:ascii="Times New Roman" w:hAnsi="Times New Roman" w:cs="Times New Roman"/>
          <w:sz w:val="24"/>
          <w:szCs w:val="24"/>
        </w:rPr>
        <w:t>) i članka 55. Statuta Koprivničko-križevačke županije („Službeni glasnik Koprivničko-križevačke županije“ broj 7/13., 14/13., 9/15., 11/15.-pročišćeni tekst, 2/18., 3/18.-pročišćeni tekst</w:t>
      </w:r>
      <w:r w:rsidR="006257A1" w:rsidRPr="006257A1">
        <w:rPr>
          <w:rFonts w:ascii="Times New Roman" w:hAnsi="Times New Roman" w:cs="Times New Roman"/>
          <w:sz w:val="24"/>
          <w:szCs w:val="24"/>
        </w:rPr>
        <w:t xml:space="preserve">, </w:t>
      </w:r>
      <w:r w:rsidR="006257A1" w:rsidRPr="006257A1">
        <w:rPr>
          <w:rFonts w:ascii="Times New Roman" w:hAnsi="Times New Roman" w:cs="Times New Roman"/>
          <w:color w:val="000000" w:themeColor="text1"/>
          <w:sz w:val="24"/>
          <w:szCs w:val="24"/>
        </w:rPr>
        <w:t>4/20., 25/20., 3/21. i 4/21.-pročišćeni tekst</w:t>
      </w:r>
      <w:r w:rsidR="000251B0" w:rsidRPr="006257A1">
        <w:rPr>
          <w:rFonts w:ascii="Times New Roman" w:hAnsi="Times New Roman" w:cs="Times New Roman"/>
          <w:sz w:val="24"/>
          <w:szCs w:val="24"/>
        </w:rPr>
        <w:t>) Župan Koprivničko-križevačke županije donosi</w:t>
      </w:r>
    </w:p>
    <w:p w:rsidR="00F54FA0" w:rsidRDefault="00F54FA0" w:rsidP="00781FD0">
      <w:pPr>
        <w:shd w:val="clear" w:color="auto" w:fill="FFFFFF"/>
        <w:spacing w:after="0"/>
        <w:jc w:val="center"/>
        <w:outlineLvl w:val="1"/>
        <w:rPr>
          <w:rFonts w:ascii="Times New Roman" w:eastAsia="Times New Roman" w:hAnsi="Times New Roman" w:cs="Times New Roman"/>
          <w:b/>
          <w:bCs/>
          <w:color w:val="000000" w:themeColor="text1"/>
          <w:sz w:val="24"/>
          <w:szCs w:val="24"/>
          <w:bdr w:val="none" w:sz="0" w:space="0" w:color="auto" w:frame="1"/>
        </w:rPr>
      </w:pPr>
      <w:r>
        <w:rPr>
          <w:rFonts w:ascii="Times New Roman" w:eastAsia="Times New Roman" w:hAnsi="Times New Roman" w:cs="Times New Roman"/>
          <w:b/>
          <w:bCs/>
          <w:color w:val="000000" w:themeColor="text1"/>
          <w:sz w:val="24"/>
          <w:szCs w:val="24"/>
          <w:bdr w:val="none" w:sz="0" w:space="0" w:color="auto" w:frame="1"/>
        </w:rPr>
        <w:t>GODIŠNJI PLAN UOBIČAJENIH</w:t>
      </w:r>
      <w:r w:rsidR="00224D1E">
        <w:rPr>
          <w:rFonts w:ascii="Times New Roman" w:eastAsia="Times New Roman" w:hAnsi="Times New Roman" w:cs="Times New Roman"/>
          <w:b/>
          <w:bCs/>
          <w:color w:val="000000" w:themeColor="text1"/>
          <w:sz w:val="24"/>
          <w:szCs w:val="24"/>
          <w:bdr w:val="none" w:sz="0" w:space="0" w:color="auto" w:frame="1"/>
        </w:rPr>
        <w:t xml:space="preserve"> </w:t>
      </w:r>
      <w:r>
        <w:rPr>
          <w:rFonts w:ascii="Times New Roman" w:eastAsia="Times New Roman" w:hAnsi="Times New Roman" w:cs="Times New Roman"/>
          <w:b/>
          <w:bCs/>
          <w:color w:val="000000" w:themeColor="text1"/>
          <w:sz w:val="24"/>
          <w:szCs w:val="24"/>
          <w:bdr w:val="none" w:sz="0" w:space="0" w:color="auto" w:frame="1"/>
        </w:rPr>
        <w:t>MJERA</w:t>
      </w:r>
    </w:p>
    <w:p w:rsidR="0051456C" w:rsidRPr="0051456C" w:rsidRDefault="0051456C" w:rsidP="00781FD0">
      <w:pPr>
        <w:shd w:val="clear" w:color="auto" w:fill="FFFFFF"/>
        <w:spacing w:after="0"/>
        <w:jc w:val="center"/>
        <w:outlineLvl w:val="1"/>
        <w:rPr>
          <w:rFonts w:ascii="Times New Roman" w:eastAsia="Times New Roman" w:hAnsi="Times New Roman" w:cs="Times New Roman"/>
          <w:b/>
          <w:bCs/>
          <w:color w:val="000000" w:themeColor="text1"/>
          <w:sz w:val="24"/>
          <w:szCs w:val="24"/>
          <w:bdr w:val="none" w:sz="0" w:space="0" w:color="auto" w:frame="1"/>
        </w:rPr>
      </w:pPr>
      <w:r w:rsidRPr="0051456C">
        <w:rPr>
          <w:rFonts w:ascii="Times New Roman" w:eastAsia="Times New Roman" w:hAnsi="Times New Roman" w:cs="Times New Roman"/>
          <w:b/>
          <w:bCs/>
          <w:color w:val="000000" w:themeColor="text1"/>
          <w:sz w:val="24"/>
          <w:szCs w:val="24"/>
          <w:bdr w:val="none" w:sz="0" w:space="0" w:color="auto" w:frame="1"/>
        </w:rPr>
        <w:t xml:space="preserve"> ZA SPRJEČAVANJE ŠTETA OD DIVLJAČI </w:t>
      </w:r>
    </w:p>
    <w:p w:rsidR="0051456C" w:rsidRPr="0051456C" w:rsidRDefault="0051456C" w:rsidP="00781FD0">
      <w:pPr>
        <w:shd w:val="clear" w:color="auto" w:fill="FFFFFF"/>
        <w:spacing w:after="0"/>
        <w:jc w:val="center"/>
        <w:outlineLvl w:val="1"/>
        <w:rPr>
          <w:rFonts w:ascii="Times New Roman" w:eastAsia="Times New Roman" w:hAnsi="Times New Roman" w:cs="Times New Roman"/>
          <w:b/>
          <w:bCs/>
          <w:color w:val="000000" w:themeColor="text1"/>
          <w:sz w:val="24"/>
          <w:szCs w:val="24"/>
          <w:bdr w:val="none" w:sz="0" w:space="0" w:color="auto" w:frame="1"/>
        </w:rPr>
      </w:pPr>
      <w:r w:rsidRPr="0051456C">
        <w:rPr>
          <w:rFonts w:ascii="Times New Roman" w:eastAsia="Times New Roman" w:hAnsi="Times New Roman" w:cs="Times New Roman"/>
          <w:b/>
          <w:bCs/>
          <w:color w:val="000000" w:themeColor="text1"/>
          <w:sz w:val="24"/>
          <w:szCs w:val="24"/>
          <w:bdr w:val="none" w:sz="0" w:space="0" w:color="auto" w:frame="1"/>
        </w:rPr>
        <w:t xml:space="preserve">NA PODRUČJU </w:t>
      </w:r>
      <w:r w:rsidR="000251B0">
        <w:rPr>
          <w:rFonts w:ascii="Times New Roman" w:eastAsia="Times New Roman" w:hAnsi="Times New Roman" w:cs="Times New Roman"/>
          <w:b/>
          <w:bCs/>
          <w:color w:val="000000" w:themeColor="text1"/>
          <w:sz w:val="24"/>
          <w:szCs w:val="24"/>
          <w:bdr w:val="none" w:sz="0" w:space="0" w:color="auto" w:frame="1"/>
        </w:rPr>
        <w:t>KOPRIVNIČKO-KRIŽEVAČKE</w:t>
      </w:r>
      <w:r w:rsidRPr="0051456C">
        <w:rPr>
          <w:rFonts w:ascii="Times New Roman" w:eastAsia="Times New Roman" w:hAnsi="Times New Roman" w:cs="Times New Roman"/>
          <w:b/>
          <w:bCs/>
          <w:color w:val="000000" w:themeColor="text1"/>
          <w:sz w:val="24"/>
          <w:szCs w:val="24"/>
          <w:bdr w:val="none" w:sz="0" w:space="0" w:color="auto" w:frame="1"/>
        </w:rPr>
        <w:t xml:space="preserve"> ŽUPANIJE</w:t>
      </w:r>
    </w:p>
    <w:p w:rsidR="0051456C" w:rsidRPr="0051456C" w:rsidRDefault="00794B56" w:rsidP="00781FD0">
      <w:pPr>
        <w:shd w:val="clear" w:color="auto" w:fill="FFFFFF"/>
        <w:jc w:val="center"/>
        <w:outlineLvl w:val="1"/>
        <w:rPr>
          <w:rFonts w:ascii="Times New Roman" w:eastAsia="Times New Roman" w:hAnsi="Times New Roman" w:cs="Times New Roman"/>
          <w:b/>
          <w:bCs/>
          <w:color w:val="008000"/>
          <w:sz w:val="24"/>
          <w:szCs w:val="24"/>
          <w:bdr w:val="none" w:sz="0" w:space="0" w:color="auto" w:frame="1"/>
        </w:rPr>
      </w:pPr>
      <w:r>
        <w:rPr>
          <w:rFonts w:ascii="Times New Roman" w:eastAsia="Times New Roman" w:hAnsi="Times New Roman" w:cs="Times New Roman"/>
          <w:b/>
          <w:bCs/>
          <w:color w:val="000000" w:themeColor="text1"/>
          <w:sz w:val="24"/>
          <w:szCs w:val="24"/>
          <w:bdr w:val="none" w:sz="0" w:space="0" w:color="auto" w:frame="1"/>
        </w:rPr>
        <w:t>ZA</w:t>
      </w:r>
      <w:r w:rsidR="0051456C" w:rsidRPr="0051456C">
        <w:rPr>
          <w:rFonts w:ascii="Times New Roman" w:eastAsia="Times New Roman" w:hAnsi="Times New Roman" w:cs="Times New Roman"/>
          <w:b/>
          <w:bCs/>
          <w:color w:val="000000" w:themeColor="text1"/>
          <w:sz w:val="24"/>
          <w:szCs w:val="24"/>
          <w:bdr w:val="none" w:sz="0" w:space="0" w:color="auto" w:frame="1"/>
        </w:rPr>
        <w:t xml:space="preserve"> </w:t>
      </w:r>
      <w:r>
        <w:rPr>
          <w:rFonts w:ascii="Times New Roman" w:eastAsia="Times New Roman" w:hAnsi="Times New Roman" w:cs="Times New Roman"/>
          <w:b/>
          <w:bCs/>
          <w:color w:val="000000" w:themeColor="text1"/>
          <w:sz w:val="24"/>
          <w:szCs w:val="24"/>
          <w:bdr w:val="none" w:sz="0" w:space="0" w:color="auto" w:frame="1"/>
        </w:rPr>
        <w:t xml:space="preserve">LOVNU </w:t>
      </w:r>
      <w:r w:rsidR="0051456C" w:rsidRPr="0051456C">
        <w:rPr>
          <w:rFonts w:ascii="Times New Roman" w:eastAsia="Times New Roman" w:hAnsi="Times New Roman" w:cs="Times New Roman"/>
          <w:b/>
          <w:bCs/>
          <w:color w:val="000000" w:themeColor="text1"/>
          <w:sz w:val="24"/>
          <w:szCs w:val="24"/>
          <w:bdr w:val="none" w:sz="0" w:space="0" w:color="auto" w:frame="1"/>
        </w:rPr>
        <w:t>GODIN</w:t>
      </w:r>
      <w:r>
        <w:rPr>
          <w:rFonts w:ascii="Times New Roman" w:eastAsia="Times New Roman" w:hAnsi="Times New Roman" w:cs="Times New Roman"/>
          <w:b/>
          <w:bCs/>
          <w:color w:val="000000" w:themeColor="text1"/>
          <w:sz w:val="24"/>
          <w:szCs w:val="24"/>
          <w:bdr w:val="none" w:sz="0" w:space="0" w:color="auto" w:frame="1"/>
        </w:rPr>
        <w:t>U</w:t>
      </w:r>
      <w:r w:rsidR="00A73563">
        <w:rPr>
          <w:rFonts w:ascii="Times New Roman" w:eastAsia="Times New Roman" w:hAnsi="Times New Roman" w:cs="Times New Roman"/>
          <w:b/>
          <w:bCs/>
          <w:color w:val="000000" w:themeColor="text1"/>
          <w:sz w:val="24"/>
          <w:szCs w:val="24"/>
          <w:bdr w:val="none" w:sz="0" w:space="0" w:color="auto" w:frame="1"/>
        </w:rPr>
        <w:t xml:space="preserve"> 2022./2023.</w:t>
      </w:r>
    </w:p>
    <w:p w:rsidR="0051456C" w:rsidRPr="0051456C" w:rsidRDefault="009927B2" w:rsidP="00781FD0">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I.</w:t>
      </w:r>
    </w:p>
    <w:p w:rsidR="0051456C" w:rsidRPr="0051456C" w:rsidRDefault="00820613" w:rsidP="00A73563">
      <w:pPr>
        <w:spacing w:line="240" w:lineRule="auto"/>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r>
      <w:r w:rsidR="0051456C" w:rsidRPr="0051456C">
        <w:rPr>
          <w:rFonts w:ascii="Times New Roman" w:eastAsia="Times New Roman" w:hAnsi="Times New Roman" w:cs="Times New Roman"/>
          <w:color w:val="231F20"/>
          <w:sz w:val="24"/>
          <w:szCs w:val="24"/>
        </w:rPr>
        <w:t>Lovišta</w:t>
      </w:r>
      <w:r w:rsidR="0077272D">
        <w:rPr>
          <w:rFonts w:ascii="Times New Roman" w:eastAsia="Times New Roman" w:hAnsi="Times New Roman" w:cs="Times New Roman"/>
          <w:color w:val="231F20"/>
          <w:sz w:val="24"/>
          <w:szCs w:val="24"/>
        </w:rPr>
        <w:t xml:space="preserve"> na području Koprivničko-križevačke županije</w:t>
      </w:r>
      <w:r w:rsidR="0051456C" w:rsidRPr="0051456C">
        <w:rPr>
          <w:rFonts w:ascii="Times New Roman" w:eastAsia="Times New Roman" w:hAnsi="Times New Roman" w:cs="Times New Roman"/>
          <w:color w:val="231F20"/>
          <w:sz w:val="24"/>
          <w:szCs w:val="24"/>
        </w:rPr>
        <w:t xml:space="preserve"> obuhvaćena </w:t>
      </w:r>
      <w:r w:rsidR="00224D1E">
        <w:rPr>
          <w:rFonts w:ascii="Times New Roman" w:eastAsia="Times New Roman" w:hAnsi="Times New Roman" w:cs="Times New Roman"/>
          <w:color w:val="231F20"/>
          <w:sz w:val="24"/>
          <w:szCs w:val="24"/>
        </w:rPr>
        <w:t>Godišnjim</w:t>
      </w:r>
      <w:r w:rsidR="00F54FA0">
        <w:rPr>
          <w:rFonts w:ascii="Times New Roman" w:eastAsia="Times New Roman" w:hAnsi="Times New Roman" w:cs="Times New Roman"/>
          <w:color w:val="231F20"/>
          <w:sz w:val="24"/>
          <w:szCs w:val="24"/>
        </w:rPr>
        <w:t xml:space="preserve"> planom</w:t>
      </w:r>
      <w:r w:rsidR="00224D1E">
        <w:rPr>
          <w:rFonts w:ascii="Times New Roman" w:eastAsia="Times New Roman" w:hAnsi="Times New Roman" w:cs="Times New Roman"/>
          <w:color w:val="231F20"/>
          <w:sz w:val="24"/>
          <w:szCs w:val="24"/>
        </w:rPr>
        <w:t xml:space="preserve"> </w:t>
      </w:r>
      <w:r w:rsidR="00F54FA0">
        <w:rPr>
          <w:rFonts w:ascii="Times New Roman" w:eastAsia="Times New Roman" w:hAnsi="Times New Roman" w:cs="Times New Roman"/>
          <w:color w:val="231F20"/>
          <w:sz w:val="24"/>
          <w:szCs w:val="24"/>
        </w:rPr>
        <w:t xml:space="preserve">uobičajenih </w:t>
      </w:r>
      <w:r w:rsidR="00224D1E">
        <w:rPr>
          <w:rFonts w:ascii="Times New Roman" w:eastAsia="Times New Roman" w:hAnsi="Times New Roman" w:cs="Times New Roman"/>
          <w:color w:val="231F20"/>
          <w:sz w:val="24"/>
          <w:szCs w:val="24"/>
        </w:rPr>
        <w:t>mjera</w:t>
      </w:r>
      <w:r w:rsidR="00A73563">
        <w:rPr>
          <w:rFonts w:ascii="Times New Roman" w:eastAsia="Times New Roman" w:hAnsi="Times New Roman" w:cs="Times New Roman"/>
          <w:color w:val="231F20"/>
          <w:sz w:val="24"/>
          <w:szCs w:val="24"/>
        </w:rPr>
        <w:t xml:space="preserve"> za sprečavanje šteta od divljači na području Koprivničko-križevačke županije za lovnu godinu 2022./2023.</w:t>
      </w:r>
      <w:r w:rsidR="00F54FA0">
        <w:rPr>
          <w:rFonts w:ascii="Times New Roman" w:eastAsia="Times New Roman" w:hAnsi="Times New Roman" w:cs="Times New Roman"/>
          <w:color w:val="231F20"/>
          <w:sz w:val="24"/>
          <w:szCs w:val="24"/>
        </w:rPr>
        <w:t xml:space="preserve"> (u daljnjem tekstu: Plan)</w:t>
      </w:r>
      <w:r w:rsidR="0051456C" w:rsidRPr="0051456C">
        <w:rPr>
          <w:rFonts w:ascii="Times New Roman" w:eastAsia="Times New Roman" w:hAnsi="Times New Roman" w:cs="Times New Roman"/>
          <w:color w:val="231F20"/>
          <w:sz w:val="24"/>
          <w:szCs w:val="24"/>
        </w:rPr>
        <w:t xml:space="preserve"> su:</w:t>
      </w:r>
    </w:p>
    <w:p w:rsidR="0051456C" w:rsidRDefault="0051456C" w:rsidP="00820613">
      <w:pPr>
        <w:spacing w:line="240" w:lineRule="auto"/>
        <w:textAlignment w:val="baseline"/>
        <w:rPr>
          <w:rFonts w:ascii="Times New Roman" w:eastAsia="Times New Roman" w:hAnsi="Times New Roman" w:cs="Times New Roman"/>
          <w:color w:val="231F20"/>
          <w:sz w:val="24"/>
          <w:szCs w:val="24"/>
        </w:rPr>
      </w:pPr>
      <w:r w:rsidRPr="0051456C">
        <w:rPr>
          <w:rFonts w:ascii="Times New Roman" w:eastAsia="Times New Roman" w:hAnsi="Times New Roman" w:cs="Times New Roman"/>
          <w:color w:val="231F20"/>
          <w:sz w:val="24"/>
          <w:szCs w:val="24"/>
        </w:rPr>
        <w:t>Zajednička lovišta</w:t>
      </w:r>
    </w:p>
    <w:tbl>
      <w:tblPr>
        <w:tblStyle w:val="Reetkatablice"/>
        <w:tblW w:w="8367" w:type="dxa"/>
        <w:jc w:val="center"/>
        <w:tblLayout w:type="fixed"/>
        <w:tblLook w:val="01E0" w:firstRow="1" w:lastRow="1" w:firstColumn="1" w:lastColumn="1" w:noHBand="0" w:noVBand="0"/>
      </w:tblPr>
      <w:tblGrid>
        <w:gridCol w:w="1418"/>
        <w:gridCol w:w="1701"/>
        <w:gridCol w:w="3544"/>
        <w:gridCol w:w="1704"/>
      </w:tblGrid>
      <w:tr w:rsidR="00036FE5" w:rsidRPr="0051456C" w:rsidTr="00036FE5">
        <w:trPr>
          <w:jc w:val="center"/>
        </w:trPr>
        <w:tc>
          <w:tcPr>
            <w:tcW w:w="1418"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rbr.</w:t>
            </w:r>
          </w:p>
        </w:tc>
        <w:tc>
          <w:tcPr>
            <w:tcW w:w="1701" w:type="dxa"/>
            <w:vAlign w:val="center"/>
          </w:tcPr>
          <w:p w:rsidR="00036FE5" w:rsidRPr="0051456C" w:rsidRDefault="00036FE5" w:rsidP="0059475A">
            <w:pPr>
              <w:jc w:val="center"/>
              <w:rPr>
                <w:rFonts w:ascii="Times New Roman" w:hAnsi="Times New Roman" w:cs="Times New Roman"/>
                <w:sz w:val="24"/>
                <w:szCs w:val="24"/>
              </w:rPr>
            </w:pPr>
            <w:r w:rsidRPr="0051456C">
              <w:rPr>
                <w:rFonts w:ascii="Times New Roman" w:hAnsi="Times New Roman" w:cs="Times New Roman"/>
                <w:sz w:val="24"/>
                <w:szCs w:val="24"/>
              </w:rPr>
              <w:t>oznaka lovišta</w:t>
            </w:r>
          </w:p>
        </w:tc>
        <w:tc>
          <w:tcPr>
            <w:tcW w:w="3544" w:type="dxa"/>
            <w:vAlign w:val="center"/>
          </w:tcPr>
          <w:p w:rsidR="00036FE5" w:rsidRPr="0051456C" w:rsidRDefault="00036FE5" w:rsidP="0059475A">
            <w:pPr>
              <w:jc w:val="center"/>
              <w:rPr>
                <w:rFonts w:ascii="Times New Roman" w:hAnsi="Times New Roman" w:cs="Times New Roman"/>
                <w:sz w:val="24"/>
                <w:szCs w:val="24"/>
              </w:rPr>
            </w:pPr>
            <w:r w:rsidRPr="0051456C">
              <w:rPr>
                <w:rFonts w:ascii="Times New Roman" w:hAnsi="Times New Roman" w:cs="Times New Roman"/>
                <w:sz w:val="24"/>
                <w:szCs w:val="24"/>
              </w:rPr>
              <w:t>lovište</w:t>
            </w:r>
          </w:p>
        </w:tc>
        <w:tc>
          <w:tcPr>
            <w:tcW w:w="1704" w:type="dxa"/>
            <w:vAlign w:val="center"/>
          </w:tcPr>
          <w:p w:rsidR="00036FE5" w:rsidRPr="0051456C" w:rsidRDefault="00036FE5" w:rsidP="0059475A">
            <w:pPr>
              <w:jc w:val="center"/>
              <w:rPr>
                <w:rFonts w:ascii="Times New Roman" w:hAnsi="Times New Roman" w:cs="Times New Roman"/>
                <w:sz w:val="24"/>
                <w:szCs w:val="24"/>
              </w:rPr>
            </w:pPr>
            <w:r w:rsidRPr="0051456C">
              <w:rPr>
                <w:rFonts w:ascii="Times New Roman" w:hAnsi="Times New Roman" w:cs="Times New Roman"/>
                <w:sz w:val="24"/>
                <w:szCs w:val="24"/>
              </w:rPr>
              <w:t>površina (ha)</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VI/101</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KRIŽEVCI</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32</w:t>
            </w:r>
            <w:r w:rsidR="009927B2">
              <w:rPr>
                <w:rFonts w:ascii="Times New Roman" w:hAnsi="Times New Roman" w:cs="Times New Roman"/>
                <w:sz w:val="24"/>
                <w:szCs w:val="24"/>
              </w:rPr>
              <w:t xml:space="preserve"> </w:t>
            </w:r>
            <w:r>
              <w:rPr>
                <w:rFonts w:ascii="Times New Roman" w:hAnsi="Times New Roman" w:cs="Times New Roman"/>
                <w:sz w:val="24"/>
                <w:szCs w:val="24"/>
              </w:rPr>
              <w:t>989</w:t>
            </w:r>
          </w:p>
        </w:tc>
      </w:tr>
      <w:tr w:rsidR="00036FE5"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p>
        </w:tc>
        <w:tc>
          <w:tcPr>
            <w:tcW w:w="1701"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VI/103</w:t>
            </w:r>
          </w:p>
        </w:tc>
        <w:tc>
          <w:tcPr>
            <w:tcW w:w="3544"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ĐURĐEVAC 2</w:t>
            </w:r>
          </w:p>
        </w:tc>
        <w:tc>
          <w:tcPr>
            <w:tcW w:w="1704"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030</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VI/106</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KOPRIVNICA 3</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r w:rsidR="009927B2">
              <w:rPr>
                <w:rFonts w:ascii="Times New Roman" w:hAnsi="Times New Roman" w:cs="Times New Roman"/>
                <w:sz w:val="24"/>
                <w:szCs w:val="24"/>
              </w:rPr>
              <w:t xml:space="preserve"> </w:t>
            </w:r>
            <w:r>
              <w:rPr>
                <w:rFonts w:ascii="Times New Roman" w:hAnsi="Times New Roman" w:cs="Times New Roman"/>
                <w:sz w:val="24"/>
                <w:szCs w:val="24"/>
              </w:rPr>
              <w:t>133</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4.</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VI/107</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PRIGORJE</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4</w:t>
            </w:r>
            <w:r w:rsidR="009927B2">
              <w:rPr>
                <w:rFonts w:ascii="Times New Roman" w:hAnsi="Times New Roman" w:cs="Times New Roman"/>
                <w:sz w:val="24"/>
                <w:szCs w:val="24"/>
              </w:rPr>
              <w:t xml:space="preserve"> </w:t>
            </w:r>
            <w:r>
              <w:rPr>
                <w:rFonts w:ascii="Times New Roman" w:hAnsi="Times New Roman" w:cs="Times New Roman"/>
                <w:sz w:val="24"/>
                <w:szCs w:val="24"/>
              </w:rPr>
              <w:t>397</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5.</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VI/108</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SVETI PETAR ČVRSTEC</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992</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6.</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VI/109</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RUŠEVAC</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579</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7.</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VI/110</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KUZMINEC</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925</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8.</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VI/111</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LEGRAD</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729</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9.</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VI/112</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GOLA-GOTALOVO</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479</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10.</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VI/113</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ĐELEKOVEC</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318</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11.</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VI/114</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DRNJE-TORČEC</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117</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12.</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VI/115</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PETERANEC-SIGETEC</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4</w:t>
            </w:r>
            <w:r w:rsidR="009927B2">
              <w:rPr>
                <w:rFonts w:ascii="Times New Roman" w:hAnsi="Times New Roman" w:cs="Times New Roman"/>
                <w:sz w:val="24"/>
                <w:szCs w:val="24"/>
              </w:rPr>
              <w:t xml:space="preserve"> </w:t>
            </w:r>
            <w:r>
              <w:rPr>
                <w:rFonts w:ascii="Times New Roman" w:hAnsi="Times New Roman" w:cs="Times New Roman"/>
                <w:sz w:val="24"/>
                <w:szCs w:val="24"/>
              </w:rPr>
              <w:t>167</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13.</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VI/116</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HLEBINE</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308</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14.</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VI/117</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RASINJA</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r w:rsidR="009927B2">
              <w:rPr>
                <w:rFonts w:ascii="Times New Roman" w:hAnsi="Times New Roman" w:cs="Times New Roman"/>
                <w:sz w:val="24"/>
                <w:szCs w:val="24"/>
              </w:rPr>
              <w:t xml:space="preserve"> </w:t>
            </w:r>
            <w:r>
              <w:rPr>
                <w:rFonts w:ascii="Times New Roman" w:hAnsi="Times New Roman" w:cs="Times New Roman"/>
                <w:sz w:val="24"/>
                <w:szCs w:val="24"/>
              </w:rPr>
              <w:t>695</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15.</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VI/118</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KOPRIVNICA</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6</w:t>
            </w:r>
            <w:r w:rsidR="009927B2">
              <w:rPr>
                <w:rFonts w:ascii="Times New Roman" w:hAnsi="Times New Roman" w:cs="Times New Roman"/>
                <w:sz w:val="24"/>
                <w:szCs w:val="24"/>
              </w:rPr>
              <w:t xml:space="preserve"> </w:t>
            </w:r>
            <w:r>
              <w:rPr>
                <w:rFonts w:ascii="Times New Roman" w:hAnsi="Times New Roman" w:cs="Times New Roman"/>
                <w:sz w:val="24"/>
                <w:szCs w:val="24"/>
              </w:rPr>
              <w:t>043</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16.</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VI/119</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KOPRIVNIČKI- BREGI</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712</w:t>
            </w:r>
          </w:p>
        </w:tc>
      </w:tr>
      <w:tr w:rsidR="00036FE5" w:rsidRPr="0051456C" w:rsidTr="00036FE5">
        <w:trPr>
          <w:trHeight w:val="70"/>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17.</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VI/120</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NOVIGRAD PODRAVSKI</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733</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18.</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VI/121</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MOLVE</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r w:rsidR="009927B2">
              <w:rPr>
                <w:rFonts w:ascii="Times New Roman" w:hAnsi="Times New Roman" w:cs="Times New Roman"/>
                <w:sz w:val="24"/>
                <w:szCs w:val="24"/>
              </w:rPr>
              <w:t xml:space="preserve"> </w:t>
            </w:r>
            <w:r>
              <w:rPr>
                <w:rFonts w:ascii="Times New Roman" w:hAnsi="Times New Roman" w:cs="Times New Roman"/>
                <w:sz w:val="24"/>
                <w:szCs w:val="24"/>
              </w:rPr>
              <w:t>884</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19.</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VI/122</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VIRJE</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4</w:t>
            </w:r>
            <w:r w:rsidR="009927B2">
              <w:rPr>
                <w:rFonts w:ascii="Times New Roman" w:hAnsi="Times New Roman" w:cs="Times New Roman"/>
                <w:sz w:val="24"/>
                <w:szCs w:val="24"/>
              </w:rPr>
              <w:t xml:space="preserve"> </w:t>
            </w:r>
            <w:r>
              <w:rPr>
                <w:rFonts w:ascii="Times New Roman" w:hAnsi="Times New Roman" w:cs="Times New Roman"/>
                <w:sz w:val="24"/>
                <w:szCs w:val="24"/>
              </w:rPr>
              <w:t>122</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20.</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VI/123</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HAMPOVICA</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538</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21.</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VI/124</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ĐURĐEVAC</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5</w:t>
            </w:r>
            <w:r w:rsidR="009927B2">
              <w:rPr>
                <w:rFonts w:ascii="Times New Roman" w:hAnsi="Times New Roman" w:cs="Times New Roman"/>
                <w:sz w:val="24"/>
                <w:szCs w:val="24"/>
              </w:rPr>
              <w:t xml:space="preserve"> </w:t>
            </w:r>
            <w:r>
              <w:rPr>
                <w:rFonts w:ascii="Times New Roman" w:hAnsi="Times New Roman" w:cs="Times New Roman"/>
                <w:sz w:val="24"/>
                <w:szCs w:val="24"/>
              </w:rPr>
              <w:t>473</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22.</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VI/125</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KALINOVAC</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328</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23.</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VI/126</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PODRAVSKE SESVETE</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r w:rsidR="009927B2">
              <w:rPr>
                <w:rFonts w:ascii="Times New Roman" w:hAnsi="Times New Roman" w:cs="Times New Roman"/>
                <w:sz w:val="24"/>
                <w:szCs w:val="24"/>
              </w:rPr>
              <w:t xml:space="preserve"> </w:t>
            </w:r>
            <w:r>
              <w:rPr>
                <w:rFonts w:ascii="Times New Roman" w:hAnsi="Times New Roman" w:cs="Times New Roman"/>
                <w:sz w:val="24"/>
                <w:szCs w:val="24"/>
              </w:rPr>
              <w:t>167</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24.</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VI/127</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PRUGOVAC</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426</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25.</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VI/128</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KLOŠTAR PODRAVSKI</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225</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26.</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VI/129</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LIPOVICA</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r w:rsidR="009927B2">
              <w:rPr>
                <w:rFonts w:ascii="Times New Roman" w:hAnsi="Times New Roman" w:cs="Times New Roman"/>
                <w:sz w:val="24"/>
                <w:szCs w:val="24"/>
              </w:rPr>
              <w:t xml:space="preserve"> </w:t>
            </w:r>
            <w:r>
              <w:rPr>
                <w:rFonts w:ascii="Times New Roman" w:hAnsi="Times New Roman" w:cs="Times New Roman"/>
                <w:sz w:val="24"/>
                <w:szCs w:val="24"/>
              </w:rPr>
              <w:t>871</w:t>
            </w:r>
          </w:p>
        </w:tc>
      </w:tr>
      <w:tr w:rsidR="00036FE5" w:rsidRPr="0051456C" w:rsidTr="00036FE5">
        <w:trPr>
          <w:jc w:val="center"/>
        </w:trPr>
        <w:tc>
          <w:tcPr>
            <w:tcW w:w="1418" w:type="dxa"/>
            <w:vAlign w:val="center"/>
          </w:tcPr>
          <w:p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27.</w:t>
            </w:r>
          </w:p>
        </w:tc>
        <w:tc>
          <w:tcPr>
            <w:tcW w:w="1701"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VI/130</w:t>
            </w:r>
          </w:p>
        </w:tc>
        <w:tc>
          <w:tcPr>
            <w:tcW w:w="354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MALA MUČNA</w:t>
            </w:r>
          </w:p>
        </w:tc>
        <w:tc>
          <w:tcPr>
            <w:tcW w:w="1704" w:type="dxa"/>
            <w:vAlign w:val="center"/>
          </w:tcPr>
          <w:p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046</w:t>
            </w:r>
          </w:p>
        </w:tc>
      </w:tr>
      <w:tr w:rsidR="009927B2" w:rsidRPr="0051456C" w:rsidTr="009927B2">
        <w:trPr>
          <w:jc w:val="center"/>
        </w:trPr>
        <w:tc>
          <w:tcPr>
            <w:tcW w:w="6663" w:type="dxa"/>
            <w:gridSpan w:val="3"/>
            <w:tcBorders>
              <w:left w:val="nil"/>
              <w:bottom w:val="nil"/>
            </w:tcBorders>
            <w:vAlign w:val="center"/>
          </w:tcPr>
          <w:p w:rsidR="009927B2" w:rsidRDefault="009927B2" w:rsidP="0059475A">
            <w:pPr>
              <w:jc w:val="center"/>
              <w:rPr>
                <w:rFonts w:ascii="Times New Roman" w:hAnsi="Times New Roman" w:cs="Times New Roman"/>
                <w:sz w:val="24"/>
                <w:szCs w:val="24"/>
              </w:rPr>
            </w:pPr>
          </w:p>
        </w:tc>
        <w:tc>
          <w:tcPr>
            <w:tcW w:w="1704" w:type="dxa"/>
            <w:vAlign w:val="center"/>
          </w:tcPr>
          <w:p w:rsidR="009927B2" w:rsidRDefault="009927B2" w:rsidP="0059475A">
            <w:pPr>
              <w:jc w:val="center"/>
              <w:rPr>
                <w:rFonts w:ascii="Times New Roman" w:hAnsi="Times New Roman" w:cs="Times New Roman"/>
                <w:sz w:val="24"/>
                <w:szCs w:val="24"/>
              </w:rPr>
            </w:pPr>
            <w:r>
              <w:rPr>
                <w:rFonts w:ascii="Times New Roman" w:hAnsi="Times New Roman" w:cs="Times New Roman"/>
                <w:sz w:val="24"/>
                <w:szCs w:val="24"/>
              </w:rPr>
              <w:t>114 426</w:t>
            </w:r>
          </w:p>
        </w:tc>
      </w:tr>
    </w:tbl>
    <w:p w:rsidR="00036FE5" w:rsidRDefault="00036FE5" w:rsidP="00820613">
      <w:pPr>
        <w:spacing w:line="240" w:lineRule="auto"/>
        <w:textAlignment w:val="baseline"/>
        <w:rPr>
          <w:rFonts w:ascii="Times New Roman" w:eastAsia="Times New Roman" w:hAnsi="Times New Roman" w:cs="Times New Roman"/>
          <w:color w:val="231F20"/>
          <w:sz w:val="24"/>
          <w:szCs w:val="24"/>
        </w:rPr>
      </w:pPr>
    </w:p>
    <w:p w:rsidR="009927B2" w:rsidRDefault="009927B2" w:rsidP="00820613">
      <w:pPr>
        <w:spacing w:line="240" w:lineRule="auto"/>
        <w:textAlignment w:val="baseline"/>
        <w:rPr>
          <w:rFonts w:ascii="Times New Roman" w:eastAsia="Times New Roman" w:hAnsi="Times New Roman" w:cs="Times New Roman"/>
          <w:color w:val="231F20"/>
          <w:sz w:val="24"/>
          <w:szCs w:val="24"/>
        </w:rPr>
      </w:pPr>
    </w:p>
    <w:p w:rsidR="0051456C" w:rsidRPr="0051456C" w:rsidRDefault="0051456C" w:rsidP="00820613">
      <w:pPr>
        <w:spacing w:line="240" w:lineRule="auto"/>
        <w:textAlignment w:val="baseline"/>
        <w:rPr>
          <w:rFonts w:ascii="Times New Roman" w:eastAsia="Times New Roman" w:hAnsi="Times New Roman" w:cs="Times New Roman"/>
          <w:color w:val="231F20"/>
          <w:sz w:val="24"/>
          <w:szCs w:val="24"/>
        </w:rPr>
      </w:pPr>
      <w:r w:rsidRPr="0051456C">
        <w:rPr>
          <w:rFonts w:ascii="Times New Roman" w:eastAsia="Times New Roman" w:hAnsi="Times New Roman" w:cs="Times New Roman"/>
          <w:color w:val="231F20"/>
          <w:sz w:val="24"/>
          <w:szCs w:val="24"/>
        </w:rPr>
        <w:lastRenderedPageBreak/>
        <w:t>Državna lovišta</w:t>
      </w:r>
    </w:p>
    <w:tbl>
      <w:tblPr>
        <w:tblStyle w:val="Reetkatablice"/>
        <w:tblW w:w="8379" w:type="dxa"/>
        <w:jc w:val="center"/>
        <w:tblLayout w:type="fixed"/>
        <w:tblLook w:val="01E0" w:firstRow="1" w:lastRow="1" w:firstColumn="1" w:lastColumn="1" w:noHBand="0" w:noVBand="0"/>
      </w:tblPr>
      <w:tblGrid>
        <w:gridCol w:w="1418"/>
        <w:gridCol w:w="1716"/>
        <w:gridCol w:w="3544"/>
        <w:gridCol w:w="1701"/>
      </w:tblGrid>
      <w:tr w:rsidR="00D54255" w:rsidRPr="0051456C" w:rsidTr="00195020">
        <w:trPr>
          <w:jc w:val="center"/>
        </w:trPr>
        <w:tc>
          <w:tcPr>
            <w:tcW w:w="1418" w:type="dxa"/>
          </w:tcPr>
          <w:p w:rsidR="00D54255" w:rsidRPr="0051456C" w:rsidRDefault="00D54255" w:rsidP="0059475A">
            <w:pPr>
              <w:jc w:val="center"/>
              <w:rPr>
                <w:rFonts w:ascii="Times New Roman" w:hAnsi="Times New Roman" w:cs="Times New Roman"/>
                <w:sz w:val="24"/>
                <w:szCs w:val="24"/>
              </w:rPr>
            </w:pPr>
            <w:r>
              <w:rPr>
                <w:rFonts w:ascii="Times New Roman" w:hAnsi="Times New Roman" w:cs="Times New Roman"/>
                <w:sz w:val="24"/>
                <w:szCs w:val="24"/>
              </w:rPr>
              <w:t>rbr.</w:t>
            </w:r>
          </w:p>
        </w:tc>
        <w:tc>
          <w:tcPr>
            <w:tcW w:w="1716" w:type="dxa"/>
          </w:tcPr>
          <w:p w:rsidR="00D54255" w:rsidRPr="0051456C" w:rsidRDefault="00D54255" w:rsidP="0059475A">
            <w:pPr>
              <w:jc w:val="center"/>
              <w:rPr>
                <w:rFonts w:ascii="Times New Roman" w:hAnsi="Times New Roman" w:cs="Times New Roman"/>
                <w:sz w:val="24"/>
                <w:szCs w:val="24"/>
              </w:rPr>
            </w:pPr>
            <w:r w:rsidRPr="0051456C">
              <w:rPr>
                <w:rFonts w:ascii="Times New Roman" w:hAnsi="Times New Roman" w:cs="Times New Roman"/>
                <w:sz w:val="24"/>
                <w:szCs w:val="24"/>
              </w:rPr>
              <w:t>oznaka lovišta</w:t>
            </w:r>
          </w:p>
        </w:tc>
        <w:tc>
          <w:tcPr>
            <w:tcW w:w="3544" w:type="dxa"/>
          </w:tcPr>
          <w:p w:rsidR="00D54255" w:rsidRPr="0051456C" w:rsidRDefault="00D54255" w:rsidP="00D54255">
            <w:pPr>
              <w:jc w:val="center"/>
              <w:rPr>
                <w:rFonts w:ascii="Times New Roman" w:hAnsi="Times New Roman" w:cs="Times New Roman"/>
                <w:sz w:val="24"/>
                <w:szCs w:val="24"/>
              </w:rPr>
            </w:pPr>
            <w:r w:rsidRPr="0051456C">
              <w:rPr>
                <w:rFonts w:ascii="Times New Roman" w:hAnsi="Times New Roman" w:cs="Times New Roman"/>
                <w:sz w:val="24"/>
                <w:szCs w:val="24"/>
              </w:rPr>
              <w:t>lovište</w:t>
            </w:r>
          </w:p>
        </w:tc>
        <w:tc>
          <w:tcPr>
            <w:tcW w:w="1701" w:type="dxa"/>
          </w:tcPr>
          <w:p w:rsidR="00D54255" w:rsidRPr="0051456C" w:rsidRDefault="00D54255" w:rsidP="0059475A">
            <w:pPr>
              <w:jc w:val="center"/>
              <w:rPr>
                <w:rFonts w:ascii="Times New Roman" w:hAnsi="Times New Roman" w:cs="Times New Roman"/>
                <w:sz w:val="24"/>
                <w:szCs w:val="24"/>
              </w:rPr>
            </w:pPr>
            <w:r w:rsidRPr="0051456C">
              <w:rPr>
                <w:rFonts w:ascii="Times New Roman" w:hAnsi="Times New Roman" w:cs="Times New Roman"/>
                <w:sz w:val="24"/>
                <w:szCs w:val="24"/>
              </w:rPr>
              <w:t>površina (ha)</w:t>
            </w:r>
          </w:p>
        </w:tc>
      </w:tr>
      <w:tr w:rsidR="00D54255" w:rsidRPr="0051456C" w:rsidTr="00195020">
        <w:trPr>
          <w:jc w:val="center"/>
        </w:trPr>
        <w:tc>
          <w:tcPr>
            <w:tcW w:w="1418" w:type="dxa"/>
          </w:tcPr>
          <w:p w:rsidR="00D54255" w:rsidRPr="0051456C" w:rsidRDefault="00D54255" w:rsidP="0059475A">
            <w:pPr>
              <w:jc w:val="center"/>
              <w:rPr>
                <w:rFonts w:ascii="Times New Roman" w:hAnsi="Times New Roman" w:cs="Times New Roman"/>
                <w:sz w:val="24"/>
                <w:szCs w:val="24"/>
              </w:rPr>
            </w:pPr>
            <w:r>
              <w:rPr>
                <w:rFonts w:ascii="Times New Roman" w:hAnsi="Times New Roman" w:cs="Times New Roman"/>
                <w:sz w:val="24"/>
                <w:szCs w:val="24"/>
              </w:rPr>
              <w:t>1.</w:t>
            </w:r>
          </w:p>
        </w:tc>
        <w:tc>
          <w:tcPr>
            <w:tcW w:w="1716" w:type="dxa"/>
          </w:tcPr>
          <w:p w:rsidR="00D54255" w:rsidRPr="0051456C" w:rsidRDefault="00D54255" w:rsidP="0059475A">
            <w:pPr>
              <w:jc w:val="center"/>
              <w:rPr>
                <w:rFonts w:ascii="Times New Roman" w:hAnsi="Times New Roman" w:cs="Times New Roman"/>
                <w:sz w:val="24"/>
                <w:szCs w:val="24"/>
              </w:rPr>
            </w:pPr>
            <w:r>
              <w:rPr>
                <w:rFonts w:ascii="Times New Roman" w:hAnsi="Times New Roman" w:cs="Times New Roman"/>
                <w:sz w:val="24"/>
                <w:szCs w:val="24"/>
              </w:rPr>
              <w:t>VI/1</w:t>
            </w:r>
          </w:p>
        </w:tc>
        <w:tc>
          <w:tcPr>
            <w:tcW w:w="3544" w:type="dxa"/>
          </w:tcPr>
          <w:p w:rsidR="00D54255" w:rsidRPr="0051456C" w:rsidRDefault="00D54255" w:rsidP="0059475A">
            <w:pPr>
              <w:jc w:val="center"/>
              <w:rPr>
                <w:rFonts w:ascii="Times New Roman" w:hAnsi="Times New Roman" w:cs="Times New Roman"/>
                <w:sz w:val="24"/>
                <w:szCs w:val="24"/>
              </w:rPr>
            </w:pPr>
            <w:r>
              <w:rPr>
                <w:rFonts w:ascii="Times New Roman" w:hAnsi="Times New Roman" w:cs="Times New Roman"/>
                <w:sz w:val="24"/>
                <w:szCs w:val="24"/>
              </w:rPr>
              <w:t>DUGAČKO BRDO</w:t>
            </w:r>
          </w:p>
        </w:tc>
        <w:tc>
          <w:tcPr>
            <w:tcW w:w="1701"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5</w:t>
            </w:r>
            <w:r w:rsidR="009927B2">
              <w:rPr>
                <w:rFonts w:ascii="Times New Roman" w:hAnsi="Times New Roman" w:cs="Times New Roman"/>
                <w:sz w:val="24"/>
                <w:szCs w:val="24"/>
              </w:rPr>
              <w:t xml:space="preserve"> </w:t>
            </w:r>
            <w:r>
              <w:rPr>
                <w:rFonts w:ascii="Times New Roman" w:hAnsi="Times New Roman" w:cs="Times New Roman"/>
                <w:sz w:val="24"/>
                <w:szCs w:val="24"/>
              </w:rPr>
              <w:t>407</w:t>
            </w:r>
          </w:p>
        </w:tc>
      </w:tr>
      <w:tr w:rsidR="00D54255" w:rsidRPr="0051456C" w:rsidTr="00195020">
        <w:trPr>
          <w:jc w:val="center"/>
        </w:trPr>
        <w:tc>
          <w:tcPr>
            <w:tcW w:w="1418"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2.</w:t>
            </w:r>
          </w:p>
        </w:tc>
        <w:tc>
          <w:tcPr>
            <w:tcW w:w="1716"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VI/2</w:t>
            </w:r>
          </w:p>
        </w:tc>
        <w:tc>
          <w:tcPr>
            <w:tcW w:w="3544"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ĐURĐEVAČKA BILOGORA</w:t>
            </w:r>
          </w:p>
        </w:tc>
        <w:tc>
          <w:tcPr>
            <w:tcW w:w="1701"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4</w:t>
            </w:r>
            <w:r w:rsidR="009927B2">
              <w:rPr>
                <w:rFonts w:ascii="Times New Roman" w:hAnsi="Times New Roman" w:cs="Times New Roman"/>
                <w:sz w:val="24"/>
                <w:szCs w:val="24"/>
              </w:rPr>
              <w:t xml:space="preserve"> </w:t>
            </w:r>
            <w:r>
              <w:rPr>
                <w:rFonts w:ascii="Times New Roman" w:hAnsi="Times New Roman" w:cs="Times New Roman"/>
                <w:sz w:val="24"/>
                <w:szCs w:val="24"/>
              </w:rPr>
              <w:t>379</w:t>
            </w:r>
          </w:p>
        </w:tc>
      </w:tr>
      <w:tr w:rsidR="00D54255" w:rsidRPr="0051456C" w:rsidTr="00195020">
        <w:trPr>
          <w:jc w:val="center"/>
        </w:trPr>
        <w:tc>
          <w:tcPr>
            <w:tcW w:w="1418"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3.</w:t>
            </w:r>
          </w:p>
        </w:tc>
        <w:tc>
          <w:tcPr>
            <w:tcW w:w="1716" w:type="dxa"/>
          </w:tcPr>
          <w:p w:rsidR="00D54255" w:rsidRPr="0051456C" w:rsidRDefault="00B001D1" w:rsidP="00195020">
            <w:pPr>
              <w:jc w:val="center"/>
              <w:rPr>
                <w:rFonts w:ascii="Times New Roman" w:hAnsi="Times New Roman" w:cs="Times New Roman"/>
                <w:sz w:val="24"/>
                <w:szCs w:val="24"/>
              </w:rPr>
            </w:pPr>
            <w:r>
              <w:rPr>
                <w:rFonts w:ascii="Times New Roman" w:hAnsi="Times New Roman" w:cs="Times New Roman"/>
                <w:sz w:val="24"/>
                <w:szCs w:val="24"/>
              </w:rPr>
              <w:t>VI/4</w:t>
            </w:r>
          </w:p>
        </w:tc>
        <w:tc>
          <w:tcPr>
            <w:tcW w:w="3544"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MESARICA PLAVO</w:t>
            </w:r>
          </w:p>
        </w:tc>
        <w:tc>
          <w:tcPr>
            <w:tcW w:w="1701"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4</w:t>
            </w:r>
            <w:r w:rsidR="009927B2">
              <w:rPr>
                <w:rFonts w:ascii="Times New Roman" w:hAnsi="Times New Roman" w:cs="Times New Roman"/>
                <w:sz w:val="24"/>
                <w:szCs w:val="24"/>
              </w:rPr>
              <w:t xml:space="preserve"> </w:t>
            </w:r>
            <w:r>
              <w:rPr>
                <w:rFonts w:ascii="Times New Roman" w:hAnsi="Times New Roman" w:cs="Times New Roman"/>
                <w:sz w:val="24"/>
                <w:szCs w:val="24"/>
              </w:rPr>
              <w:t>435</w:t>
            </w:r>
          </w:p>
        </w:tc>
      </w:tr>
      <w:tr w:rsidR="00D54255" w:rsidRPr="0051456C" w:rsidTr="00195020">
        <w:trPr>
          <w:jc w:val="center"/>
        </w:trPr>
        <w:tc>
          <w:tcPr>
            <w:tcW w:w="1418" w:type="dxa"/>
          </w:tcPr>
          <w:p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4.</w:t>
            </w:r>
          </w:p>
        </w:tc>
        <w:tc>
          <w:tcPr>
            <w:tcW w:w="1716" w:type="dxa"/>
          </w:tcPr>
          <w:p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VI/5</w:t>
            </w:r>
          </w:p>
        </w:tc>
        <w:tc>
          <w:tcPr>
            <w:tcW w:w="3544" w:type="dxa"/>
          </w:tcPr>
          <w:p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NOVIGRADSKA PLANINA</w:t>
            </w:r>
          </w:p>
        </w:tc>
        <w:tc>
          <w:tcPr>
            <w:tcW w:w="1701" w:type="dxa"/>
          </w:tcPr>
          <w:p w:rsidR="00D54255" w:rsidRPr="0051456C"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6</w:t>
            </w:r>
            <w:r w:rsidR="009927B2">
              <w:rPr>
                <w:rFonts w:ascii="Times New Roman" w:hAnsi="Times New Roman" w:cs="Times New Roman"/>
                <w:sz w:val="24"/>
                <w:szCs w:val="24"/>
              </w:rPr>
              <w:t xml:space="preserve"> </w:t>
            </w:r>
            <w:r w:rsidR="00036FE5" w:rsidRPr="001752B1">
              <w:rPr>
                <w:rFonts w:ascii="Times New Roman" w:hAnsi="Times New Roman" w:cs="Times New Roman"/>
                <w:sz w:val="24"/>
                <w:szCs w:val="24"/>
              </w:rPr>
              <w:t>738</w:t>
            </w:r>
          </w:p>
        </w:tc>
      </w:tr>
      <w:tr w:rsidR="00D54255" w:rsidRPr="0051456C" w:rsidTr="00195020">
        <w:trPr>
          <w:jc w:val="center"/>
        </w:trPr>
        <w:tc>
          <w:tcPr>
            <w:tcW w:w="1418"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5.</w:t>
            </w:r>
          </w:p>
        </w:tc>
        <w:tc>
          <w:tcPr>
            <w:tcW w:w="1716"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VI/6</w:t>
            </w:r>
          </w:p>
        </w:tc>
        <w:tc>
          <w:tcPr>
            <w:tcW w:w="3544"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PESKI</w:t>
            </w:r>
          </w:p>
        </w:tc>
        <w:tc>
          <w:tcPr>
            <w:tcW w:w="1701"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14</w:t>
            </w:r>
            <w:r w:rsidR="009927B2">
              <w:rPr>
                <w:rFonts w:ascii="Times New Roman" w:hAnsi="Times New Roman" w:cs="Times New Roman"/>
                <w:sz w:val="24"/>
                <w:szCs w:val="24"/>
              </w:rPr>
              <w:t xml:space="preserve"> </w:t>
            </w:r>
            <w:r>
              <w:rPr>
                <w:rFonts w:ascii="Times New Roman" w:hAnsi="Times New Roman" w:cs="Times New Roman"/>
                <w:sz w:val="24"/>
                <w:szCs w:val="24"/>
              </w:rPr>
              <w:t>192</w:t>
            </w:r>
          </w:p>
        </w:tc>
      </w:tr>
      <w:tr w:rsidR="00D54255" w:rsidRPr="0051456C" w:rsidTr="00195020">
        <w:trPr>
          <w:jc w:val="center"/>
        </w:trPr>
        <w:tc>
          <w:tcPr>
            <w:tcW w:w="1418"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6.</w:t>
            </w:r>
          </w:p>
        </w:tc>
        <w:tc>
          <w:tcPr>
            <w:tcW w:w="1716"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VI/8</w:t>
            </w:r>
          </w:p>
        </w:tc>
        <w:tc>
          <w:tcPr>
            <w:tcW w:w="3544"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POLUM</w:t>
            </w:r>
          </w:p>
        </w:tc>
        <w:tc>
          <w:tcPr>
            <w:tcW w:w="1701"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7</w:t>
            </w:r>
            <w:r w:rsidR="009927B2">
              <w:rPr>
                <w:rFonts w:ascii="Times New Roman" w:hAnsi="Times New Roman" w:cs="Times New Roman"/>
                <w:sz w:val="24"/>
                <w:szCs w:val="24"/>
              </w:rPr>
              <w:t xml:space="preserve"> </w:t>
            </w:r>
            <w:r>
              <w:rPr>
                <w:rFonts w:ascii="Times New Roman" w:hAnsi="Times New Roman" w:cs="Times New Roman"/>
                <w:sz w:val="24"/>
                <w:szCs w:val="24"/>
              </w:rPr>
              <w:t>267</w:t>
            </w:r>
          </w:p>
        </w:tc>
      </w:tr>
      <w:tr w:rsidR="00D54255" w:rsidRPr="0051456C" w:rsidTr="00195020">
        <w:trPr>
          <w:jc w:val="center"/>
        </w:trPr>
        <w:tc>
          <w:tcPr>
            <w:tcW w:w="1418"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7.</w:t>
            </w:r>
          </w:p>
        </w:tc>
        <w:tc>
          <w:tcPr>
            <w:tcW w:w="1716"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VI/9</w:t>
            </w:r>
          </w:p>
        </w:tc>
        <w:tc>
          <w:tcPr>
            <w:tcW w:w="3544"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REPAŠ</w:t>
            </w:r>
          </w:p>
        </w:tc>
        <w:tc>
          <w:tcPr>
            <w:tcW w:w="1701" w:type="dxa"/>
          </w:tcPr>
          <w:p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6</w:t>
            </w:r>
            <w:r w:rsidR="009927B2">
              <w:rPr>
                <w:rFonts w:ascii="Times New Roman" w:hAnsi="Times New Roman" w:cs="Times New Roman"/>
                <w:sz w:val="24"/>
                <w:szCs w:val="24"/>
              </w:rPr>
              <w:t xml:space="preserve"> </w:t>
            </w:r>
            <w:r>
              <w:rPr>
                <w:rFonts w:ascii="Times New Roman" w:hAnsi="Times New Roman" w:cs="Times New Roman"/>
                <w:sz w:val="24"/>
                <w:szCs w:val="24"/>
              </w:rPr>
              <w:t>252</w:t>
            </w:r>
          </w:p>
        </w:tc>
      </w:tr>
      <w:tr w:rsidR="00D54255" w:rsidRPr="0051456C" w:rsidTr="00195020">
        <w:trPr>
          <w:jc w:val="center"/>
        </w:trPr>
        <w:tc>
          <w:tcPr>
            <w:tcW w:w="1418" w:type="dxa"/>
          </w:tcPr>
          <w:p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8.</w:t>
            </w:r>
          </w:p>
        </w:tc>
        <w:tc>
          <w:tcPr>
            <w:tcW w:w="1716" w:type="dxa"/>
          </w:tcPr>
          <w:p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VI/11</w:t>
            </w:r>
          </w:p>
        </w:tc>
        <w:tc>
          <w:tcPr>
            <w:tcW w:w="3544" w:type="dxa"/>
          </w:tcPr>
          <w:p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ORSAGOVICA</w:t>
            </w:r>
          </w:p>
        </w:tc>
        <w:tc>
          <w:tcPr>
            <w:tcW w:w="1701" w:type="dxa"/>
          </w:tcPr>
          <w:p w:rsidR="00D54255" w:rsidRPr="0051456C" w:rsidRDefault="00B001D1" w:rsidP="00036FE5">
            <w:pPr>
              <w:jc w:val="center"/>
              <w:rPr>
                <w:rFonts w:ascii="Times New Roman" w:hAnsi="Times New Roman" w:cs="Times New Roman"/>
                <w:sz w:val="24"/>
                <w:szCs w:val="24"/>
              </w:rPr>
            </w:pPr>
            <w:r w:rsidRPr="001752B1">
              <w:rPr>
                <w:rFonts w:ascii="Times New Roman" w:hAnsi="Times New Roman" w:cs="Times New Roman"/>
                <w:sz w:val="24"/>
                <w:szCs w:val="24"/>
              </w:rPr>
              <w:t>4</w:t>
            </w:r>
            <w:r w:rsidR="009927B2">
              <w:rPr>
                <w:rFonts w:ascii="Times New Roman" w:hAnsi="Times New Roman" w:cs="Times New Roman"/>
                <w:sz w:val="24"/>
                <w:szCs w:val="24"/>
              </w:rPr>
              <w:t xml:space="preserve"> </w:t>
            </w:r>
            <w:r w:rsidR="00036FE5" w:rsidRPr="001752B1">
              <w:rPr>
                <w:rFonts w:ascii="Times New Roman" w:hAnsi="Times New Roman" w:cs="Times New Roman"/>
                <w:sz w:val="24"/>
                <w:szCs w:val="24"/>
              </w:rPr>
              <w:t>604</w:t>
            </w:r>
          </w:p>
        </w:tc>
      </w:tr>
      <w:tr w:rsidR="009927B2" w:rsidRPr="0051456C" w:rsidTr="009927B2">
        <w:trPr>
          <w:jc w:val="center"/>
        </w:trPr>
        <w:tc>
          <w:tcPr>
            <w:tcW w:w="6678" w:type="dxa"/>
            <w:gridSpan w:val="3"/>
            <w:tcBorders>
              <w:left w:val="nil"/>
              <w:bottom w:val="nil"/>
            </w:tcBorders>
          </w:tcPr>
          <w:p w:rsidR="009927B2" w:rsidRPr="001752B1" w:rsidRDefault="009927B2" w:rsidP="0059475A">
            <w:pPr>
              <w:jc w:val="center"/>
              <w:rPr>
                <w:rFonts w:ascii="Times New Roman" w:hAnsi="Times New Roman" w:cs="Times New Roman"/>
                <w:sz w:val="24"/>
                <w:szCs w:val="24"/>
              </w:rPr>
            </w:pPr>
          </w:p>
        </w:tc>
        <w:tc>
          <w:tcPr>
            <w:tcW w:w="1701" w:type="dxa"/>
          </w:tcPr>
          <w:p w:rsidR="009927B2" w:rsidRPr="001752B1" w:rsidRDefault="009927B2" w:rsidP="00036FE5">
            <w:pPr>
              <w:jc w:val="center"/>
              <w:rPr>
                <w:rFonts w:ascii="Times New Roman" w:hAnsi="Times New Roman" w:cs="Times New Roman"/>
                <w:sz w:val="24"/>
                <w:szCs w:val="24"/>
              </w:rPr>
            </w:pPr>
            <w:r>
              <w:rPr>
                <w:rFonts w:ascii="Times New Roman" w:hAnsi="Times New Roman" w:cs="Times New Roman"/>
                <w:sz w:val="24"/>
                <w:szCs w:val="24"/>
              </w:rPr>
              <w:t>53 274</w:t>
            </w:r>
          </w:p>
        </w:tc>
      </w:tr>
    </w:tbl>
    <w:p w:rsidR="00781FD0" w:rsidRDefault="00781FD0" w:rsidP="0077272D">
      <w:pPr>
        <w:spacing w:line="240" w:lineRule="auto"/>
        <w:jc w:val="center"/>
        <w:textAlignment w:val="baseline"/>
        <w:rPr>
          <w:rFonts w:ascii="Times New Roman" w:eastAsia="Times New Roman" w:hAnsi="Times New Roman" w:cs="Times New Roman"/>
          <w:color w:val="231F20"/>
          <w:sz w:val="24"/>
          <w:szCs w:val="24"/>
        </w:rPr>
      </w:pPr>
    </w:p>
    <w:p w:rsidR="0051456C" w:rsidRDefault="009927B2" w:rsidP="00781FD0">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II.</w:t>
      </w:r>
    </w:p>
    <w:p w:rsidR="0051456C" w:rsidRDefault="00820613" w:rsidP="00781FD0">
      <w:p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r>
      <w:r w:rsidR="0051456C" w:rsidRPr="0051456C">
        <w:rPr>
          <w:rFonts w:ascii="Times New Roman" w:eastAsia="Times New Roman" w:hAnsi="Times New Roman" w:cs="Times New Roman"/>
          <w:color w:val="231F20"/>
          <w:sz w:val="24"/>
          <w:szCs w:val="24"/>
        </w:rPr>
        <w:t>Vrste šteta u lovištima su:</w:t>
      </w:r>
    </w:p>
    <w:p w:rsidR="00781FD0" w:rsidRDefault="0051456C" w:rsidP="00781FD0">
      <w:pPr>
        <w:pStyle w:val="Odlomakpopisa"/>
        <w:numPr>
          <w:ilvl w:val="0"/>
          <w:numId w:val="14"/>
        </w:numPr>
        <w:spacing w:after="48"/>
        <w:ind w:left="0" w:firstLine="36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 xml:space="preserve">Šteta na imovini </w:t>
      </w:r>
      <w:r w:rsidR="000C1610" w:rsidRPr="00781FD0">
        <w:rPr>
          <w:rFonts w:ascii="Times New Roman" w:eastAsia="Times New Roman" w:hAnsi="Times New Roman" w:cs="Times New Roman"/>
          <w:color w:val="231F20"/>
          <w:sz w:val="24"/>
          <w:szCs w:val="24"/>
        </w:rPr>
        <w:t xml:space="preserve">- </w:t>
      </w:r>
      <w:r w:rsidRPr="00781FD0">
        <w:rPr>
          <w:rFonts w:ascii="Times New Roman" w:eastAsia="Times New Roman" w:hAnsi="Times New Roman" w:cs="Times New Roman"/>
          <w:color w:val="231F20"/>
          <w:sz w:val="24"/>
          <w:szCs w:val="24"/>
        </w:rPr>
        <w:t>šteta koju divljač prouzroči svojim djelovanjem tako da smanji vrijednost pokretnina ili nekretnina u vlasništvu fizičkih ili pravnih osoba, a odnosi se na:</w:t>
      </w:r>
    </w:p>
    <w:p w:rsidR="0051456C" w:rsidRPr="00781FD0" w:rsidRDefault="0051456C" w:rsidP="00781FD0">
      <w:pPr>
        <w:pStyle w:val="Odlomakpopisa"/>
        <w:numPr>
          <w:ilvl w:val="0"/>
          <w:numId w:val="17"/>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 xml:space="preserve">štete na poljoprivrednim kulturama, </w:t>
      </w:r>
    </w:p>
    <w:p w:rsidR="0051456C" w:rsidRPr="00781FD0" w:rsidRDefault="0051456C" w:rsidP="00781FD0">
      <w:pPr>
        <w:pStyle w:val="Odlomakpopisa"/>
        <w:numPr>
          <w:ilvl w:val="0"/>
          <w:numId w:val="17"/>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 xml:space="preserve">štete na domaćim životinjama, </w:t>
      </w:r>
    </w:p>
    <w:p w:rsidR="0051456C" w:rsidRPr="00781FD0" w:rsidRDefault="0051456C" w:rsidP="00781FD0">
      <w:pPr>
        <w:pStyle w:val="Odlomakpopisa"/>
        <w:numPr>
          <w:ilvl w:val="0"/>
          <w:numId w:val="17"/>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štete na gospodarskim objektima</w:t>
      </w:r>
      <w:r w:rsidR="00781FD0" w:rsidRPr="00781FD0">
        <w:rPr>
          <w:rFonts w:ascii="Times New Roman" w:eastAsia="Times New Roman" w:hAnsi="Times New Roman" w:cs="Times New Roman"/>
          <w:color w:val="231F20"/>
          <w:sz w:val="24"/>
          <w:szCs w:val="24"/>
        </w:rPr>
        <w:t>,</w:t>
      </w:r>
      <w:r w:rsidRPr="00781FD0">
        <w:rPr>
          <w:rFonts w:ascii="Times New Roman" w:eastAsia="Times New Roman" w:hAnsi="Times New Roman" w:cs="Times New Roman"/>
          <w:color w:val="231F20"/>
          <w:sz w:val="24"/>
          <w:szCs w:val="24"/>
        </w:rPr>
        <w:t xml:space="preserve"> </w:t>
      </w:r>
    </w:p>
    <w:p w:rsidR="0051456C" w:rsidRDefault="0051456C" w:rsidP="00781FD0">
      <w:pPr>
        <w:pStyle w:val="Odlomakpopisa"/>
        <w:numPr>
          <w:ilvl w:val="0"/>
          <w:numId w:val="17"/>
        </w:numPr>
        <w:ind w:left="1077" w:hanging="357"/>
        <w:contextualSpacing w:val="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štete na drugim objektima</w:t>
      </w:r>
      <w:r w:rsidR="00781FD0" w:rsidRPr="00781FD0">
        <w:rPr>
          <w:rFonts w:ascii="Times New Roman" w:eastAsia="Times New Roman" w:hAnsi="Times New Roman" w:cs="Times New Roman"/>
          <w:color w:val="231F20"/>
          <w:sz w:val="24"/>
          <w:szCs w:val="24"/>
        </w:rPr>
        <w:t>,</w:t>
      </w:r>
    </w:p>
    <w:p w:rsidR="0051456C" w:rsidRPr="00781FD0" w:rsidRDefault="0051456C" w:rsidP="00781FD0">
      <w:pPr>
        <w:pStyle w:val="Odlomakpopisa"/>
        <w:numPr>
          <w:ilvl w:val="0"/>
          <w:numId w:val="14"/>
        </w:numPr>
        <w:ind w:left="0" w:firstLine="357"/>
        <w:contextualSpacing w:val="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Šteta prouzročena izvođenjem lova</w:t>
      </w:r>
      <w:r w:rsidR="0077272D" w:rsidRPr="00781FD0">
        <w:rPr>
          <w:rFonts w:ascii="Times New Roman" w:eastAsia="Times New Roman" w:hAnsi="Times New Roman" w:cs="Times New Roman"/>
          <w:color w:val="231F20"/>
          <w:sz w:val="24"/>
          <w:szCs w:val="24"/>
        </w:rPr>
        <w:t xml:space="preserve"> - </w:t>
      </w:r>
      <w:r w:rsidRPr="00781FD0">
        <w:rPr>
          <w:rFonts w:ascii="Times New Roman" w:eastAsia="Times New Roman" w:hAnsi="Times New Roman" w:cs="Times New Roman"/>
          <w:color w:val="231F20"/>
          <w:sz w:val="24"/>
          <w:szCs w:val="24"/>
        </w:rPr>
        <w:t>šteta koju su pri provedbi lova prouzročili lovci i lovački psi</w:t>
      </w:r>
      <w:r w:rsidR="00781FD0">
        <w:rPr>
          <w:rFonts w:ascii="Times New Roman" w:eastAsia="Times New Roman" w:hAnsi="Times New Roman" w:cs="Times New Roman"/>
          <w:color w:val="231F20"/>
          <w:sz w:val="24"/>
          <w:szCs w:val="24"/>
        </w:rPr>
        <w:t>.</w:t>
      </w:r>
    </w:p>
    <w:p w:rsidR="0051456C" w:rsidRPr="00781FD0" w:rsidRDefault="0051456C" w:rsidP="00781FD0">
      <w:pPr>
        <w:pStyle w:val="Odlomakpopisa"/>
        <w:numPr>
          <w:ilvl w:val="0"/>
          <w:numId w:val="14"/>
        </w:numPr>
        <w:ind w:left="0" w:firstLine="357"/>
        <w:contextualSpacing w:val="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Šteta na divljači</w:t>
      </w:r>
      <w:r w:rsidR="0077272D" w:rsidRPr="00781FD0">
        <w:rPr>
          <w:rFonts w:ascii="Times New Roman" w:eastAsia="Times New Roman" w:hAnsi="Times New Roman" w:cs="Times New Roman"/>
          <w:color w:val="231F20"/>
          <w:sz w:val="24"/>
          <w:szCs w:val="24"/>
        </w:rPr>
        <w:t xml:space="preserve"> -</w:t>
      </w:r>
      <w:r w:rsidRPr="00781FD0">
        <w:rPr>
          <w:rFonts w:ascii="Times New Roman" w:eastAsia="Times New Roman" w:hAnsi="Times New Roman" w:cs="Times New Roman"/>
          <w:color w:val="231F20"/>
          <w:sz w:val="24"/>
          <w:szCs w:val="24"/>
        </w:rPr>
        <w:t xml:space="preserve"> imovinska i ekološka šteta čiji je uzrok protupravno uništenje, oštećenje ili prisvajanje divljači, njezinih legala i gnijezda ili su prouzročene posredno protupravnim radnjama u prostoru, kojima se mijenjaju ili uništavaju staništa, prirodni prolazi i drugi važni činitelji bitni za opstanak divljači</w:t>
      </w:r>
    </w:p>
    <w:p w:rsidR="0051456C" w:rsidRPr="00781FD0" w:rsidRDefault="0051456C" w:rsidP="00781FD0">
      <w:pPr>
        <w:pStyle w:val="Odlomakpopisa"/>
        <w:numPr>
          <w:ilvl w:val="0"/>
          <w:numId w:val="14"/>
        </w:numPr>
        <w:ind w:left="0" w:firstLine="36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 xml:space="preserve">Šteta na lovnogospodarskim i lovnotehničkim objektima </w:t>
      </w:r>
      <w:r w:rsidR="0077272D" w:rsidRPr="00781FD0">
        <w:rPr>
          <w:rFonts w:ascii="Times New Roman" w:eastAsia="Times New Roman" w:hAnsi="Times New Roman" w:cs="Times New Roman"/>
          <w:color w:val="231F20"/>
          <w:sz w:val="24"/>
          <w:szCs w:val="24"/>
        </w:rPr>
        <w:t xml:space="preserve">- </w:t>
      </w:r>
      <w:r w:rsidRPr="00781FD0">
        <w:rPr>
          <w:rFonts w:ascii="Times New Roman" w:eastAsia="Times New Roman" w:hAnsi="Times New Roman" w:cs="Times New Roman"/>
          <w:color w:val="231F20"/>
          <w:sz w:val="24"/>
          <w:szCs w:val="24"/>
        </w:rPr>
        <w:t>imovinska šteta čiji je uzrok protupravno uništenje, oštećenje ili prisvajanje lovnogospodarskih i lovnotehničkih objekata.</w:t>
      </w:r>
    </w:p>
    <w:p w:rsidR="0051456C" w:rsidRDefault="009927B2" w:rsidP="00781FD0">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III.</w:t>
      </w:r>
    </w:p>
    <w:p w:rsidR="0077272D" w:rsidRDefault="00820613" w:rsidP="00781FD0">
      <w:p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r>
      <w:r w:rsidR="0077272D">
        <w:rPr>
          <w:rFonts w:ascii="Times New Roman" w:eastAsia="Times New Roman" w:hAnsi="Times New Roman" w:cs="Times New Roman"/>
          <w:color w:val="231F20"/>
          <w:sz w:val="24"/>
          <w:szCs w:val="24"/>
        </w:rPr>
        <w:t>Lovoovlaštenik, fizička i pravna osoba kojoj divljač može prouzročiti direktnu imovinsku štetu</w:t>
      </w:r>
      <w:r>
        <w:rPr>
          <w:rFonts w:ascii="Times New Roman" w:eastAsia="Times New Roman" w:hAnsi="Times New Roman" w:cs="Times New Roman"/>
          <w:color w:val="231F20"/>
          <w:sz w:val="24"/>
          <w:szCs w:val="24"/>
        </w:rPr>
        <w:t xml:space="preserve"> </w:t>
      </w:r>
      <w:r w:rsidR="0077272D">
        <w:rPr>
          <w:rFonts w:ascii="Times New Roman" w:eastAsia="Times New Roman" w:hAnsi="Times New Roman" w:cs="Times New Roman"/>
          <w:color w:val="231F20"/>
          <w:sz w:val="24"/>
          <w:szCs w:val="24"/>
        </w:rPr>
        <w:t>dužni su poduzimati sve prijeko potrebne mjere radi sprečavanja štete koju divljač može počiniti ljudima ili imovini.</w:t>
      </w:r>
    </w:p>
    <w:p w:rsidR="0077272D" w:rsidRDefault="009927B2" w:rsidP="00781FD0">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IV.</w:t>
      </w:r>
    </w:p>
    <w:p w:rsidR="0051456C" w:rsidRPr="0051456C" w:rsidRDefault="00820613" w:rsidP="00781FD0">
      <w:p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r>
      <w:r w:rsidR="0051456C" w:rsidRPr="0051456C">
        <w:rPr>
          <w:rFonts w:ascii="Times New Roman" w:eastAsia="Times New Roman" w:hAnsi="Times New Roman" w:cs="Times New Roman"/>
          <w:color w:val="231F20"/>
          <w:sz w:val="24"/>
          <w:szCs w:val="24"/>
        </w:rPr>
        <w:t>Mjere za sprječavanje štete od divljači jesu:</w:t>
      </w:r>
    </w:p>
    <w:p w:rsidR="0051456C" w:rsidRPr="00781FD0" w:rsidRDefault="0051456C" w:rsidP="00781FD0">
      <w:pPr>
        <w:pStyle w:val="Odlomakpopisa"/>
        <w:numPr>
          <w:ilvl w:val="0"/>
          <w:numId w:val="16"/>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smanjivanje broja divljači do brojnog stanja koje se može uzgajati u lovištu</w:t>
      </w:r>
    </w:p>
    <w:p w:rsidR="0051456C" w:rsidRPr="00781FD0" w:rsidRDefault="0051456C" w:rsidP="00781FD0">
      <w:pPr>
        <w:pStyle w:val="Odlomakpopisa"/>
        <w:numPr>
          <w:ilvl w:val="0"/>
          <w:numId w:val="16"/>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osiguravanje dovoljno vode i hrane za divljač u lovištu</w:t>
      </w:r>
    </w:p>
    <w:p w:rsidR="0051456C" w:rsidRPr="00781FD0" w:rsidRDefault="0051456C" w:rsidP="00781FD0">
      <w:pPr>
        <w:pStyle w:val="Odlomakpopisa"/>
        <w:numPr>
          <w:ilvl w:val="0"/>
          <w:numId w:val="16"/>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čuvanje usjeva i nasada</w:t>
      </w:r>
    </w:p>
    <w:p w:rsidR="0051456C" w:rsidRPr="00781FD0" w:rsidRDefault="0051456C" w:rsidP="00781FD0">
      <w:pPr>
        <w:pStyle w:val="Odlomakpopisa"/>
        <w:numPr>
          <w:ilvl w:val="0"/>
          <w:numId w:val="16"/>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izgon divljači s ugroženog zemljišta</w:t>
      </w:r>
    </w:p>
    <w:p w:rsidR="00844C9F" w:rsidRDefault="0051456C" w:rsidP="00844C9F">
      <w:pPr>
        <w:pStyle w:val="Odlomakpopisa"/>
        <w:numPr>
          <w:ilvl w:val="0"/>
          <w:numId w:val="16"/>
        </w:numPr>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lastRenderedPageBreak/>
        <w:t>uporaba</w:t>
      </w:r>
      <w:r w:rsidR="00820613" w:rsidRPr="00781FD0">
        <w:rPr>
          <w:rFonts w:ascii="Times New Roman" w:eastAsia="Times New Roman" w:hAnsi="Times New Roman" w:cs="Times New Roman"/>
          <w:color w:val="231F20"/>
          <w:sz w:val="24"/>
          <w:szCs w:val="24"/>
        </w:rPr>
        <w:t xml:space="preserve"> </w:t>
      </w:r>
      <w:r w:rsidRPr="00781FD0">
        <w:rPr>
          <w:rFonts w:ascii="Times New Roman" w:eastAsia="Times New Roman" w:hAnsi="Times New Roman" w:cs="Times New Roman"/>
          <w:color w:val="231F20"/>
          <w:sz w:val="24"/>
          <w:szCs w:val="24"/>
        </w:rPr>
        <w:t xml:space="preserve"> mehaničkih, električnih i kemijskih zaštitnih sredstava, vidljivih i zvučnih plašila, elektronskih detektora divljači, kao i ostale uobičajene mjere zaštite za odr</w:t>
      </w:r>
      <w:r w:rsidR="00844C9F">
        <w:rPr>
          <w:rFonts w:ascii="Times New Roman" w:eastAsia="Times New Roman" w:hAnsi="Times New Roman" w:cs="Times New Roman"/>
          <w:color w:val="231F20"/>
          <w:sz w:val="24"/>
          <w:szCs w:val="24"/>
        </w:rPr>
        <w:t>eđeno područje i vrstu divljači</w:t>
      </w:r>
    </w:p>
    <w:p w:rsidR="00844C9F" w:rsidRPr="00844C9F" w:rsidRDefault="00844C9F" w:rsidP="00844C9F">
      <w:pPr>
        <w:pStyle w:val="Odlomakpopisa"/>
        <w:numPr>
          <w:ilvl w:val="0"/>
          <w:numId w:val="16"/>
        </w:num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provođenje biosigurnosnih mjera u lovištu.</w:t>
      </w:r>
    </w:p>
    <w:p w:rsidR="0051456C" w:rsidRDefault="009927B2" w:rsidP="00781FD0">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V.</w:t>
      </w:r>
    </w:p>
    <w:p w:rsidR="009927B2" w:rsidRDefault="009927B2" w:rsidP="009927B2">
      <w:p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t xml:space="preserve">Za provedbu mjera iz točke IV. </w:t>
      </w:r>
      <w:r w:rsidR="00F54FA0">
        <w:rPr>
          <w:rFonts w:ascii="Times New Roman" w:eastAsia="Times New Roman" w:hAnsi="Times New Roman" w:cs="Times New Roman"/>
          <w:color w:val="231F20"/>
          <w:sz w:val="24"/>
          <w:szCs w:val="24"/>
        </w:rPr>
        <w:t xml:space="preserve">ovog Plana </w:t>
      </w:r>
      <w:r>
        <w:rPr>
          <w:rFonts w:ascii="Times New Roman" w:eastAsia="Times New Roman" w:hAnsi="Times New Roman" w:cs="Times New Roman"/>
          <w:color w:val="231F20"/>
          <w:sz w:val="24"/>
          <w:szCs w:val="24"/>
        </w:rPr>
        <w:t>lovoovlaštenik je dužan:</w:t>
      </w:r>
    </w:p>
    <w:p w:rsidR="009927B2" w:rsidRDefault="0059475A"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O</w:t>
      </w:r>
      <w:r w:rsidR="009927B2">
        <w:rPr>
          <w:rFonts w:ascii="Times New Roman" w:eastAsia="Times New Roman" w:hAnsi="Times New Roman" w:cs="Times New Roman"/>
          <w:color w:val="231F20"/>
          <w:sz w:val="24"/>
          <w:szCs w:val="24"/>
        </w:rPr>
        <w:t xml:space="preserve">dstrelom </w:t>
      </w:r>
      <w:r>
        <w:rPr>
          <w:rFonts w:ascii="Times New Roman" w:eastAsia="Times New Roman" w:hAnsi="Times New Roman" w:cs="Times New Roman"/>
          <w:color w:val="231F20"/>
          <w:sz w:val="24"/>
          <w:szCs w:val="24"/>
        </w:rPr>
        <w:t>održati brojno stanje divljači prema propisu LGO, te stalnim praćenjem populacije svih vrsta divljači kojima gospodari, kontrolirati brojnost pojedinih vrsta u lovištu.</w:t>
      </w:r>
    </w:p>
    <w:p w:rsidR="0059475A" w:rsidRDefault="0059475A"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 xml:space="preserve">Vršiti prihranu i prehranu divljači unutar lovišta u količinama i kakvoći propisanim u LGO na za to predviđenim lokacijama. </w:t>
      </w:r>
    </w:p>
    <w:p w:rsidR="0059475A" w:rsidRDefault="0059475A"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 xml:space="preserve">Upozoriti vlasnike poljoprivrednih zemljišta unutar lovišta da su </w:t>
      </w:r>
      <w:r w:rsidRPr="0059475A">
        <w:rPr>
          <w:rFonts w:ascii="Times New Roman" w:eastAsia="Times New Roman" w:hAnsi="Times New Roman" w:cs="Times New Roman"/>
          <w:color w:val="231F20"/>
          <w:sz w:val="24"/>
          <w:szCs w:val="24"/>
        </w:rPr>
        <w:t>dužn</w:t>
      </w:r>
      <w:r>
        <w:rPr>
          <w:rFonts w:ascii="Times New Roman" w:eastAsia="Times New Roman" w:hAnsi="Times New Roman" w:cs="Times New Roman"/>
          <w:color w:val="231F20"/>
          <w:sz w:val="24"/>
          <w:szCs w:val="24"/>
        </w:rPr>
        <w:t>i</w:t>
      </w:r>
      <w:r w:rsidRPr="0059475A">
        <w:rPr>
          <w:rFonts w:ascii="Times New Roman" w:eastAsia="Times New Roman" w:hAnsi="Times New Roman" w:cs="Times New Roman"/>
          <w:color w:val="231F20"/>
          <w:sz w:val="24"/>
          <w:szCs w:val="24"/>
        </w:rPr>
        <w:t xml:space="preserve"> na primjeren način i na svoj trošak kao dobar gospodar poduzeti mjere, dopuštene radnje i zahvate u svrhu zaštite svoje imovine od nastanka štete</w:t>
      </w:r>
      <w:r>
        <w:rPr>
          <w:rFonts w:ascii="Times New Roman" w:eastAsia="Times New Roman" w:hAnsi="Times New Roman" w:cs="Times New Roman"/>
          <w:color w:val="231F20"/>
          <w:sz w:val="24"/>
          <w:szCs w:val="24"/>
        </w:rPr>
        <w:t xml:space="preserve"> od divljači i to:</w:t>
      </w:r>
      <w:r w:rsidRPr="0059475A">
        <w:rPr>
          <w:rFonts w:ascii="Times New Roman" w:eastAsia="Times New Roman" w:hAnsi="Times New Roman" w:cs="Times New Roman"/>
          <w:color w:val="231F20"/>
          <w:sz w:val="24"/>
          <w:szCs w:val="24"/>
        </w:rPr>
        <w:t xml:space="preserve"> ograđivanje dobara, ciljano čuvanje dobara i istjerivanje divljači, provedba agrotehničkih mjera, priopćavanje bez odgađanja o započetoj šteti i okolnostima koje mogu utjecati na poduzimanje mjera za sprječavanje šteta te upotrebljavanje mehaničkih, električnih i kemijskih zaštitnih sredstava koja je na zahtjev oštećenika dužan osigurati lovoovlaštenik.</w:t>
      </w:r>
      <w:r w:rsidR="00CE1999">
        <w:rPr>
          <w:rFonts w:ascii="Times New Roman" w:eastAsia="Times New Roman" w:hAnsi="Times New Roman" w:cs="Times New Roman"/>
          <w:color w:val="231F20"/>
          <w:sz w:val="24"/>
          <w:szCs w:val="24"/>
        </w:rPr>
        <w:t xml:space="preserve"> </w:t>
      </w:r>
    </w:p>
    <w:p w:rsidR="00CE1999" w:rsidRDefault="0059475A"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 xml:space="preserve">Organizirati izgon divljači s ugroženog zemljišta odmah </w:t>
      </w:r>
      <w:r w:rsidR="00CE1999">
        <w:rPr>
          <w:rFonts w:ascii="Times New Roman" w:eastAsia="Times New Roman" w:hAnsi="Times New Roman" w:cs="Times New Roman"/>
          <w:color w:val="231F20"/>
          <w:sz w:val="24"/>
          <w:szCs w:val="24"/>
        </w:rPr>
        <w:t>po</w:t>
      </w:r>
      <w:r>
        <w:rPr>
          <w:rFonts w:ascii="Times New Roman" w:eastAsia="Times New Roman" w:hAnsi="Times New Roman" w:cs="Times New Roman"/>
          <w:color w:val="231F20"/>
          <w:sz w:val="24"/>
          <w:szCs w:val="24"/>
        </w:rPr>
        <w:t xml:space="preserve"> dojavi korisnika</w:t>
      </w:r>
      <w:r w:rsidR="00CE1999">
        <w:rPr>
          <w:rFonts w:ascii="Times New Roman" w:eastAsia="Times New Roman" w:hAnsi="Times New Roman" w:cs="Times New Roman"/>
          <w:color w:val="231F20"/>
          <w:sz w:val="24"/>
          <w:szCs w:val="24"/>
        </w:rPr>
        <w:t>, odnosno po utvrđivanju prisutnosti divljači na poljoprivrednim površinama.</w:t>
      </w:r>
    </w:p>
    <w:p w:rsidR="0059475A" w:rsidRDefault="00CE1999"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Planirati i vršiti nabavu mehaničkih, električnih i kemijskih sredstava, vidljivih i zvučnih plašila i elektronskih detektora divljači. Obavijestiti poljoprivrednike o načinu i vremenu podjele kemijskih sredstava – repelenata, te osigurati dovoljne količine za podjelu.</w:t>
      </w:r>
    </w:p>
    <w:p w:rsidR="00CE1999" w:rsidRDefault="00CE1999"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U cilju sprečavanja pojave i širenja Afričke svinjske kuge provoditi propisane biosigurnosne mjere u lovištu</w:t>
      </w:r>
      <w:r w:rsidR="00224D1E">
        <w:rPr>
          <w:rFonts w:ascii="Times New Roman" w:eastAsia="Times New Roman" w:hAnsi="Times New Roman" w:cs="Times New Roman"/>
          <w:color w:val="231F20"/>
          <w:sz w:val="24"/>
          <w:szCs w:val="24"/>
        </w:rPr>
        <w:t>.</w:t>
      </w:r>
    </w:p>
    <w:p w:rsidR="00224D1E" w:rsidRDefault="00224D1E" w:rsidP="00224D1E">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VI.</w:t>
      </w:r>
    </w:p>
    <w:p w:rsidR="00224D1E" w:rsidRPr="00224D1E" w:rsidRDefault="00224D1E" w:rsidP="00224D1E">
      <w:p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r>
      <w:r w:rsidRPr="00224D1E">
        <w:rPr>
          <w:rFonts w:ascii="Times New Roman" w:eastAsia="Times New Roman" w:hAnsi="Times New Roman" w:cs="Times New Roman"/>
          <w:color w:val="231F20"/>
          <w:sz w:val="24"/>
          <w:szCs w:val="24"/>
        </w:rPr>
        <w:t>Ne nadoknađuje se šteta koju divljač počini:</w:t>
      </w:r>
    </w:p>
    <w:p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ako je nastala šteta na površini manjoj od 5 % ukupne površine tehnološke cjeline sukladno posebnom propisu</w:t>
      </w:r>
      <w:r>
        <w:rPr>
          <w:rFonts w:ascii="Times New Roman" w:eastAsia="Times New Roman" w:hAnsi="Times New Roman" w:cs="Times New Roman"/>
          <w:color w:val="231F20"/>
          <w:sz w:val="24"/>
          <w:szCs w:val="24"/>
        </w:rPr>
        <w:t>,</w:t>
      </w:r>
    </w:p>
    <w:p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na površinama na kojima vlasnik ili korisnik zemljišta nije poduzeo mjere i radnje iz članka 79. Zakona o lovstvu</w:t>
      </w:r>
      <w:r w:rsidR="00F54FA0">
        <w:rPr>
          <w:rFonts w:ascii="Times New Roman" w:eastAsia="Times New Roman" w:hAnsi="Times New Roman" w:cs="Times New Roman"/>
          <w:color w:val="231F20"/>
          <w:sz w:val="24"/>
          <w:szCs w:val="24"/>
        </w:rPr>
        <w:t>,</w:t>
      </w:r>
    </w:p>
    <w:p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stoci na površinama na kojima je posebnim propisom zabranjen pristup i ispaša stoke</w:t>
      </w:r>
      <w:r>
        <w:rPr>
          <w:rFonts w:ascii="Times New Roman" w:eastAsia="Times New Roman" w:hAnsi="Times New Roman" w:cs="Times New Roman"/>
          <w:color w:val="231F20"/>
          <w:sz w:val="24"/>
          <w:szCs w:val="24"/>
        </w:rPr>
        <w:t>,</w:t>
      </w:r>
    </w:p>
    <w:p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na neoznačenim i neregistriranim domaćim životinjama, kao ni šteta na domaćim životinjama koje su bez nadzora puštene u prirodu</w:t>
      </w:r>
      <w:r>
        <w:rPr>
          <w:rFonts w:ascii="Times New Roman" w:eastAsia="Times New Roman" w:hAnsi="Times New Roman" w:cs="Times New Roman"/>
          <w:color w:val="231F20"/>
          <w:sz w:val="24"/>
          <w:szCs w:val="24"/>
        </w:rPr>
        <w:t>,</w:t>
      </w:r>
    </w:p>
    <w:p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na neograđenim višegodišnjim nasadima</w:t>
      </w:r>
      <w:r>
        <w:rPr>
          <w:rFonts w:ascii="Times New Roman" w:eastAsia="Times New Roman" w:hAnsi="Times New Roman" w:cs="Times New Roman"/>
          <w:color w:val="231F20"/>
          <w:sz w:val="24"/>
          <w:szCs w:val="24"/>
        </w:rPr>
        <w:t>,</w:t>
      </w:r>
    </w:p>
    <w:p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na šumi i šumskom zemljištu</w:t>
      </w:r>
      <w:r>
        <w:rPr>
          <w:rFonts w:ascii="Times New Roman" w:eastAsia="Times New Roman" w:hAnsi="Times New Roman" w:cs="Times New Roman"/>
          <w:color w:val="231F20"/>
          <w:sz w:val="24"/>
          <w:szCs w:val="24"/>
        </w:rPr>
        <w:t>,</w:t>
      </w:r>
    </w:p>
    <w:p w:rsidR="009927B2"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korisnicima zemljišta koji protupravno koriste zemljište.</w:t>
      </w:r>
    </w:p>
    <w:p w:rsidR="00224D1E" w:rsidRDefault="00224D1E" w:rsidP="008A108B">
      <w:pPr>
        <w:pStyle w:val="Odlomakpopisa"/>
        <w:jc w:val="both"/>
        <w:textAlignment w:val="baseline"/>
        <w:rPr>
          <w:rFonts w:ascii="Times New Roman" w:eastAsia="Times New Roman" w:hAnsi="Times New Roman" w:cs="Times New Roman"/>
          <w:color w:val="231F20"/>
          <w:sz w:val="24"/>
          <w:szCs w:val="24"/>
        </w:rPr>
      </w:pPr>
    </w:p>
    <w:p w:rsidR="00224D1E" w:rsidRPr="00224D1E" w:rsidRDefault="00224D1E" w:rsidP="00224D1E">
      <w:pPr>
        <w:pStyle w:val="Odlomakpopisa"/>
        <w:ind w:left="0"/>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lastRenderedPageBreak/>
        <w:t>VII.</w:t>
      </w:r>
    </w:p>
    <w:p w:rsidR="0051456C" w:rsidRPr="0051456C" w:rsidRDefault="00F54FA0" w:rsidP="00781FD0">
      <w:pPr>
        <w:ind w:firstLine="408"/>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Za provedbu m</w:t>
      </w:r>
      <w:r w:rsidR="0051456C" w:rsidRPr="0051456C">
        <w:rPr>
          <w:rFonts w:ascii="Times New Roman" w:eastAsia="Times New Roman" w:hAnsi="Times New Roman" w:cs="Times New Roman"/>
          <w:color w:val="231F20"/>
          <w:sz w:val="24"/>
          <w:szCs w:val="24"/>
        </w:rPr>
        <w:t>jera za sprječavanje šteta</w:t>
      </w:r>
      <w:r w:rsidR="00224D1E">
        <w:rPr>
          <w:rFonts w:ascii="Times New Roman" w:eastAsia="Times New Roman" w:hAnsi="Times New Roman" w:cs="Times New Roman"/>
          <w:color w:val="231F20"/>
          <w:sz w:val="24"/>
          <w:szCs w:val="24"/>
        </w:rPr>
        <w:t xml:space="preserve"> od divljači</w:t>
      </w:r>
      <w:r w:rsidR="00781FD0">
        <w:rPr>
          <w:rFonts w:ascii="Times New Roman" w:eastAsia="Times New Roman" w:hAnsi="Times New Roman" w:cs="Times New Roman"/>
          <w:color w:val="231F20"/>
          <w:sz w:val="24"/>
          <w:szCs w:val="24"/>
        </w:rPr>
        <w:t xml:space="preserve"> </w:t>
      </w:r>
      <w:r w:rsidR="003125B3">
        <w:rPr>
          <w:rFonts w:ascii="Times New Roman" w:eastAsia="Times New Roman" w:hAnsi="Times New Roman" w:cs="Times New Roman"/>
          <w:color w:val="231F20"/>
          <w:sz w:val="24"/>
          <w:szCs w:val="24"/>
        </w:rPr>
        <w:t>Ž</w:t>
      </w:r>
      <w:r w:rsidR="0051456C" w:rsidRPr="0051456C">
        <w:rPr>
          <w:rFonts w:ascii="Times New Roman" w:eastAsia="Times New Roman" w:hAnsi="Times New Roman" w:cs="Times New Roman"/>
          <w:color w:val="231F20"/>
          <w:sz w:val="24"/>
          <w:szCs w:val="24"/>
        </w:rPr>
        <w:t>upan je ovlašten:</w:t>
      </w:r>
    </w:p>
    <w:p w:rsidR="0051456C" w:rsidRDefault="00781FD0" w:rsidP="00781FD0">
      <w:pPr>
        <w:pStyle w:val="Odlomakpopisa"/>
        <w:numPr>
          <w:ilvl w:val="0"/>
          <w:numId w:val="18"/>
        </w:numPr>
        <w:spacing w:after="48"/>
        <w:ind w:left="0" w:firstLine="36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Z</w:t>
      </w:r>
      <w:r w:rsidR="0051456C" w:rsidRPr="00781FD0">
        <w:rPr>
          <w:rFonts w:ascii="Times New Roman" w:eastAsia="Times New Roman" w:hAnsi="Times New Roman" w:cs="Times New Roman"/>
          <w:color w:val="231F20"/>
          <w:sz w:val="24"/>
          <w:szCs w:val="24"/>
        </w:rPr>
        <w:t>abraniti lov pojedine vrste divljači radi zaštite njezina brojnog stanja, zaštite poljoprivrednih usjeva, pojave kemijskog, biološkog ili radiološkog zagađivanja</w:t>
      </w:r>
      <w:r>
        <w:rPr>
          <w:rFonts w:ascii="Times New Roman" w:eastAsia="Times New Roman" w:hAnsi="Times New Roman" w:cs="Times New Roman"/>
          <w:color w:val="231F20"/>
          <w:sz w:val="24"/>
          <w:szCs w:val="24"/>
        </w:rPr>
        <w:t>.</w:t>
      </w:r>
    </w:p>
    <w:p w:rsidR="00224D1E" w:rsidRPr="00781FD0" w:rsidRDefault="00224D1E" w:rsidP="00224D1E">
      <w:pPr>
        <w:pStyle w:val="Odlomakpopisa"/>
        <w:spacing w:after="48"/>
        <w:ind w:left="360"/>
        <w:jc w:val="both"/>
        <w:textAlignment w:val="baseline"/>
        <w:rPr>
          <w:rFonts w:ascii="Times New Roman" w:eastAsia="Times New Roman" w:hAnsi="Times New Roman" w:cs="Times New Roman"/>
          <w:color w:val="231F20"/>
          <w:sz w:val="24"/>
          <w:szCs w:val="24"/>
        </w:rPr>
      </w:pPr>
    </w:p>
    <w:p w:rsidR="0051456C" w:rsidRDefault="00781FD0" w:rsidP="00781FD0">
      <w:pPr>
        <w:pStyle w:val="Odlomakpopisa"/>
        <w:numPr>
          <w:ilvl w:val="0"/>
          <w:numId w:val="18"/>
        </w:numPr>
        <w:spacing w:after="48"/>
        <w:ind w:left="0" w:firstLine="36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D</w:t>
      </w:r>
      <w:r w:rsidR="0051456C" w:rsidRPr="00781FD0">
        <w:rPr>
          <w:rFonts w:ascii="Times New Roman" w:eastAsia="Times New Roman" w:hAnsi="Times New Roman" w:cs="Times New Roman"/>
          <w:color w:val="231F20"/>
          <w:sz w:val="24"/>
          <w:szCs w:val="24"/>
        </w:rPr>
        <w:t>opustiti</w:t>
      </w:r>
      <w:r w:rsidR="003125B3">
        <w:rPr>
          <w:rFonts w:ascii="Times New Roman" w:eastAsia="Times New Roman" w:hAnsi="Times New Roman" w:cs="Times New Roman"/>
          <w:color w:val="231F20"/>
          <w:sz w:val="24"/>
          <w:szCs w:val="24"/>
        </w:rPr>
        <w:t>,</w:t>
      </w:r>
      <w:r w:rsidR="0051456C" w:rsidRPr="00781FD0">
        <w:rPr>
          <w:rFonts w:ascii="Times New Roman" w:eastAsia="Times New Roman" w:hAnsi="Times New Roman" w:cs="Times New Roman"/>
          <w:color w:val="231F20"/>
          <w:sz w:val="24"/>
          <w:szCs w:val="24"/>
        </w:rPr>
        <w:t xml:space="preserve"> </w:t>
      </w:r>
      <w:r w:rsidR="003125B3" w:rsidRPr="00781FD0">
        <w:rPr>
          <w:rFonts w:ascii="Times New Roman" w:eastAsia="Times New Roman" w:hAnsi="Times New Roman" w:cs="Times New Roman"/>
          <w:color w:val="231F20"/>
          <w:sz w:val="24"/>
          <w:szCs w:val="24"/>
        </w:rPr>
        <w:t>pravnoj ili fizičkoj osobi (obrtniku) osposobljenoj za lov</w:t>
      </w:r>
      <w:r w:rsidR="003125B3">
        <w:rPr>
          <w:rFonts w:ascii="Times New Roman" w:eastAsia="Times New Roman" w:hAnsi="Times New Roman" w:cs="Times New Roman"/>
          <w:color w:val="231F20"/>
          <w:sz w:val="24"/>
          <w:szCs w:val="24"/>
        </w:rPr>
        <w:t>,</w:t>
      </w:r>
      <w:r w:rsidR="003125B3" w:rsidRPr="00781FD0">
        <w:rPr>
          <w:rFonts w:ascii="Times New Roman" w:eastAsia="Times New Roman" w:hAnsi="Times New Roman" w:cs="Times New Roman"/>
          <w:color w:val="231F20"/>
          <w:sz w:val="24"/>
          <w:szCs w:val="24"/>
        </w:rPr>
        <w:t xml:space="preserve"> </w:t>
      </w:r>
      <w:r w:rsidR="0051456C" w:rsidRPr="00781FD0">
        <w:rPr>
          <w:rFonts w:ascii="Times New Roman" w:eastAsia="Times New Roman" w:hAnsi="Times New Roman" w:cs="Times New Roman"/>
          <w:color w:val="231F20"/>
          <w:sz w:val="24"/>
          <w:szCs w:val="24"/>
        </w:rPr>
        <w:t>provedbu sanitarnog ili redukcijskog odstrela te izlučenje divljači, osim ptica, s površina na kojima ugrožava sigurnost ljudi i imovine ili na kojima prema drugim propisima ne smije obitavati. Dopuštenjem se propisuje i visina odstrela te raspolaganje s odstrijeljenom divljači i njezinim dijelovima</w:t>
      </w:r>
      <w:r>
        <w:rPr>
          <w:rFonts w:ascii="Times New Roman" w:eastAsia="Times New Roman" w:hAnsi="Times New Roman" w:cs="Times New Roman"/>
          <w:color w:val="231F20"/>
          <w:sz w:val="24"/>
          <w:szCs w:val="24"/>
        </w:rPr>
        <w:t>.</w:t>
      </w:r>
    </w:p>
    <w:p w:rsidR="00224D1E" w:rsidRPr="00781FD0" w:rsidRDefault="00224D1E" w:rsidP="00224D1E">
      <w:pPr>
        <w:pStyle w:val="Odlomakpopisa"/>
        <w:spacing w:after="48"/>
        <w:ind w:left="360"/>
        <w:jc w:val="both"/>
        <w:textAlignment w:val="baseline"/>
        <w:rPr>
          <w:rFonts w:ascii="Times New Roman" w:eastAsia="Times New Roman" w:hAnsi="Times New Roman" w:cs="Times New Roman"/>
          <w:color w:val="231F20"/>
          <w:sz w:val="24"/>
          <w:szCs w:val="24"/>
        </w:rPr>
      </w:pPr>
    </w:p>
    <w:p w:rsidR="0051456C" w:rsidRPr="00781FD0" w:rsidRDefault="00781FD0" w:rsidP="001F7BBB">
      <w:pPr>
        <w:pStyle w:val="Odlomakpopisa"/>
        <w:numPr>
          <w:ilvl w:val="0"/>
          <w:numId w:val="18"/>
        </w:numPr>
        <w:ind w:left="0" w:firstLine="36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D</w:t>
      </w:r>
      <w:r w:rsidR="0051456C" w:rsidRPr="00781FD0">
        <w:rPr>
          <w:rFonts w:ascii="Times New Roman" w:eastAsia="Times New Roman" w:hAnsi="Times New Roman" w:cs="Times New Roman"/>
          <w:color w:val="231F20"/>
          <w:sz w:val="24"/>
          <w:szCs w:val="24"/>
        </w:rPr>
        <w:t>onijeti rješenje o smanjenju brojnog stanja pojedine vrste divljači, osim ptica, koja ugrožava zdravlje ljudi, stoke, druge divljači, drugih životinjskih vrsta ili čini drugu štetu, ako mjere za sprječavanje šteta od divljači nisu dovoljno uspješne ili ne bi bile gospodarski opravdane.</w:t>
      </w:r>
    </w:p>
    <w:p w:rsidR="0051456C" w:rsidRPr="0051456C" w:rsidRDefault="00224D1E" w:rsidP="001F7BBB">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VIII.</w:t>
      </w:r>
    </w:p>
    <w:p w:rsidR="0051456C" w:rsidRDefault="001F7BBB" w:rsidP="001F7BBB">
      <w:pPr>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r w:rsidR="0051456C" w:rsidRPr="0051456C">
        <w:rPr>
          <w:rFonts w:ascii="Times New Roman" w:eastAsia="Times New Roman" w:hAnsi="Times New Roman" w:cs="Times New Roman"/>
          <w:color w:val="000000" w:themeColor="text1"/>
          <w:sz w:val="24"/>
          <w:szCs w:val="24"/>
        </w:rPr>
        <w:t>Lovoovlaštenici imaju pravo zahtijevati dopuštenje za provedbu mjera iz</w:t>
      </w:r>
      <w:r>
        <w:rPr>
          <w:rFonts w:ascii="Times New Roman" w:eastAsia="Times New Roman" w:hAnsi="Times New Roman" w:cs="Times New Roman"/>
          <w:color w:val="000000" w:themeColor="text1"/>
          <w:sz w:val="24"/>
          <w:szCs w:val="24"/>
        </w:rPr>
        <w:t xml:space="preserve"> </w:t>
      </w:r>
      <w:r w:rsidR="00224D1E">
        <w:rPr>
          <w:rFonts w:ascii="Times New Roman" w:eastAsia="Times New Roman" w:hAnsi="Times New Roman" w:cs="Times New Roman"/>
          <w:color w:val="000000" w:themeColor="text1"/>
          <w:sz w:val="24"/>
          <w:szCs w:val="24"/>
        </w:rPr>
        <w:t xml:space="preserve">točke </w:t>
      </w:r>
      <w:r w:rsidR="00F54FA0">
        <w:rPr>
          <w:rFonts w:ascii="Times New Roman" w:eastAsia="Times New Roman" w:hAnsi="Times New Roman" w:cs="Times New Roman"/>
          <w:color w:val="000000" w:themeColor="text1"/>
          <w:sz w:val="24"/>
          <w:szCs w:val="24"/>
        </w:rPr>
        <w:t>VII</w:t>
      </w:r>
      <w:r w:rsidR="0051456C" w:rsidRPr="0051456C">
        <w:rPr>
          <w:rFonts w:ascii="Times New Roman" w:eastAsia="Times New Roman" w:hAnsi="Times New Roman" w:cs="Times New Roman"/>
          <w:color w:val="000000" w:themeColor="text1"/>
          <w:sz w:val="24"/>
          <w:szCs w:val="24"/>
        </w:rPr>
        <w:t xml:space="preserve">. </w:t>
      </w:r>
      <w:r w:rsidR="00F54FA0">
        <w:rPr>
          <w:rFonts w:ascii="Times New Roman" w:eastAsia="Times New Roman" w:hAnsi="Times New Roman" w:cs="Times New Roman"/>
          <w:color w:val="000000" w:themeColor="text1"/>
          <w:sz w:val="24"/>
          <w:szCs w:val="24"/>
        </w:rPr>
        <w:t xml:space="preserve">ovog Plana </w:t>
      </w:r>
      <w:r w:rsidR="0051456C" w:rsidRPr="0051456C">
        <w:rPr>
          <w:rFonts w:ascii="Times New Roman" w:eastAsia="Times New Roman" w:hAnsi="Times New Roman" w:cs="Times New Roman"/>
          <w:color w:val="000000" w:themeColor="text1"/>
          <w:sz w:val="24"/>
          <w:szCs w:val="24"/>
        </w:rPr>
        <w:t xml:space="preserve">nakon što su ispunjeni svi zakonski uvjeti, tj. ako sve provedene mjere za sprječavanje šteta od divljači nisu dovoljno uspješne ili ne bi bile gospodarski opravdane ili ako </w:t>
      </w:r>
      <w:r>
        <w:rPr>
          <w:rFonts w:ascii="Times New Roman" w:eastAsia="Times New Roman" w:hAnsi="Times New Roman" w:cs="Times New Roman"/>
          <w:color w:val="000000" w:themeColor="text1"/>
          <w:sz w:val="24"/>
          <w:szCs w:val="24"/>
        </w:rPr>
        <w:t xml:space="preserve">divljač </w:t>
      </w:r>
      <w:r w:rsidR="0051456C" w:rsidRPr="0051456C">
        <w:rPr>
          <w:rFonts w:ascii="Times New Roman" w:eastAsia="Times New Roman" w:hAnsi="Times New Roman" w:cs="Times New Roman"/>
          <w:color w:val="000000" w:themeColor="text1"/>
          <w:sz w:val="24"/>
          <w:szCs w:val="24"/>
        </w:rPr>
        <w:t>ugrožava zdravlje ljudi, stoke, druge divljači, drugih životinjskih vrsta ili čini drugu štetu.</w:t>
      </w:r>
    </w:p>
    <w:p w:rsidR="00794B56" w:rsidRPr="00794B56" w:rsidRDefault="00794B56" w:rsidP="00794B56">
      <w:pPr>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r w:rsidRPr="00794B56">
        <w:rPr>
          <w:rFonts w:ascii="Times New Roman" w:eastAsia="Times New Roman" w:hAnsi="Times New Roman" w:cs="Times New Roman"/>
          <w:color w:val="000000" w:themeColor="text1"/>
          <w:sz w:val="24"/>
          <w:szCs w:val="24"/>
        </w:rPr>
        <w:t>Župan će sukladno ovlastima koje proizlaze iz čl</w:t>
      </w:r>
      <w:r>
        <w:rPr>
          <w:rFonts w:ascii="Times New Roman" w:eastAsia="Times New Roman" w:hAnsi="Times New Roman" w:cs="Times New Roman"/>
          <w:color w:val="000000" w:themeColor="text1"/>
          <w:sz w:val="24"/>
          <w:szCs w:val="24"/>
        </w:rPr>
        <w:t>anka</w:t>
      </w:r>
      <w:r w:rsidRPr="00794B56">
        <w:rPr>
          <w:rFonts w:ascii="Times New Roman" w:eastAsia="Times New Roman" w:hAnsi="Times New Roman" w:cs="Times New Roman"/>
          <w:color w:val="000000" w:themeColor="text1"/>
          <w:sz w:val="24"/>
          <w:szCs w:val="24"/>
        </w:rPr>
        <w:t xml:space="preserve"> 77. Zakona o lovstvu </w:t>
      </w:r>
      <w:r>
        <w:rPr>
          <w:rFonts w:ascii="Times New Roman" w:eastAsia="Times New Roman" w:hAnsi="Times New Roman" w:cs="Times New Roman"/>
          <w:color w:val="000000" w:themeColor="text1"/>
          <w:sz w:val="24"/>
          <w:szCs w:val="24"/>
        </w:rPr>
        <w:t xml:space="preserve">i </w:t>
      </w:r>
      <w:r w:rsidR="00224D1E">
        <w:rPr>
          <w:rFonts w:ascii="Times New Roman" w:eastAsia="Times New Roman" w:hAnsi="Times New Roman" w:cs="Times New Roman"/>
          <w:color w:val="000000" w:themeColor="text1"/>
          <w:sz w:val="24"/>
          <w:szCs w:val="24"/>
        </w:rPr>
        <w:t>točke</w:t>
      </w:r>
      <w:r>
        <w:rPr>
          <w:rFonts w:ascii="Times New Roman" w:eastAsia="Times New Roman" w:hAnsi="Times New Roman" w:cs="Times New Roman"/>
          <w:color w:val="000000" w:themeColor="text1"/>
          <w:sz w:val="24"/>
          <w:szCs w:val="24"/>
        </w:rPr>
        <w:t xml:space="preserve"> </w:t>
      </w:r>
      <w:r w:rsidR="00F54FA0">
        <w:rPr>
          <w:rFonts w:ascii="Times New Roman" w:eastAsia="Times New Roman" w:hAnsi="Times New Roman" w:cs="Times New Roman"/>
          <w:color w:val="000000" w:themeColor="text1"/>
          <w:sz w:val="24"/>
          <w:szCs w:val="24"/>
        </w:rPr>
        <w:t>VII</w:t>
      </w:r>
      <w:r>
        <w:rPr>
          <w:rFonts w:ascii="Times New Roman" w:eastAsia="Times New Roman" w:hAnsi="Times New Roman" w:cs="Times New Roman"/>
          <w:color w:val="000000" w:themeColor="text1"/>
          <w:sz w:val="24"/>
          <w:szCs w:val="24"/>
        </w:rPr>
        <w:t xml:space="preserve">. </w:t>
      </w:r>
      <w:r w:rsidR="00224D1E">
        <w:rPr>
          <w:rFonts w:ascii="Times New Roman" w:eastAsia="Times New Roman" w:hAnsi="Times New Roman" w:cs="Times New Roman"/>
          <w:color w:val="000000" w:themeColor="text1"/>
          <w:sz w:val="24"/>
          <w:szCs w:val="24"/>
        </w:rPr>
        <w:t>ov</w:t>
      </w:r>
      <w:r w:rsidR="00F54FA0">
        <w:rPr>
          <w:rFonts w:ascii="Times New Roman" w:eastAsia="Times New Roman" w:hAnsi="Times New Roman" w:cs="Times New Roman"/>
          <w:color w:val="000000" w:themeColor="text1"/>
          <w:sz w:val="24"/>
          <w:szCs w:val="24"/>
        </w:rPr>
        <w:t>og</w:t>
      </w:r>
      <w:r w:rsidR="00224D1E">
        <w:rPr>
          <w:rFonts w:ascii="Times New Roman" w:eastAsia="Times New Roman" w:hAnsi="Times New Roman" w:cs="Times New Roman"/>
          <w:color w:val="000000" w:themeColor="text1"/>
          <w:sz w:val="24"/>
          <w:szCs w:val="24"/>
        </w:rPr>
        <w:t xml:space="preserve"> </w:t>
      </w:r>
      <w:r w:rsidR="00F54FA0">
        <w:rPr>
          <w:rFonts w:ascii="Times New Roman" w:eastAsia="Times New Roman" w:hAnsi="Times New Roman" w:cs="Times New Roman"/>
          <w:color w:val="000000" w:themeColor="text1"/>
          <w:sz w:val="24"/>
          <w:szCs w:val="24"/>
        </w:rPr>
        <w:t>Plana,</w:t>
      </w:r>
      <w:r>
        <w:rPr>
          <w:rFonts w:ascii="Times New Roman" w:eastAsia="Times New Roman" w:hAnsi="Times New Roman" w:cs="Times New Roman"/>
          <w:color w:val="000000" w:themeColor="text1"/>
          <w:sz w:val="24"/>
          <w:szCs w:val="24"/>
        </w:rPr>
        <w:t xml:space="preserve"> </w:t>
      </w:r>
      <w:r w:rsidRPr="00794B56">
        <w:rPr>
          <w:rFonts w:ascii="Times New Roman" w:eastAsia="Times New Roman" w:hAnsi="Times New Roman" w:cs="Times New Roman"/>
          <w:color w:val="000000" w:themeColor="text1"/>
          <w:sz w:val="24"/>
          <w:szCs w:val="24"/>
        </w:rPr>
        <w:t>donijeti odgovarajuće akte kojima se detaljno propisuju mjere za određenu vrstu divljači.</w:t>
      </w:r>
    </w:p>
    <w:p w:rsidR="0051456C" w:rsidRPr="0051456C" w:rsidRDefault="00F54FA0" w:rsidP="001F7BBB">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IX</w:t>
      </w:r>
      <w:r w:rsidR="0051456C" w:rsidRPr="0051456C">
        <w:rPr>
          <w:rFonts w:ascii="Times New Roman" w:eastAsia="Times New Roman" w:hAnsi="Times New Roman" w:cs="Times New Roman"/>
          <w:color w:val="231F20"/>
          <w:sz w:val="24"/>
          <w:szCs w:val="24"/>
        </w:rPr>
        <w:t>.</w:t>
      </w:r>
    </w:p>
    <w:p w:rsidR="00F54FA0" w:rsidRDefault="001F7BBB" w:rsidP="00781FD0">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51456C" w:rsidRPr="0051456C">
        <w:rPr>
          <w:rFonts w:ascii="Times New Roman" w:hAnsi="Times New Roman" w:cs="Times New Roman"/>
          <w:color w:val="000000" w:themeColor="text1"/>
          <w:sz w:val="24"/>
          <w:szCs w:val="24"/>
        </w:rPr>
        <w:t xml:space="preserve">Ovaj Plan </w:t>
      </w:r>
      <w:r w:rsidR="008D2DEB">
        <w:rPr>
          <w:rFonts w:ascii="Times New Roman" w:hAnsi="Times New Roman" w:cs="Times New Roman"/>
          <w:color w:val="000000" w:themeColor="text1"/>
          <w:sz w:val="24"/>
          <w:szCs w:val="24"/>
        </w:rPr>
        <w:t xml:space="preserve">primjenjuje se za razdoblje od 1. travnja </w:t>
      </w:r>
      <w:r w:rsidR="00F54FA0">
        <w:rPr>
          <w:rFonts w:ascii="Times New Roman" w:hAnsi="Times New Roman" w:cs="Times New Roman"/>
          <w:color w:val="000000" w:themeColor="text1"/>
          <w:sz w:val="24"/>
          <w:szCs w:val="24"/>
        </w:rPr>
        <w:t>2022</w:t>
      </w:r>
      <w:r w:rsidR="008D2DEB">
        <w:rPr>
          <w:rFonts w:ascii="Times New Roman" w:hAnsi="Times New Roman" w:cs="Times New Roman"/>
          <w:color w:val="000000" w:themeColor="text1"/>
          <w:sz w:val="24"/>
          <w:szCs w:val="24"/>
        </w:rPr>
        <w:t xml:space="preserve">. godine do 31. ožujka </w:t>
      </w:r>
      <w:r w:rsidR="00085B38">
        <w:rPr>
          <w:rFonts w:ascii="Times New Roman" w:hAnsi="Times New Roman" w:cs="Times New Roman"/>
          <w:color w:val="000000" w:themeColor="text1"/>
          <w:sz w:val="24"/>
          <w:szCs w:val="24"/>
        </w:rPr>
        <w:t>202</w:t>
      </w:r>
      <w:r w:rsidR="00F54FA0">
        <w:rPr>
          <w:rFonts w:ascii="Times New Roman" w:hAnsi="Times New Roman" w:cs="Times New Roman"/>
          <w:color w:val="000000" w:themeColor="text1"/>
          <w:sz w:val="24"/>
          <w:szCs w:val="24"/>
        </w:rPr>
        <w:t>3</w:t>
      </w:r>
      <w:r w:rsidR="008D2DEB">
        <w:rPr>
          <w:rFonts w:ascii="Times New Roman" w:hAnsi="Times New Roman" w:cs="Times New Roman"/>
          <w:color w:val="000000" w:themeColor="text1"/>
          <w:sz w:val="24"/>
          <w:szCs w:val="24"/>
        </w:rPr>
        <w:t>. godine</w:t>
      </w:r>
      <w:r w:rsidR="00F54FA0">
        <w:rPr>
          <w:rFonts w:ascii="Times New Roman" w:hAnsi="Times New Roman" w:cs="Times New Roman"/>
          <w:color w:val="000000" w:themeColor="text1"/>
          <w:sz w:val="24"/>
          <w:szCs w:val="24"/>
        </w:rPr>
        <w:t xml:space="preserve">, </w:t>
      </w:r>
      <w:r w:rsidR="00F54FA0" w:rsidRPr="0051456C">
        <w:rPr>
          <w:rFonts w:ascii="Times New Roman" w:hAnsi="Times New Roman" w:cs="Times New Roman"/>
          <w:color w:val="000000" w:themeColor="text1"/>
          <w:sz w:val="24"/>
          <w:szCs w:val="24"/>
        </w:rPr>
        <w:t xml:space="preserve">a objaviti će se u Službenom </w:t>
      </w:r>
      <w:r w:rsidR="00F54FA0">
        <w:rPr>
          <w:rFonts w:ascii="Times New Roman" w:hAnsi="Times New Roman" w:cs="Times New Roman"/>
          <w:color w:val="000000" w:themeColor="text1"/>
          <w:sz w:val="24"/>
          <w:szCs w:val="24"/>
        </w:rPr>
        <w:t>glasniku</w:t>
      </w:r>
      <w:r w:rsidR="00F54FA0" w:rsidRPr="0051456C">
        <w:rPr>
          <w:rFonts w:ascii="Times New Roman" w:hAnsi="Times New Roman" w:cs="Times New Roman"/>
          <w:color w:val="000000" w:themeColor="text1"/>
          <w:sz w:val="24"/>
          <w:szCs w:val="24"/>
        </w:rPr>
        <w:t xml:space="preserve"> </w:t>
      </w:r>
      <w:r w:rsidR="00F54FA0">
        <w:rPr>
          <w:rFonts w:ascii="Times New Roman" w:hAnsi="Times New Roman" w:cs="Times New Roman"/>
          <w:color w:val="000000" w:themeColor="text1"/>
          <w:sz w:val="24"/>
          <w:szCs w:val="24"/>
        </w:rPr>
        <w:t>Koprivničko-križevačke županije.</w:t>
      </w:r>
    </w:p>
    <w:p w:rsidR="00F54FA0" w:rsidRDefault="00F54FA0" w:rsidP="00781FD0">
      <w:pPr>
        <w:jc w:val="both"/>
        <w:rPr>
          <w:rFonts w:ascii="Times New Roman" w:hAnsi="Times New Roman" w:cs="Times New Roman"/>
          <w:color w:val="000000" w:themeColor="text1"/>
          <w:sz w:val="24"/>
          <w:szCs w:val="24"/>
        </w:rPr>
      </w:pPr>
    </w:p>
    <w:p w:rsidR="00F54FA0" w:rsidRDefault="00F54FA0" w:rsidP="00F54FA0">
      <w:pPr>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KLASA: 323-01/22-01/2</w:t>
      </w:r>
    </w:p>
    <w:p w:rsidR="00F54FA0" w:rsidRDefault="00F54FA0" w:rsidP="00F54FA0">
      <w:pPr>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URBROJ: 2137-04/11-22-1</w:t>
      </w:r>
    </w:p>
    <w:p w:rsidR="0051456C" w:rsidRPr="0051456C" w:rsidRDefault="00F54FA0" w:rsidP="00F54FA0">
      <w:pPr>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Koprivnica, 31. ožujak 2022.</w:t>
      </w:r>
      <w:r w:rsidR="0051456C" w:rsidRPr="0051456C">
        <w:rPr>
          <w:rFonts w:ascii="Times New Roman" w:hAnsi="Times New Roman" w:cs="Times New Roman"/>
          <w:color w:val="000000" w:themeColor="text1"/>
          <w:sz w:val="24"/>
          <w:szCs w:val="24"/>
        </w:rPr>
        <w:t xml:space="preserve"> </w:t>
      </w:r>
    </w:p>
    <w:p w:rsidR="0051456C" w:rsidRPr="0051456C" w:rsidRDefault="0051456C" w:rsidP="00F54FA0">
      <w:pPr>
        <w:tabs>
          <w:tab w:val="left" w:pos="3531"/>
        </w:tabs>
        <w:spacing w:after="0"/>
        <w:rPr>
          <w:rFonts w:ascii="Times New Roman" w:eastAsia="Times New Roman" w:hAnsi="Times New Roman" w:cs="Times New Roman"/>
          <w:sz w:val="24"/>
          <w:szCs w:val="24"/>
          <w:lang w:eastAsia="en-US"/>
        </w:rPr>
      </w:pPr>
    </w:p>
    <w:p w:rsidR="0051456C" w:rsidRPr="0051456C" w:rsidRDefault="0051456C" w:rsidP="00781FD0">
      <w:pPr>
        <w:spacing w:after="0"/>
        <w:ind w:left="5664" w:firstLine="708"/>
        <w:jc w:val="both"/>
        <w:rPr>
          <w:rFonts w:ascii="Times New Roman" w:hAnsi="Times New Roman" w:cs="Times New Roman"/>
          <w:b/>
          <w:sz w:val="24"/>
          <w:szCs w:val="24"/>
        </w:rPr>
      </w:pPr>
    </w:p>
    <w:p w:rsidR="005C2BD8" w:rsidRPr="0051456C" w:rsidRDefault="00507766" w:rsidP="00781FD0">
      <w:pPr>
        <w:spacing w:after="0"/>
        <w:ind w:left="5664" w:firstLine="708"/>
        <w:jc w:val="both"/>
        <w:rPr>
          <w:rFonts w:ascii="Times New Roman" w:hAnsi="Times New Roman" w:cs="Times New Roman"/>
          <w:b/>
          <w:sz w:val="24"/>
          <w:szCs w:val="24"/>
        </w:rPr>
      </w:pPr>
      <w:r w:rsidRPr="0051456C">
        <w:rPr>
          <w:rFonts w:ascii="Times New Roman" w:hAnsi="Times New Roman" w:cs="Times New Roman"/>
          <w:b/>
          <w:sz w:val="24"/>
          <w:szCs w:val="24"/>
        </w:rPr>
        <w:tab/>
      </w:r>
      <w:r w:rsidR="001A3322" w:rsidRPr="0051456C">
        <w:rPr>
          <w:rFonts w:ascii="Times New Roman" w:hAnsi="Times New Roman" w:cs="Times New Roman"/>
          <w:b/>
          <w:sz w:val="24"/>
          <w:szCs w:val="24"/>
        </w:rPr>
        <w:t>ŽUPAN</w:t>
      </w:r>
      <w:r w:rsidR="005C2BD8" w:rsidRPr="0051456C">
        <w:rPr>
          <w:rFonts w:ascii="Times New Roman" w:hAnsi="Times New Roman" w:cs="Times New Roman"/>
          <w:b/>
          <w:sz w:val="24"/>
          <w:szCs w:val="24"/>
        </w:rPr>
        <w:t>:</w:t>
      </w:r>
      <w:bookmarkStart w:id="0" w:name="_GoBack"/>
      <w:bookmarkEnd w:id="0"/>
    </w:p>
    <w:p w:rsidR="005C2BD8" w:rsidRPr="0051456C" w:rsidRDefault="005C2BD8" w:rsidP="00781FD0">
      <w:pPr>
        <w:spacing w:after="0"/>
        <w:ind w:left="360"/>
        <w:jc w:val="both"/>
        <w:rPr>
          <w:rFonts w:ascii="Times New Roman" w:hAnsi="Times New Roman" w:cs="Times New Roman"/>
          <w:b/>
          <w:sz w:val="24"/>
          <w:szCs w:val="24"/>
        </w:rPr>
      </w:pP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001A3322" w:rsidRPr="0051456C">
        <w:rPr>
          <w:rFonts w:ascii="Times New Roman" w:hAnsi="Times New Roman" w:cs="Times New Roman"/>
          <w:b/>
          <w:sz w:val="24"/>
          <w:szCs w:val="24"/>
        </w:rPr>
        <w:t>Darko Koren</w:t>
      </w:r>
      <w:r w:rsidR="00BA119E" w:rsidRPr="0051456C">
        <w:rPr>
          <w:rFonts w:ascii="Times New Roman" w:hAnsi="Times New Roman" w:cs="Times New Roman"/>
          <w:b/>
          <w:sz w:val="24"/>
          <w:szCs w:val="24"/>
        </w:rPr>
        <w:t>,</w:t>
      </w:r>
      <w:r w:rsidRPr="0051456C">
        <w:rPr>
          <w:rFonts w:ascii="Times New Roman" w:hAnsi="Times New Roman" w:cs="Times New Roman"/>
          <w:b/>
          <w:sz w:val="24"/>
          <w:szCs w:val="24"/>
        </w:rPr>
        <w:t xml:space="preserve"> </w:t>
      </w:r>
      <w:r w:rsidR="001A3322" w:rsidRPr="0051456C">
        <w:rPr>
          <w:rFonts w:ascii="Times New Roman" w:hAnsi="Times New Roman" w:cs="Times New Roman"/>
          <w:b/>
          <w:sz w:val="24"/>
          <w:szCs w:val="24"/>
        </w:rPr>
        <w:t>ing</w:t>
      </w:r>
      <w:r w:rsidRPr="0051456C">
        <w:rPr>
          <w:rFonts w:ascii="Times New Roman" w:hAnsi="Times New Roman" w:cs="Times New Roman"/>
          <w:b/>
          <w:sz w:val="24"/>
          <w:szCs w:val="24"/>
        </w:rPr>
        <w:t xml:space="preserve">. </w:t>
      </w:r>
      <w:r w:rsidR="001A3322" w:rsidRPr="0051456C">
        <w:rPr>
          <w:rFonts w:ascii="Times New Roman" w:hAnsi="Times New Roman" w:cs="Times New Roman"/>
          <w:b/>
          <w:sz w:val="24"/>
          <w:szCs w:val="24"/>
        </w:rPr>
        <w:t>građ</w:t>
      </w:r>
      <w:r w:rsidR="007F5D19">
        <w:rPr>
          <w:rFonts w:ascii="Times New Roman" w:hAnsi="Times New Roman" w:cs="Times New Roman"/>
          <w:b/>
          <w:sz w:val="24"/>
          <w:szCs w:val="24"/>
        </w:rPr>
        <w:t>., v.r.</w:t>
      </w:r>
    </w:p>
    <w:p w:rsidR="005C2BD8" w:rsidRPr="0051456C" w:rsidRDefault="005C2BD8" w:rsidP="00781FD0">
      <w:pPr>
        <w:rPr>
          <w:rFonts w:ascii="Times New Roman" w:hAnsi="Times New Roman" w:cs="Times New Roman"/>
          <w:sz w:val="24"/>
          <w:szCs w:val="24"/>
        </w:rPr>
      </w:pPr>
    </w:p>
    <w:sectPr w:rsidR="005C2BD8" w:rsidRPr="0051456C" w:rsidSect="00283C13">
      <w:footerReference w:type="default" r:id="rId8"/>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0CA0" w:rsidRDefault="00050CA0" w:rsidP="009927B2">
      <w:pPr>
        <w:spacing w:after="0" w:line="240" w:lineRule="auto"/>
      </w:pPr>
      <w:r>
        <w:separator/>
      </w:r>
    </w:p>
  </w:endnote>
  <w:endnote w:type="continuationSeparator" w:id="0">
    <w:p w:rsidR="00050CA0" w:rsidRDefault="00050CA0" w:rsidP="009927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0412391"/>
      <w:docPartObj>
        <w:docPartGallery w:val="Page Numbers (Bottom of Page)"/>
        <w:docPartUnique/>
      </w:docPartObj>
    </w:sdtPr>
    <w:sdtEndPr/>
    <w:sdtContent>
      <w:p w:rsidR="0059475A" w:rsidRDefault="00050CA0">
        <w:pPr>
          <w:pStyle w:val="Podnoje"/>
          <w:jc w:val="center"/>
        </w:pPr>
        <w:r>
          <w:fldChar w:fldCharType="begin"/>
        </w:r>
        <w:r>
          <w:instrText xml:space="preserve"> PAGE   \* MERGEFORMAT </w:instrText>
        </w:r>
        <w:r>
          <w:fldChar w:fldCharType="separate"/>
        </w:r>
        <w:r w:rsidR="007F5D19">
          <w:rPr>
            <w:noProof/>
          </w:rPr>
          <w:t>3</w:t>
        </w:r>
        <w:r>
          <w:rPr>
            <w:noProof/>
          </w:rPr>
          <w:fldChar w:fldCharType="end"/>
        </w:r>
      </w:p>
    </w:sdtContent>
  </w:sdt>
  <w:p w:rsidR="0059475A" w:rsidRDefault="0059475A">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0CA0" w:rsidRDefault="00050CA0" w:rsidP="009927B2">
      <w:pPr>
        <w:spacing w:after="0" w:line="240" w:lineRule="auto"/>
      </w:pPr>
      <w:r>
        <w:separator/>
      </w:r>
    </w:p>
  </w:footnote>
  <w:footnote w:type="continuationSeparator" w:id="0">
    <w:p w:rsidR="00050CA0" w:rsidRDefault="00050CA0" w:rsidP="009927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B6F4F"/>
    <w:multiLevelType w:val="hybridMultilevel"/>
    <w:tmpl w:val="5A306104"/>
    <w:lvl w:ilvl="0" w:tplc="57942C3C">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E8A0464"/>
    <w:multiLevelType w:val="hybridMultilevel"/>
    <w:tmpl w:val="499419EE"/>
    <w:lvl w:ilvl="0" w:tplc="49FCABC4">
      <w:start w:val="1"/>
      <w:numFmt w:val="decimal"/>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40E1F08"/>
    <w:multiLevelType w:val="hybridMultilevel"/>
    <w:tmpl w:val="31FE4258"/>
    <w:lvl w:ilvl="0" w:tplc="041A000F">
      <w:start w:val="1"/>
      <w:numFmt w:val="decimal"/>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3" w15:restartNumberingAfterBreak="0">
    <w:nsid w:val="14357311"/>
    <w:multiLevelType w:val="hybridMultilevel"/>
    <w:tmpl w:val="A31ACDCE"/>
    <w:lvl w:ilvl="0" w:tplc="1DB073A6">
      <w:start w:val="1"/>
      <w:numFmt w:val="bullet"/>
      <w:lvlText w:val=""/>
      <w:lvlJc w:val="left"/>
      <w:pPr>
        <w:ind w:left="765" w:hanging="360"/>
      </w:pPr>
      <w:rPr>
        <w:rFonts w:ascii="Symbol" w:hAnsi="Symbol" w:hint="default"/>
      </w:rPr>
    </w:lvl>
    <w:lvl w:ilvl="1" w:tplc="041A0003" w:tentative="1">
      <w:start w:val="1"/>
      <w:numFmt w:val="bullet"/>
      <w:lvlText w:val="o"/>
      <w:lvlJc w:val="left"/>
      <w:pPr>
        <w:ind w:left="1485" w:hanging="360"/>
      </w:pPr>
      <w:rPr>
        <w:rFonts w:ascii="Courier New" w:hAnsi="Courier New" w:cs="Courier New" w:hint="default"/>
      </w:rPr>
    </w:lvl>
    <w:lvl w:ilvl="2" w:tplc="041A0005" w:tentative="1">
      <w:start w:val="1"/>
      <w:numFmt w:val="bullet"/>
      <w:lvlText w:val=""/>
      <w:lvlJc w:val="left"/>
      <w:pPr>
        <w:ind w:left="2205" w:hanging="360"/>
      </w:pPr>
      <w:rPr>
        <w:rFonts w:ascii="Wingdings" w:hAnsi="Wingdings" w:hint="default"/>
      </w:rPr>
    </w:lvl>
    <w:lvl w:ilvl="3" w:tplc="041A0001" w:tentative="1">
      <w:start w:val="1"/>
      <w:numFmt w:val="bullet"/>
      <w:lvlText w:val=""/>
      <w:lvlJc w:val="left"/>
      <w:pPr>
        <w:ind w:left="2925" w:hanging="360"/>
      </w:pPr>
      <w:rPr>
        <w:rFonts w:ascii="Symbol" w:hAnsi="Symbol" w:hint="default"/>
      </w:rPr>
    </w:lvl>
    <w:lvl w:ilvl="4" w:tplc="041A0003" w:tentative="1">
      <w:start w:val="1"/>
      <w:numFmt w:val="bullet"/>
      <w:lvlText w:val="o"/>
      <w:lvlJc w:val="left"/>
      <w:pPr>
        <w:ind w:left="3645" w:hanging="360"/>
      </w:pPr>
      <w:rPr>
        <w:rFonts w:ascii="Courier New" w:hAnsi="Courier New" w:cs="Courier New" w:hint="default"/>
      </w:rPr>
    </w:lvl>
    <w:lvl w:ilvl="5" w:tplc="041A0005" w:tentative="1">
      <w:start w:val="1"/>
      <w:numFmt w:val="bullet"/>
      <w:lvlText w:val=""/>
      <w:lvlJc w:val="left"/>
      <w:pPr>
        <w:ind w:left="4365" w:hanging="360"/>
      </w:pPr>
      <w:rPr>
        <w:rFonts w:ascii="Wingdings" w:hAnsi="Wingdings" w:hint="default"/>
      </w:rPr>
    </w:lvl>
    <w:lvl w:ilvl="6" w:tplc="041A0001" w:tentative="1">
      <w:start w:val="1"/>
      <w:numFmt w:val="bullet"/>
      <w:lvlText w:val=""/>
      <w:lvlJc w:val="left"/>
      <w:pPr>
        <w:ind w:left="5085" w:hanging="360"/>
      </w:pPr>
      <w:rPr>
        <w:rFonts w:ascii="Symbol" w:hAnsi="Symbol" w:hint="default"/>
      </w:rPr>
    </w:lvl>
    <w:lvl w:ilvl="7" w:tplc="041A0003" w:tentative="1">
      <w:start w:val="1"/>
      <w:numFmt w:val="bullet"/>
      <w:lvlText w:val="o"/>
      <w:lvlJc w:val="left"/>
      <w:pPr>
        <w:ind w:left="5805" w:hanging="360"/>
      </w:pPr>
      <w:rPr>
        <w:rFonts w:ascii="Courier New" w:hAnsi="Courier New" w:cs="Courier New" w:hint="default"/>
      </w:rPr>
    </w:lvl>
    <w:lvl w:ilvl="8" w:tplc="041A0005" w:tentative="1">
      <w:start w:val="1"/>
      <w:numFmt w:val="bullet"/>
      <w:lvlText w:val=""/>
      <w:lvlJc w:val="left"/>
      <w:pPr>
        <w:ind w:left="6525" w:hanging="360"/>
      </w:pPr>
      <w:rPr>
        <w:rFonts w:ascii="Wingdings" w:hAnsi="Wingdings" w:hint="default"/>
      </w:rPr>
    </w:lvl>
  </w:abstractNum>
  <w:abstractNum w:abstractNumId="4" w15:restartNumberingAfterBreak="0">
    <w:nsid w:val="18604484"/>
    <w:multiLevelType w:val="hybridMultilevel"/>
    <w:tmpl w:val="7436AE0C"/>
    <w:lvl w:ilvl="0" w:tplc="49FCABC4">
      <w:start w:val="1"/>
      <w:numFmt w:val="decimal"/>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C7F5D0F"/>
    <w:multiLevelType w:val="hybridMultilevel"/>
    <w:tmpl w:val="64822FA4"/>
    <w:lvl w:ilvl="0" w:tplc="6574A9C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20453484"/>
    <w:multiLevelType w:val="hybridMultilevel"/>
    <w:tmpl w:val="C344A18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A64079A"/>
    <w:multiLevelType w:val="hybridMultilevel"/>
    <w:tmpl w:val="BF080D0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B2A24B4"/>
    <w:multiLevelType w:val="hybridMultilevel"/>
    <w:tmpl w:val="5150E2D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E937737"/>
    <w:multiLevelType w:val="hybridMultilevel"/>
    <w:tmpl w:val="78560F08"/>
    <w:lvl w:ilvl="0" w:tplc="1DB073A6">
      <w:start w:val="1"/>
      <w:numFmt w:val="bullet"/>
      <w:lvlText w:val=""/>
      <w:lvlJc w:val="left"/>
      <w:pPr>
        <w:ind w:left="1080" w:hanging="360"/>
      </w:pPr>
      <w:rPr>
        <w:rFonts w:ascii="Symbol" w:hAnsi="Symbol"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10" w15:restartNumberingAfterBreak="0">
    <w:nsid w:val="37F162A9"/>
    <w:multiLevelType w:val="hybridMultilevel"/>
    <w:tmpl w:val="BF080D0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3F3878C0"/>
    <w:multiLevelType w:val="hybridMultilevel"/>
    <w:tmpl w:val="BF080D0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46501FD1"/>
    <w:multiLevelType w:val="hybridMultilevel"/>
    <w:tmpl w:val="5A0CF91E"/>
    <w:lvl w:ilvl="0" w:tplc="AF4A469C">
      <w:numFmt w:val="bullet"/>
      <w:lvlText w:val="-"/>
      <w:lvlJc w:val="left"/>
      <w:pPr>
        <w:ind w:left="1605" w:hanging="360"/>
      </w:pPr>
      <w:rPr>
        <w:rFonts w:ascii="Times New Roman" w:eastAsia="Times New Roman" w:hAnsi="Times New Roman" w:cs="Times New Roman" w:hint="default"/>
      </w:rPr>
    </w:lvl>
    <w:lvl w:ilvl="1" w:tplc="041A0003" w:tentative="1">
      <w:start w:val="1"/>
      <w:numFmt w:val="bullet"/>
      <w:lvlText w:val="o"/>
      <w:lvlJc w:val="left"/>
      <w:pPr>
        <w:ind w:left="2325" w:hanging="360"/>
      </w:pPr>
      <w:rPr>
        <w:rFonts w:ascii="Courier New" w:hAnsi="Courier New" w:cs="Courier New" w:hint="default"/>
      </w:rPr>
    </w:lvl>
    <w:lvl w:ilvl="2" w:tplc="041A0005" w:tentative="1">
      <w:start w:val="1"/>
      <w:numFmt w:val="bullet"/>
      <w:lvlText w:val=""/>
      <w:lvlJc w:val="left"/>
      <w:pPr>
        <w:ind w:left="3045" w:hanging="360"/>
      </w:pPr>
      <w:rPr>
        <w:rFonts w:ascii="Wingdings" w:hAnsi="Wingdings" w:hint="default"/>
      </w:rPr>
    </w:lvl>
    <w:lvl w:ilvl="3" w:tplc="041A0001" w:tentative="1">
      <w:start w:val="1"/>
      <w:numFmt w:val="bullet"/>
      <w:lvlText w:val=""/>
      <w:lvlJc w:val="left"/>
      <w:pPr>
        <w:ind w:left="3765" w:hanging="360"/>
      </w:pPr>
      <w:rPr>
        <w:rFonts w:ascii="Symbol" w:hAnsi="Symbol" w:hint="default"/>
      </w:rPr>
    </w:lvl>
    <w:lvl w:ilvl="4" w:tplc="041A0003" w:tentative="1">
      <w:start w:val="1"/>
      <w:numFmt w:val="bullet"/>
      <w:lvlText w:val="o"/>
      <w:lvlJc w:val="left"/>
      <w:pPr>
        <w:ind w:left="4485" w:hanging="360"/>
      </w:pPr>
      <w:rPr>
        <w:rFonts w:ascii="Courier New" w:hAnsi="Courier New" w:cs="Courier New" w:hint="default"/>
      </w:rPr>
    </w:lvl>
    <w:lvl w:ilvl="5" w:tplc="041A0005" w:tentative="1">
      <w:start w:val="1"/>
      <w:numFmt w:val="bullet"/>
      <w:lvlText w:val=""/>
      <w:lvlJc w:val="left"/>
      <w:pPr>
        <w:ind w:left="5205" w:hanging="360"/>
      </w:pPr>
      <w:rPr>
        <w:rFonts w:ascii="Wingdings" w:hAnsi="Wingdings" w:hint="default"/>
      </w:rPr>
    </w:lvl>
    <w:lvl w:ilvl="6" w:tplc="041A0001" w:tentative="1">
      <w:start w:val="1"/>
      <w:numFmt w:val="bullet"/>
      <w:lvlText w:val=""/>
      <w:lvlJc w:val="left"/>
      <w:pPr>
        <w:ind w:left="5925" w:hanging="360"/>
      </w:pPr>
      <w:rPr>
        <w:rFonts w:ascii="Symbol" w:hAnsi="Symbol" w:hint="default"/>
      </w:rPr>
    </w:lvl>
    <w:lvl w:ilvl="7" w:tplc="041A0003" w:tentative="1">
      <w:start w:val="1"/>
      <w:numFmt w:val="bullet"/>
      <w:lvlText w:val="o"/>
      <w:lvlJc w:val="left"/>
      <w:pPr>
        <w:ind w:left="6645" w:hanging="360"/>
      </w:pPr>
      <w:rPr>
        <w:rFonts w:ascii="Courier New" w:hAnsi="Courier New" w:cs="Courier New" w:hint="default"/>
      </w:rPr>
    </w:lvl>
    <w:lvl w:ilvl="8" w:tplc="041A0005" w:tentative="1">
      <w:start w:val="1"/>
      <w:numFmt w:val="bullet"/>
      <w:lvlText w:val=""/>
      <w:lvlJc w:val="left"/>
      <w:pPr>
        <w:ind w:left="7365" w:hanging="360"/>
      </w:pPr>
      <w:rPr>
        <w:rFonts w:ascii="Wingdings" w:hAnsi="Wingdings" w:hint="default"/>
      </w:rPr>
    </w:lvl>
  </w:abstractNum>
  <w:abstractNum w:abstractNumId="13" w15:restartNumberingAfterBreak="0">
    <w:nsid w:val="4846716E"/>
    <w:multiLevelType w:val="hybridMultilevel"/>
    <w:tmpl w:val="1696CC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527476D0"/>
    <w:multiLevelType w:val="hybridMultilevel"/>
    <w:tmpl w:val="D32494D0"/>
    <w:lvl w:ilvl="0" w:tplc="041A0015">
      <w:start w:val="1"/>
      <w:numFmt w:val="upp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53E66E96"/>
    <w:multiLevelType w:val="hybridMultilevel"/>
    <w:tmpl w:val="CE92369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5DAC6A1B"/>
    <w:multiLevelType w:val="hybridMultilevel"/>
    <w:tmpl w:val="7FFA154A"/>
    <w:lvl w:ilvl="0" w:tplc="1B8418F0">
      <w:start w:val="1"/>
      <w:numFmt w:val="bullet"/>
      <w:lvlText w:val="-"/>
      <w:lvlJc w:val="left"/>
      <w:pPr>
        <w:ind w:left="720" w:hanging="360"/>
      </w:pPr>
      <w:rPr>
        <w:rFonts w:ascii="Arial" w:hAnsi="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639508A3"/>
    <w:multiLevelType w:val="hybridMultilevel"/>
    <w:tmpl w:val="21B21AA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67DD5514"/>
    <w:multiLevelType w:val="hybridMultilevel"/>
    <w:tmpl w:val="2D84779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6F8A4B37"/>
    <w:multiLevelType w:val="hybridMultilevel"/>
    <w:tmpl w:val="EFBED8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7CDB2650"/>
    <w:multiLevelType w:val="hybridMultilevel"/>
    <w:tmpl w:val="29DC3860"/>
    <w:lvl w:ilvl="0" w:tplc="041A000F">
      <w:start w:val="1"/>
      <w:numFmt w:val="decimal"/>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num w:numId="1">
    <w:abstractNumId w:val="0"/>
  </w:num>
  <w:num w:numId="2">
    <w:abstractNumId w:val="17"/>
  </w:num>
  <w:num w:numId="3">
    <w:abstractNumId w:val="5"/>
  </w:num>
  <w:num w:numId="4">
    <w:abstractNumId w:val="12"/>
  </w:num>
  <w:num w:numId="5">
    <w:abstractNumId w:val="7"/>
  </w:num>
  <w:num w:numId="6">
    <w:abstractNumId w:val="19"/>
  </w:num>
  <w:num w:numId="7">
    <w:abstractNumId w:val="20"/>
  </w:num>
  <w:num w:numId="8">
    <w:abstractNumId w:val="2"/>
  </w:num>
  <w:num w:numId="9">
    <w:abstractNumId w:val="10"/>
  </w:num>
  <w:num w:numId="10">
    <w:abstractNumId w:val="11"/>
  </w:num>
  <w:num w:numId="11">
    <w:abstractNumId w:val="4"/>
  </w:num>
  <w:num w:numId="12">
    <w:abstractNumId w:val="18"/>
  </w:num>
  <w:num w:numId="13">
    <w:abstractNumId w:val="1"/>
  </w:num>
  <w:num w:numId="14">
    <w:abstractNumId w:val="8"/>
  </w:num>
  <w:num w:numId="15">
    <w:abstractNumId w:val="13"/>
  </w:num>
  <w:num w:numId="16">
    <w:abstractNumId w:val="3"/>
  </w:num>
  <w:num w:numId="17">
    <w:abstractNumId w:val="9"/>
  </w:num>
  <w:num w:numId="18">
    <w:abstractNumId w:val="15"/>
  </w:num>
  <w:num w:numId="19">
    <w:abstractNumId w:val="6"/>
  </w:num>
  <w:num w:numId="20">
    <w:abstractNumId w:val="14"/>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53F9A"/>
    <w:rsid w:val="0000794A"/>
    <w:rsid w:val="000251B0"/>
    <w:rsid w:val="00036FE5"/>
    <w:rsid w:val="00050CA0"/>
    <w:rsid w:val="000562E4"/>
    <w:rsid w:val="0006473A"/>
    <w:rsid w:val="00073572"/>
    <w:rsid w:val="00077B29"/>
    <w:rsid w:val="00085B38"/>
    <w:rsid w:val="000B1621"/>
    <w:rsid w:val="000B745B"/>
    <w:rsid w:val="000C1610"/>
    <w:rsid w:val="000C1B5E"/>
    <w:rsid w:val="000D2035"/>
    <w:rsid w:val="000D2784"/>
    <w:rsid w:val="000D3BAA"/>
    <w:rsid w:val="000F1128"/>
    <w:rsid w:val="000F76D7"/>
    <w:rsid w:val="00100BEC"/>
    <w:rsid w:val="001166A8"/>
    <w:rsid w:val="00121903"/>
    <w:rsid w:val="00135313"/>
    <w:rsid w:val="001435D1"/>
    <w:rsid w:val="00161DA6"/>
    <w:rsid w:val="00172B1F"/>
    <w:rsid w:val="001752B1"/>
    <w:rsid w:val="00175CAC"/>
    <w:rsid w:val="00191206"/>
    <w:rsid w:val="00195020"/>
    <w:rsid w:val="001A0AB6"/>
    <w:rsid w:val="001A3322"/>
    <w:rsid w:val="001A3437"/>
    <w:rsid w:val="001D6F31"/>
    <w:rsid w:val="001F7BBB"/>
    <w:rsid w:val="00224D1E"/>
    <w:rsid w:val="00240FDA"/>
    <w:rsid w:val="00250E37"/>
    <w:rsid w:val="00252C6A"/>
    <w:rsid w:val="002623B6"/>
    <w:rsid w:val="00275366"/>
    <w:rsid w:val="00283C13"/>
    <w:rsid w:val="00286EF2"/>
    <w:rsid w:val="00294F85"/>
    <w:rsid w:val="002B2193"/>
    <w:rsid w:val="002B30AB"/>
    <w:rsid w:val="002D2201"/>
    <w:rsid w:val="002E0EF1"/>
    <w:rsid w:val="002E2E1F"/>
    <w:rsid w:val="002F44CB"/>
    <w:rsid w:val="003114CD"/>
    <w:rsid w:val="003125B3"/>
    <w:rsid w:val="003148E8"/>
    <w:rsid w:val="00316B6C"/>
    <w:rsid w:val="00330D6E"/>
    <w:rsid w:val="003436CA"/>
    <w:rsid w:val="00343F6C"/>
    <w:rsid w:val="003729AE"/>
    <w:rsid w:val="0037423D"/>
    <w:rsid w:val="0038456C"/>
    <w:rsid w:val="00392E0F"/>
    <w:rsid w:val="003A1BC3"/>
    <w:rsid w:val="003A7D5E"/>
    <w:rsid w:val="00411AF6"/>
    <w:rsid w:val="00420C9C"/>
    <w:rsid w:val="00424166"/>
    <w:rsid w:val="00424F8B"/>
    <w:rsid w:val="00434D02"/>
    <w:rsid w:val="00440352"/>
    <w:rsid w:val="004A5A11"/>
    <w:rsid w:val="004A6FEB"/>
    <w:rsid w:val="004B578A"/>
    <w:rsid w:val="004C52EF"/>
    <w:rsid w:val="004C6ABE"/>
    <w:rsid w:val="004D09BD"/>
    <w:rsid w:val="004E00F5"/>
    <w:rsid w:val="004E1CD7"/>
    <w:rsid w:val="00507766"/>
    <w:rsid w:val="0051456C"/>
    <w:rsid w:val="00515251"/>
    <w:rsid w:val="0053144D"/>
    <w:rsid w:val="00564FAA"/>
    <w:rsid w:val="00585641"/>
    <w:rsid w:val="0059475A"/>
    <w:rsid w:val="005B2FDA"/>
    <w:rsid w:val="005C2BD8"/>
    <w:rsid w:val="005D49BA"/>
    <w:rsid w:val="005F4C8D"/>
    <w:rsid w:val="00604428"/>
    <w:rsid w:val="00607CE2"/>
    <w:rsid w:val="00610F44"/>
    <w:rsid w:val="00611531"/>
    <w:rsid w:val="00612C48"/>
    <w:rsid w:val="00623319"/>
    <w:rsid w:val="006257A1"/>
    <w:rsid w:val="00643ECF"/>
    <w:rsid w:val="006574D9"/>
    <w:rsid w:val="006B67E8"/>
    <w:rsid w:val="006B7FF8"/>
    <w:rsid w:val="006C6A58"/>
    <w:rsid w:val="00702E03"/>
    <w:rsid w:val="00717EDB"/>
    <w:rsid w:val="0077272D"/>
    <w:rsid w:val="00781FD0"/>
    <w:rsid w:val="007825C2"/>
    <w:rsid w:val="00783B8A"/>
    <w:rsid w:val="00794B56"/>
    <w:rsid w:val="007A19F5"/>
    <w:rsid w:val="007A612A"/>
    <w:rsid w:val="007D170C"/>
    <w:rsid w:val="007F5D19"/>
    <w:rsid w:val="00811CE9"/>
    <w:rsid w:val="00820613"/>
    <w:rsid w:val="008240A0"/>
    <w:rsid w:val="008334E4"/>
    <w:rsid w:val="00833CF3"/>
    <w:rsid w:val="00844C9F"/>
    <w:rsid w:val="00856140"/>
    <w:rsid w:val="00895952"/>
    <w:rsid w:val="00896930"/>
    <w:rsid w:val="008A108B"/>
    <w:rsid w:val="008C428A"/>
    <w:rsid w:val="008D0F7D"/>
    <w:rsid w:val="008D2DEB"/>
    <w:rsid w:val="008D2FF3"/>
    <w:rsid w:val="008F65E5"/>
    <w:rsid w:val="009024B2"/>
    <w:rsid w:val="00903AD5"/>
    <w:rsid w:val="00904159"/>
    <w:rsid w:val="0090702E"/>
    <w:rsid w:val="0091617E"/>
    <w:rsid w:val="00935029"/>
    <w:rsid w:val="00952A66"/>
    <w:rsid w:val="00960BCF"/>
    <w:rsid w:val="0097221C"/>
    <w:rsid w:val="009739DB"/>
    <w:rsid w:val="009927B2"/>
    <w:rsid w:val="00995321"/>
    <w:rsid w:val="009A4A43"/>
    <w:rsid w:val="009B0333"/>
    <w:rsid w:val="009B173F"/>
    <w:rsid w:val="009C76A3"/>
    <w:rsid w:val="00A033CE"/>
    <w:rsid w:val="00A108D8"/>
    <w:rsid w:val="00A20378"/>
    <w:rsid w:val="00A21741"/>
    <w:rsid w:val="00A318A6"/>
    <w:rsid w:val="00A44505"/>
    <w:rsid w:val="00A514D8"/>
    <w:rsid w:val="00A7109C"/>
    <w:rsid w:val="00A71FA2"/>
    <w:rsid w:val="00A73563"/>
    <w:rsid w:val="00A75E89"/>
    <w:rsid w:val="00A801BF"/>
    <w:rsid w:val="00AB3D06"/>
    <w:rsid w:val="00AB465E"/>
    <w:rsid w:val="00AC1E2B"/>
    <w:rsid w:val="00AC3165"/>
    <w:rsid w:val="00AC352C"/>
    <w:rsid w:val="00AD5CFE"/>
    <w:rsid w:val="00B001D1"/>
    <w:rsid w:val="00B56AD5"/>
    <w:rsid w:val="00B64883"/>
    <w:rsid w:val="00B873B8"/>
    <w:rsid w:val="00BA119E"/>
    <w:rsid w:val="00BB36C0"/>
    <w:rsid w:val="00BD5B8E"/>
    <w:rsid w:val="00C04405"/>
    <w:rsid w:val="00C04934"/>
    <w:rsid w:val="00C31B68"/>
    <w:rsid w:val="00C440BB"/>
    <w:rsid w:val="00C60AFC"/>
    <w:rsid w:val="00C7353C"/>
    <w:rsid w:val="00C74FA2"/>
    <w:rsid w:val="00C763D9"/>
    <w:rsid w:val="00CC0ACA"/>
    <w:rsid w:val="00CD0E80"/>
    <w:rsid w:val="00CD3B2E"/>
    <w:rsid w:val="00CD681C"/>
    <w:rsid w:val="00CE1999"/>
    <w:rsid w:val="00D045CA"/>
    <w:rsid w:val="00D40654"/>
    <w:rsid w:val="00D54255"/>
    <w:rsid w:val="00D65CA3"/>
    <w:rsid w:val="00D770BC"/>
    <w:rsid w:val="00D843FB"/>
    <w:rsid w:val="00DC3FF1"/>
    <w:rsid w:val="00DE1315"/>
    <w:rsid w:val="00DE35F5"/>
    <w:rsid w:val="00E268AC"/>
    <w:rsid w:val="00E607AA"/>
    <w:rsid w:val="00E7362C"/>
    <w:rsid w:val="00E86C54"/>
    <w:rsid w:val="00E964C1"/>
    <w:rsid w:val="00EB18B2"/>
    <w:rsid w:val="00EB1EB6"/>
    <w:rsid w:val="00EC25D5"/>
    <w:rsid w:val="00ED479C"/>
    <w:rsid w:val="00EF4BAF"/>
    <w:rsid w:val="00F2287A"/>
    <w:rsid w:val="00F31BFD"/>
    <w:rsid w:val="00F366DB"/>
    <w:rsid w:val="00F53F9A"/>
    <w:rsid w:val="00F54FA0"/>
    <w:rsid w:val="00F71843"/>
    <w:rsid w:val="00F7562D"/>
    <w:rsid w:val="00F8156F"/>
    <w:rsid w:val="00F81F78"/>
    <w:rsid w:val="00F91FDE"/>
    <w:rsid w:val="00FE0F5C"/>
    <w:rsid w:val="00FF40E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D2EB5"/>
  <w15:docId w15:val="{A28FE7E9-C7DD-4BD4-AC5F-781650866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68AC"/>
  </w:style>
  <w:style w:type="paragraph" w:styleId="Naslov3">
    <w:name w:val="heading 3"/>
    <w:basedOn w:val="Normal"/>
    <w:link w:val="Naslov3Char"/>
    <w:uiPriority w:val="9"/>
    <w:qFormat/>
    <w:rsid w:val="00A514D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643ECF"/>
    <w:pPr>
      <w:ind w:left="720"/>
      <w:contextualSpacing/>
    </w:pPr>
  </w:style>
  <w:style w:type="character" w:customStyle="1" w:styleId="Naslov3Char">
    <w:name w:val="Naslov 3 Char"/>
    <w:basedOn w:val="Zadanifontodlomka"/>
    <w:link w:val="Naslov3"/>
    <w:uiPriority w:val="9"/>
    <w:rsid w:val="00A514D8"/>
    <w:rPr>
      <w:rFonts w:ascii="Times New Roman" w:eastAsia="Times New Roman" w:hAnsi="Times New Roman" w:cs="Times New Roman"/>
      <w:b/>
      <w:bCs/>
      <w:sz w:val="27"/>
      <w:szCs w:val="27"/>
    </w:rPr>
  </w:style>
  <w:style w:type="paragraph" w:styleId="StandardWeb">
    <w:name w:val="Normal (Web)"/>
    <w:basedOn w:val="Normal"/>
    <w:uiPriority w:val="99"/>
    <w:semiHidden/>
    <w:unhideWhenUsed/>
    <w:rsid w:val="00A514D8"/>
    <w:pPr>
      <w:spacing w:before="100" w:beforeAutospacing="1" w:after="100" w:afterAutospacing="1" w:line="240" w:lineRule="auto"/>
    </w:pPr>
    <w:rPr>
      <w:rFonts w:ascii="Times New Roman" w:eastAsia="Times New Roman" w:hAnsi="Times New Roman" w:cs="Times New Roman"/>
      <w:sz w:val="24"/>
      <w:szCs w:val="24"/>
    </w:rPr>
  </w:style>
  <w:style w:type="character" w:styleId="Hiperveza">
    <w:name w:val="Hyperlink"/>
    <w:basedOn w:val="Zadanifontodlomka"/>
    <w:uiPriority w:val="99"/>
    <w:unhideWhenUsed/>
    <w:rsid w:val="00250E37"/>
    <w:rPr>
      <w:color w:val="0000FF" w:themeColor="hyperlink"/>
      <w:u w:val="single"/>
    </w:rPr>
  </w:style>
  <w:style w:type="paragraph" w:customStyle="1" w:styleId="box458740">
    <w:name w:val="box_458740"/>
    <w:basedOn w:val="Normal"/>
    <w:rsid w:val="00820613"/>
    <w:pPr>
      <w:spacing w:before="100" w:beforeAutospacing="1" w:after="100" w:afterAutospacing="1" w:line="240" w:lineRule="auto"/>
    </w:pPr>
    <w:rPr>
      <w:rFonts w:ascii="Times New Roman" w:eastAsia="Times New Roman" w:hAnsi="Times New Roman" w:cs="Times New Roman"/>
      <w:sz w:val="24"/>
      <w:szCs w:val="24"/>
    </w:rPr>
  </w:style>
  <w:style w:type="table" w:styleId="Reetkatablice">
    <w:name w:val="Table Grid"/>
    <w:basedOn w:val="Obinatablica"/>
    <w:uiPriority w:val="59"/>
    <w:rsid w:val="00A735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glavlje">
    <w:name w:val="header"/>
    <w:basedOn w:val="Normal"/>
    <w:link w:val="ZaglavljeChar"/>
    <w:uiPriority w:val="99"/>
    <w:semiHidden/>
    <w:unhideWhenUsed/>
    <w:rsid w:val="009927B2"/>
    <w:pPr>
      <w:tabs>
        <w:tab w:val="center" w:pos="4536"/>
        <w:tab w:val="right" w:pos="9072"/>
      </w:tabs>
      <w:spacing w:after="0" w:line="240" w:lineRule="auto"/>
    </w:pPr>
  </w:style>
  <w:style w:type="character" w:customStyle="1" w:styleId="ZaglavljeChar">
    <w:name w:val="Zaglavlje Char"/>
    <w:basedOn w:val="Zadanifontodlomka"/>
    <w:link w:val="Zaglavlje"/>
    <w:uiPriority w:val="99"/>
    <w:semiHidden/>
    <w:rsid w:val="009927B2"/>
  </w:style>
  <w:style w:type="paragraph" w:styleId="Podnoje">
    <w:name w:val="footer"/>
    <w:basedOn w:val="Normal"/>
    <w:link w:val="PodnojeChar"/>
    <w:uiPriority w:val="99"/>
    <w:unhideWhenUsed/>
    <w:rsid w:val="009927B2"/>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9927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621141">
      <w:bodyDiv w:val="1"/>
      <w:marLeft w:val="0"/>
      <w:marRight w:val="0"/>
      <w:marTop w:val="0"/>
      <w:marBottom w:val="0"/>
      <w:divBdr>
        <w:top w:val="none" w:sz="0" w:space="0" w:color="auto"/>
        <w:left w:val="none" w:sz="0" w:space="0" w:color="auto"/>
        <w:bottom w:val="none" w:sz="0" w:space="0" w:color="auto"/>
        <w:right w:val="none" w:sz="0" w:space="0" w:color="auto"/>
      </w:divBdr>
    </w:div>
    <w:div w:id="828786332">
      <w:bodyDiv w:val="1"/>
      <w:marLeft w:val="0"/>
      <w:marRight w:val="0"/>
      <w:marTop w:val="0"/>
      <w:marBottom w:val="0"/>
      <w:divBdr>
        <w:top w:val="none" w:sz="0" w:space="0" w:color="auto"/>
        <w:left w:val="none" w:sz="0" w:space="0" w:color="auto"/>
        <w:bottom w:val="none" w:sz="0" w:space="0" w:color="auto"/>
        <w:right w:val="none" w:sz="0" w:space="0" w:color="auto"/>
      </w:divBdr>
    </w:div>
    <w:div w:id="887961186">
      <w:bodyDiv w:val="1"/>
      <w:marLeft w:val="0"/>
      <w:marRight w:val="0"/>
      <w:marTop w:val="0"/>
      <w:marBottom w:val="0"/>
      <w:divBdr>
        <w:top w:val="none" w:sz="0" w:space="0" w:color="auto"/>
        <w:left w:val="none" w:sz="0" w:space="0" w:color="auto"/>
        <w:bottom w:val="none" w:sz="0" w:space="0" w:color="auto"/>
        <w:right w:val="none" w:sz="0" w:space="0" w:color="auto"/>
      </w:divBdr>
    </w:div>
    <w:div w:id="1567455933">
      <w:bodyDiv w:val="1"/>
      <w:marLeft w:val="0"/>
      <w:marRight w:val="0"/>
      <w:marTop w:val="0"/>
      <w:marBottom w:val="0"/>
      <w:divBdr>
        <w:top w:val="none" w:sz="0" w:space="0" w:color="auto"/>
        <w:left w:val="none" w:sz="0" w:space="0" w:color="auto"/>
        <w:bottom w:val="none" w:sz="0" w:space="0" w:color="auto"/>
        <w:right w:val="none" w:sz="0" w:space="0" w:color="auto"/>
      </w:divBdr>
    </w:div>
    <w:div w:id="2072460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ZdenkaM\Local%20Settings\Temporary%20Internet%20Files\Content.Outlook\JGJZ8HSC\memorandum%202014.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1686EB-B7A8-45A6-8846-4845C70C34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memorandum 2014</Template>
  <TotalTime>103</TotalTime>
  <Pages>4</Pages>
  <Words>1111</Words>
  <Characters>6334</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Snježana Babok Grgić</dc:creator>
  <cp:lastModifiedBy>ValentinaBalasko</cp:lastModifiedBy>
  <cp:revision>6</cp:revision>
  <cp:lastPrinted>2022-03-31T09:02:00Z</cp:lastPrinted>
  <dcterms:created xsi:type="dcterms:W3CDTF">2022-03-18T08:34:00Z</dcterms:created>
  <dcterms:modified xsi:type="dcterms:W3CDTF">2022-04-05T07:30:00Z</dcterms:modified>
</cp:coreProperties>
</file>