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A" w:rsidRPr="009E7ECE" w:rsidRDefault="00DF66BA" w:rsidP="00DF66BA">
      <w:pPr>
        <w:rPr>
          <w:rFonts w:ascii="Times New Roman" w:hAnsi="Times New Roman" w:cs="Times New Roman"/>
          <w:sz w:val="24"/>
          <w:szCs w:val="24"/>
        </w:rPr>
      </w:pPr>
      <w:r w:rsidRPr="009E7ECE">
        <w:rPr>
          <w:rFonts w:ascii="Times New Roman" w:hAnsi="Times New Roman" w:cs="Times New Roman"/>
          <w:sz w:val="24"/>
          <w:szCs w:val="24"/>
        </w:rPr>
        <w:t>KLASA: 810-03/21-01/12</w:t>
      </w:r>
    </w:p>
    <w:p w:rsidR="00DF66BA" w:rsidRPr="009455BB" w:rsidRDefault="00DF66BA" w:rsidP="00DF66BA">
      <w:pPr>
        <w:rPr>
          <w:rFonts w:ascii="Times New Roman" w:hAnsi="Times New Roman" w:cs="Times New Roman"/>
          <w:sz w:val="24"/>
          <w:szCs w:val="24"/>
        </w:rPr>
      </w:pPr>
      <w:r w:rsidRPr="009E7ECE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2137/1-01/01-21-2</w:t>
      </w:r>
    </w:p>
    <w:p w:rsidR="00DF66BA" w:rsidRPr="009455BB" w:rsidRDefault="00DF66BA" w:rsidP="00DF66BA">
      <w:pPr>
        <w:rPr>
          <w:rFonts w:ascii="Times New Roman" w:hAnsi="Times New Roman" w:cs="Times New Roman"/>
          <w:sz w:val="24"/>
          <w:szCs w:val="24"/>
        </w:rPr>
      </w:pPr>
    </w:p>
    <w:p w:rsidR="00DF66BA" w:rsidRPr="009455BB" w:rsidRDefault="00DF66BA" w:rsidP="00DF66BA">
      <w:pPr>
        <w:rPr>
          <w:rFonts w:ascii="Times New Roman" w:hAnsi="Times New Roman" w:cs="Times New Roman"/>
          <w:sz w:val="24"/>
          <w:szCs w:val="24"/>
        </w:rPr>
      </w:pPr>
    </w:p>
    <w:p w:rsidR="00DF66BA" w:rsidRPr="009455BB" w:rsidRDefault="00DF66BA" w:rsidP="00DF6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5B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401362" cy="1800225"/>
            <wp:effectExtent l="19050" t="0" r="8338" b="0"/>
            <wp:docPr id="1" name="Slika 1" descr="D:\Radna mapa - Marinela\KKŽ RAZNO\GRB\Grb KKŽ - službe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na mapa - Marinela\KKŽ RAZNO\GRB\Grb KKŽ - služben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56" cy="18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BA" w:rsidRPr="009455BB" w:rsidRDefault="00DF66BA" w:rsidP="00DF6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6BA" w:rsidRPr="009455BB" w:rsidRDefault="00034C0E" w:rsidP="00DF6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INFORMACIJA </w:t>
      </w:r>
    </w:p>
    <w:p w:rsidR="00DF66BA" w:rsidRPr="009455BB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5BB">
        <w:rPr>
          <w:rFonts w:ascii="Times New Roman" w:hAnsi="Times New Roman" w:cs="Times New Roman"/>
          <w:sz w:val="28"/>
          <w:szCs w:val="28"/>
        </w:rPr>
        <w:t>STOŽERA CI</w:t>
      </w:r>
      <w:r>
        <w:rPr>
          <w:rFonts w:ascii="Times New Roman" w:hAnsi="Times New Roman" w:cs="Times New Roman"/>
          <w:sz w:val="28"/>
          <w:szCs w:val="28"/>
        </w:rPr>
        <w:t>VILNE ZAŠTITE KOPRIVNIČKO-KRIŽEV</w:t>
      </w:r>
      <w:r w:rsidRPr="009455BB">
        <w:rPr>
          <w:rFonts w:ascii="Times New Roman" w:hAnsi="Times New Roman" w:cs="Times New Roman"/>
          <w:sz w:val="28"/>
          <w:szCs w:val="28"/>
        </w:rPr>
        <w:t>AČKE ŽUPANIJE</w:t>
      </w:r>
    </w:p>
    <w:p w:rsidR="00DF66BA" w:rsidRPr="009455BB" w:rsidRDefault="00034C0E" w:rsidP="00DF6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DF66BA">
        <w:rPr>
          <w:rFonts w:ascii="Times New Roman" w:hAnsi="Times New Roman" w:cs="Times New Roman"/>
          <w:sz w:val="28"/>
          <w:szCs w:val="28"/>
        </w:rPr>
        <w:t>AKTIVNOSTIMA U BORBI PROTIV KOR</w:t>
      </w:r>
      <w:r w:rsidR="00DF66BA" w:rsidRPr="009455BB">
        <w:rPr>
          <w:rFonts w:ascii="Times New Roman" w:hAnsi="Times New Roman" w:cs="Times New Roman"/>
          <w:sz w:val="28"/>
          <w:szCs w:val="28"/>
        </w:rPr>
        <w:t>ONAVIRUSA</w:t>
      </w: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5BB">
        <w:rPr>
          <w:rFonts w:ascii="Times New Roman" w:hAnsi="Times New Roman" w:cs="Times New Roman"/>
          <w:sz w:val="28"/>
          <w:szCs w:val="28"/>
        </w:rPr>
        <w:t>COVID-19</w:t>
      </w: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="00E34763">
        <w:rPr>
          <w:rFonts w:ascii="Times New Roman" w:hAnsi="Times New Roman" w:cs="Times New Roman"/>
          <w:sz w:val="28"/>
          <w:szCs w:val="28"/>
        </w:rPr>
        <w:t xml:space="preserve"> RAZDOBLJE OD 01. SIJEČNJA DO 30</w:t>
      </w:r>
      <w:r>
        <w:rPr>
          <w:rFonts w:ascii="Times New Roman" w:hAnsi="Times New Roman" w:cs="Times New Roman"/>
          <w:sz w:val="28"/>
          <w:szCs w:val="28"/>
        </w:rPr>
        <w:t>. LIPNJA 2021. GODINE</w:t>
      </w: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Koprivnica, </w:t>
      </w:r>
      <w:r w:rsidR="00582D6C">
        <w:rPr>
          <w:rFonts w:ascii="Times New Roman" w:hAnsi="Times New Roman" w:cs="Times New Roman"/>
          <w:sz w:val="28"/>
          <w:szCs w:val="28"/>
        </w:rPr>
        <w:t>kolovoz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DF66BA" w:rsidRDefault="00DF66BA" w:rsidP="00DF66BA">
      <w:pPr>
        <w:pStyle w:val="Naslov1"/>
        <w:numPr>
          <w:ilvl w:val="0"/>
          <w:numId w:val="0"/>
        </w:numPr>
        <w:ind w:left="720"/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11774683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DF66BA" w:rsidRDefault="00DF66BA" w:rsidP="00DF66BA">
          <w:pPr>
            <w:pStyle w:val="TOCNaslov"/>
            <w:numPr>
              <w:ilvl w:val="0"/>
              <w:numId w:val="0"/>
            </w:numPr>
          </w:pPr>
          <w:r w:rsidRPr="00824198">
            <w:t>Sadržaj</w:t>
          </w:r>
        </w:p>
        <w:p w:rsidR="00DF66BA" w:rsidRPr="00CC12CE" w:rsidRDefault="00DF66BA" w:rsidP="00DF66BA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r w:rsidRPr="00CC12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F66BA" w:rsidRPr="00CC12CE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CC12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80781856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UVOD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_Toc80781856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57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AKTIVNOSTI STOŽERA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_Toc80781857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58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2.1.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Odluke Stožera civilne zaštite Koprivničko-križevačke županije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_Toc80781858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59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2.2.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Nalozi Stožera civilne zaštite Koprivničko-križevačke županije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_Toc80781859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0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2.3.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Oprema za potrebe uspostave adekvatnih uvjeta rada zdravstvenih djelatnika i potrebe pacijenata: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_Toc80781860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1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TESTIRANJE NA COVID-19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_Toc80781861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2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CIJEPLJENJE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_Toc80781862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3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KRIZNO KOMUNICIRANJE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_Toc80781863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4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SURADNJA S PODRUČNIM UREDIMA CIVILNE ZAŠTITE/SLUŽBAMA CIVILNE ZAŠTITE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_Toc80781864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5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6.1.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Provođenje mjera za pokretanje gospodarske i druge djelatnosti u uvjetima epidemije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_Toc80781865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6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OPERATIVNA PRIPRAVNOST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_Toc80781866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7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7.1.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Angažirane operativne snage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_Toc80781867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8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MJERE POJAČANE KONTROLE ZA SPRJEČAVANJE EPIDEMIJE U SUSTAVU SOCIJALNE SKRBI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_Toc80781868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69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PREGLED PRIMLJENIH DONACIJA ZAŠTITNE OPREME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_Toc80781869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70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PRELIMINARNI FINANCIJSKI POKAZATELJI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_Toc80781870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71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Grafički prikaz epidemiološke situacije na području Koprivničko-križevačke županije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_Toc80781871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72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Grafički prikaz epidemiološke situacije na području Koprivničko-križevačke županije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_Toc80781872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24198" w:rsidRPr="00CC12CE" w:rsidRDefault="0029077D">
          <w:pPr>
            <w:pStyle w:val="Sadraj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hr-HR"/>
            </w:rPr>
          </w:pPr>
          <w:hyperlink w:anchor="_Toc80781873" w:history="1"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  <w:r w:rsidR="00824198" w:rsidRPr="00CC12C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hr-HR"/>
              </w:rPr>
              <w:tab/>
            </w:r>
            <w:r w:rsidR="00824198" w:rsidRPr="00CC12CE">
              <w:rPr>
                <w:rStyle w:val="Hiperveza"/>
                <w:rFonts w:ascii="Times New Roman" w:hAnsi="Times New Roman" w:cs="Times New Roman"/>
                <w:noProof/>
                <w:sz w:val="20"/>
                <w:szCs w:val="20"/>
              </w:rPr>
              <w:t>ZAKLJUČAK</w:t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_Toc80781873 \h </w:instrTex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824198"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CC12C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6BA" w:rsidRPr="00B7655D" w:rsidRDefault="0029077D" w:rsidP="00DF66BA">
          <w:pPr>
            <w:rPr>
              <w:rFonts w:ascii="Times New Roman" w:hAnsi="Times New Roman" w:cs="Times New Roman"/>
            </w:rPr>
          </w:pPr>
          <w:r w:rsidRPr="00CC12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DF66BA" w:rsidRDefault="00DF66BA" w:rsidP="00DF66BA"/>
    <w:p w:rsidR="00DF66BA" w:rsidRDefault="00DF66BA" w:rsidP="00DF66BA"/>
    <w:p w:rsidR="002F4F00" w:rsidRDefault="002F4F00" w:rsidP="00DF66BA"/>
    <w:p w:rsidR="002F4F00" w:rsidRDefault="002F4F00" w:rsidP="00DF66BA"/>
    <w:p w:rsidR="002F4F00" w:rsidRDefault="002F4F00" w:rsidP="00DF66BA"/>
    <w:p w:rsidR="00DF66BA" w:rsidRDefault="00DF66BA" w:rsidP="00DF66BA"/>
    <w:p w:rsidR="00DF66BA" w:rsidRDefault="00DF66BA" w:rsidP="00DF66BA"/>
    <w:p w:rsidR="00DF66BA" w:rsidRDefault="00DF66BA" w:rsidP="00DF66BA"/>
    <w:p w:rsidR="00DF66BA" w:rsidRPr="00916F72" w:rsidRDefault="00DF66BA" w:rsidP="002F4F00">
      <w:pPr>
        <w:pStyle w:val="Naslov1"/>
        <w:numPr>
          <w:ilvl w:val="0"/>
          <w:numId w:val="8"/>
        </w:numPr>
      </w:pPr>
      <w:bookmarkStart w:id="0" w:name="_Toc42519429"/>
      <w:bookmarkStart w:id="1" w:name="_Toc80781856"/>
      <w:r w:rsidRPr="008C31BF">
        <w:lastRenderedPageBreak/>
        <w:t>UVOD</w:t>
      </w:r>
      <w:bookmarkEnd w:id="0"/>
      <w:bookmarkEnd w:id="1"/>
    </w:p>
    <w:p w:rsidR="00DF66BA" w:rsidRPr="00916F72" w:rsidRDefault="00DF66BA" w:rsidP="00DF66BA">
      <w:pPr>
        <w:spacing w:after="0"/>
      </w:pPr>
    </w:p>
    <w:p w:rsidR="00DF66BA" w:rsidRPr="0019738E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području Koprivničko-križevačke županije u razdoblju od 01. </w:t>
      </w:r>
      <w:r w:rsidR="007E3BC2">
        <w:rPr>
          <w:rFonts w:ascii="Times New Roman" w:hAnsi="Times New Roman" w:cs="Times New Roman"/>
          <w:sz w:val="24"/>
          <w:szCs w:val="24"/>
        </w:rPr>
        <w:t>siječnja do 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3BC2">
        <w:rPr>
          <w:rFonts w:ascii="Times New Roman" w:hAnsi="Times New Roman" w:cs="Times New Roman"/>
          <w:sz w:val="24"/>
          <w:szCs w:val="24"/>
        </w:rPr>
        <w:t>lipnja 2021</w:t>
      </w:r>
      <w:r w:rsidR="00824198">
        <w:rPr>
          <w:rFonts w:ascii="Times New Roman" w:hAnsi="Times New Roman" w:cs="Times New Roman"/>
          <w:sz w:val="24"/>
          <w:szCs w:val="24"/>
        </w:rPr>
        <w:t>. godine zabilježen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B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BC2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8E">
        <w:rPr>
          <w:rFonts w:ascii="Times New Roman" w:hAnsi="Times New Roman" w:cs="Times New Roman"/>
          <w:sz w:val="24"/>
          <w:szCs w:val="24"/>
        </w:rPr>
        <w:t>slučaj</w:t>
      </w:r>
      <w:r w:rsidR="007E3BC2">
        <w:rPr>
          <w:rFonts w:ascii="Times New Roman" w:hAnsi="Times New Roman" w:cs="Times New Roman"/>
          <w:sz w:val="24"/>
          <w:szCs w:val="24"/>
        </w:rPr>
        <w:t xml:space="preserve"> zaraze </w:t>
      </w:r>
      <w:proofErr w:type="spellStart"/>
      <w:r w:rsidR="007E3BC2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7E3BC2">
        <w:rPr>
          <w:rFonts w:ascii="Times New Roman" w:hAnsi="Times New Roman" w:cs="Times New Roman"/>
          <w:sz w:val="24"/>
          <w:szCs w:val="24"/>
        </w:rPr>
        <w:t>, dok 104</w:t>
      </w:r>
      <w:r w:rsidR="0050593F">
        <w:rPr>
          <w:rFonts w:ascii="Times New Roman" w:hAnsi="Times New Roman" w:cs="Times New Roman"/>
          <w:sz w:val="24"/>
          <w:szCs w:val="24"/>
        </w:rPr>
        <w:t xml:space="preserve">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12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preminul</w:t>
      </w:r>
      <w:r w:rsidR="003D01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41AF">
        <w:rPr>
          <w:rFonts w:ascii="Times New Roman" w:hAnsi="Times New Roman" w:cs="Times New Roman"/>
          <w:sz w:val="24"/>
          <w:szCs w:val="24"/>
        </w:rPr>
        <w:t xml:space="preserve"> Na dan 05. svibnja zabilježen je najveći porast broja novooboljelih osoba, ukupno 94 pozitivna slučaja. </w:t>
      </w:r>
    </w:p>
    <w:p w:rsidR="00C36737" w:rsidRDefault="00874E8C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496E">
        <w:rPr>
          <w:rFonts w:ascii="Times New Roman" w:hAnsi="Times New Roman" w:cs="Times New Roman"/>
          <w:sz w:val="24"/>
          <w:szCs w:val="24"/>
        </w:rPr>
        <w:t>U</w:t>
      </w:r>
      <w:r w:rsidR="00DF66BA" w:rsidRPr="007C496E">
        <w:rPr>
          <w:rFonts w:ascii="Times New Roman" w:hAnsi="Times New Roman" w:cs="Times New Roman"/>
          <w:sz w:val="24"/>
          <w:szCs w:val="24"/>
        </w:rPr>
        <w:t xml:space="preserve"> Zavodu za javno zdravstvo Koprivničko-križevačke županije dostupna je usluga serološkog testiranja na </w:t>
      </w:r>
      <w:proofErr w:type="spellStart"/>
      <w:r w:rsidR="00DF66BA" w:rsidRPr="007C496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C496E">
        <w:rPr>
          <w:rFonts w:ascii="Times New Roman" w:hAnsi="Times New Roman" w:cs="Times New Roman"/>
          <w:sz w:val="24"/>
          <w:szCs w:val="24"/>
        </w:rPr>
        <w:t xml:space="preserve">-19 na vlastiti zahtjev te </w:t>
      </w:r>
      <w:r w:rsidR="007C496E" w:rsidRPr="007C496E">
        <w:rPr>
          <w:rFonts w:ascii="Times New Roman" w:hAnsi="Times New Roman" w:cs="Times New Roman"/>
          <w:sz w:val="24"/>
          <w:szCs w:val="24"/>
        </w:rPr>
        <w:t xml:space="preserve"> PCR dijagnostika. </w:t>
      </w:r>
      <w:r w:rsidR="0050593F">
        <w:rPr>
          <w:rFonts w:ascii="Times New Roman" w:hAnsi="Times New Roman" w:cs="Times New Roman"/>
          <w:sz w:val="24"/>
          <w:szCs w:val="24"/>
        </w:rPr>
        <w:t>Od</w:t>
      </w:r>
      <w:r w:rsidR="003B7091">
        <w:rPr>
          <w:rFonts w:ascii="Times New Roman" w:hAnsi="Times New Roman" w:cs="Times New Roman"/>
          <w:sz w:val="24"/>
          <w:szCs w:val="24"/>
        </w:rPr>
        <w:t xml:space="preserve"> 11</w:t>
      </w:r>
      <w:r w:rsidR="007C496E" w:rsidRPr="007C496E">
        <w:rPr>
          <w:rFonts w:ascii="Times New Roman" w:hAnsi="Times New Roman" w:cs="Times New Roman"/>
          <w:sz w:val="24"/>
          <w:szCs w:val="24"/>
        </w:rPr>
        <w:t>. ožujka</w:t>
      </w:r>
      <w:r w:rsidR="00DF66BA" w:rsidRPr="007C496E">
        <w:rPr>
          <w:rFonts w:ascii="Times New Roman" w:hAnsi="Times New Roman" w:cs="Times New Roman"/>
          <w:sz w:val="24"/>
          <w:szCs w:val="24"/>
        </w:rPr>
        <w:t xml:space="preserve"> </w:t>
      </w:r>
      <w:r w:rsidR="0050593F">
        <w:rPr>
          <w:rFonts w:ascii="Times New Roman" w:hAnsi="Times New Roman" w:cs="Times New Roman"/>
          <w:sz w:val="24"/>
          <w:szCs w:val="24"/>
        </w:rPr>
        <w:t xml:space="preserve">2021. godine </w:t>
      </w:r>
      <w:r w:rsidR="007C496E" w:rsidRPr="007C496E">
        <w:rPr>
          <w:rFonts w:ascii="Times New Roman" w:hAnsi="Times New Roman" w:cs="Times New Roman"/>
          <w:sz w:val="24"/>
          <w:szCs w:val="24"/>
        </w:rPr>
        <w:t xml:space="preserve">omogućeno je testiranje </w:t>
      </w:r>
      <w:r w:rsidR="00DF66BA" w:rsidRPr="007C496E">
        <w:rPr>
          <w:rFonts w:ascii="Times New Roman" w:hAnsi="Times New Roman" w:cs="Times New Roman"/>
          <w:sz w:val="24"/>
          <w:szCs w:val="24"/>
        </w:rPr>
        <w:t>brzi</w:t>
      </w:r>
      <w:r w:rsidR="007C496E" w:rsidRPr="007C496E">
        <w:rPr>
          <w:rFonts w:ascii="Times New Roman" w:hAnsi="Times New Roman" w:cs="Times New Roman"/>
          <w:sz w:val="24"/>
          <w:szCs w:val="24"/>
        </w:rPr>
        <w:t>m</w:t>
      </w:r>
      <w:r w:rsidR="00DF66BA" w:rsidRPr="007C496E">
        <w:rPr>
          <w:rFonts w:ascii="Times New Roman" w:hAnsi="Times New Roman" w:cs="Times New Roman"/>
          <w:sz w:val="24"/>
          <w:szCs w:val="24"/>
        </w:rPr>
        <w:t xml:space="preserve"> antig</w:t>
      </w:r>
      <w:r w:rsidR="000350DE">
        <w:rPr>
          <w:rFonts w:ascii="Times New Roman" w:hAnsi="Times New Roman" w:cs="Times New Roman"/>
          <w:sz w:val="24"/>
          <w:szCs w:val="24"/>
        </w:rPr>
        <w:t>en</w:t>
      </w:r>
      <w:r w:rsidR="00DF66BA" w:rsidRPr="007C496E">
        <w:rPr>
          <w:rFonts w:ascii="Times New Roman" w:hAnsi="Times New Roman" w:cs="Times New Roman"/>
          <w:sz w:val="24"/>
          <w:szCs w:val="24"/>
        </w:rPr>
        <w:t>ski</w:t>
      </w:r>
      <w:r w:rsidR="007C496E" w:rsidRPr="007C496E">
        <w:rPr>
          <w:rFonts w:ascii="Times New Roman" w:hAnsi="Times New Roman" w:cs="Times New Roman"/>
          <w:sz w:val="24"/>
          <w:szCs w:val="24"/>
        </w:rPr>
        <w:t>m</w:t>
      </w:r>
      <w:r w:rsidR="00DF66BA" w:rsidRPr="007C496E">
        <w:rPr>
          <w:rFonts w:ascii="Times New Roman" w:hAnsi="Times New Roman" w:cs="Times New Roman"/>
          <w:sz w:val="24"/>
          <w:szCs w:val="24"/>
        </w:rPr>
        <w:t xml:space="preserve"> testovi</w:t>
      </w:r>
      <w:r w:rsidR="007C496E" w:rsidRPr="007C496E">
        <w:rPr>
          <w:rFonts w:ascii="Times New Roman" w:hAnsi="Times New Roman" w:cs="Times New Roman"/>
          <w:sz w:val="24"/>
          <w:szCs w:val="24"/>
        </w:rPr>
        <w:t>ma</w:t>
      </w:r>
      <w:r w:rsidR="00DF66BA" w:rsidRPr="007C496E">
        <w:rPr>
          <w:rFonts w:ascii="Times New Roman" w:hAnsi="Times New Roman" w:cs="Times New Roman"/>
          <w:sz w:val="24"/>
          <w:szCs w:val="24"/>
        </w:rPr>
        <w:t xml:space="preserve"> namijenjeni</w:t>
      </w:r>
      <w:r w:rsidR="007C496E" w:rsidRPr="007C496E">
        <w:rPr>
          <w:rFonts w:ascii="Times New Roman" w:hAnsi="Times New Roman" w:cs="Times New Roman"/>
          <w:sz w:val="24"/>
          <w:szCs w:val="24"/>
        </w:rPr>
        <w:t>m</w:t>
      </w:r>
      <w:r w:rsidR="00DF66BA" w:rsidRPr="007C496E">
        <w:rPr>
          <w:rFonts w:ascii="Times New Roman" w:hAnsi="Times New Roman" w:cs="Times New Roman"/>
          <w:sz w:val="24"/>
          <w:szCs w:val="24"/>
        </w:rPr>
        <w:t xml:space="preserve"> osobama koje su razvile simptome koji upućuju na </w:t>
      </w:r>
      <w:proofErr w:type="spellStart"/>
      <w:r w:rsidR="00DF66BA" w:rsidRPr="007C496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F66BA" w:rsidRPr="007C496E">
        <w:rPr>
          <w:rFonts w:ascii="Times New Roman" w:hAnsi="Times New Roman" w:cs="Times New Roman"/>
          <w:sz w:val="24"/>
          <w:szCs w:val="24"/>
        </w:rPr>
        <w:t xml:space="preserve">-19 bolest. </w:t>
      </w:r>
      <w:r w:rsidR="00DF66BA" w:rsidRPr="00A8792D">
        <w:rPr>
          <w:rFonts w:ascii="Times New Roman" w:hAnsi="Times New Roman" w:cs="Times New Roman"/>
          <w:sz w:val="24"/>
          <w:szCs w:val="24"/>
        </w:rPr>
        <w:t xml:space="preserve">Također, Zavod za javno zdravstvo </w:t>
      </w:r>
      <w:r w:rsidR="00C36737" w:rsidRPr="00A8792D">
        <w:rPr>
          <w:rFonts w:ascii="Times New Roman" w:hAnsi="Times New Roman" w:cs="Times New Roman"/>
          <w:sz w:val="24"/>
          <w:szCs w:val="24"/>
        </w:rPr>
        <w:t xml:space="preserve">aktivno provodi cijepljenje opće populacije protiv </w:t>
      </w:r>
      <w:proofErr w:type="spellStart"/>
      <w:r w:rsidR="00A8792D" w:rsidRPr="00A8792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A8792D" w:rsidRPr="00A8792D">
        <w:rPr>
          <w:rFonts w:ascii="Times New Roman" w:hAnsi="Times New Roman" w:cs="Times New Roman"/>
          <w:sz w:val="24"/>
          <w:szCs w:val="24"/>
        </w:rPr>
        <w:t>-19 bolesti na organiziranim punk</w:t>
      </w:r>
      <w:r w:rsidR="003B7091">
        <w:rPr>
          <w:rFonts w:ascii="Times New Roman" w:hAnsi="Times New Roman" w:cs="Times New Roman"/>
          <w:sz w:val="24"/>
          <w:szCs w:val="24"/>
        </w:rPr>
        <w:t>t</w:t>
      </w:r>
      <w:r w:rsidR="00A8792D" w:rsidRPr="00A8792D">
        <w:rPr>
          <w:rFonts w:ascii="Times New Roman" w:hAnsi="Times New Roman" w:cs="Times New Roman"/>
          <w:sz w:val="24"/>
          <w:szCs w:val="24"/>
        </w:rPr>
        <w:t xml:space="preserve">ovima u gradovima i općinama na području Koprivničko-križevačke županije. </w:t>
      </w:r>
    </w:p>
    <w:p w:rsidR="00DF66BA" w:rsidRPr="00E13B31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53">
        <w:rPr>
          <w:rFonts w:ascii="Times New Roman" w:hAnsi="Times New Roman" w:cs="Times New Roman"/>
          <w:sz w:val="24"/>
          <w:szCs w:val="24"/>
        </w:rPr>
        <w:t>U cilju sprječavanja širenja zaraze u domovima za starije i nemoćne osobe na području Koprivničko-križevačke županije, osigurani su brzi an</w:t>
      </w:r>
      <w:r w:rsidR="000350DE">
        <w:rPr>
          <w:rFonts w:ascii="Times New Roman" w:hAnsi="Times New Roman" w:cs="Times New Roman"/>
          <w:sz w:val="24"/>
          <w:szCs w:val="24"/>
        </w:rPr>
        <w:t>tige</w:t>
      </w:r>
      <w:r w:rsidRPr="008F5353">
        <w:rPr>
          <w:rFonts w:ascii="Times New Roman" w:hAnsi="Times New Roman" w:cs="Times New Roman"/>
          <w:sz w:val="24"/>
          <w:szCs w:val="24"/>
        </w:rPr>
        <w:t>nski testovi namijenjeni štićenicima i djelatnicima domova radi preventivne kontrole  prisutnosti virusa.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7D" w:rsidRPr="003151A2" w:rsidRDefault="0000395D" w:rsidP="0060587D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95D">
        <w:rPr>
          <w:rFonts w:ascii="Times New Roman" w:hAnsi="Times New Roman" w:cs="Times New Roman"/>
          <w:sz w:val="24"/>
          <w:szCs w:val="24"/>
        </w:rPr>
        <w:t>N</w:t>
      </w:r>
      <w:r w:rsidR="00DF66BA" w:rsidRPr="0000395D">
        <w:rPr>
          <w:rFonts w:ascii="Times New Roman" w:hAnsi="Times New Roman" w:cs="Times New Roman"/>
          <w:sz w:val="24"/>
          <w:szCs w:val="24"/>
        </w:rPr>
        <w:t xml:space="preserve">a području Koprivničko-križevačke županije u razdoblju od </w:t>
      </w:r>
      <w:r w:rsidR="00874E8C" w:rsidRPr="0000395D">
        <w:rPr>
          <w:rFonts w:ascii="Times New Roman" w:hAnsi="Times New Roman" w:cs="Times New Roman"/>
          <w:sz w:val="24"/>
          <w:szCs w:val="24"/>
        </w:rPr>
        <w:t>siječnja</w:t>
      </w:r>
      <w:r w:rsidR="00DF66BA" w:rsidRPr="0000395D">
        <w:rPr>
          <w:rFonts w:ascii="Times New Roman" w:hAnsi="Times New Roman" w:cs="Times New Roman"/>
          <w:sz w:val="24"/>
          <w:szCs w:val="24"/>
        </w:rPr>
        <w:t xml:space="preserve"> do </w:t>
      </w:r>
      <w:r w:rsidR="00874E8C" w:rsidRPr="0000395D">
        <w:rPr>
          <w:rFonts w:ascii="Times New Roman" w:hAnsi="Times New Roman" w:cs="Times New Roman"/>
          <w:sz w:val="24"/>
          <w:szCs w:val="24"/>
        </w:rPr>
        <w:t>lipnja 2021</w:t>
      </w:r>
      <w:r w:rsidR="00DF66BA" w:rsidRPr="0000395D">
        <w:rPr>
          <w:rFonts w:ascii="Times New Roman" w:hAnsi="Times New Roman" w:cs="Times New Roman"/>
          <w:sz w:val="24"/>
          <w:szCs w:val="24"/>
        </w:rPr>
        <w:t xml:space="preserve">. godine, policijski službenici </w:t>
      </w:r>
      <w:r w:rsidRPr="0000395D">
        <w:rPr>
          <w:rFonts w:ascii="Times New Roman" w:hAnsi="Times New Roman" w:cs="Times New Roman"/>
          <w:sz w:val="24"/>
          <w:szCs w:val="24"/>
        </w:rPr>
        <w:t xml:space="preserve">i nadalje su </w:t>
      </w:r>
      <w:r w:rsidR="00DF66BA" w:rsidRPr="0000395D">
        <w:rPr>
          <w:rFonts w:ascii="Times New Roman" w:hAnsi="Times New Roman" w:cs="Times New Roman"/>
          <w:sz w:val="24"/>
          <w:szCs w:val="24"/>
        </w:rPr>
        <w:t>kontrolirali poštivanje mjere samoizolacije</w:t>
      </w:r>
      <w:r w:rsidRPr="0000395D">
        <w:rPr>
          <w:rFonts w:ascii="Times New Roman" w:hAnsi="Times New Roman" w:cs="Times New Roman"/>
          <w:sz w:val="24"/>
          <w:szCs w:val="24"/>
        </w:rPr>
        <w:t>.</w:t>
      </w:r>
      <w:r w:rsidR="00DF66BA" w:rsidRPr="0000395D">
        <w:rPr>
          <w:rFonts w:ascii="Times New Roman" w:hAnsi="Times New Roman" w:cs="Times New Roman"/>
          <w:sz w:val="24"/>
          <w:szCs w:val="24"/>
        </w:rPr>
        <w:t xml:space="preserve"> </w:t>
      </w:r>
      <w:r w:rsidR="00DF66BA">
        <w:rPr>
          <w:rFonts w:ascii="Times New Roman" w:hAnsi="Times New Roman" w:cs="Times New Roman"/>
          <w:sz w:val="24"/>
          <w:szCs w:val="24"/>
        </w:rPr>
        <w:t xml:space="preserve">Također, u </w:t>
      </w:r>
      <w:r w:rsidR="00874E8C">
        <w:rPr>
          <w:rFonts w:ascii="Times New Roman" w:hAnsi="Times New Roman" w:cs="Times New Roman"/>
          <w:sz w:val="24"/>
          <w:szCs w:val="24"/>
        </w:rPr>
        <w:t>prvoj polovici 2021</w:t>
      </w:r>
      <w:r w:rsidR="00DF66BA">
        <w:rPr>
          <w:rFonts w:ascii="Times New Roman" w:hAnsi="Times New Roman" w:cs="Times New Roman"/>
          <w:sz w:val="24"/>
          <w:szCs w:val="24"/>
        </w:rPr>
        <w:t xml:space="preserve">. godine, </w:t>
      </w:r>
      <w:r w:rsidR="0060587D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inspekcijskih poslova Koprivnica izvršio je 3.117 inspekcijskih nadzora primjene epidemioloških mjera. </w:t>
      </w:r>
    </w:p>
    <w:p w:rsidR="00647E02" w:rsidRDefault="00647E02" w:rsidP="00647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19738E" w:rsidRDefault="00DF66BA" w:rsidP="00647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8E">
        <w:rPr>
          <w:rFonts w:ascii="Times New Roman" w:hAnsi="Times New Roman" w:cs="Times New Roman"/>
          <w:sz w:val="24"/>
          <w:szCs w:val="24"/>
        </w:rPr>
        <w:t>Izvanredna događanja poput elementarnih nepogoda na županijskom području nisu zabilježena, odnosno nisu se odvijali potresi, požari</w:t>
      </w:r>
      <w:r w:rsidR="006976A7">
        <w:rPr>
          <w:rFonts w:ascii="Times New Roman" w:hAnsi="Times New Roman" w:cs="Times New Roman"/>
          <w:sz w:val="24"/>
          <w:szCs w:val="24"/>
        </w:rPr>
        <w:t>, poplave</w:t>
      </w:r>
      <w:r w:rsidRPr="0019738E">
        <w:rPr>
          <w:rFonts w:ascii="Times New Roman" w:hAnsi="Times New Roman" w:cs="Times New Roman"/>
          <w:sz w:val="24"/>
          <w:szCs w:val="24"/>
        </w:rPr>
        <w:t xml:space="preserve"> ili olujno nevrijeme. </w:t>
      </w:r>
      <w:r w:rsidR="006976A7" w:rsidRPr="00890FFE">
        <w:rPr>
          <w:rFonts w:ascii="Times New Roman" w:hAnsi="Times New Roman" w:cs="Times New Roman"/>
          <w:sz w:val="24"/>
          <w:szCs w:val="24"/>
        </w:rPr>
        <w:t xml:space="preserve">U mjesecu travnju proglašena je prirodna nepogoda mraz na području općina Ferdinandovac, Koprivnički Ivanec, </w:t>
      </w:r>
      <w:proofErr w:type="spellStart"/>
      <w:r w:rsidR="006976A7" w:rsidRPr="00890FFE">
        <w:rPr>
          <w:rFonts w:ascii="Times New Roman" w:hAnsi="Times New Roman" w:cs="Times New Roman"/>
          <w:sz w:val="24"/>
          <w:szCs w:val="24"/>
        </w:rPr>
        <w:t>Molve</w:t>
      </w:r>
      <w:proofErr w:type="spellEnd"/>
      <w:r w:rsidR="006976A7" w:rsidRPr="00890FFE">
        <w:rPr>
          <w:rFonts w:ascii="Times New Roman" w:hAnsi="Times New Roman" w:cs="Times New Roman"/>
          <w:sz w:val="24"/>
          <w:szCs w:val="24"/>
        </w:rPr>
        <w:t xml:space="preserve">, Novigrad Podravski, </w:t>
      </w:r>
      <w:proofErr w:type="spellStart"/>
      <w:r w:rsidR="006976A7" w:rsidRPr="00890FFE">
        <w:rPr>
          <w:rFonts w:ascii="Times New Roman" w:hAnsi="Times New Roman" w:cs="Times New Roman"/>
          <w:sz w:val="24"/>
          <w:szCs w:val="24"/>
        </w:rPr>
        <w:t>Virje</w:t>
      </w:r>
      <w:proofErr w:type="spellEnd"/>
      <w:r w:rsidR="006976A7" w:rsidRPr="00890FFE">
        <w:rPr>
          <w:rFonts w:ascii="Times New Roman" w:hAnsi="Times New Roman" w:cs="Times New Roman"/>
          <w:sz w:val="24"/>
          <w:szCs w:val="24"/>
        </w:rPr>
        <w:t>, Kalnik i Podravske Sesvete te gradova Koprivnice i Križevaca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44A">
        <w:rPr>
          <w:rFonts w:ascii="Times New Roman" w:hAnsi="Times New Roman" w:cs="Times New Roman"/>
          <w:sz w:val="24"/>
          <w:szCs w:val="24"/>
        </w:rPr>
        <w:t>s ukupnom financijskom štetom u iznosu od 3.890.426,10 kuna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44A">
        <w:rPr>
          <w:rFonts w:ascii="Times New Roman" w:hAnsi="Times New Roman" w:cs="Times New Roman"/>
          <w:sz w:val="24"/>
          <w:szCs w:val="24"/>
        </w:rPr>
        <w:t>no bez utjecaja</w:t>
      </w:r>
      <w:r>
        <w:rPr>
          <w:rFonts w:ascii="Times New Roman" w:hAnsi="Times New Roman" w:cs="Times New Roman"/>
          <w:sz w:val="24"/>
          <w:szCs w:val="24"/>
        </w:rPr>
        <w:t xml:space="preserve"> na rad </w:t>
      </w:r>
      <w:r w:rsidR="000C044A">
        <w:rPr>
          <w:rFonts w:ascii="Times New Roman" w:hAnsi="Times New Roman" w:cs="Times New Roman"/>
          <w:sz w:val="24"/>
          <w:szCs w:val="24"/>
        </w:rPr>
        <w:t xml:space="preserve">i djelovanje </w:t>
      </w:r>
      <w:r>
        <w:rPr>
          <w:rFonts w:ascii="Times New Roman" w:hAnsi="Times New Roman" w:cs="Times New Roman"/>
          <w:sz w:val="24"/>
          <w:szCs w:val="24"/>
        </w:rPr>
        <w:t xml:space="preserve">županijskog Stožera civilne zaštite u provedbi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9738E">
        <w:rPr>
          <w:rFonts w:ascii="Times New Roman" w:hAnsi="Times New Roman" w:cs="Times New Roman"/>
          <w:sz w:val="24"/>
          <w:szCs w:val="24"/>
        </w:rPr>
        <w:t xml:space="preserve">-19 aktivnosti. </w:t>
      </w:r>
    </w:p>
    <w:p w:rsidR="00DF66BA" w:rsidRPr="0019738E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916F72" w:rsidRDefault="00DF66BA" w:rsidP="00DF66BA">
      <w:pPr>
        <w:pStyle w:val="Naslov1"/>
      </w:pPr>
      <w:bookmarkStart w:id="2" w:name="_Toc42519430"/>
      <w:bookmarkStart w:id="3" w:name="_Toc80781857"/>
      <w:r w:rsidRPr="00E103B5">
        <w:t>AKTIVNOSTI</w:t>
      </w:r>
      <w:r w:rsidRPr="00916F72">
        <w:t xml:space="preserve"> STOŽERA</w:t>
      </w:r>
      <w:bookmarkEnd w:id="2"/>
      <w:bookmarkEnd w:id="3"/>
    </w:p>
    <w:p w:rsidR="00DF66BA" w:rsidRPr="00916F72" w:rsidRDefault="00DF66BA" w:rsidP="00DF66BA">
      <w:pPr>
        <w:spacing w:after="0"/>
      </w:pPr>
    </w:p>
    <w:p w:rsidR="00DF66BA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šestomjesečnog razdoblja, od 01. </w:t>
      </w:r>
      <w:r w:rsidR="005407F0">
        <w:rPr>
          <w:rFonts w:ascii="Times New Roman" w:hAnsi="Times New Roman" w:cs="Times New Roman"/>
          <w:sz w:val="24"/>
          <w:szCs w:val="24"/>
        </w:rPr>
        <w:t>siječnja do 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07F0">
        <w:rPr>
          <w:rFonts w:ascii="Times New Roman" w:hAnsi="Times New Roman" w:cs="Times New Roman"/>
          <w:sz w:val="24"/>
          <w:szCs w:val="24"/>
        </w:rPr>
        <w:t>lipnja 2021</w:t>
      </w:r>
      <w:r>
        <w:rPr>
          <w:rFonts w:ascii="Times New Roman" w:hAnsi="Times New Roman" w:cs="Times New Roman"/>
          <w:sz w:val="24"/>
          <w:szCs w:val="24"/>
        </w:rPr>
        <w:t>. godine, Stožer</w:t>
      </w:r>
      <w:r w:rsidRPr="0019738E">
        <w:rPr>
          <w:rFonts w:ascii="Times New Roman" w:hAnsi="Times New Roman" w:cs="Times New Roman"/>
          <w:sz w:val="24"/>
          <w:szCs w:val="24"/>
        </w:rPr>
        <w:t xml:space="preserve"> civilne zaštite Koprivničko-križevačke županije </w:t>
      </w:r>
      <w:r>
        <w:rPr>
          <w:rFonts w:ascii="Times New Roman" w:hAnsi="Times New Roman" w:cs="Times New Roman"/>
          <w:sz w:val="24"/>
          <w:szCs w:val="24"/>
        </w:rPr>
        <w:t xml:space="preserve">održao je </w:t>
      </w:r>
      <w:r w:rsidR="009B6A19" w:rsidRPr="009B6A19">
        <w:rPr>
          <w:rFonts w:ascii="Times New Roman" w:hAnsi="Times New Roman" w:cs="Times New Roman"/>
          <w:sz w:val="24"/>
          <w:szCs w:val="24"/>
        </w:rPr>
        <w:t>1</w:t>
      </w:r>
      <w:r w:rsidRPr="009B6A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radnih sastanaka u užem sastavu. </w:t>
      </w:r>
      <w:r w:rsidRPr="0019738E">
        <w:rPr>
          <w:rFonts w:ascii="Times New Roman" w:hAnsi="Times New Roman" w:cs="Times New Roman"/>
          <w:sz w:val="24"/>
          <w:szCs w:val="24"/>
        </w:rPr>
        <w:t>Na sastancima Stožera analizirana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19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epidemiološka situacija na području županije</w:t>
      </w:r>
      <w:r w:rsidRPr="0019738E">
        <w:rPr>
          <w:rFonts w:ascii="Times New Roman" w:hAnsi="Times New Roman" w:cs="Times New Roman"/>
          <w:sz w:val="24"/>
          <w:szCs w:val="24"/>
        </w:rPr>
        <w:t xml:space="preserve"> te spremnost zdravstvenih ustanova i sustava civilne zaštite na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Pr="0019738E">
        <w:rPr>
          <w:rFonts w:ascii="Times New Roman" w:hAnsi="Times New Roman" w:cs="Times New Roman"/>
          <w:sz w:val="24"/>
          <w:szCs w:val="24"/>
        </w:rPr>
        <w:t xml:space="preserve"> širenja zaraze. Članovi Stožera civilne zaštite Koprivničko-križevačke županije koji redovito prisustvuju sjednicama su načelnik Stožera civilne zaštite, ujedno i zamjenik župana Koprivničko-križevačke županije Ratimir Ljubić, zamjenica načelnika, ujedno i glasnogovornica Stožera civilne zaštite Melita Ivančić, te referent </w:t>
      </w:r>
      <w:r w:rsidR="00372BA4">
        <w:rPr>
          <w:rFonts w:ascii="Times New Roman" w:hAnsi="Times New Roman" w:cs="Times New Roman"/>
          <w:sz w:val="24"/>
          <w:szCs w:val="24"/>
        </w:rPr>
        <w:t xml:space="preserve">za poslove </w:t>
      </w:r>
      <w:r w:rsidRPr="0019738E">
        <w:rPr>
          <w:rFonts w:ascii="Times New Roman" w:hAnsi="Times New Roman" w:cs="Times New Roman"/>
          <w:sz w:val="24"/>
          <w:szCs w:val="24"/>
        </w:rPr>
        <w:t xml:space="preserve">zaštite i spašavanja Krešimir Škvorc, voditelj Službe civilne zaštite Miroslav </w:t>
      </w:r>
      <w:proofErr w:type="spellStart"/>
      <w:r w:rsidRPr="0019738E">
        <w:rPr>
          <w:rFonts w:ascii="Times New Roman" w:hAnsi="Times New Roman" w:cs="Times New Roman"/>
          <w:sz w:val="24"/>
          <w:szCs w:val="24"/>
        </w:rPr>
        <w:t>Blažotić</w:t>
      </w:r>
      <w:proofErr w:type="spellEnd"/>
      <w:r w:rsidRPr="0019738E">
        <w:rPr>
          <w:rFonts w:ascii="Times New Roman" w:hAnsi="Times New Roman" w:cs="Times New Roman"/>
          <w:sz w:val="24"/>
          <w:szCs w:val="24"/>
        </w:rPr>
        <w:t xml:space="preserve">, načelnik Policijske uprave koprivničko križevačke </w:t>
      </w:r>
      <w:r w:rsidR="00372BA4">
        <w:rPr>
          <w:rFonts w:ascii="Times New Roman" w:hAnsi="Times New Roman" w:cs="Times New Roman"/>
          <w:sz w:val="24"/>
          <w:szCs w:val="24"/>
        </w:rPr>
        <w:t>Miroslav Puž</w:t>
      </w:r>
      <w:r w:rsidRPr="0019738E">
        <w:rPr>
          <w:rFonts w:ascii="Times New Roman" w:hAnsi="Times New Roman" w:cs="Times New Roman"/>
          <w:sz w:val="24"/>
          <w:szCs w:val="24"/>
        </w:rPr>
        <w:t xml:space="preserve">, ravnateljica Zavoda za javno zdravstvo Koprivničko-križevačke županije </w:t>
      </w:r>
      <w:r w:rsidRPr="0019738E">
        <w:rPr>
          <w:rFonts w:ascii="Times New Roman" w:hAnsi="Times New Roman" w:cs="Times New Roman"/>
          <w:sz w:val="24"/>
          <w:szCs w:val="24"/>
        </w:rPr>
        <w:lastRenderedPageBreak/>
        <w:t xml:space="preserve">Draženka </w:t>
      </w:r>
      <w:proofErr w:type="spellStart"/>
      <w:r w:rsidRPr="0019738E">
        <w:rPr>
          <w:rFonts w:ascii="Times New Roman" w:hAnsi="Times New Roman" w:cs="Times New Roman"/>
          <w:sz w:val="24"/>
          <w:szCs w:val="24"/>
        </w:rPr>
        <w:t>Vadla</w:t>
      </w:r>
      <w:proofErr w:type="spellEnd"/>
      <w:r w:rsidRPr="0019738E">
        <w:rPr>
          <w:rFonts w:ascii="Times New Roman" w:hAnsi="Times New Roman" w:cs="Times New Roman"/>
          <w:sz w:val="24"/>
          <w:szCs w:val="24"/>
        </w:rPr>
        <w:t xml:space="preserve">, ravnatelj Opće bolnice „dr. Tomislav </w:t>
      </w:r>
      <w:proofErr w:type="spellStart"/>
      <w:r w:rsidRPr="0019738E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Pr="0019738E">
        <w:rPr>
          <w:rFonts w:ascii="Times New Roman" w:hAnsi="Times New Roman" w:cs="Times New Roman"/>
          <w:sz w:val="24"/>
          <w:szCs w:val="24"/>
        </w:rPr>
        <w:t xml:space="preserve">“ Koprivnica Mato Devčić, ravnateljica Zavoda za hitnu medicinu Koprivničko-križevačke županije Mirjana </w:t>
      </w:r>
      <w:proofErr w:type="spellStart"/>
      <w:r w:rsidRPr="0019738E">
        <w:rPr>
          <w:rFonts w:ascii="Times New Roman" w:hAnsi="Times New Roman" w:cs="Times New Roman"/>
          <w:sz w:val="24"/>
          <w:szCs w:val="24"/>
        </w:rPr>
        <w:t>Hanžeković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945">
        <w:rPr>
          <w:rFonts w:ascii="Times New Roman" w:hAnsi="Times New Roman" w:cs="Times New Roman"/>
          <w:sz w:val="24"/>
          <w:szCs w:val="24"/>
        </w:rPr>
        <w:t>i</w:t>
      </w:r>
      <w:r w:rsidRPr="0019738E">
        <w:rPr>
          <w:rFonts w:ascii="Times New Roman" w:hAnsi="Times New Roman" w:cs="Times New Roman"/>
          <w:sz w:val="24"/>
          <w:szCs w:val="24"/>
        </w:rPr>
        <w:t xml:space="preserve"> pomoćnica za sestrinstvo Doma zdravlja Koprivničko-križevačke županije Biserka Zlatar. </w:t>
      </w:r>
    </w:p>
    <w:p w:rsidR="00DF66BA" w:rsidRPr="0019738E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D937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3765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donijeta </w:t>
      </w:r>
      <w:r w:rsidR="00E9394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Odluka o izmjeni Odluke o osnivanju i imenovanju </w:t>
      </w:r>
      <w:r w:rsidRPr="0019738E">
        <w:rPr>
          <w:rFonts w:ascii="Times New Roman" w:hAnsi="Times New Roman" w:cs="Times New Roman"/>
          <w:sz w:val="24"/>
          <w:szCs w:val="24"/>
        </w:rPr>
        <w:t>Stožera civilne zaštite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</w:t>
      </w:r>
      <w:r w:rsidR="00D93765">
        <w:rPr>
          <w:rFonts w:ascii="Times New Roman" w:hAnsi="Times New Roman" w:cs="Times New Roman"/>
          <w:color w:val="000000" w:themeColor="text1"/>
          <w:sz w:val="24"/>
          <w:szCs w:val="24"/>
        </w:rPr>
        <w:t>ko-križevačke županije“ broj 1/21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 je M</w:t>
      </w:r>
      <w:r w:rsidR="00D93765">
        <w:rPr>
          <w:rFonts w:ascii="Times New Roman" w:hAnsi="Times New Roman" w:cs="Times New Roman"/>
          <w:sz w:val="24"/>
          <w:szCs w:val="24"/>
        </w:rPr>
        <w:t>iroslav Puž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749">
        <w:rPr>
          <w:rFonts w:ascii="Times New Roman" w:hAnsi="Times New Roman" w:cs="Times New Roman"/>
          <w:sz w:val="24"/>
          <w:szCs w:val="24"/>
        </w:rPr>
        <w:t xml:space="preserve"> ovlašten za obavljanje poslova načelnika Policijske uprave koprivničko-križevačke, imenovan članom</w:t>
      </w:r>
      <w:r>
        <w:rPr>
          <w:rFonts w:ascii="Times New Roman" w:hAnsi="Times New Roman" w:cs="Times New Roman"/>
          <w:sz w:val="24"/>
          <w:szCs w:val="24"/>
        </w:rPr>
        <w:t xml:space="preserve"> Stožera na mjesto </w:t>
      </w:r>
      <w:r w:rsidR="00813749">
        <w:rPr>
          <w:rFonts w:ascii="Times New Roman" w:hAnsi="Times New Roman" w:cs="Times New Roman"/>
          <w:sz w:val="24"/>
          <w:szCs w:val="24"/>
        </w:rPr>
        <w:t>Vjekoslava Štimca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6BA" w:rsidRPr="0019738E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ukazanoj potrebi, sastancima Stožera </w:t>
      </w:r>
      <w:r w:rsidRPr="0019738E">
        <w:rPr>
          <w:rFonts w:ascii="Times New Roman" w:hAnsi="Times New Roman" w:cs="Times New Roman"/>
          <w:sz w:val="24"/>
          <w:szCs w:val="24"/>
        </w:rPr>
        <w:t xml:space="preserve">civilne zaštite Koprivničko-križevačke županije </w:t>
      </w:r>
      <w:r>
        <w:rPr>
          <w:rFonts w:ascii="Times New Roman" w:hAnsi="Times New Roman" w:cs="Times New Roman"/>
          <w:sz w:val="24"/>
          <w:szCs w:val="24"/>
        </w:rPr>
        <w:t xml:space="preserve">prisustvuje i </w:t>
      </w:r>
      <w:r w:rsidR="008477AB">
        <w:rPr>
          <w:rFonts w:ascii="Times New Roman" w:hAnsi="Times New Roman" w:cs="Times New Roman"/>
          <w:sz w:val="24"/>
          <w:szCs w:val="24"/>
        </w:rPr>
        <w:t xml:space="preserve">župan Darko Koren, </w:t>
      </w:r>
      <w:r>
        <w:rPr>
          <w:rFonts w:ascii="Times New Roman" w:hAnsi="Times New Roman" w:cs="Times New Roman"/>
          <w:sz w:val="24"/>
          <w:szCs w:val="24"/>
        </w:rPr>
        <w:t xml:space="preserve">županijski vatrogasni zapovjednik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9738E">
        <w:rPr>
          <w:rFonts w:ascii="Times New Roman" w:hAnsi="Times New Roman" w:cs="Times New Roman"/>
          <w:sz w:val="24"/>
          <w:szCs w:val="24"/>
        </w:rPr>
        <w:t xml:space="preserve"> ravnateljica </w:t>
      </w:r>
      <w:r>
        <w:rPr>
          <w:rFonts w:ascii="Times New Roman" w:hAnsi="Times New Roman" w:cs="Times New Roman"/>
          <w:sz w:val="24"/>
          <w:szCs w:val="24"/>
        </w:rPr>
        <w:t xml:space="preserve">koprivničkog </w:t>
      </w:r>
      <w:r w:rsidRPr="0019738E">
        <w:rPr>
          <w:rFonts w:ascii="Times New Roman" w:hAnsi="Times New Roman" w:cs="Times New Roman"/>
          <w:sz w:val="24"/>
          <w:szCs w:val="24"/>
        </w:rPr>
        <w:t xml:space="preserve">Doma </w:t>
      </w:r>
      <w:r>
        <w:rPr>
          <w:rFonts w:ascii="Times New Roman" w:hAnsi="Times New Roman" w:cs="Times New Roman"/>
          <w:sz w:val="24"/>
          <w:szCs w:val="24"/>
        </w:rPr>
        <w:t xml:space="preserve">za starije i nemoćne osobe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Vlahinja</w:t>
      </w:r>
      <w:r w:rsidRPr="001973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ostali predstavnici ustanova od značaja. </w:t>
      </w:r>
    </w:p>
    <w:p w:rsidR="00DF66BA" w:rsidRDefault="00DF66BA" w:rsidP="00DF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F66BA" w:rsidSect="003069D0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DF66BA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8E">
        <w:rPr>
          <w:rFonts w:ascii="Times New Roman" w:hAnsi="Times New Roman" w:cs="Times New Roman"/>
          <w:sz w:val="24"/>
          <w:szCs w:val="24"/>
        </w:rPr>
        <w:lastRenderedPageBreak/>
        <w:t xml:space="preserve">Svaki održani sastanak Stožera civilne zaštite Koprivničko-križevačke županije je evidentiran potpisnom listom kojom se utvrđuje prisutnost članova te zapisnikom. </w:t>
      </w:r>
      <w:r>
        <w:rPr>
          <w:rFonts w:ascii="Times New Roman" w:hAnsi="Times New Roman" w:cs="Times New Roman"/>
          <w:sz w:val="24"/>
          <w:szCs w:val="24"/>
        </w:rPr>
        <w:t>Sastanci se održavaju</w:t>
      </w:r>
      <w:r w:rsidRPr="0019738E">
        <w:rPr>
          <w:rFonts w:ascii="Times New Roman" w:hAnsi="Times New Roman" w:cs="Times New Roman"/>
          <w:sz w:val="24"/>
          <w:szCs w:val="24"/>
        </w:rPr>
        <w:t xml:space="preserve"> u prostorijama Koprivničko-križevačke županije na adresi Antuna </w:t>
      </w:r>
      <w:proofErr w:type="spellStart"/>
      <w:r w:rsidRPr="0019738E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Pr="0019738E">
        <w:rPr>
          <w:rFonts w:ascii="Times New Roman" w:hAnsi="Times New Roman" w:cs="Times New Roman"/>
          <w:sz w:val="24"/>
          <w:szCs w:val="24"/>
        </w:rPr>
        <w:t xml:space="preserve"> 5, 48000 </w:t>
      </w:r>
      <w:r w:rsidRPr="00D83521">
        <w:rPr>
          <w:rFonts w:ascii="Times New Roman" w:hAnsi="Times New Roman" w:cs="Times New Roman"/>
          <w:sz w:val="24"/>
          <w:szCs w:val="24"/>
        </w:rPr>
        <w:t xml:space="preserve">Koprivnica. U </w:t>
      </w:r>
      <w:r w:rsidR="009B6A19" w:rsidRPr="00D83521">
        <w:rPr>
          <w:rFonts w:ascii="Times New Roman" w:hAnsi="Times New Roman" w:cs="Times New Roman"/>
          <w:sz w:val="24"/>
          <w:szCs w:val="24"/>
        </w:rPr>
        <w:t>siječnju</w:t>
      </w:r>
      <w:r w:rsidRPr="00D83521">
        <w:rPr>
          <w:rFonts w:ascii="Times New Roman" w:hAnsi="Times New Roman" w:cs="Times New Roman"/>
          <w:sz w:val="24"/>
          <w:szCs w:val="24"/>
        </w:rPr>
        <w:t xml:space="preserve"> </w:t>
      </w:r>
      <w:r w:rsidR="009B6A19" w:rsidRPr="00D83521">
        <w:rPr>
          <w:rFonts w:ascii="Times New Roman" w:hAnsi="Times New Roman" w:cs="Times New Roman"/>
          <w:sz w:val="24"/>
          <w:szCs w:val="24"/>
        </w:rPr>
        <w:t>i veljači su</w:t>
      </w:r>
      <w:r w:rsidRPr="00D83521">
        <w:rPr>
          <w:rFonts w:ascii="Times New Roman" w:hAnsi="Times New Roman" w:cs="Times New Roman"/>
          <w:sz w:val="24"/>
          <w:szCs w:val="24"/>
        </w:rPr>
        <w:t xml:space="preserve"> održan</w:t>
      </w:r>
      <w:r w:rsidR="009B6A19" w:rsidRPr="00D83521">
        <w:rPr>
          <w:rFonts w:ascii="Times New Roman" w:hAnsi="Times New Roman" w:cs="Times New Roman"/>
          <w:sz w:val="24"/>
          <w:szCs w:val="24"/>
        </w:rPr>
        <w:t>a</w:t>
      </w:r>
      <w:r w:rsidRPr="00D83521">
        <w:rPr>
          <w:rFonts w:ascii="Times New Roman" w:hAnsi="Times New Roman" w:cs="Times New Roman"/>
          <w:sz w:val="24"/>
          <w:szCs w:val="24"/>
        </w:rPr>
        <w:t xml:space="preserve"> </w:t>
      </w:r>
      <w:r w:rsidR="009B6A19" w:rsidRPr="00D83521">
        <w:rPr>
          <w:rFonts w:ascii="Times New Roman" w:hAnsi="Times New Roman" w:cs="Times New Roman"/>
          <w:sz w:val="24"/>
          <w:szCs w:val="24"/>
        </w:rPr>
        <w:t>po 3</w:t>
      </w:r>
      <w:r w:rsidRPr="00D83521">
        <w:rPr>
          <w:rFonts w:ascii="Times New Roman" w:hAnsi="Times New Roman" w:cs="Times New Roman"/>
          <w:sz w:val="24"/>
          <w:szCs w:val="24"/>
        </w:rPr>
        <w:t xml:space="preserve"> sastanaka, u </w:t>
      </w:r>
      <w:r w:rsidR="009B6A19" w:rsidRPr="00D83521">
        <w:rPr>
          <w:rFonts w:ascii="Times New Roman" w:hAnsi="Times New Roman" w:cs="Times New Roman"/>
          <w:sz w:val="24"/>
          <w:szCs w:val="24"/>
        </w:rPr>
        <w:t>ožujku</w:t>
      </w:r>
      <w:r w:rsidRPr="00D83521">
        <w:rPr>
          <w:rFonts w:ascii="Times New Roman" w:hAnsi="Times New Roman" w:cs="Times New Roman"/>
          <w:sz w:val="24"/>
          <w:szCs w:val="24"/>
        </w:rPr>
        <w:t xml:space="preserve"> </w:t>
      </w:r>
      <w:r w:rsidR="009B6A19" w:rsidRPr="00D83521">
        <w:rPr>
          <w:rFonts w:ascii="Times New Roman" w:hAnsi="Times New Roman" w:cs="Times New Roman"/>
          <w:sz w:val="24"/>
          <w:szCs w:val="24"/>
        </w:rPr>
        <w:t>2</w:t>
      </w:r>
      <w:r w:rsidRPr="00D83521">
        <w:rPr>
          <w:rFonts w:ascii="Times New Roman" w:hAnsi="Times New Roman" w:cs="Times New Roman"/>
          <w:sz w:val="24"/>
          <w:szCs w:val="24"/>
        </w:rPr>
        <w:t xml:space="preserve"> sastanka, u </w:t>
      </w:r>
      <w:r w:rsidR="002B29A1" w:rsidRPr="00D83521">
        <w:rPr>
          <w:rFonts w:ascii="Times New Roman" w:hAnsi="Times New Roman" w:cs="Times New Roman"/>
          <w:sz w:val="24"/>
          <w:szCs w:val="24"/>
        </w:rPr>
        <w:t>travnju</w:t>
      </w:r>
      <w:r w:rsidRPr="00D83521">
        <w:rPr>
          <w:rFonts w:ascii="Times New Roman" w:hAnsi="Times New Roman" w:cs="Times New Roman"/>
          <w:sz w:val="24"/>
          <w:szCs w:val="24"/>
        </w:rPr>
        <w:t xml:space="preserve"> </w:t>
      </w:r>
      <w:r w:rsidR="002B29A1" w:rsidRPr="00D83521">
        <w:rPr>
          <w:rFonts w:ascii="Times New Roman" w:hAnsi="Times New Roman" w:cs="Times New Roman"/>
          <w:sz w:val="24"/>
          <w:szCs w:val="24"/>
        </w:rPr>
        <w:t>3</w:t>
      </w:r>
      <w:r w:rsidRPr="00D83521">
        <w:rPr>
          <w:rFonts w:ascii="Times New Roman" w:hAnsi="Times New Roman" w:cs="Times New Roman"/>
          <w:sz w:val="24"/>
          <w:szCs w:val="24"/>
        </w:rPr>
        <w:t xml:space="preserve">, u </w:t>
      </w:r>
      <w:r w:rsidR="002B29A1" w:rsidRPr="00D83521">
        <w:rPr>
          <w:rFonts w:ascii="Times New Roman" w:hAnsi="Times New Roman" w:cs="Times New Roman"/>
          <w:sz w:val="24"/>
          <w:szCs w:val="24"/>
        </w:rPr>
        <w:t>svibnju 1, a</w:t>
      </w:r>
      <w:r w:rsidRPr="00D83521">
        <w:rPr>
          <w:rFonts w:ascii="Times New Roman" w:hAnsi="Times New Roman" w:cs="Times New Roman"/>
          <w:sz w:val="24"/>
          <w:szCs w:val="24"/>
        </w:rPr>
        <w:t xml:space="preserve"> u </w:t>
      </w:r>
      <w:r w:rsidR="002B29A1" w:rsidRPr="00D83521">
        <w:rPr>
          <w:rFonts w:ascii="Times New Roman" w:hAnsi="Times New Roman" w:cs="Times New Roman"/>
          <w:sz w:val="24"/>
          <w:szCs w:val="24"/>
        </w:rPr>
        <w:t>lipnju</w:t>
      </w:r>
      <w:r w:rsidRPr="00D83521">
        <w:rPr>
          <w:rFonts w:ascii="Times New Roman" w:hAnsi="Times New Roman" w:cs="Times New Roman"/>
          <w:sz w:val="24"/>
          <w:szCs w:val="24"/>
        </w:rPr>
        <w:t xml:space="preserve"> </w:t>
      </w:r>
      <w:r w:rsidR="002B29A1" w:rsidRPr="00D83521">
        <w:rPr>
          <w:rFonts w:ascii="Times New Roman" w:hAnsi="Times New Roman" w:cs="Times New Roman"/>
          <w:sz w:val="24"/>
          <w:szCs w:val="24"/>
        </w:rPr>
        <w:t>3</w:t>
      </w:r>
      <w:r w:rsidRPr="00D83521">
        <w:rPr>
          <w:rFonts w:ascii="Times New Roman" w:hAnsi="Times New Roman" w:cs="Times New Roman"/>
          <w:sz w:val="24"/>
          <w:szCs w:val="24"/>
        </w:rPr>
        <w:t xml:space="preserve"> sastanka. Stožer civilne zaštite sastaje se sukladno potrebi, od ponedjeljka do nedjelje, a re</w:t>
      </w:r>
      <w:r w:rsidR="00034C0E">
        <w:rPr>
          <w:rFonts w:ascii="Times New Roman" w:hAnsi="Times New Roman" w:cs="Times New Roman"/>
          <w:sz w:val="24"/>
          <w:szCs w:val="24"/>
        </w:rPr>
        <w:t xml:space="preserve">dovno informira javnost o aktualnostima vezanim uz epidemiju </w:t>
      </w:r>
      <w:proofErr w:type="spellStart"/>
      <w:r w:rsidR="00034C0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83521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BA" w:rsidRPr="0019738E" w:rsidRDefault="002B29A1" w:rsidP="002B29A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29A1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095625" cy="2809875"/>
            <wp:effectExtent l="19050" t="0" r="9525" b="0"/>
            <wp:docPr id="3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66BA" w:rsidRDefault="00DF66BA" w:rsidP="00DF66B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66BA" w:rsidRDefault="00DF66BA" w:rsidP="00DF66BA">
      <w:pPr>
        <w:jc w:val="both"/>
        <w:rPr>
          <w:rFonts w:ascii="Times New Roman" w:hAnsi="Times New Roman" w:cs="Times New Roman"/>
          <w:sz w:val="28"/>
          <w:szCs w:val="28"/>
        </w:rPr>
        <w:sectPr w:rsidR="00DF66BA" w:rsidSect="00306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7E44" w:rsidRPr="003809FD" w:rsidRDefault="00C27E44" w:rsidP="0070589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Dana 16. lipnja 2021. godine u </w:t>
      </w:r>
      <w:r w:rsidRPr="00380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Domu mladih u Koprivnici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 je </w:t>
      </w:r>
      <w:r w:rsidR="00034C0E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županov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olegij načelnika i </w:t>
      </w:r>
      <w:r w:rsidRPr="0070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gradonačelnika na kojemu se razgovaralo i o aktualnostima iz područja civilne zaštite. Ispred </w:t>
      </w:r>
      <w:r w:rsidRPr="0070589F">
        <w:rPr>
          <w:rFonts w:ascii="Times New Roman" w:hAnsi="Times New Roman" w:cs="Times New Roman"/>
          <w:sz w:val="24"/>
          <w:szCs w:val="24"/>
        </w:rPr>
        <w:t xml:space="preserve">Koprivničko-križevačke županije, načelnik Stožera civilne zaštite Ratimir Ljubić istaknuo je da </w:t>
      </w:r>
      <w:r w:rsidR="004A2967">
        <w:rPr>
          <w:rFonts w:ascii="Times New Roman" w:hAnsi="Times New Roman" w:cs="Times New Roman"/>
          <w:sz w:val="24"/>
          <w:szCs w:val="24"/>
        </w:rPr>
        <w:t>po</w:t>
      </w:r>
      <w:r w:rsidRPr="0070589F">
        <w:rPr>
          <w:rFonts w:ascii="Times New Roman" w:hAnsi="Times New Roman" w:cs="Times New Roman"/>
          <w:sz w:val="24"/>
          <w:szCs w:val="24"/>
        </w:rPr>
        <w:t xml:space="preserve"> održa</w:t>
      </w:r>
      <w:r w:rsidR="004A2967">
        <w:rPr>
          <w:rFonts w:ascii="Times New Roman" w:hAnsi="Times New Roman" w:cs="Times New Roman"/>
          <w:sz w:val="24"/>
          <w:szCs w:val="24"/>
        </w:rPr>
        <w:t>vanju</w:t>
      </w:r>
      <w:r w:rsidRPr="0070589F">
        <w:rPr>
          <w:rFonts w:ascii="Times New Roman" w:hAnsi="Times New Roman" w:cs="Times New Roman"/>
          <w:sz w:val="24"/>
          <w:szCs w:val="24"/>
        </w:rPr>
        <w:t xml:space="preserve"> lokalnih izbora </w:t>
      </w:r>
      <w:r w:rsidRPr="00380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  <w:r w:rsidR="00D7058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Pr="00380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Zakonu o sustavu civilne zaštite, moraju imenovati nove članove stožera koje imenuje izvršno tijelo jedinica lokalne samouprave nakon svakih lokalnih izbora najkasnije u roku od 30 dana od dana stupanja na dužnost, a sve promjene u sastavu stožera civilne zaštite potrebno je odmah dostaviti Ravnateljstvu civilne zaštite – Službi civilne zaštite Koprivnica. </w:t>
      </w:r>
    </w:p>
    <w:p w:rsidR="00E60CED" w:rsidRPr="00332392" w:rsidRDefault="00DF66BA" w:rsidP="00E60C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D6">
        <w:rPr>
          <w:rFonts w:ascii="Times New Roman" w:hAnsi="Times New Roman" w:cs="Times New Roman"/>
          <w:sz w:val="24"/>
          <w:szCs w:val="24"/>
        </w:rPr>
        <w:t xml:space="preserve">Stožer civilne zaštite Republike Hrvatske </w:t>
      </w:r>
      <w:r w:rsidR="009368D6" w:rsidRPr="009368D6">
        <w:rPr>
          <w:rFonts w:ascii="Times New Roman" w:hAnsi="Times New Roman" w:cs="Times New Roman"/>
          <w:sz w:val="24"/>
          <w:szCs w:val="24"/>
        </w:rPr>
        <w:t>i nadalje na</w:t>
      </w:r>
      <w:r w:rsidR="00D7058E">
        <w:rPr>
          <w:rFonts w:ascii="Times New Roman" w:hAnsi="Times New Roman" w:cs="Times New Roman"/>
          <w:sz w:val="24"/>
          <w:szCs w:val="24"/>
        </w:rPr>
        <w:t>l</w:t>
      </w:r>
      <w:r w:rsidR="009368D6" w:rsidRPr="009368D6">
        <w:rPr>
          <w:rFonts w:ascii="Times New Roman" w:hAnsi="Times New Roman" w:cs="Times New Roman"/>
          <w:sz w:val="24"/>
          <w:szCs w:val="24"/>
        </w:rPr>
        <w:t>aže</w:t>
      </w:r>
      <w:r w:rsidRPr="009368D6">
        <w:rPr>
          <w:rFonts w:ascii="Times New Roman" w:hAnsi="Times New Roman" w:cs="Times New Roman"/>
          <w:sz w:val="24"/>
          <w:szCs w:val="24"/>
        </w:rPr>
        <w:t xml:space="preserve"> obavezu redovnog izvještavanja o provedbenim aktivnostima stožera jedinica</w:t>
      </w:r>
      <w:r w:rsidR="00334A0A">
        <w:rPr>
          <w:rFonts w:ascii="Times New Roman" w:hAnsi="Times New Roman" w:cs="Times New Roman"/>
          <w:sz w:val="24"/>
          <w:szCs w:val="24"/>
        </w:rPr>
        <w:t xml:space="preserve"> lokalne samouprave i podnošenja</w:t>
      </w:r>
      <w:r w:rsidRPr="009368D6">
        <w:rPr>
          <w:rFonts w:ascii="Times New Roman" w:hAnsi="Times New Roman" w:cs="Times New Roman"/>
          <w:sz w:val="24"/>
          <w:szCs w:val="24"/>
        </w:rPr>
        <w:t xml:space="preserve"> zapisnika o provođenju mjera za pokretanje gospodarskih i drugih djelatnosti i aktivnosti u uvjetima proglašene epidemije bolesti </w:t>
      </w:r>
      <w:proofErr w:type="spellStart"/>
      <w:r w:rsidRPr="009368D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368D6">
        <w:rPr>
          <w:rFonts w:ascii="Times New Roman" w:hAnsi="Times New Roman" w:cs="Times New Roman"/>
          <w:sz w:val="24"/>
          <w:szCs w:val="24"/>
        </w:rPr>
        <w:t>-19 uzrokovane virusom SARS-</w:t>
      </w:r>
      <w:proofErr w:type="spellStart"/>
      <w:r w:rsidRPr="009368D6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9368D6">
        <w:rPr>
          <w:rFonts w:ascii="Times New Roman" w:hAnsi="Times New Roman" w:cs="Times New Roman"/>
          <w:sz w:val="24"/>
          <w:szCs w:val="24"/>
        </w:rPr>
        <w:t xml:space="preserve">-2. </w:t>
      </w:r>
      <w:r w:rsidR="00580798">
        <w:rPr>
          <w:rFonts w:ascii="Times New Roman" w:hAnsi="Times New Roman" w:cs="Times New Roman"/>
          <w:sz w:val="24"/>
          <w:szCs w:val="24"/>
        </w:rPr>
        <w:t xml:space="preserve">Stožeri civilne zaštite jedinica lokalne samouprave svakodnevno </w:t>
      </w:r>
      <w:r w:rsidR="00580798" w:rsidRPr="00332392">
        <w:rPr>
          <w:rFonts w:ascii="Times New Roman" w:hAnsi="Times New Roman" w:cs="Times New Roman"/>
          <w:sz w:val="24"/>
          <w:szCs w:val="24"/>
        </w:rPr>
        <w:t xml:space="preserve">u digitalnom obliku upisuju podatke </w:t>
      </w:r>
      <w:r w:rsidR="00580798" w:rsidRPr="00332392">
        <w:rPr>
          <w:rFonts w:ascii="Times New Roman" w:hAnsi="Times New Roman" w:cs="Times New Roman"/>
          <w:sz w:val="24"/>
          <w:szCs w:val="24"/>
        </w:rPr>
        <w:lastRenderedPageBreak/>
        <w:t>koji automatskim zbrojem pružaju uvid u tjednu analizu.</w:t>
      </w:r>
      <w:r w:rsidR="00E60CED" w:rsidRPr="00332392">
        <w:rPr>
          <w:rFonts w:ascii="Times New Roman" w:hAnsi="Times New Roman" w:cs="Times New Roman"/>
          <w:sz w:val="24"/>
          <w:szCs w:val="24"/>
        </w:rPr>
        <w:t xml:space="preserve"> U cilju bržeg i učinkovitijeg dijeljenja podataka izrađena je digitalna tabela koja automatskim zbrojem podataka jedinica lokalne samouprave pruža direktan uvid u stanje provođenja gospodarskih mjera na području Koprivničko-križevačke županije. </w:t>
      </w:r>
    </w:p>
    <w:p w:rsidR="00DF66BA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7DC">
        <w:rPr>
          <w:rFonts w:ascii="Times New Roman" w:hAnsi="Times New Roman" w:cs="Times New Roman"/>
          <w:sz w:val="24"/>
          <w:szCs w:val="24"/>
        </w:rPr>
        <w:t xml:space="preserve">Sukladno analizi aktivnosti stožera civilne zaštite jedinica lokalne samouprave putem </w:t>
      </w:r>
      <w:r w:rsidR="00FA27DC" w:rsidRPr="00FA27DC">
        <w:rPr>
          <w:rFonts w:ascii="Times New Roman" w:hAnsi="Times New Roman" w:cs="Times New Roman"/>
          <w:sz w:val="24"/>
          <w:szCs w:val="24"/>
        </w:rPr>
        <w:t>digitalnog unosa podataka</w:t>
      </w:r>
      <w:r w:rsidRPr="00FA27DC">
        <w:rPr>
          <w:rFonts w:ascii="Times New Roman" w:hAnsi="Times New Roman" w:cs="Times New Roman"/>
          <w:sz w:val="24"/>
          <w:szCs w:val="24"/>
        </w:rPr>
        <w:t>, u razdoblju od 01. s</w:t>
      </w:r>
      <w:r w:rsidR="00FA27DC" w:rsidRPr="00FA27DC">
        <w:rPr>
          <w:rFonts w:ascii="Times New Roman" w:hAnsi="Times New Roman" w:cs="Times New Roman"/>
          <w:sz w:val="24"/>
          <w:szCs w:val="24"/>
        </w:rPr>
        <w:t>iječnja do 30</w:t>
      </w:r>
      <w:r w:rsidRPr="00FA27DC">
        <w:rPr>
          <w:rFonts w:ascii="Times New Roman" w:hAnsi="Times New Roman" w:cs="Times New Roman"/>
          <w:sz w:val="24"/>
          <w:szCs w:val="24"/>
        </w:rPr>
        <w:t xml:space="preserve">. </w:t>
      </w:r>
      <w:r w:rsidR="00FA27DC" w:rsidRPr="00FA27DC">
        <w:rPr>
          <w:rFonts w:ascii="Times New Roman" w:hAnsi="Times New Roman" w:cs="Times New Roman"/>
          <w:sz w:val="24"/>
          <w:szCs w:val="24"/>
        </w:rPr>
        <w:t>lipnja 2021</w:t>
      </w:r>
      <w:r w:rsidRPr="00FA27DC">
        <w:rPr>
          <w:rFonts w:ascii="Times New Roman" w:hAnsi="Times New Roman" w:cs="Times New Roman"/>
          <w:sz w:val="24"/>
          <w:szCs w:val="24"/>
        </w:rPr>
        <w:t>. godine uočena je neaktivnost općina Kalnik, Novigrad Podravski</w:t>
      </w:r>
      <w:r w:rsidR="00FA27DC" w:rsidRPr="00FA27DC">
        <w:rPr>
          <w:rFonts w:ascii="Times New Roman" w:hAnsi="Times New Roman" w:cs="Times New Roman"/>
          <w:sz w:val="24"/>
          <w:szCs w:val="24"/>
        </w:rPr>
        <w:t>, Gornja Rijeka</w:t>
      </w:r>
      <w:r w:rsidRPr="00FA27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7DC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Pr="00FA2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BA" w:rsidRPr="0019738E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BA" w:rsidRPr="00BF0EBF" w:rsidRDefault="00DF66BA" w:rsidP="00DF66BA">
      <w:pPr>
        <w:pStyle w:val="Naslov2"/>
        <w:numPr>
          <w:ilvl w:val="1"/>
          <w:numId w:val="5"/>
        </w:numPr>
      </w:pPr>
      <w:bookmarkStart w:id="4" w:name="_Toc80781858"/>
      <w:r w:rsidRPr="00BF0EBF">
        <w:t>Odluke Stožera civilne zaštite Koprivničko-križevačke županije</w:t>
      </w:r>
      <w:bookmarkEnd w:id="4"/>
    </w:p>
    <w:p w:rsidR="00DF66BA" w:rsidRDefault="00DF66BA" w:rsidP="00DF66BA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206F55">
        <w:rPr>
          <w:rFonts w:ascii="Times New Roman" w:hAnsi="Times New Roman" w:cs="Times New Roman"/>
          <w:sz w:val="24"/>
          <w:szCs w:val="24"/>
        </w:rPr>
        <w:t>01. siječnja do 30. lipnja 2021. godine</w:t>
      </w:r>
      <w:r w:rsidRPr="0019738E">
        <w:rPr>
          <w:rFonts w:ascii="Times New Roman" w:hAnsi="Times New Roman" w:cs="Times New Roman"/>
          <w:sz w:val="24"/>
          <w:szCs w:val="24"/>
        </w:rPr>
        <w:t xml:space="preserve">, Stožer civilne zaštite je donio slijedeće Odluke: </w:t>
      </w:r>
    </w:p>
    <w:p w:rsidR="00EF7908" w:rsidRDefault="00350A9D" w:rsidP="00EF7908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</w:t>
      </w:r>
      <w:r w:rsidR="00E46C22">
        <w:rPr>
          <w:rFonts w:ascii="Times New Roman" w:hAnsi="Times New Roman" w:cs="Times New Roman"/>
          <w:sz w:val="24"/>
          <w:szCs w:val="24"/>
        </w:rPr>
        <w:t>o izmjeni Odluke o osnivanju i imenovanju Stožera civilne zaštite</w:t>
      </w:r>
      <w:r w:rsidR="00E46C22" w:rsidRPr="00E46C22">
        <w:rPr>
          <w:rFonts w:ascii="Times New Roman" w:hAnsi="Times New Roman" w:cs="Times New Roman"/>
          <w:sz w:val="24"/>
          <w:szCs w:val="24"/>
        </w:rPr>
        <w:t xml:space="preserve"> </w:t>
      </w:r>
      <w:r w:rsidR="00E46C22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EF7908" w:rsidRPr="00EF7908">
        <w:rPr>
          <w:rFonts w:ascii="Times New Roman" w:hAnsi="Times New Roman" w:cs="Times New Roman"/>
          <w:sz w:val="24"/>
          <w:szCs w:val="24"/>
        </w:rPr>
        <w:t xml:space="preserve"> </w:t>
      </w:r>
      <w:r w:rsidR="00EF7908">
        <w:rPr>
          <w:rFonts w:ascii="Times New Roman" w:hAnsi="Times New Roman" w:cs="Times New Roman"/>
          <w:sz w:val="24"/>
          <w:szCs w:val="24"/>
        </w:rPr>
        <w:t>od 5. siječnja 2021</w:t>
      </w:r>
      <w:r w:rsidR="00EF7908"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DF66BA" w:rsidRDefault="00DF66BA" w:rsidP="00DF66BA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r w:rsidR="002E7E3F">
        <w:rPr>
          <w:rFonts w:ascii="Times New Roman" w:hAnsi="Times New Roman" w:cs="Times New Roman"/>
          <w:sz w:val="24"/>
          <w:szCs w:val="24"/>
        </w:rPr>
        <w:t>civilne zaštite</w:t>
      </w:r>
      <w:r>
        <w:rPr>
          <w:rFonts w:ascii="Times New Roman" w:hAnsi="Times New Roman" w:cs="Times New Roman"/>
          <w:sz w:val="24"/>
          <w:szCs w:val="24"/>
        </w:rPr>
        <w:t xml:space="preserve"> o raspodjeli </w:t>
      </w:r>
      <w:r w:rsidR="002E7E3F">
        <w:rPr>
          <w:rFonts w:ascii="Times New Roman" w:hAnsi="Times New Roman" w:cs="Times New Roman"/>
          <w:sz w:val="24"/>
          <w:szCs w:val="24"/>
        </w:rPr>
        <w:t>antigenskih testova ustanovama socijalne skrbi na području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E7E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2E7E3F">
        <w:rPr>
          <w:rFonts w:ascii="Times New Roman" w:hAnsi="Times New Roman" w:cs="Times New Roman"/>
          <w:sz w:val="24"/>
          <w:szCs w:val="24"/>
        </w:rPr>
        <w:t>iječnj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E7E3F">
        <w:rPr>
          <w:rFonts w:ascii="Times New Roman" w:hAnsi="Times New Roman" w:cs="Times New Roman"/>
          <w:sz w:val="24"/>
          <w:szCs w:val="24"/>
        </w:rPr>
        <w:t>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3069D0" w:rsidRDefault="003069D0" w:rsidP="003069D0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Stožera civilne zaštite</w:t>
      </w:r>
      <w:r w:rsidRPr="0030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Koprivničko-križevačke županije o raspodjeli brzih antigenskih testova Domu zdravlja Koprivničko-križevačke županije od 7. siječnja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120689" w:rsidRDefault="00120689" w:rsidP="00120689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KKŽ</w:t>
      </w:r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raspodjeli zaštitne opreme zdravstvenim ustanovama od </w:t>
      </w:r>
      <w:r w:rsidR="00E2120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siječnja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320E3C" w:rsidRDefault="00320E3C" w:rsidP="00320E3C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Stožera civilne zaštite</w:t>
      </w:r>
      <w:r w:rsidRPr="0030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Koprivničko-križevačke županije o raspodjeli</w:t>
      </w:r>
      <w:r w:rsidRPr="0032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 zdravstvenim ustanovama od 24. veljače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B71B88" w:rsidRDefault="00B71B88" w:rsidP="00B71B88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KKŽ</w:t>
      </w:r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raspodjeli zaštitne opreme zdravstvenim ustanovama od 12. travnja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527C8A" w:rsidRDefault="00527C8A" w:rsidP="00527C8A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KKŽ</w:t>
      </w:r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raspodjeli</w:t>
      </w:r>
      <w:r w:rsidRPr="0052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brzih antigenskih testova Zavodu za javno zdravstvo Koprivničko-križevačke županije od 19. travnja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8E54C9" w:rsidRDefault="008E54C9" w:rsidP="008E54C9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KKŽ</w:t>
      </w:r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raspodjeli</w:t>
      </w:r>
      <w:r w:rsidRPr="0052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brzih antigenskih testova Zavodu za javno zdravstvo Koprivničko-križevačke županije od 4. svibnja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3069D0" w:rsidRDefault="00296605" w:rsidP="00DF66BA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KKŽ</w:t>
      </w:r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raspodjeli</w:t>
      </w:r>
      <w:r w:rsidRPr="0052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brzih antigenskih testova zdravstvenim ustanovama od 13. svibnja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296605" w:rsidRDefault="00296605" w:rsidP="00296605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KKŽ</w:t>
      </w:r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raspodjeli zaštitne opreme zdravstvenim ustanovama od </w:t>
      </w:r>
      <w:r w:rsidR="003A6B86">
        <w:rPr>
          <w:rFonts w:ascii="Times New Roman" w:hAnsi="Times New Roman" w:cs="Times New Roman"/>
          <w:sz w:val="24"/>
          <w:szCs w:val="24"/>
        </w:rPr>
        <w:t>14. svibnja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19738E">
        <w:rPr>
          <w:rFonts w:ascii="Times New Roman" w:hAnsi="Times New Roman" w:cs="Times New Roman"/>
          <w:sz w:val="24"/>
          <w:szCs w:val="24"/>
        </w:rPr>
        <w:t>. godine,</w:t>
      </w:r>
    </w:p>
    <w:p w:rsidR="003A6B86" w:rsidRDefault="003A6B86" w:rsidP="003A6B86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Stožera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KKŽ</w:t>
      </w:r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raspodjeli zaštitne opreme Upravnom odjelu za zdravstvo i socijalnu skrb (za mrtvozornike) 18. svibnja 2021</w:t>
      </w:r>
      <w:r w:rsidR="00B924F2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296605" w:rsidRDefault="00296605" w:rsidP="00B924F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Default="00DF66BA" w:rsidP="00DF66BA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BF0EBF" w:rsidRDefault="00DF66BA" w:rsidP="00DF66BA">
      <w:pPr>
        <w:pStyle w:val="Naslov2"/>
        <w:numPr>
          <w:ilvl w:val="1"/>
          <w:numId w:val="5"/>
        </w:numPr>
      </w:pPr>
      <w:bookmarkStart w:id="5" w:name="_Toc80781859"/>
      <w:r w:rsidRPr="00BF0EBF">
        <w:t>Nalozi Stožera civilne zaštite Koprivničko-križevačke županije</w:t>
      </w:r>
      <w:bookmarkEnd w:id="5"/>
    </w:p>
    <w:p w:rsidR="00DF66BA" w:rsidRDefault="00DF66BA" w:rsidP="00DF66BA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CA0EF0">
        <w:rPr>
          <w:rFonts w:ascii="Times New Roman" w:hAnsi="Times New Roman" w:cs="Times New Roman"/>
          <w:sz w:val="24"/>
          <w:szCs w:val="24"/>
        </w:rPr>
        <w:t>01. siječnja do 30. lipnja 2021. godine</w:t>
      </w:r>
      <w:r w:rsidRPr="0019738E">
        <w:rPr>
          <w:rFonts w:ascii="Times New Roman" w:hAnsi="Times New Roman" w:cs="Times New Roman"/>
          <w:sz w:val="24"/>
          <w:szCs w:val="24"/>
        </w:rPr>
        <w:t xml:space="preserve">, Stožer civilne zaštite je donio </w:t>
      </w:r>
      <w:r w:rsidRPr="00E46C22">
        <w:rPr>
          <w:rFonts w:ascii="Times New Roman" w:hAnsi="Times New Roman" w:cs="Times New Roman"/>
          <w:sz w:val="24"/>
          <w:szCs w:val="24"/>
        </w:rPr>
        <w:t>slijedeć</w:t>
      </w:r>
      <w:r w:rsidR="00E46C22" w:rsidRPr="00E46C22">
        <w:rPr>
          <w:rFonts w:ascii="Times New Roman" w:hAnsi="Times New Roman" w:cs="Times New Roman"/>
          <w:sz w:val="24"/>
          <w:szCs w:val="24"/>
        </w:rPr>
        <w:t>i</w:t>
      </w:r>
      <w:r w:rsidRPr="00E46C22">
        <w:rPr>
          <w:rFonts w:ascii="Times New Roman" w:hAnsi="Times New Roman" w:cs="Times New Roman"/>
          <w:sz w:val="24"/>
          <w:szCs w:val="24"/>
        </w:rPr>
        <w:t xml:space="preserve"> </w:t>
      </w:r>
      <w:r w:rsidR="00E46C22" w:rsidRPr="00E46C22">
        <w:rPr>
          <w:rFonts w:ascii="Times New Roman" w:hAnsi="Times New Roman" w:cs="Times New Roman"/>
          <w:sz w:val="24"/>
          <w:szCs w:val="24"/>
        </w:rPr>
        <w:t>Nalog</w:t>
      </w:r>
      <w:r w:rsidRPr="00E46C22">
        <w:rPr>
          <w:rFonts w:ascii="Times New Roman" w:hAnsi="Times New Roman" w:cs="Times New Roman"/>
          <w:sz w:val="24"/>
          <w:szCs w:val="24"/>
        </w:rPr>
        <w:t>:</w:t>
      </w:r>
      <w:r w:rsidRPr="0019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F0" w:rsidRDefault="00CA0EF0" w:rsidP="00CA0EF0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Nalog zdravstvenim radnicima (timovima) privatne prakse u ordi</w:t>
      </w:r>
      <w:r w:rsidR="00B45307">
        <w:rPr>
          <w:rFonts w:ascii="Times New Roman" w:hAnsi="Times New Roman" w:cs="Times New Roman"/>
          <w:sz w:val="24"/>
          <w:szCs w:val="24"/>
        </w:rPr>
        <w:t>nacijama opće (obiteljske) medicine na području Koprivničko-križevačke županije za sudjelovanje u radu COVID-19 ambulanti u Domu zdravlja Koprivničko-križevačke županije</w:t>
      </w:r>
      <w:r w:rsidR="001A5314">
        <w:rPr>
          <w:rFonts w:ascii="Times New Roman" w:hAnsi="Times New Roman" w:cs="Times New Roman"/>
          <w:sz w:val="24"/>
          <w:szCs w:val="24"/>
        </w:rPr>
        <w:t xml:space="preserve"> od 01. veljače 2021. godine</w:t>
      </w:r>
      <w:r w:rsidR="00EA7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BA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024D2F" w:rsidRDefault="00DF66BA" w:rsidP="00DF66BA">
      <w:pPr>
        <w:pStyle w:val="Naslov2"/>
        <w:numPr>
          <w:ilvl w:val="1"/>
          <w:numId w:val="5"/>
        </w:numPr>
      </w:pPr>
      <w:bookmarkStart w:id="6" w:name="_Toc80781860"/>
      <w:r w:rsidRPr="00024D2F">
        <w:t>Oprema za potrebe uspostave adekvatnih uvjeta rada zdravstvenih djelatnika i potrebe pacijenata:</w:t>
      </w:r>
      <w:bookmarkEnd w:id="6"/>
    </w:p>
    <w:p w:rsidR="00DF66BA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035522" w:rsidRDefault="00DF66BA" w:rsidP="00DF66BA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Šatori</w:t>
      </w:r>
    </w:p>
    <w:p w:rsidR="00DF66BA" w:rsidRDefault="00DF66BA" w:rsidP="00DF66BA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13526D">
        <w:t>Zbog vremenskih uvjeta postavljeni šatori ispred domova zdravlja u Koprivnici</w:t>
      </w:r>
      <w:r w:rsidR="00BB4BD9">
        <w:t>, Križevcima</w:t>
      </w:r>
      <w:r w:rsidRPr="0013526D">
        <w:t xml:space="preserve"> i Đurđevcu</w:t>
      </w:r>
      <w:r w:rsidR="00E22414">
        <w:t xml:space="preserve"> i nadalje su u funkciji</w:t>
      </w:r>
      <w:r w:rsidRPr="0013526D">
        <w:t>. Šatori su namijenjeni pacijentima koji ispred domova zdravlja čekaju na ulazak u ambulante, obzirom da je onemogućen ulazak u domove zdravlja u većem broju zbog sp</w:t>
      </w:r>
      <w:r>
        <w:t xml:space="preserve">rečavanja širenja zaraze </w:t>
      </w:r>
      <w:proofErr w:type="spellStart"/>
      <w:r>
        <w:t>korona</w:t>
      </w:r>
      <w:r w:rsidRPr="0013526D">
        <w:t>virusom</w:t>
      </w:r>
      <w:proofErr w:type="spellEnd"/>
      <w:r w:rsidRPr="0013526D">
        <w:t xml:space="preserve">. </w:t>
      </w:r>
    </w:p>
    <w:p w:rsidR="00DF66BA" w:rsidRDefault="00DF66BA" w:rsidP="00DF66BA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:rsidR="00DF66BA" w:rsidRPr="002413C5" w:rsidRDefault="00DF66BA" w:rsidP="00DF66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Kontejneri</w:t>
      </w:r>
    </w:p>
    <w:p w:rsidR="00DF66BA" w:rsidRPr="00882A94" w:rsidRDefault="0075499D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Postavljeni </w:t>
      </w:r>
      <w:r w:rsidR="00DF66BA" w:rsidRPr="00882A94">
        <w:rPr>
          <w:rFonts w:ascii="Times New Roman" w:hAnsi="Times New Roman" w:cs="Times New Roman"/>
          <w:sz w:val="24"/>
          <w:szCs w:val="24"/>
        </w:rPr>
        <w:t xml:space="preserve">stambeni kontejnera pored domova zdravlja u Koprivnici, Križevcima i Đurđevcu </w:t>
      </w:r>
      <w:r>
        <w:rPr>
          <w:rFonts w:ascii="Times New Roman" w:hAnsi="Times New Roman" w:cs="Times New Roman"/>
          <w:sz w:val="24"/>
          <w:szCs w:val="24"/>
        </w:rPr>
        <w:t>i nadalje se koriste jer u njima se</w:t>
      </w:r>
      <w:r w:rsidR="00DF66BA" w:rsidRPr="00882A94">
        <w:rPr>
          <w:rFonts w:ascii="Times New Roman" w:hAnsi="Times New Roman" w:cs="Times New Roman"/>
          <w:sz w:val="24"/>
          <w:szCs w:val="24"/>
        </w:rPr>
        <w:t xml:space="preserve"> obavljaju poslovi trijaže pacijenata. Kontejneri imaju mogućnost grijanja </w:t>
      </w:r>
      <w:r>
        <w:rPr>
          <w:rFonts w:ascii="Times New Roman" w:hAnsi="Times New Roman" w:cs="Times New Roman"/>
          <w:sz w:val="24"/>
          <w:szCs w:val="24"/>
        </w:rPr>
        <w:t xml:space="preserve">i hlađenja </w:t>
      </w:r>
      <w:r w:rsidR="00DF66BA" w:rsidRPr="00882A94">
        <w:rPr>
          <w:rFonts w:ascii="Times New Roman" w:hAnsi="Times New Roman" w:cs="Times New Roman"/>
          <w:sz w:val="24"/>
          <w:szCs w:val="24"/>
        </w:rPr>
        <w:t xml:space="preserve">što je od velikog značaja zdravstvenim djelatnicima koji u </w:t>
      </w:r>
      <w:proofErr w:type="spellStart"/>
      <w:r w:rsidR="00DF66BA" w:rsidRPr="00882A94">
        <w:rPr>
          <w:rFonts w:ascii="Times New Roman" w:hAnsi="Times New Roman" w:cs="Times New Roman"/>
          <w:sz w:val="24"/>
          <w:szCs w:val="24"/>
        </w:rPr>
        <w:t>adekvatnijim</w:t>
      </w:r>
      <w:proofErr w:type="spellEnd"/>
      <w:r w:rsidR="00DF66BA" w:rsidRPr="00882A94">
        <w:rPr>
          <w:rFonts w:ascii="Times New Roman" w:hAnsi="Times New Roman" w:cs="Times New Roman"/>
          <w:sz w:val="24"/>
          <w:szCs w:val="24"/>
        </w:rPr>
        <w:t xml:space="preserve"> uvjetima mogu pružati kvalitetnije usluge pacijentima. </w:t>
      </w:r>
    </w:p>
    <w:p w:rsidR="00DF66BA" w:rsidRPr="0013526D" w:rsidRDefault="00DF66BA" w:rsidP="00DF66BA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:rsidR="00DF66BA" w:rsidRPr="002413C5" w:rsidRDefault="00DF66BA" w:rsidP="00DF66BA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2413C5">
        <w:rPr>
          <w:b/>
        </w:rPr>
        <w:t>Drive</w:t>
      </w:r>
      <w:proofErr w:type="spellEnd"/>
      <w:r w:rsidRPr="002413C5">
        <w:rPr>
          <w:b/>
        </w:rPr>
        <w:t>-</w:t>
      </w:r>
      <w:proofErr w:type="spellStart"/>
      <w:r w:rsidRPr="002413C5">
        <w:rPr>
          <w:b/>
        </w:rPr>
        <w:t>in</w:t>
      </w:r>
      <w:proofErr w:type="spellEnd"/>
      <w:r w:rsidRPr="002413C5">
        <w:rPr>
          <w:b/>
        </w:rPr>
        <w:t xml:space="preserve"> </w:t>
      </w:r>
    </w:p>
    <w:p w:rsidR="00DF66BA" w:rsidRPr="00E52DB0" w:rsidRDefault="00DF66BA" w:rsidP="00AB1FBB">
      <w:pPr>
        <w:pStyle w:val="StandardWeb"/>
        <w:spacing w:before="0" w:beforeAutospacing="0" w:after="0" w:afterAutospacing="0" w:line="276" w:lineRule="auto"/>
        <w:ind w:firstLine="708"/>
        <w:jc w:val="both"/>
        <w:rPr>
          <w:color w:val="1F497D"/>
        </w:rPr>
      </w:pPr>
      <w:r w:rsidRPr="005645F4">
        <w:t xml:space="preserve">Na prostoru Sajmišta u Koprivnici </w:t>
      </w:r>
      <w:r w:rsidR="00BB4BD9" w:rsidRPr="005645F4">
        <w:t>smješten je</w:t>
      </w:r>
      <w:r w:rsidRPr="005645F4">
        <w:t xml:space="preserve"> </w:t>
      </w:r>
      <w:proofErr w:type="spellStart"/>
      <w:r w:rsidRPr="005645F4">
        <w:rPr>
          <w:rStyle w:val="Naglaeno"/>
          <w:b w:val="0"/>
        </w:rPr>
        <w:t>drive</w:t>
      </w:r>
      <w:proofErr w:type="spellEnd"/>
      <w:r w:rsidRPr="005645F4">
        <w:rPr>
          <w:rStyle w:val="Naglaeno"/>
          <w:b w:val="0"/>
        </w:rPr>
        <w:t>-</w:t>
      </w:r>
      <w:proofErr w:type="spellStart"/>
      <w:r w:rsidRPr="005645F4">
        <w:rPr>
          <w:rStyle w:val="Naglaeno"/>
          <w:b w:val="0"/>
        </w:rPr>
        <w:t>in</w:t>
      </w:r>
      <w:proofErr w:type="spellEnd"/>
      <w:r w:rsidRPr="005645F4">
        <w:rPr>
          <w:rStyle w:val="Naglaeno"/>
          <w:b w:val="0"/>
        </w:rPr>
        <w:t xml:space="preserve"> </w:t>
      </w:r>
      <w:hyperlink r:id="rId10" w:history="1">
        <w:r w:rsidRPr="005645F4">
          <w:rPr>
            <w:rStyle w:val="Naglaeno"/>
            <w:b w:val="0"/>
          </w:rPr>
          <w:t>punkt za izuzimanje uzoraka sa sumnjom na SARS-</w:t>
        </w:r>
        <w:proofErr w:type="spellStart"/>
        <w:r w:rsidRPr="005645F4">
          <w:rPr>
            <w:rStyle w:val="Naglaeno"/>
            <w:b w:val="0"/>
          </w:rPr>
          <w:t>CoV</w:t>
        </w:r>
        <w:proofErr w:type="spellEnd"/>
        <w:r w:rsidRPr="005645F4">
          <w:rPr>
            <w:rStyle w:val="Naglaeno"/>
            <w:b w:val="0"/>
          </w:rPr>
          <w:t>-2 virus.</w:t>
        </w:r>
      </w:hyperlink>
      <w:r w:rsidRPr="005645F4">
        <w:t xml:space="preserve"> Izuzimanje uzoraka obavlja</w:t>
      </w:r>
      <w:r w:rsidR="005645F4">
        <w:t>lo</w:t>
      </w:r>
      <w:r w:rsidRPr="005645F4">
        <w:t xml:space="preserve"> se </w:t>
      </w:r>
      <w:r w:rsidRPr="005645F4">
        <w:rPr>
          <w:rStyle w:val="Naglaeno"/>
          <w:b w:val="0"/>
        </w:rPr>
        <w:t>od ponedjeljka do subote u razdoblju od 7,00 do 9,00 sati, a</w:t>
      </w:r>
      <w:r w:rsidRPr="005645F4">
        <w:t xml:space="preserve"> provode ga timovi županijskog Doma zdravlja, Opće bolnice</w:t>
      </w:r>
      <w:r w:rsidRPr="00C660BA">
        <w:t xml:space="preserve"> Koprivnica, Zavoda za hitnu medicinu i Zavoda za javno zdravstvo.</w:t>
      </w:r>
      <w:r w:rsidRPr="00E52DB0">
        <w:t xml:space="preserve"> Na punkt se vozilom ili pješke </w:t>
      </w:r>
      <w:r w:rsidRPr="00E52DB0">
        <w:rPr>
          <w:rStyle w:val="Naglaeno"/>
          <w:b w:val="0"/>
        </w:rPr>
        <w:t>dolazi  iz smjera državne ceste D-41 odnosno Ulice Braće Radić, dok je izlazak predviđen kroz Potočnu ulicu</w:t>
      </w:r>
      <w:r w:rsidR="00BB284F">
        <w:t>, pri čemu je potrebno slijediti signalizaciju</w:t>
      </w:r>
      <w:r w:rsidRPr="00E52DB0">
        <w:t xml:space="preserve"> za olakšano kretanje građana te brži postupak testiranja.</w:t>
      </w:r>
    </w:p>
    <w:p w:rsidR="00DF66BA" w:rsidRDefault="00DF66BA" w:rsidP="00AB1FBB">
      <w:pPr>
        <w:pStyle w:val="StandardWeb"/>
        <w:spacing w:before="0" w:beforeAutospacing="0" w:after="0" w:afterAutospacing="0" w:line="276" w:lineRule="auto"/>
        <w:ind w:firstLine="708"/>
        <w:jc w:val="both"/>
        <w:rPr>
          <w:rStyle w:val="Naglaeno"/>
          <w:b w:val="0"/>
        </w:rPr>
      </w:pPr>
      <w:r w:rsidRPr="00E52DB0">
        <w:t xml:space="preserve">Otvaranjem </w:t>
      </w:r>
      <w:proofErr w:type="spellStart"/>
      <w:r w:rsidRPr="00E52DB0">
        <w:t>drive</w:t>
      </w:r>
      <w:proofErr w:type="spellEnd"/>
      <w:r w:rsidRPr="00E52DB0">
        <w:t>-</w:t>
      </w:r>
      <w:proofErr w:type="spellStart"/>
      <w:r w:rsidRPr="00E52DB0">
        <w:t>in</w:t>
      </w:r>
      <w:proofErr w:type="spellEnd"/>
      <w:r w:rsidRPr="00E52DB0">
        <w:t xml:space="preserve"> punkta</w:t>
      </w:r>
      <w:r w:rsidR="00C660BA">
        <w:t>,</w:t>
      </w:r>
      <w:r w:rsidRPr="00E52DB0">
        <w:t xml:space="preserve"> </w:t>
      </w:r>
      <w:r w:rsidR="00C660BA">
        <w:rPr>
          <w:rStyle w:val="Naglaeno"/>
          <w:b w:val="0"/>
        </w:rPr>
        <w:t>izdvojena</w:t>
      </w:r>
      <w:r w:rsidRPr="00E52DB0">
        <w:rPr>
          <w:rStyle w:val="Naglaeno"/>
          <w:b w:val="0"/>
        </w:rPr>
        <w:t xml:space="preserve"> </w:t>
      </w:r>
      <w:proofErr w:type="spellStart"/>
      <w:r w:rsidRPr="00E52DB0">
        <w:rPr>
          <w:rStyle w:val="Naglaeno"/>
          <w:b w:val="0"/>
        </w:rPr>
        <w:t>Covid</w:t>
      </w:r>
      <w:proofErr w:type="spellEnd"/>
      <w:r w:rsidRPr="00E52DB0">
        <w:rPr>
          <w:rStyle w:val="Naglaeno"/>
          <w:b w:val="0"/>
        </w:rPr>
        <w:t>-19 ambulant</w:t>
      </w:r>
      <w:r w:rsidR="00C660BA">
        <w:rPr>
          <w:rStyle w:val="Naglaeno"/>
          <w:b w:val="0"/>
        </w:rPr>
        <w:t>a</w:t>
      </w:r>
      <w:r w:rsidRPr="00E52DB0">
        <w:t xml:space="preserve"> </w:t>
      </w:r>
      <w:r w:rsidRPr="00E52DB0">
        <w:rPr>
          <w:rStyle w:val="Naglaeno"/>
          <w:b w:val="0"/>
        </w:rPr>
        <w:t>u sklopu županijskog Doma zdravlja u Koprivnici</w:t>
      </w:r>
      <w:r w:rsidRPr="00E52DB0">
        <w:t xml:space="preserve"> na lokaciji Trg dr. Tomislava </w:t>
      </w:r>
      <w:proofErr w:type="spellStart"/>
      <w:r w:rsidRPr="00E52DB0">
        <w:t>Bardeka</w:t>
      </w:r>
      <w:proofErr w:type="spellEnd"/>
      <w:r w:rsidRPr="00E52DB0">
        <w:t xml:space="preserve"> 10</w:t>
      </w:r>
      <w:r w:rsidR="00C660BA">
        <w:t xml:space="preserve"> je prenamijenjena za provođenje </w:t>
      </w:r>
      <w:r w:rsidR="00C660BA" w:rsidRPr="00C660BA">
        <w:t>cijepljenja</w:t>
      </w:r>
      <w:r w:rsidRPr="00C660BA">
        <w:t xml:space="preserve">, dok su </w:t>
      </w:r>
      <w:hyperlink r:id="rId11" w:history="1">
        <w:r w:rsidRPr="00C660BA">
          <w:rPr>
            <w:rStyle w:val="Naglaeno"/>
            <w:b w:val="0"/>
          </w:rPr>
          <w:t>ispostave u Đurđevcu i Križevcima</w:t>
        </w:r>
      </w:hyperlink>
      <w:r w:rsidRPr="00C660BA">
        <w:t xml:space="preserve"> </w:t>
      </w:r>
      <w:r w:rsidRPr="00C660BA">
        <w:rPr>
          <w:rStyle w:val="Naglaeno"/>
          <w:b w:val="0"/>
        </w:rPr>
        <w:t>nastavile s radom.</w:t>
      </w:r>
    </w:p>
    <w:p w:rsidR="00034C0E" w:rsidRDefault="00034C0E" w:rsidP="00DF66BA">
      <w:pPr>
        <w:pStyle w:val="StandardWeb"/>
        <w:spacing w:before="0" w:beforeAutospacing="0" w:after="0" w:afterAutospacing="0" w:line="276" w:lineRule="auto"/>
        <w:ind w:firstLine="708"/>
        <w:jc w:val="both"/>
        <w:rPr>
          <w:rStyle w:val="Naglaeno"/>
          <w:b w:val="0"/>
        </w:rPr>
      </w:pPr>
    </w:p>
    <w:p w:rsidR="00034C0E" w:rsidRPr="00C0600F" w:rsidRDefault="00034C0E" w:rsidP="00034C0E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0600F">
        <w:rPr>
          <w:rStyle w:val="Naglaeno"/>
        </w:rPr>
        <w:t>Punktovi za cijepljenje</w:t>
      </w:r>
    </w:p>
    <w:p w:rsidR="00DF66BA" w:rsidRPr="00E52DB0" w:rsidRDefault="00AB1FBB" w:rsidP="00AB1FBB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>Za potrebe učinkovitog funkcioniranja punktova za cijepljenje, Stožer civilne zaštite Koprivničko-križevačke županije bio je zadužen za logističku podršku, obavljao prijevoz medicinske opreme iz Zavoda za javno zdravstvo do predviđenog punkta i povratno, pružao pomoć u organizaciji i usmjeravanju pacijenata te obavljao sve ostale potrebne radnje za uspješnu organizaciju cijepljenja na punktovima.</w:t>
      </w:r>
    </w:p>
    <w:p w:rsidR="00DF66BA" w:rsidRDefault="00DF66BA" w:rsidP="00DF66BA">
      <w:pPr>
        <w:pStyle w:val="StandardWeb"/>
        <w:spacing w:before="0" w:beforeAutospacing="0" w:after="0" w:afterAutospacing="0" w:line="276" w:lineRule="auto"/>
        <w:jc w:val="both"/>
      </w:pPr>
    </w:p>
    <w:p w:rsidR="00DF66BA" w:rsidRDefault="00DF66BA" w:rsidP="00DF66BA">
      <w:pPr>
        <w:pStyle w:val="Naslov1"/>
      </w:pPr>
      <w:bookmarkStart w:id="7" w:name="_Toc80781861"/>
      <w:r w:rsidRPr="009542AF">
        <w:lastRenderedPageBreak/>
        <w:t>TESTIRANJE NA COVID-19</w:t>
      </w:r>
      <w:bookmarkEnd w:id="7"/>
    </w:p>
    <w:p w:rsidR="00DF66BA" w:rsidRPr="008C31BF" w:rsidRDefault="00DF66BA" w:rsidP="00DF66BA"/>
    <w:p w:rsidR="00DC0EE2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2519431"/>
      <w:r w:rsidRPr="00FC7F1C">
        <w:rPr>
          <w:rFonts w:ascii="Times New Roman" w:hAnsi="Times New Roman" w:cs="Times New Roman"/>
          <w:sz w:val="24"/>
          <w:szCs w:val="24"/>
        </w:rPr>
        <w:t xml:space="preserve">Od </w:t>
      </w:r>
      <w:r w:rsidR="006F3970">
        <w:rPr>
          <w:rFonts w:ascii="Times New Roman" w:hAnsi="Times New Roman" w:cs="Times New Roman"/>
          <w:sz w:val="24"/>
          <w:szCs w:val="24"/>
        </w:rPr>
        <w:t>11</w:t>
      </w:r>
      <w:r w:rsidRPr="00FC7F1C">
        <w:rPr>
          <w:rFonts w:ascii="Times New Roman" w:hAnsi="Times New Roman" w:cs="Times New Roman"/>
          <w:sz w:val="24"/>
          <w:szCs w:val="24"/>
        </w:rPr>
        <w:t xml:space="preserve">. </w:t>
      </w:r>
      <w:r w:rsidR="006F3970">
        <w:rPr>
          <w:rFonts w:ascii="Times New Roman" w:hAnsi="Times New Roman" w:cs="Times New Roman"/>
          <w:sz w:val="24"/>
          <w:szCs w:val="24"/>
        </w:rPr>
        <w:t>ožujka 2021</w:t>
      </w:r>
      <w:r w:rsidRPr="00FC7F1C">
        <w:rPr>
          <w:rFonts w:ascii="Times New Roman" w:hAnsi="Times New Roman" w:cs="Times New Roman"/>
          <w:sz w:val="24"/>
          <w:szCs w:val="24"/>
        </w:rPr>
        <w:t xml:space="preserve">. godine u Zavodu za javno zdravstvo Koprivničko-križevačke županije dostupna je usluga </w:t>
      </w:r>
      <w:r w:rsidR="00DC0EE2">
        <w:rPr>
          <w:rFonts w:ascii="Times New Roman" w:hAnsi="Times New Roman" w:cs="Times New Roman"/>
          <w:sz w:val="24"/>
          <w:szCs w:val="24"/>
        </w:rPr>
        <w:t xml:space="preserve">brzog antigenskog testiranja namijenjenog osobama </w:t>
      </w:r>
      <w:r w:rsidR="00DC0EE2" w:rsidRPr="00FC7F1C">
        <w:rPr>
          <w:rFonts w:ascii="Times New Roman" w:hAnsi="Times New Roman" w:cs="Times New Roman"/>
          <w:sz w:val="24"/>
          <w:szCs w:val="24"/>
        </w:rPr>
        <w:t xml:space="preserve">koje su razvile simptome koji upućuju na </w:t>
      </w:r>
      <w:proofErr w:type="spellStart"/>
      <w:r w:rsidR="00DC0EE2" w:rsidRPr="00FC7F1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C0EE2" w:rsidRPr="00FC7F1C">
        <w:rPr>
          <w:rFonts w:ascii="Times New Roman" w:hAnsi="Times New Roman" w:cs="Times New Roman"/>
          <w:sz w:val="24"/>
          <w:szCs w:val="24"/>
        </w:rPr>
        <w:t>-19 bolest</w:t>
      </w:r>
      <w:r w:rsidR="00DC0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BA" w:rsidRDefault="000470CB" w:rsidP="00474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Zavod </w:t>
      </w:r>
      <w:r w:rsidRPr="00FC7F1C">
        <w:rPr>
          <w:rFonts w:ascii="Times New Roman" w:hAnsi="Times New Roman" w:cs="Times New Roman"/>
          <w:sz w:val="24"/>
          <w:szCs w:val="24"/>
        </w:rPr>
        <w:t xml:space="preserve">za javno zdravstvo Koprivničko-križevačke županije </w:t>
      </w:r>
      <w:r>
        <w:rPr>
          <w:rFonts w:ascii="Times New Roman" w:hAnsi="Times New Roman" w:cs="Times New Roman"/>
          <w:sz w:val="24"/>
          <w:szCs w:val="24"/>
        </w:rPr>
        <w:t xml:space="preserve">i nadalje nudi uslugu </w:t>
      </w:r>
      <w:r w:rsidR="00DF66BA" w:rsidRPr="00FC7F1C">
        <w:rPr>
          <w:rFonts w:ascii="Times New Roman" w:hAnsi="Times New Roman" w:cs="Times New Roman"/>
          <w:sz w:val="24"/>
          <w:szCs w:val="24"/>
        </w:rPr>
        <w:t xml:space="preserve">serološkog testiranja na </w:t>
      </w:r>
      <w:proofErr w:type="spellStart"/>
      <w:r w:rsidR="00DF66B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F66BA" w:rsidRPr="00FC7F1C">
        <w:rPr>
          <w:rFonts w:ascii="Times New Roman" w:hAnsi="Times New Roman" w:cs="Times New Roman"/>
          <w:sz w:val="24"/>
          <w:szCs w:val="24"/>
        </w:rPr>
        <w:t>-19 na vlastiti zahtjev. Test je namijenjen zdravim osobama koje žele utvrdi</w:t>
      </w:r>
      <w:r w:rsidR="00DF66BA">
        <w:rPr>
          <w:rFonts w:ascii="Times New Roman" w:hAnsi="Times New Roman" w:cs="Times New Roman"/>
          <w:sz w:val="24"/>
          <w:szCs w:val="24"/>
        </w:rPr>
        <w:t xml:space="preserve">ti jesu li bile izložene </w:t>
      </w:r>
      <w:proofErr w:type="spellStart"/>
      <w:r w:rsidR="00DF66BA">
        <w:rPr>
          <w:rFonts w:ascii="Times New Roman" w:hAnsi="Times New Roman" w:cs="Times New Roman"/>
          <w:sz w:val="24"/>
          <w:szCs w:val="24"/>
        </w:rPr>
        <w:t>korona</w:t>
      </w:r>
      <w:r w:rsidR="00DF66BA" w:rsidRPr="00FC7F1C">
        <w:rPr>
          <w:rFonts w:ascii="Times New Roman" w:hAnsi="Times New Roman" w:cs="Times New Roman"/>
          <w:sz w:val="24"/>
          <w:szCs w:val="24"/>
        </w:rPr>
        <w:t>virusu</w:t>
      </w:r>
      <w:proofErr w:type="spellEnd"/>
      <w:r w:rsidR="00DF66BA" w:rsidRPr="00FC7F1C">
        <w:rPr>
          <w:rFonts w:ascii="Times New Roman" w:hAnsi="Times New Roman" w:cs="Times New Roman"/>
          <w:sz w:val="24"/>
          <w:szCs w:val="24"/>
        </w:rPr>
        <w:t xml:space="preserve"> prije više od tri tjedna.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F66BA" w:rsidRPr="00FC7F1C">
        <w:rPr>
          <w:rFonts w:ascii="Times New Roman" w:hAnsi="Times New Roman" w:cs="Times New Roman"/>
          <w:sz w:val="24"/>
          <w:szCs w:val="24"/>
        </w:rPr>
        <w:t>ostupna je i PCR dijagnostika namijenjen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66BA" w:rsidRPr="00FC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BA" w:rsidRPr="00FC7F1C">
        <w:rPr>
          <w:rFonts w:ascii="Times New Roman" w:hAnsi="Times New Roman" w:cs="Times New Roman"/>
          <w:sz w:val="24"/>
          <w:szCs w:val="24"/>
        </w:rPr>
        <w:t>asimptomatskim</w:t>
      </w:r>
      <w:proofErr w:type="spellEnd"/>
      <w:r w:rsidR="00DF66BA" w:rsidRPr="00FC7F1C">
        <w:rPr>
          <w:rFonts w:ascii="Times New Roman" w:hAnsi="Times New Roman" w:cs="Times New Roman"/>
          <w:sz w:val="24"/>
          <w:szCs w:val="24"/>
        </w:rPr>
        <w:t xml:space="preserve"> osobama i osobama koje su razvile simptome koji upućuju na </w:t>
      </w:r>
      <w:proofErr w:type="spellStart"/>
      <w:r w:rsidR="00DF66BA" w:rsidRPr="00FC7F1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F66BA" w:rsidRPr="00FC7F1C">
        <w:rPr>
          <w:rFonts w:ascii="Times New Roman" w:hAnsi="Times New Roman" w:cs="Times New Roman"/>
          <w:sz w:val="24"/>
          <w:szCs w:val="24"/>
        </w:rPr>
        <w:t xml:space="preserve">-19 bolest.  </w:t>
      </w:r>
    </w:p>
    <w:p w:rsidR="00405A6C" w:rsidRDefault="00405A6C" w:rsidP="00405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6C" w:rsidRPr="003563E5" w:rsidRDefault="00405A6C" w:rsidP="002F4F00">
      <w:pPr>
        <w:pStyle w:val="Naslov1"/>
      </w:pPr>
      <w:bookmarkStart w:id="9" w:name="_Toc80781862"/>
      <w:r w:rsidRPr="003563E5">
        <w:t>CIJEPLJENJE</w:t>
      </w:r>
      <w:bookmarkEnd w:id="9"/>
      <w:r w:rsidRPr="003563E5">
        <w:t xml:space="preserve"> </w:t>
      </w:r>
    </w:p>
    <w:p w:rsidR="00405A6C" w:rsidRDefault="00405A6C" w:rsidP="00405A6C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38" w:rsidRDefault="00323538" w:rsidP="00F05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9D">
        <w:rPr>
          <w:rFonts w:ascii="Times New Roman" w:hAnsi="Times New Roman" w:cs="Times New Roman"/>
          <w:sz w:val="24"/>
          <w:szCs w:val="24"/>
        </w:rPr>
        <w:t xml:space="preserve">Prvom </w:t>
      </w:r>
      <w:r w:rsidR="00DD24A4">
        <w:rPr>
          <w:rFonts w:ascii="Times New Roman" w:hAnsi="Times New Roman" w:cs="Times New Roman"/>
          <w:sz w:val="24"/>
          <w:szCs w:val="24"/>
        </w:rPr>
        <w:t>zaprimljenom pošiljkom</w:t>
      </w:r>
      <w:r w:rsidRPr="00A40C9D">
        <w:rPr>
          <w:rFonts w:ascii="Times New Roman" w:hAnsi="Times New Roman" w:cs="Times New Roman"/>
          <w:sz w:val="24"/>
          <w:szCs w:val="24"/>
        </w:rPr>
        <w:t xml:space="preserve"> cjepiva ostvarena je mogućnost cijepljenja štićenika i zaposlenika domova za starije i nemoćne osobe</w:t>
      </w:r>
      <w:r>
        <w:rPr>
          <w:rFonts w:ascii="Times New Roman" w:hAnsi="Times New Roman" w:cs="Times New Roman"/>
          <w:sz w:val="24"/>
          <w:szCs w:val="24"/>
        </w:rPr>
        <w:t xml:space="preserve"> na području Koprivničko-križevačke županije</w:t>
      </w:r>
      <w:r w:rsidRPr="00A40C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Već u siječnju organizirano je cijepljenje pripadnika žurnih službi, prije svega vatrogasaca te članova HGSS-a i </w:t>
      </w:r>
      <w:r w:rsidR="009A320D">
        <w:rPr>
          <w:rFonts w:ascii="Times New Roman" w:hAnsi="Times New Roman" w:cs="Times New Roman"/>
          <w:sz w:val="24"/>
          <w:szCs w:val="24"/>
        </w:rPr>
        <w:t xml:space="preserve">društava </w:t>
      </w:r>
      <w:r>
        <w:rPr>
          <w:rFonts w:ascii="Times New Roman" w:hAnsi="Times New Roman" w:cs="Times New Roman"/>
          <w:sz w:val="24"/>
          <w:szCs w:val="24"/>
        </w:rPr>
        <w:t xml:space="preserve">Crvenog križa. </w:t>
      </w:r>
      <w:r w:rsidRPr="00A40C9D">
        <w:rPr>
          <w:rFonts w:ascii="Times New Roman" w:hAnsi="Times New Roman" w:cs="Times New Roman"/>
          <w:sz w:val="24"/>
          <w:szCs w:val="24"/>
        </w:rPr>
        <w:t xml:space="preserve">Po ispunjavanju prvog prioriteta, započela je organizacija punktova za cijepljenje </w:t>
      </w:r>
      <w:r w:rsidR="00DD24A4">
        <w:rPr>
          <w:rFonts w:ascii="Times New Roman" w:hAnsi="Times New Roman" w:cs="Times New Roman"/>
          <w:sz w:val="24"/>
          <w:szCs w:val="24"/>
        </w:rPr>
        <w:t xml:space="preserve">opće populacije </w:t>
      </w:r>
      <w:r w:rsidRPr="00A40C9D">
        <w:rPr>
          <w:rFonts w:ascii="Times New Roman" w:hAnsi="Times New Roman" w:cs="Times New Roman"/>
          <w:sz w:val="24"/>
          <w:szCs w:val="24"/>
        </w:rPr>
        <w:t xml:space="preserve">kako bi se omogućila brzina, učinkovitost i kvaliteta rada te se u jednom danu procijepio što veći broj građana. </w:t>
      </w:r>
      <w:r w:rsidR="003405C5">
        <w:rPr>
          <w:rFonts w:ascii="Times New Roman" w:hAnsi="Times New Roman" w:cs="Times New Roman"/>
          <w:sz w:val="24"/>
          <w:szCs w:val="24"/>
        </w:rPr>
        <w:t xml:space="preserve">Ujedno, </w:t>
      </w:r>
      <w:r w:rsidR="004105C6">
        <w:rPr>
          <w:rFonts w:ascii="Times New Roman" w:hAnsi="Times New Roman" w:cs="Times New Roman"/>
          <w:sz w:val="24"/>
          <w:szCs w:val="24"/>
        </w:rPr>
        <w:t xml:space="preserve">tvrtkama je omogućeno kolektivno cijepljenje zainteresiranih zaposlenika, posebice kada </w:t>
      </w:r>
      <w:r w:rsidR="00F053B2">
        <w:rPr>
          <w:rFonts w:ascii="Times New Roman" w:hAnsi="Times New Roman" w:cs="Times New Roman"/>
          <w:sz w:val="24"/>
          <w:szCs w:val="24"/>
        </w:rPr>
        <w:t xml:space="preserve">je riječ </w:t>
      </w:r>
      <w:r w:rsidR="004105C6">
        <w:rPr>
          <w:rFonts w:ascii="Times New Roman" w:hAnsi="Times New Roman" w:cs="Times New Roman"/>
          <w:sz w:val="24"/>
          <w:szCs w:val="24"/>
        </w:rPr>
        <w:t xml:space="preserve">o većim kompanijama. </w:t>
      </w:r>
    </w:p>
    <w:p w:rsidR="007B4412" w:rsidRDefault="00C46C48" w:rsidP="00F05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 xml:space="preserve">Stožer civilne zaštite Koprivničko-križevačke županije i Zavod za javno zdravstvo prvi </w:t>
      </w:r>
      <w:r w:rsidR="002D7079" w:rsidRPr="005A2057">
        <w:rPr>
          <w:rFonts w:ascii="Times New Roman" w:hAnsi="Times New Roman" w:cs="Times New Roman"/>
          <w:sz w:val="24"/>
          <w:szCs w:val="24"/>
        </w:rPr>
        <w:t xml:space="preserve">su </w:t>
      </w:r>
      <w:r w:rsidRPr="005A2057">
        <w:rPr>
          <w:rFonts w:ascii="Times New Roman" w:hAnsi="Times New Roman" w:cs="Times New Roman"/>
          <w:sz w:val="24"/>
          <w:szCs w:val="24"/>
        </w:rPr>
        <w:t xml:space="preserve">u Republici Hrvatskoj započeli s organiziranim cijepljenjem građana na punktovima te </w:t>
      </w:r>
      <w:r w:rsidR="002D7079" w:rsidRPr="005A2057">
        <w:rPr>
          <w:rFonts w:ascii="Times New Roman" w:hAnsi="Times New Roman" w:cs="Times New Roman"/>
          <w:sz w:val="24"/>
          <w:szCs w:val="24"/>
        </w:rPr>
        <w:t xml:space="preserve">po uspješnoj organizaciji </w:t>
      </w:r>
      <w:r w:rsidR="005A2057">
        <w:rPr>
          <w:rFonts w:ascii="Times New Roman" w:hAnsi="Times New Roman" w:cs="Times New Roman"/>
          <w:sz w:val="24"/>
          <w:szCs w:val="24"/>
        </w:rPr>
        <w:t>postali</w:t>
      </w:r>
      <w:r w:rsidR="002D7079" w:rsidRPr="005A2057">
        <w:rPr>
          <w:rFonts w:ascii="Times New Roman" w:hAnsi="Times New Roman" w:cs="Times New Roman"/>
          <w:sz w:val="24"/>
          <w:szCs w:val="24"/>
        </w:rPr>
        <w:t xml:space="preserve"> primjer dobre prakse ostalim jedinicama lokalne i regionalne samouprave.</w:t>
      </w:r>
      <w:r w:rsidR="002D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642" w:rsidRDefault="00C76642" w:rsidP="00F05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57">
        <w:rPr>
          <w:rFonts w:ascii="Times New Roman" w:hAnsi="Times New Roman" w:cs="Times New Roman"/>
          <w:sz w:val="24"/>
          <w:szCs w:val="24"/>
        </w:rPr>
        <w:t xml:space="preserve">U cilju učinkovitosti procjepljivanja građana u borbi protiv </w:t>
      </w:r>
      <w:proofErr w:type="spellStart"/>
      <w:r w:rsidRPr="005A205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A2057">
        <w:rPr>
          <w:rFonts w:ascii="Times New Roman" w:hAnsi="Times New Roman" w:cs="Times New Roman"/>
          <w:sz w:val="24"/>
          <w:szCs w:val="24"/>
        </w:rPr>
        <w:t xml:space="preserve">-19 bolesti, </w:t>
      </w:r>
      <w:r w:rsidR="00212A0E" w:rsidRPr="005A2057">
        <w:rPr>
          <w:rFonts w:ascii="Times New Roman" w:hAnsi="Times New Roman" w:cs="Times New Roman"/>
          <w:sz w:val="24"/>
          <w:szCs w:val="24"/>
        </w:rPr>
        <w:t xml:space="preserve">Stožer civilne zaštite Koprivničko-križevačke županije i </w:t>
      </w:r>
      <w:r w:rsidR="00AD4B5C" w:rsidRPr="005A2057">
        <w:rPr>
          <w:rFonts w:ascii="Times New Roman" w:hAnsi="Times New Roman" w:cs="Times New Roman"/>
          <w:sz w:val="24"/>
          <w:szCs w:val="24"/>
        </w:rPr>
        <w:t xml:space="preserve">Zavod za javno zdravstvo, uz podršku volontera </w:t>
      </w:r>
      <w:r w:rsidR="009A320D">
        <w:rPr>
          <w:rFonts w:ascii="Times New Roman" w:hAnsi="Times New Roman" w:cs="Times New Roman"/>
          <w:sz w:val="24"/>
          <w:szCs w:val="24"/>
        </w:rPr>
        <w:t xml:space="preserve">društava </w:t>
      </w:r>
      <w:r w:rsidR="00AD4B5C" w:rsidRPr="005A2057">
        <w:rPr>
          <w:rFonts w:ascii="Times New Roman" w:hAnsi="Times New Roman" w:cs="Times New Roman"/>
          <w:sz w:val="24"/>
          <w:szCs w:val="24"/>
        </w:rPr>
        <w:t xml:space="preserve">Crvenog križa i vatrogasnih snaga te policijskih službenika, </w:t>
      </w:r>
      <w:r w:rsidR="00212A0E" w:rsidRPr="005A2057">
        <w:rPr>
          <w:rFonts w:ascii="Times New Roman" w:hAnsi="Times New Roman" w:cs="Times New Roman"/>
          <w:sz w:val="24"/>
          <w:szCs w:val="24"/>
        </w:rPr>
        <w:t xml:space="preserve">kontinuirano su </w:t>
      </w:r>
      <w:r w:rsidRPr="005A2057">
        <w:rPr>
          <w:rFonts w:ascii="Times New Roman" w:hAnsi="Times New Roman" w:cs="Times New Roman"/>
          <w:sz w:val="24"/>
          <w:szCs w:val="24"/>
        </w:rPr>
        <w:t>organizira</w:t>
      </w:r>
      <w:r w:rsidR="00354775" w:rsidRPr="005A2057">
        <w:rPr>
          <w:rFonts w:ascii="Times New Roman" w:hAnsi="Times New Roman" w:cs="Times New Roman"/>
          <w:sz w:val="24"/>
          <w:szCs w:val="24"/>
        </w:rPr>
        <w:t>li</w:t>
      </w:r>
      <w:r w:rsidRPr="005A2057">
        <w:rPr>
          <w:rFonts w:ascii="Times New Roman" w:hAnsi="Times New Roman" w:cs="Times New Roman"/>
          <w:sz w:val="24"/>
          <w:szCs w:val="24"/>
        </w:rPr>
        <w:t xml:space="preserve"> tri velika punkta u Koprivnici, Đurđevcu i Križevcima. </w:t>
      </w:r>
      <w:r w:rsidR="001E7E82" w:rsidRPr="005A2057">
        <w:rPr>
          <w:rFonts w:ascii="Times New Roman" w:hAnsi="Times New Roman" w:cs="Times New Roman"/>
          <w:sz w:val="24"/>
          <w:szCs w:val="24"/>
        </w:rPr>
        <w:t>U razdoblju od 1. siječnja do 30. lipnja 2021. godine u Koprivnici je punk</w:t>
      </w:r>
      <w:r w:rsidR="00F053B2" w:rsidRPr="005A2057">
        <w:rPr>
          <w:rFonts w:ascii="Times New Roman" w:hAnsi="Times New Roman" w:cs="Times New Roman"/>
          <w:sz w:val="24"/>
          <w:szCs w:val="24"/>
        </w:rPr>
        <w:t>t</w:t>
      </w:r>
      <w:r w:rsidR="001E7E82" w:rsidRPr="005A2057">
        <w:rPr>
          <w:rFonts w:ascii="Times New Roman" w:hAnsi="Times New Roman" w:cs="Times New Roman"/>
          <w:sz w:val="24"/>
          <w:szCs w:val="24"/>
        </w:rPr>
        <w:t xml:space="preserve"> za cijepljenje organiziran ukupno 20 puta, u Križevima 10, a u Đurđevcu 6 puta. </w:t>
      </w:r>
      <w:r w:rsidRPr="005A2057">
        <w:rPr>
          <w:rFonts w:ascii="Times New Roman" w:hAnsi="Times New Roman" w:cs="Times New Roman"/>
          <w:sz w:val="24"/>
          <w:szCs w:val="24"/>
        </w:rPr>
        <w:t xml:space="preserve">Građanima je unaprijed </w:t>
      </w:r>
      <w:r w:rsidR="00AD4B5C" w:rsidRPr="005A2057">
        <w:rPr>
          <w:rFonts w:ascii="Times New Roman" w:hAnsi="Times New Roman" w:cs="Times New Roman"/>
          <w:sz w:val="24"/>
          <w:szCs w:val="24"/>
        </w:rPr>
        <w:t xml:space="preserve">zakazano vrijeme dolaska </w:t>
      </w:r>
      <w:r w:rsidR="00ED16C9" w:rsidRPr="005A2057">
        <w:rPr>
          <w:rFonts w:ascii="Times New Roman" w:hAnsi="Times New Roman" w:cs="Times New Roman"/>
          <w:sz w:val="24"/>
          <w:szCs w:val="24"/>
        </w:rPr>
        <w:t xml:space="preserve">na cijepljenje </w:t>
      </w:r>
      <w:r w:rsidR="003A117D" w:rsidRPr="005A2057">
        <w:rPr>
          <w:rFonts w:ascii="Times New Roman" w:hAnsi="Times New Roman" w:cs="Times New Roman"/>
          <w:sz w:val="24"/>
          <w:szCs w:val="24"/>
        </w:rPr>
        <w:t xml:space="preserve">prema predviđenom rasporedu. Ukupno je </w:t>
      </w:r>
      <w:r w:rsidR="0036691C" w:rsidRPr="005A2057">
        <w:rPr>
          <w:rFonts w:ascii="Times New Roman" w:hAnsi="Times New Roman" w:cs="Times New Roman"/>
          <w:sz w:val="24"/>
          <w:szCs w:val="24"/>
        </w:rPr>
        <w:t xml:space="preserve">prvom dozom </w:t>
      </w:r>
      <w:r w:rsidR="003A117D" w:rsidRPr="005A2057">
        <w:rPr>
          <w:rFonts w:ascii="Times New Roman" w:hAnsi="Times New Roman" w:cs="Times New Roman"/>
          <w:sz w:val="24"/>
          <w:szCs w:val="24"/>
        </w:rPr>
        <w:t xml:space="preserve">procijepljeno </w:t>
      </w:r>
      <w:r w:rsidR="0036691C" w:rsidRPr="005A2057">
        <w:rPr>
          <w:rFonts w:ascii="Times New Roman" w:hAnsi="Times New Roman" w:cs="Times New Roman"/>
          <w:sz w:val="24"/>
          <w:szCs w:val="24"/>
        </w:rPr>
        <w:t>23.382</w:t>
      </w:r>
      <w:r w:rsidR="003A117D" w:rsidRPr="005A2057">
        <w:rPr>
          <w:rFonts w:ascii="Times New Roman" w:hAnsi="Times New Roman" w:cs="Times New Roman"/>
          <w:sz w:val="24"/>
          <w:szCs w:val="24"/>
        </w:rPr>
        <w:t xml:space="preserve"> građana u sva tri grada, </w:t>
      </w:r>
      <w:r w:rsidR="0036691C" w:rsidRPr="005A2057">
        <w:rPr>
          <w:rFonts w:ascii="Times New Roman" w:hAnsi="Times New Roman" w:cs="Times New Roman"/>
          <w:sz w:val="24"/>
          <w:szCs w:val="24"/>
        </w:rPr>
        <w:t>te drugom dozom 19.500 građana</w:t>
      </w:r>
      <w:r w:rsidR="003405C5" w:rsidRPr="005A2057">
        <w:rPr>
          <w:rFonts w:ascii="Times New Roman" w:hAnsi="Times New Roman" w:cs="Times New Roman"/>
          <w:sz w:val="24"/>
          <w:szCs w:val="24"/>
        </w:rPr>
        <w:t>.</w:t>
      </w:r>
      <w:r w:rsidR="0034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A5" w:rsidRDefault="00A969A5" w:rsidP="00F05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Procijepljenost građana prema organiziranim punktovima za cijepljenje: </w:t>
      </w:r>
    </w:p>
    <w:p w:rsidR="00A969A5" w:rsidRDefault="00A969A5" w:rsidP="00F05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A5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572000" cy="2743200"/>
            <wp:effectExtent l="0" t="0" r="0" b="0"/>
            <wp:docPr id="5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4916" w:rsidRDefault="006D1FFD" w:rsidP="00B649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radi pristupačnosti građanima, organizirano je cijepljenje u pojedinim općinama, i to u Novigradu Podravskom,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Goli, Svetom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Svetom Petru </w:t>
      </w:r>
      <w:proofErr w:type="spellStart"/>
      <w:r>
        <w:rPr>
          <w:rFonts w:ascii="Times New Roman" w:hAnsi="Times New Roman" w:cs="Times New Roman"/>
          <w:sz w:val="24"/>
          <w:szCs w:val="24"/>
        </w:rPr>
        <w:t>Orehovcu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Kloštru Podravskom,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Đelekovcu</w:t>
      </w:r>
      <w:proofErr w:type="spellEnd"/>
      <w:r>
        <w:rPr>
          <w:rFonts w:ascii="Times New Roman" w:hAnsi="Times New Roman" w:cs="Times New Roman"/>
          <w:sz w:val="24"/>
          <w:szCs w:val="24"/>
        </w:rPr>
        <w:t>. U svakoj općini punktovi su organizirani dva puta kako bi gra</w:t>
      </w:r>
      <w:r w:rsidR="003405C5">
        <w:rPr>
          <w:rFonts w:ascii="Times New Roman" w:hAnsi="Times New Roman" w:cs="Times New Roman"/>
          <w:sz w:val="24"/>
          <w:szCs w:val="24"/>
        </w:rPr>
        <w:t xml:space="preserve">đani </w:t>
      </w:r>
      <w:r w:rsidR="003405C5" w:rsidRPr="008A6114">
        <w:rPr>
          <w:rFonts w:ascii="Times New Roman" w:hAnsi="Times New Roman" w:cs="Times New Roman"/>
          <w:sz w:val="24"/>
          <w:szCs w:val="24"/>
        </w:rPr>
        <w:t xml:space="preserve">primili obje doze cjepiva, a ukupno je procijepljeno </w:t>
      </w:r>
      <w:r w:rsidR="00B64916" w:rsidRPr="008A6114">
        <w:rPr>
          <w:rFonts w:ascii="Times New Roman" w:hAnsi="Times New Roman" w:cs="Times New Roman"/>
          <w:sz w:val="24"/>
          <w:szCs w:val="24"/>
        </w:rPr>
        <w:t>prvom dozom 4.469 građana,</w:t>
      </w:r>
      <w:r w:rsidR="003405C5" w:rsidRPr="008A6114">
        <w:rPr>
          <w:rFonts w:ascii="Times New Roman" w:hAnsi="Times New Roman" w:cs="Times New Roman"/>
          <w:sz w:val="24"/>
          <w:szCs w:val="24"/>
        </w:rPr>
        <w:t xml:space="preserve"> </w:t>
      </w:r>
      <w:r w:rsidR="00B64916" w:rsidRPr="008A6114">
        <w:rPr>
          <w:rFonts w:ascii="Times New Roman" w:hAnsi="Times New Roman" w:cs="Times New Roman"/>
          <w:sz w:val="24"/>
          <w:szCs w:val="24"/>
        </w:rPr>
        <w:t xml:space="preserve">te drugom dozom </w:t>
      </w:r>
      <w:r w:rsidR="008A6114" w:rsidRPr="008A6114">
        <w:rPr>
          <w:rFonts w:ascii="Times New Roman" w:hAnsi="Times New Roman" w:cs="Times New Roman"/>
          <w:sz w:val="24"/>
          <w:szCs w:val="24"/>
        </w:rPr>
        <w:t>3.446</w:t>
      </w:r>
      <w:r w:rsidR="00B64916" w:rsidRPr="008A6114">
        <w:rPr>
          <w:rFonts w:ascii="Times New Roman" w:hAnsi="Times New Roman" w:cs="Times New Roman"/>
          <w:sz w:val="24"/>
          <w:szCs w:val="24"/>
        </w:rPr>
        <w:t xml:space="preserve"> građana.</w:t>
      </w:r>
      <w:r w:rsidR="00B6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33" w:rsidRDefault="00954733" w:rsidP="00F05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Sveukupno u razdoblju od 1. siječnja do 30. lipnja 2021. </w:t>
      </w:r>
      <w:r w:rsidR="007B0B9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 procijepljen je </w:t>
      </w:r>
      <w:r w:rsidR="008A6114">
        <w:rPr>
          <w:rFonts w:ascii="Times New Roman" w:hAnsi="Times New Roman" w:cs="Times New Roman"/>
          <w:sz w:val="24"/>
          <w:szCs w:val="24"/>
        </w:rPr>
        <w:t xml:space="preserve">prvom dozom 32.151 </w:t>
      </w:r>
      <w:r>
        <w:rPr>
          <w:rFonts w:ascii="Times New Roman" w:hAnsi="Times New Roman" w:cs="Times New Roman"/>
          <w:sz w:val="24"/>
          <w:szCs w:val="24"/>
        </w:rPr>
        <w:t>građan</w:t>
      </w:r>
      <w:r w:rsidR="008A611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na području Koprivničko</w:t>
      </w:r>
      <w:r w:rsidR="007B0B92">
        <w:rPr>
          <w:rFonts w:ascii="Times New Roman" w:hAnsi="Times New Roman" w:cs="Times New Roman"/>
          <w:sz w:val="24"/>
          <w:szCs w:val="24"/>
        </w:rPr>
        <w:t>-križevačke županije</w:t>
      </w:r>
      <w:r w:rsidR="008A6114">
        <w:rPr>
          <w:rFonts w:ascii="Times New Roman" w:hAnsi="Times New Roman" w:cs="Times New Roman"/>
          <w:sz w:val="24"/>
          <w:szCs w:val="24"/>
        </w:rPr>
        <w:t xml:space="preserve">, te drugom dozom 27.950 građana. </w:t>
      </w:r>
    </w:p>
    <w:p w:rsidR="007F54AD" w:rsidRDefault="007F54AD" w:rsidP="007F54AD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2F4F00" w:rsidRDefault="00174300" w:rsidP="002F4F00">
      <w:pPr>
        <w:pStyle w:val="Naslov1"/>
      </w:pPr>
      <w:r>
        <w:t xml:space="preserve"> </w:t>
      </w:r>
      <w:bookmarkStart w:id="10" w:name="_Toc80781863"/>
      <w:r w:rsidR="00DF66BA" w:rsidRPr="002F4F00">
        <w:t>KRIZNO KOMUNICIRANJE</w:t>
      </w:r>
      <w:bookmarkEnd w:id="8"/>
      <w:bookmarkEnd w:id="10"/>
    </w:p>
    <w:p w:rsidR="00DF66BA" w:rsidRPr="00916F72" w:rsidRDefault="00DF66BA" w:rsidP="00DF66BA">
      <w:pPr>
        <w:spacing w:after="0"/>
      </w:pPr>
    </w:p>
    <w:p w:rsidR="00DF66BA" w:rsidRPr="0019738E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8E">
        <w:rPr>
          <w:rFonts w:ascii="Times New Roman" w:hAnsi="Times New Roman" w:cs="Times New Roman"/>
          <w:sz w:val="24"/>
          <w:szCs w:val="24"/>
        </w:rPr>
        <w:t xml:space="preserve">U razdoblju </w:t>
      </w:r>
      <w:r>
        <w:rPr>
          <w:rFonts w:ascii="Times New Roman" w:hAnsi="Times New Roman" w:cs="Times New Roman"/>
          <w:sz w:val="24"/>
          <w:szCs w:val="24"/>
        </w:rPr>
        <w:t>od 01. s</w:t>
      </w:r>
      <w:r w:rsidR="00837215">
        <w:rPr>
          <w:rFonts w:ascii="Times New Roman" w:hAnsi="Times New Roman" w:cs="Times New Roman"/>
          <w:sz w:val="24"/>
          <w:szCs w:val="24"/>
        </w:rPr>
        <w:t>iječnja do 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215">
        <w:rPr>
          <w:rFonts w:ascii="Times New Roman" w:hAnsi="Times New Roman" w:cs="Times New Roman"/>
          <w:sz w:val="24"/>
          <w:szCs w:val="24"/>
        </w:rPr>
        <w:t>lipnja 2021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19738E">
        <w:rPr>
          <w:rFonts w:ascii="Times New Roman" w:hAnsi="Times New Roman" w:cs="Times New Roman"/>
          <w:sz w:val="24"/>
          <w:szCs w:val="24"/>
        </w:rPr>
        <w:t xml:space="preserve">Stožer civilne zaštite Koprivničko-križevačke županije je održao </w:t>
      </w:r>
      <w:r w:rsidR="00EC1FA4" w:rsidRPr="00EC1FA4">
        <w:rPr>
          <w:rFonts w:ascii="Times New Roman" w:hAnsi="Times New Roman" w:cs="Times New Roman"/>
          <w:sz w:val="24"/>
          <w:szCs w:val="24"/>
        </w:rPr>
        <w:t>13</w:t>
      </w:r>
      <w:r w:rsidRPr="0019738E">
        <w:rPr>
          <w:rFonts w:ascii="Times New Roman" w:hAnsi="Times New Roman" w:cs="Times New Roman"/>
          <w:sz w:val="24"/>
          <w:szCs w:val="24"/>
        </w:rPr>
        <w:t xml:space="preserve"> konferencija za medije te uputio javnosti </w:t>
      </w:r>
      <w:r w:rsidRPr="00EC1FA4">
        <w:rPr>
          <w:rFonts w:ascii="Times New Roman" w:hAnsi="Times New Roman" w:cs="Times New Roman"/>
          <w:sz w:val="24"/>
          <w:szCs w:val="24"/>
        </w:rPr>
        <w:t>2</w:t>
      </w:r>
      <w:r w:rsidR="00EC1FA4" w:rsidRPr="00EC1FA4">
        <w:rPr>
          <w:rFonts w:ascii="Times New Roman" w:hAnsi="Times New Roman" w:cs="Times New Roman"/>
          <w:sz w:val="24"/>
          <w:szCs w:val="24"/>
        </w:rPr>
        <w:t>34</w:t>
      </w:r>
      <w:r w:rsidRPr="0019738E">
        <w:rPr>
          <w:rFonts w:ascii="Times New Roman" w:hAnsi="Times New Roman" w:cs="Times New Roman"/>
          <w:sz w:val="24"/>
          <w:szCs w:val="24"/>
        </w:rPr>
        <w:t xml:space="preserve"> priopćenja o aktivnostima vezanima za sprječavanje širenja epidemije bolesti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9738E">
        <w:rPr>
          <w:rFonts w:ascii="Times New Roman" w:hAnsi="Times New Roman" w:cs="Times New Roman"/>
          <w:sz w:val="24"/>
          <w:szCs w:val="24"/>
        </w:rPr>
        <w:t xml:space="preserve">-19 uzrokovane </w:t>
      </w:r>
      <w:proofErr w:type="spellStart"/>
      <w:r w:rsidRPr="0019738E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19738E">
        <w:rPr>
          <w:rFonts w:ascii="Times New Roman" w:hAnsi="Times New Roman" w:cs="Times New Roman"/>
          <w:sz w:val="24"/>
          <w:szCs w:val="24"/>
        </w:rPr>
        <w:t>. Također, po završetku svakog sastanka Stožera civilne zaštite informacije su plasirane na službenu web stranicu Koprivničko-križevačke županije (</w:t>
      </w:r>
      <w:hyperlink r:id="rId13" w:history="1">
        <w:r w:rsidRPr="0019738E">
          <w:rPr>
            <w:rStyle w:val="Hiperveza"/>
            <w:rFonts w:ascii="Times New Roman" w:hAnsi="Times New Roman" w:cs="Times New Roman"/>
            <w:sz w:val="24"/>
            <w:szCs w:val="24"/>
          </w:rPr>
          <w:t>www.kckzz.hr</w:t>
        </w:r>
      </w:hyperlink>
      <w:r w:rsidRPr="0019738E">
        <w:rPr>
          <w:rFonts w:ascii="Times New Roman" w:hAnsi="Times New Roman" w:cs="Times New Roman"/>
          <w:sz w:val="24"/>
          <w:szCs w:val="24"/>
        </w:rPr>
        <w:t>) te putem priopćenja izviješteni su lokalni i nacionalni mediji.</w:t>
      </w:r>
    </w:p>
    <w:p w:rsidR="00DF66BA" w:rsidRPr="0019738E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8E">
        <w:rPr>
          <w:rFonts w:ascii="Times New Roman" w:hAnsi="Times New Roman" w:cs="Times New Roman"/>
          <w:sz w:val="24"/>
          <w:szCs w:val="24"/>
        </w:rPr>
        <w:t>Nadalje, otvorena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19738E">
        <w:rPr>
          <w:rFonts w:ascii="Times New Roman" w:hAnsi="Times New Roman" w:cs="Times New Roman"/>
          <w:sz w:val="24"/>
          <w:szCs w:val="24"/>
        </w:rPr>
        <w:t xml:space="preserve"> </w:t>
      </w:r>
      <w:r w:rsidRPr="001F6A1B">
        <w:rPr>
          <w:rFonts w:ascii="Times New Roman" w:hAnsi="Times New Roman" w:cs="Times New Roman"/>
          <w:sz w:val="24"/>
          <w:szCs w:val="24"/>
        </w:rPr>
        <w:t>službena e-mail adresa</w:t>
      </w:r>
      <w:r w:rsidRPr="0019738E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19738E">
          <w:rPr>
            <w:rStyle w:val="Hiperveza"/>
            <w:rFonts w:ascii="Times New Roman" w:hAnsi="Times New Roman" w:cs="Times New Roman"/>
            <w:sz w:val="24"/>
            <w:szCs w:val="24"/>
          </w:rPr>
          <w:t>upiti.korona@kckzz.hr</w:t>
        </w:r>
      </w:hyperlink>
      <w:r w:rsidRPr="0019738E">
        <w:rPr>
          <w:rFonts w:ascii="Times New Roman" w:hAnsi="Times New Roman" w:cs="Times New Roman"/>
          <w:sz w:val="24"/>
          <w:szCs w:val="24"/>
        </w:rPr>
        <w:t xml:space="preserve">) za sve upite vezane uz koronavirus, kao i broj </w:t>
      </w:r>
      <w:r w:rsidRPr="00BD3662">
        <w:rPr>
          <w:rFonts w:ascii="Times New Roman" w:hAnsi="Times New Roman" w:cs="Times New Roman"/>
          <w:sz w:val="24"/>
          <w:szCs w:val="24"/>
        </w:rPr>
        <w:t xml:space="preserve">telefona 048/658-203. Ukupno su zaprimljena </w:t>
      </w:r>
      <w:r w:rsidR="00BD3662" w:rsidRPr="00BD3662">
        <w:rPr>
          <w:rFonts w:ascii="Times New Roman" w:hAnsi="Times New Roman" w:cs="Times New Roman"/>
          <w:sz w:val="24"/>
          <w:szCs w:val="24"/>
        </w:rPr>
        <w:t xml:space="preserve">388 </w:t>
      </w:r>
      <w:r w:rsidR="0032336E" w:rsidRPr="00BD3662">
        <w:rPr>
          <w:rFonts w:ascii="Times New Roman" w:hAnsi="Times New Roman" w:cs="Times New Roman"/>
          <w:sz w:val="24"/>
          <w:szCs w:val="24"/>
        </w:rPr>
        <w:t>upita putem e-</w:t>
      </w:r>
      <w:proofErr w:type="spellStart"/>
      <w:r w:rsidR="0032336E" w:rsidRPr="00BD3662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32336E" w:rsidRPr="00BD3662">
        <w:rPr>
          <w:rFonts w:ascii="Times New Roman" w:hAnsi="Times New Roman" w:cs="Times New Roman"/>
          <w:sz w:val="24"/>
          <w:szCs w:val="24"/>
        </w:rPr>
        <w:t xml:space="preserve"> te je</w:t>
      </w:r>
      <w:r w:rsidRPr="00BD3662">
        <w:rPr>
          <w:rFonts w:ascii="Times New Roman" w:hAnsi="Times New Roman" w:cs="Times New Roman"/>
          <w:sz w:val="24"/>
          <w:szCs w:val="24"/>
        </w:rPr>
        <w:t xml:space="preserve"> upućen</w:t>
      </w:r>
      <w:r w:rsidR="0032336E" w:rsidRPr="00BD3662">
        <w:rPr>
          <w:rFonts w:ascii="Times New Roman" w:hAnsi="Times New Roman" w:cs="Times New Roman"/>
          <w:sz w:val="24"/>
          <w:szCs w:val="24"/>
        </w:rPr>
        <w:t>o</w:t>
      </w:r>
      <w:r w:rsidRPr="00BD3662">
        <w:rPr>
          <w:rFonts w:ascii="Times New Roman" w:hAnsi="Times New Roman" w:cs="Times New Roman"/>
          <w:sz w:val="24"/>
          <w:szCs w:val="24"/>
        </w:rPr>
        <w:t xml:space="preserve"> </w:t>
      </w:r>
      <w:r w:rsidR="00BD3662" w:rsidRPr="00BD3662">
        <w:rPr>
          <w:rFonts w:ascii="Times New Roman" w:hAnsi="Times New Roman" w:cs="Times New Roman"/>
          <w:sz w:val="24"/>
          <w:szCs w:val="24"/>
        </w:rPr>
        <w:t>338 odgovora, dok su pojedini upiti preusmjereni službama nadležnima za pojedino područje.</w:t>
      </w:r>
      <w:r w:rsidR="00BD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BA" w:rsidRPr="0019738E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7B4219" w:rsidRDefault="00DF66BA" w:rsidP="00DF66BA">
      <w:pPr>
        <w:pStyle w:val="Naslov1"/>
      </w:pPr>
      <w:bookmarkStart w:id="11" w:name="_Toc80781864"/>
      <w:r w:rsidRPr="007B4219">
        <w:lastRenderedPageBreak/>
        <w:t>SURADNJA S PODRUČNIM UREDIMA CIVILNE ZAŠTITE/SLUŽBAMA CIVILNE ZAŠTITE</w:t>
      </w:r>
      <w:bookmarkEnd w:id="11"/>
    </w:p>
    <w:p w:rsidR="00DF66BA" w:rsidRPr="007B4219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7B4219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219">
        <w:rPr>
          <w:rFonts w:ascii="Times New Roman" w:hAnsi="Times New Roman" w:cs="Times New Roman"/>
          <w:sz w:val="24"/>
          <w:szCs w:val="24"/>
        </w:rPr>
        <w:t xml:space="preserve">Suradnja Stožera civilne zaštite Koprivničko-križevačke županije i Službe civilne zaštite Koprivnica odvijala se putem svakodnevne komunikacije. Pritom, voditelj Službe civilne zaštite Miroslav </w:t>
      </w:r>
      <w:proofErr w:type="spellStart"/>
      <w:r w:rsidRPr="007B4219">
        <w:rPr>
          <w:rFonts w:ascii="Times New Roman" w:hAnsi="Times New Roman" w:cs="Times New Roman"/>
          <w:sz w:val="24"/>
          <w:szCs w:val="24"/>
        </w:rPr>
        <w:t>Blažotić</w:t>
      </w:r>
      <w:proofErr w:type="spellEnd"/>
      <w:r w:rsidRPr="007B4219">
        <w:rPr>
          <w:rFonts w:ascii="Times New Roman" w:hAnsi="Times New Roman" w:cs="Times New Roman"/>
          <w:sz w:val="24"/>
          <w:szCs w:val="24"/>
        </w:rPr>
        <w:t xml:space="preserve"> ujedno je i član Stožera civilne zaštite Koprivničko-križevačke županije. </w:t>
      </w:r>
    </w:p>
    <w:p w:rsidR="00DF66BA" w:rsidRDefault="00DF66BA" w:rsidP="00DF66BA">
      <w:pPr>
        <w:jc w:val="both"/>
        <w:rPr>
          <w:rFonts w:ascii="Times New Roman" w:hAnsi="Times New Roman" w:cs="Times New Roman"/>
          <w:sz w:val="24"/>
          <w:szCs w:val="24"/>
        </w:rPr>
      </w:pPr>
      <w:r w:rsidRPr="007B4219">
        <w:rPr>
          <w:rFonts w:ascii="Times New Roman" w:hAnsi="Times New Roman" w:cs="Times New Roman"/>
          <w:sz w:val="24"/>
          <w:szCs w:val="24"/>
        </w:rPr>
        <w:tab/>
        <w:t>Stožer civilne zaštite Koprivničko-križevačke županije i Služba civilne zaštite ostvarili su suradnju u području prikupljanja, obrade i distribucije podataka vezanih za nadzor gospodarskih mjera na području Koprivničko-križevačke županije.</w:t>
      </w:r>
    </w:p>
    <w:p w:rsidR="00DF66BA" w:rsidRDefault="00DF66BA" w:rsidP="00DF6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6BA" w:rsidRPr="000F2D4D" w:rsidRDefault="00DF66BA" w:rsidP="00DF66BA">
      <w:pPr>
        <w:pStyle w:val="Naslov2"/>
        <w:numPr>
          <w:ilvl w:val="1"/>
          <w:numId w:val="5"/>
        </w:numPr>
      </w:pPr>
      <w:bookmarkStart w:id="12" w:name="_Toc80781865"/>
      <w:r w:rsidRPr="000F2D4D">
        <w:t>Provođenje mjera za pokretanje gospodarske i druge djelatnosti u uvjetima epidemije</w:t>
      </w:r>
      <w:bookmarkEnd w:id="12"/>
    </w:p>
    <w:p w:rsidR="00DF66BA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D4D">
        <w:rPr>
          <w:rFonts w:ascii="Times New Roman" w:hAnsi="Times New Roman" w:cs="Times New Roman"/>
          <w:sz w:val="24"/>
          <w:szCs w:val="24"/>
        </w:rPr>
        <w:t>Služba civilne zaštite provodila je nadzor okupljanja većeg broja građana temeljem izdanih suglasnosti Stožera civilne zaštite Koprivničko-križevačke županije.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A2" w:rsidRDefault="003151A2" w:rsidP="00DF66BA">
      <w:pPr>
        <w:jc w:val="both"/>
        <w:rPr>
          <w:rFonts w:ascii="Times New Roman" w:hAnsi="Times New Roman" w:cs="Times New Roman"/>
          <w:sz w:val="24"/>
          <w:szCs w:val="24"/>
        </w:rPr>
        <w:sectPr w:rsidR="003151A2" w:rsidSect="003069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6BA" w:rsidRPr="003151A2" w:rsidRDefault="006F62A5" w:rsidP="00DF66BA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1A2">
        <w:rPr>
          <w:rFonts w:ascii="Times New Roman" w:hAnsi="Times New Roman" w:cs="Times New Roman"/>
          <w:sz w:val="24"/>
          <w:szCs w:val="24"/>
        </w:rPr>
        <w:lastRenderedPageBreak/>
        <w:t>U razdoblju od 01. siječnja do 30. lipnja 2021. godine</w:t>
      </w:r>
      <w:r w:rsidR="00DF66BA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Služba civilne zaštite Koprivničko-križevačke županije, Odjel inspekcijskih poslova Koprivnica izvršio je </w:t>
      </w:r>
      <w:r w:rsidR="00003F00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>3.117</w:t>
      </w:r>
      <w:r w:rsidR="00DF66BA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inspekcijskih nadzora primjene epidemioloških mjera. Izrečeno je ukupno </w:t>
      </w:r>
      <w:r w:rsidR="00003F00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>51</w:t>
      </w:r>
      <w:r w:rsidR="00DF66BA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3F00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>usmen</w:t>
      </w:r>
      <w:r w:rsidR="003151A2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003F00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6BA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>upozorenj</w:t>
      </w:r>
      <w:r w:rsidR="00003F00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F66BA"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5 prekršajnih naloga, dok optužnih prijedloga nije bilo. </w:t>
      </w:r>
    </w:p>
    <w:p w:rsidR="003151A2" w:rsidRDefault="003151A2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tijekom predmetnog razdoblja stožeri civilne zaštite jedinica lokalne samouprave provodili su nadzor mjera za pokretanje gospodarskih i drugih djelatnosti u uvjetima epidemije. Nadzor je obuhvaćao kontrolu pridržavanja mjera u objektima kao što su trgovine, obrti, sakralni objekti i slično, poštivanju upute o broju okupljenih osoba u zatvorenim prostorijama, provođenje sportskih i drugih aktivnosti. </w:t>
      </w:r>
    </w:p>
    <w:p w:rsidR="003151A2" w:rsidRDefault="003151A2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151A2" w:rsidSect="003151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6BA" w:rsidRPr="009D15FB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5645F4" w:rsidRDefault="00DF66BA" w:rsidP="00DF66BA">
      <w:pPr>
        <w:pStyle w:val="Naslov1"/>
      </w:pPr>
      <w:bookmarkStart w:id="13" w:name="_Toc80781866"/>
      <w:r w:rsidRPr="005645F4">
        <w:t>OPERATIVNA PRIPRAVNOST</w:t>
      </w:r>
      <w:bookmarkEnd w:id="13"/>
      <w:r w:rsidRPr="005645F4">
        <w:t xml:space="preserve"> </w:t>
      </w:r>
    </w:p>
    <w:p w:rsidR="00DF66BA" w:rsidRPr="007B4219" w:rsidRDefault="00DF66BA" w:rsidP="00D03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C23BFB" w:rsidRDefault="00DF66BA" w:rsidP="00DF66BA">
      <w:pPr>
        <w:pStyle w:val="Naslov2"/>
        <w:numPr>
          <w:ilvl w:val="1"/>
          <w:numId w:val="5"/>
        </w:numPr>
        <w:rPr>
          <w:shd w:val="clear" w:color="auto" w:fill="FFFFFF"/>
        </w:rPr>
      </w:pPr>
      <w:r w:rsidRPr="00C23BFB">
        <w:rPr>
          <w:shd w:val="clear" w:color="auto" w:fill="FFFFFF"/>
        </w:rPr>
        <w:t xml:space="preserve"> </w:t>
      </w:r>
      <w:bookmarkStart w:id="14" w:name="_Toc80781867"/>
      <w:r w:rsidRPr="00C23BFB">
        <w:rPr>
          <w:shd w:val="clear" w:color="auto" w:fill="FFFFFF"/>
        </w:rPr>
        <w:t>Angažirane operativne snage</w:t>
      </w:r>
      <w:bookmarkEnd w:id="14"/>
    </w:p>
    <w:p w:rsidR="00DF66BA" w:rsidRPr="007033FA" w:rsidRDefault="00DF66BA" w:rsidP="00DF66B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3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Vatrogastvo</w:t>
      </w:r>
    </w:p>
    <w:p w:rsidR="00DF66BA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FB">
        <w:rPr>
          <w:rFonts w:ascii="Times New Roman" w:hAnsi="Times New Roman" w:cs="Times New Roman"/>
          <w:sz w:val="24"/>
          <w:szCs w:val="24"/>
        </w:rPr>
        <w:t>Stožeri civilne zaštite jedinica lokalne samouprave svojim su odlukama angažirali dobrovoljna vatrogasna društva s područja Koprivničko-križevačke županije za potrebe svakodnevnih nadzora provođenja propisanih mjera 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23BFB">
        <w:rPr>
          <w:rFonts w:ascii="Times New Roman" w:hAnsi="Times New Roman" w:cs="Times New Roman"/>
          <w:sz w:val="24"/>
          <w:szCs w:val="24"/>
        </w:rPr>
        <w:t xml:space="preserve"> strane Stožera civilne zaštite Republike Hrvatske. </w:t>
      </w:r>
    </w:p>
    <w:p w:rsidR="008E6A08" w:rsidRPr="008858BA" w:rsidRDefault="008E6A08" w:rsidP="000B2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8BA">
        <w:rPr>
          <w:rFonts w:ascii="Times New Roman" w:hAnsi="Times New Roman" w:cs="Times New Roman"/>
          <w:sz w:val="24"/>
          <w:szCs w:val="24"/>
        </w:rPr>
        <w:t xml:space="preserve">Također, operativne snage Vatrogasne zajednice grada Koprivnice kontinuirano su angažirane </w:t>
      </w:r>
      <w:r w:rsidR="009A1B65" w:rsidRPr="008858BA">
        <w:rPr>
          <w:rFonts w:ascii="Times New Roman" w:hAnsi="Times New Roman" w:cs="Times New Roman"/>
          <w:sz w:val="24"/>
          <w:szCs w:val="24"/>
        </w:rPr>
        <w:t>tijekom organizacija</w:t>
      </w:r>
      <w:r w:rsidRPr="008858BA">
        <w:rPr>
          <w:rFonts w:ascii="Times New Roman" w:hAnsi="Times New Roman" w:cs="Times New Roman"/>
          <w:sz w:val="24"/>
          <w:szCs w:val="24"/>
        </w:rPr>
        <w:t xml:space="preserve"> punktov</w:t>
      </w:r>
      <w:r w:rsidR="009A1B65" w:rsidRPr="008858BA">
        <w:rPr>
          <w:rFonts w:ascii="Times New Roman" w:hAnsi="Times New Roman" w:cs="Times New Roman"/>
          <w:sz w:val="24"/>
          <w:szCs w:val="24"/>
        </w:rPr>
        <w:t>a</w:t>
      </w:r>
      <w:r w:rsidRPr="008858BA">
        <w:rPr>
          <w:rFonts w:ascii="Times New Roman" w:hAnsi="Times New Roman" w:cs="Times New Roman"/>
          <w:sz w:val="24"/>
          <w:szCs w:val="24"/>
        </w:rPr>
        <w:t xml:space="preserve"> za cijepljenje</w:t>
      </w:r>
      <w:r w:rsidR="009A1B65" w:rsidRPr="008858BA">
        <w:rPr>
          <w:rFonts w:ascii="Times New Roman" w:hAnsi="Times New Roman" w:cs="Times New Roman"/>
          <w:sz w:val="24"/>
          <w:szCs w:val="24"/>
        </w:rPr>
        <w:t xml:space="preserve"> u Srednjoj školi Koprivnica</w:t>
      </w:r>
      <w:r w:rsidRPr="008858BA">
        <w:rPr>
          <w:rFonts w:ascii="Times New Roman" w:hAnsi="Times New Roman" w:cs="Times New Roman"/>
          <w:sz w:val="24"/>
          <w:szCs w:val="24"/>
        </w:rPr>
        <w:t xml:space="preserve">, a </w:t>
      </w:r>
      <w:r w:rsidRPr="008858BA">
        <w:rPr>
          <w:rFonts w:ascii="Times New Roman" w:hAnsi="Times New Roman" w:cs="Times New Roman"/>
          <w:sz w:val="24"/>
          <w:szCs w:val="24"/>
        </w:rPr>
        <w:lastRenderedPageBreak/>
        <w:t>angažirani</w:t>
      </w:r>
      <w:r w:rsidR="00034C0E">
        <w:rPr>
          <w:rFonts w:ascii="Times New Roman" w:hAnsi="Times New Roman" w:cs="Times New Roman"/>
          <w:sz w:val="24"/>
          <w:szCs w:val="24"/>
        </w:rPr>
        <w:t xml:space="preserve"> su</w:t>
      </w:r>
      <w:r w:rsidRPr="008858BA">
        <w:rPr>
          <w:rFonts w:ascii="Times New Roman" w:hAnsi="Times New Roman" w:cs="Times New Roman"/>
          <w:sz w:val="24"/>
          <w:szCs w:val="24"/>
        </w:rPr>
        <w:t xml:space="preserve"> </w:t>
      </w:r>
      <w:r w:rsidR="008858BA" w:rsidRPr="008858BA">
        <w:rPr>
          <w:rFonts w:ascii="Times New Roman" w:hAnsi="Times New Roman" w:cs="Times New Roman"/>
          <w:sz w:val="24"/>
          <w:szCs w:val="24"/>
        </w:rPr>
        <w:t xml:space="preserve">i </w:t>
      </w:r>
      <w:r w:rsidR="009A1B65" w:rsidRPr="008858BA">
        <w:rPr>
          <w:rFonts w:ascii="Times New Roman" w:hAnsi="Times New Roman" w:cs="Times New Roman"/>
          <w:sz w:val="24"/>
          <w:szCs w:val="24"/>
        </w:rPr>
        <w:t>vatrogasci</w:t>
      </w:r>
      <w:r w:rsidR="008858BA" w:rsidRPr="008858BA">
        <w:rPr>
          <w:rFonts w:ascii="Times New Roman" w:hAnsi="Times New Roman" w:cs="Times New Roman"/>
          <w:sz w:val="24"/>
          <w:szCs w:val="24"/>
        </w:rPr>
        <w:t xml:space="preserve"> DVD-a </w:t>
      </w:r>
      <w:proofErr w:type="spellStart"/>
      <w:r w:rsidR="008858BA" w:rsidRPr="008858BA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8858BA">
        <w:rPr>
          <w:rFonts w:ascii="Times New Roman" w:hAnsi="Times New Roman" w:cs="Times New Roman"/>
          <w:sz w:val="24"/>
          <w:szCs w:val="24"/>
        </w:rPr>
        <w:t xml:space="preserve">. </w:t>
      </w:r>
      <w:r w:rsidR="00795E84">
        <w:rPr>
          <w:rFonts w:ascii="Times New Roman" w:hAnsi="Times New Roman" w:cs="Times New Roman"/>
          <w:sz w:val="24"/>
          <w:szCs w:val="24"/>
        </w:rPr>
        <w:t>Vatrogasne o</w:t>
      </w:r>
      <w:r w:rsidR="007609A7" w:rsidRPr="008858BA">
        <w:rPr>
          <w:rFonts w:ascii="Times New Roman" w:hAnsi="Times New Roman" w:cs="Times New Roman"/>
          <w:sz w:val="24"/>
          <w:szCs w:val="24"/>
        </w:rPr>
        <w:t xml:space="preserve">perativne snage bile </w:t>
      </w:r>
      <w:r w:rsidR="008858BA" w:rsidRPr="008858BA">
        <w:rPr>
          <w:rFonts w:ascii="Times New Roman" w:hAnsi="Times New Roman" w:cs="Times New Roman"/>
          <w:sz w:val="24"/>
          <w:szCs w:val="24"/>
        </w:rPr>
        <w:t xml:space="preserve">su </w:t>
      </w:r>
      <w:r w:rsidR="007609A7" w:rsidRPr="008858BA">
        <w:rPr>
          <w:rFonts w:ascii="Times New Roman" w:hAnsi="Times New Roman" w:cs="Times New Roman"/>
          <w:sz w:val="24"/>
          <w:szCs w:val="24"/>
        </w:rPr>
        <w:t>angažirane na punktovima za cijepljenje u dvorani Strukovne škole Đurđevac</w:t>
      </w:r>
      <w:r w:rsidR="000B2E99">
        <w:rPr>
          <w:rFonts w:ascii="Times New Roman" w:hAnsi="Times New Roman" w:cs="Times New Roman"/>
          <w:sz w:val="24"/>
          <w:szCs w:val="24"/>
        </w:rPr>
        <w:t xml:space="preserve"> i dvorani</w:t>
      </w:r>
      <w:r w:rsidR="00034C0E">
        <w:rPr>
          <w:rFonts w:ascii="Times New Roman" w:hAnsi="Times New Roman" w:cs="Times New Roman"/>
          <w:sz w:val="24"/>
          <w:szCs w:val="24"/>
        </w:rPr>
        <w:t xml:space="preserve"> </w:t>
      </w:r>
      <w:r w:rsidR="00795E84" w:rsidRPr="000B2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Osnovne škole Ljudevita </w:t>
      </w:r>
      <w:proofErr w:type="spellStart"/>
      <w:r w:rsidR="00795E84" w:rsidRPr="000B2E99">
        <w:rPr>
          <w:rFonts w:ascii="Times New Roman" w:hAnsi="Times New Roman" w:cs="Times New Roman"/>
          <w:sz w:val="24"/>
          <w:szCs w:val="24"/>
          <w:shd w:val="clear" w:color="auto" w:fill="FFFFFF"/>
        </w:rPr>
        <w:t>Modeca</w:t>
      </w:r>
      <w:proofErr w:type="spellEnd"/>
      <w:r w:rsidR="00795E84" w:rsidRPr="000B2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Križevcima</w:t>
      </w:r>
      <w:r w:rsidR="000B2E99" w:rsidRPr="000B2E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5E84" w:rsidRPr="000B2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67DB" w:rsidRPr="00C23BFB" w:rsidRDefault="00CC67DB" w:rsidP="000B2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7033FA" w:rsidRDefault="00DF66BA" w:rsidP="00DF66B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A">
        <w:rPr>
          <w:rFonts w:ascii="Times New Roman" w:hAnsi="Times New Roman" w:cs="Times New Roman"/>
          <w:b/>
          <w:sz w:val="24"/>
          <w:szCs w:val="24"/>
        </w:rPr>
        <w:t>Hrvatska gorska služba za spašavanje</w:t>
      </w:r>
    </w:p>
    <w:p w:rsidR="00D03325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Temeljem aktualnog</w:t>
      </w:r>
      <w:r w:rsidRPr="00C23BFB">
        <w:rPr>
          <w:rFonts w:ascii="Times New Roman" w:hAnsi="Times New Roman" w:cs="Times New Roman"/>
          <w:sz w:val="24"/>
          <w:szCs w:val="24"/>
        </w:rPr>
        <w:t xml:space="preserve"> Nalog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3BFB">
        <w:rPr>
          <w:rFonts w:ascii="Times New Roman" w:hAnsi="Times New Roman" w:cs="Times New Roman"/>
          <w:sz w:val="24"/>
          <w:szCs w:val="24"/>
        </w:rPr>
        <w:t xml:space="preserve"> o aktivaciji operativnih snaga HGSS</w:t>
      </w:r>
      <w:r>
        <w:rPr>
          <w:rFonts w:ascii="Times New Roman" w:hAnsi="Times New Roman" w:cs="Times New Roman"/>
          <w:sz w:val="24"/>
          <w:szCs w:val="24"/>
        </w:rPr>
        <w:t xml:space="preserve">-a, Stanica Koprivnica je angažirana </w:t>
      </w:r>
      <w:r w:rsidRPr="00C23BFB">
        <w:rPr>
          <w:rFonts w:ascii="Times New Roman" w:hAnsi="Times New Roman" w:cs="Times New Roman"/>
          <w:sz w:val="24"/>
          <w:szCs w:val="24"/>
        </w:rPr>
        <w:t xml:space="preserve">za potrebe prijevoza i distribucije zaštitne opreme te ispomoć u provođenju mjera iz odluka koje donosi Stožer civilne zaštite Republike Hrvatske. </w:t>
      </w:r>
    </w:p>
    <w:p w:rsidR="009A1B65" w:rsidRPr="001F34EC" w:rsidRDefault="009A1B65" w:rsidP="009273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4EC">
        <w:rPr>
          <w:rFonts w:ascii="Times New Roman" w:hAnsi="Times New Roman" w:cs="Times New Roman"/>
          <w:sz w:val="24"/>
          <w:szCs w:val="24"/>
        </w:rPr>
        <w:t>Također, operativne snage Hrvatske gorske službe spaša</w:t>
      </w:r>
      <w:r w:rsidR="001F34EC" w:rsidRPr="001F34EC">
        <w:rPr>
          <w:rFonts w:ascii="Times New Roman" w:hAnsi="Times New Roman" w:cs="Times New Roman"/>
          <w:sz w:val="24"/>
          <w:szCs w:val="24"/>
        </w:rPr>
        <w:t>vanja kontinuirano su angažirane</w:t>
      </w:r>
      <w:r w:rsidRPr="001F34EC">
        <w:rPr>
          <w:rFonts w:ascii="Times New Roman" w:hAnsi="Times New Roman" w:cs="Times New Roman"/>
          <w:sz w:val="24"/>
          <w:szCs w:val="24"/>
        </w:rPr>
        <w:t xml:space="preserve"> tijekom organizacija punktova za cijepljenje u Srednjoj školi Koprivnica</w:t>
      </w:r>
      <w:r w:rsidR="002C295A" w:rsidRPr="001F34EC">
        <w:rPr>
          <w:rFonts w:ascii="Times New Roman" w:hAnsi="Times New Roman" w:cs="Times New Roman"/>
          <w:sz w:val="24"/>
          <w:szCs w:val="24"/>
        </w:rPr>
        <w:t xml:space="preserve"> i dvorani Strukovne škole Đurđevac</w:t>
      </w:r>
      <w:r w:rsidRPr="001F34EC">
        <w:rPr>
          <w:rFonts w:ascii="Times New Roman" w:hAnsi="Times New Roman" w:cs="Times New Roman"/>
          <w:sz w:val="24"/>
          <w:szCs w:val="24"/>
        </w:rPr>
        <w:t>.</w:t>
      </w:r>
    </w:p>
    <w:p w:rsidR="00CC67DB" w:rsidRPr="007609A7" w:rsidRDefault="00CC67DB" w:rsidP="0092733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325" w:rsidRPr="008858BA" w:rsidRDefault="00034C0E" w:rsidP="00D0332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32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Društva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Crvenog</w:t>
      </w:r>
      <w:r w:rsidR="00D03325" w:rsidRPr="0088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križ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</w:p>
    <w:p w:rsidR="001F34EC" w:rsidRPr="001F34EC" w:rsidRDefault="009A1B65" w:rsidP="001F34E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Operativne snage </w:t>
      </w:r>
      <w:r w:rsidR="009A320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354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ruštava </w:t>
      </w:r>
      <w:r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>Crvenog križa</w:t>
      </w:r>
      <w:r w:rsidR="002C295A"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kontinuirano su</w:t>
      </w:r>
      <w:r w:rsidR="001F34EC"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angažirane tijekom organizacije</w:t>
      </w:r>
      <w:r w:rsidR="002C295A"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punktova za cijeplje</w:t>
      </w:r>
      <w:r w:rsidR="001F34EC"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>nje u Srednjoj školi Koprivnica</w:t>
      </w:r>
      <w:r w:rsidR="002C295A"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na području Križevaca</w:t>
      </w:r>
      <w:r w:rsidR="001F34EC" w:rsidRP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Volonteri </w:t>
      </w:r>
      <w:r w:rsidR="009A320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354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ruštava </w:t>
      </w:r>
      <w:r w:rsidR="001F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Crvenog križa </w:t>
      </w:r>
      <w:r w:rsidR="00373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organizacijski pridonose učinkovitom funkcioniranju punktova za cijepljenje, prije svega u radu s građanima. </w:t>
      </w:r>
    </w:p>
    <w:p w:rsidR="00DF66BA" w:rsidRPr="005F5930" w:rsidRDefault="00DF66BA" w:rsidP="00DF66BA">
      <w:pPr>
        <w:pStyle w:val="Naslov1"/>
      </w:pPr>
      <w:bookmarkStart w:id="15" w:name="_Toc80781868"/>
      <w:r w:rsidRPr="005F5930">
        <w:t>MJERE POJAČANE KONTROLE ZA SPRJEČAVANJE EPIDEMIJE U SUSTAVU SOCIJALNE SKRBI</w:t>
      </w:r>
      <w:bookmarkEnd w:id="15"/>
    </w:p>
    <w:p w:rsidR="00DF66BA" w:rsidRPr="00CE17B9" w:rsidRDefault="00DF66BA" w:rsidP="00DF66BA">
      <w:pPr>
        <w:spacing w:after="0"/>
      </w:pPr>
    </w:p>
    <w:p w:rsidR="005F5930" w:rsidRDefault="005F5930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F5930" w:rsidSect="003069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6BA" w:rsidRDefault="00074A98" w:rsidP="005F5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cilju sprječavanja širenja zaraze korona virusom u domovima za starije i nemoćne te drugim pružateljima usluga u sustavu socijalne skrbi, </w:t>
      </w:r>
      <w:r w:rsidR="00C422BF">
        <w:rPr>
          <w:rFonts w:ascii="Times New Roman" w:hAnsi="Times New Roman" w:cs="Times New Roman"/>
          <w:sz w:val="24"/>
          <w:szCs w:val="24"/>
        </w:rPr>
        <w:t xml:space="preserve">u razdoblju od 1. siječnja do 30. lipnja 2021. godine obavljene su tri donacije brzih antigenskih testova. Ukupno 6.049 testova je podijeljeno </w:t>
      </w:r>
      <w:r w:rsidR="00B828C8">
        <w:rPr>
          <w:rFonts w:ascii="Times New Roman" w:hAnsi="Times New Roman" w:cs="Times New Roman"/>
          <w:sz w:val="24"/>
          <w:szCs w:val="24"/>
        </w:rPr>
        <w:t xml:space="preserve">na 43 pružatelja usluga u sustavu socijalne </w:t>
      </w:r>
      <w:r w:rsidR="009A320D">
        <w:rPr>
          <w:rFonts w:ascii="Times New Roman" w:hAnsi="Times New Roman" w:cs="Times New Roman"/>
          <w:sz w:val="24"/>
          <w:szCs w:val="24"/>
        </w:rPr>
        <w:t>skrbi, gdje su uključena i tri d</w:t>
      </w:r>
      <w:r w:rsidR="00B828C8">
        <w:rPr>
          <w:rFonts w:ascii="Times New Roman" w:hAnsi="Times New Roman" w:cs="Times New Roman"/>
          <w:sz w:val="24"/>
          <w:szCs w:val="24"/>
        </w:rPr>
        <w:t>ruštva Crvenog križa s područja Koprivnice, Đurđevca i Križev</w:t>
      </w:r>
      <w:r w:rsidR="00676017">
        <w:rPr>
          <w:rFonts w:ascii="Times New Roman" w:hAnsi="Times New Roman" w:cs="Times New Roman"/>
          <w:sz w:val="24"/>
          <w:szCs w:val="24"/>
        </w:rPr>
        <w:t>a</w:t>
      </w:r>
      <w:r w:rsidR="00B828C8">
        <w:rPr>
          <w:rFonts w:ascii="Times New Roman" w:hAnsi="Times New Roman" w:cs="Times New Roman"/>
          <w:sz w:val="24"/>
          <w:szCs w:val="24"/>
        </w:rPr>
        <w:t>c</w:t>
      </w:r>
      <w:r w:rsidR="00676017">
        <w:rPr>
          <w:rFonts w:ascii="Times New Roman" w:hAnsi="Times New Roman" w:cs="Times New Roman"/>
          <w:sz w:val="24"/>
          <w:szCs w:val="24"/>
        </w:rPr>
        <w:t>a</w:t>
      </w:r>
      <w:r w:rsidR="00DD2520">
        <w:rPr>
          <w:rFonts w:ascii="Times New Roman" w:hAnsi="Times New Roman" w:cs="Times New Roman"/>
          <w:sz w:val="24"/>
          <w:szCs w:val="24"/>
        </w:rPr>
        <w:t xml:space="preserve"> te Udruga </w:t>
      </w:r>
      <w:proofErr w:type="spellStart"/>
      <w:r w:rsidR="00DD2520">
        <w:rPr>
          <w:rFonts w:ascii="Times New Roman" w:hAnsi="Times New Roman" w:cs="Times New Roman"/>
          <w:sz w:val="24"/>
          <w:szCs w:val="24"/>
        </w:rPr>
        <w:t>Hera</w:t>
      </w:r>
      <w:proofErr w:type="spellEnd"/>
      <w:r w:rsidR="00DD2520">
        <w:rPr>
          <w:rFonts w:ascii="Times New Roman" w:hAnsi="Times New Roman" w:cs="Times New Roman"/>
          <w:sz w:val="24"/>
          <w:szCs w:val="24"/>
        </w:rPr>
        <w:t xml:space="preserve"> i Klub </w:t>
      </w:r>
      <w:proofErr w:type="spellStart"/>
      <w:r w:rsidR="00DD2520">
        <w:rPr>
          <w:rFonts w:ascii="Times New Roman" w:hAnsi="Times New Roman" w:cs="Times New Roman"/>
          <w:sz w:val="24"/>
          <w:szCs w:val="24"/>
        </w:rPr>
        <w:t>Mariška</w:t>
      </w:r>
      <w:proofErr w:type="spellEnd"/>
      <w:r w:rsidR="00DD2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930" w:rsidRDefault="005F5930" w:rsidP="00FD1A2E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  <w:sectPr w:rsidR="005F5930" w:rsidSect="005F59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F593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295775" cy="2266950"/>
            <wp:effectExtent l="0" t="0" r="0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2520" w:rsidRDefault="00DD2520" w:rsidP="00DF66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CD" w:rsidRDefault="001566CD" w:rsidP="00DF66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CD" w:rsidRDefault="001566CD" w:rsidP="00DF66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6BA" w:rsidRPr="00BE3814" w:rsidRDefault="00DF66BA" w:rsidP="00DF66BA">
      <w:pPr>
        <w:pStyle w:val="Naslov1"/>
      </w:pPr>
      <w:bookmarkStart w:id="16" w:name="_Toc80781869"/>
      <w:r w:rsidRPr="00BE3814">
        <w:lastRenderedPageBreak/>
        <w:t>PREGLED PRIMLJENIH DONACIJA ZAŠTITNE OPREME</w:t>
      </w:r>
      <w:bookmarkEnd w:id="16"/>
    </w:p>
    <w:p w:rsidR="00DF66BA" w:rsidRPr="00CE17B9" w:rsidRDefault="00DF66BA" w:rsidP="00DF66BA">
      <w:pPr>
        <w:tabs>
          <w:tab w:val="left" w:pos="328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6BA" w:rsidRDefault="00DF66BA" w:rsidP="00DF6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Stožer civilne zaštite Koprivničko-križevačke županije zaprimljene je donacije od nacionalnog Stožera raspodijelio sukladno vrsti donacije i potrebama zdravstvenih ustanova. Donacije su zaprimljene tijekom mjeseca </w:t>
      </w:r>
      <w:r w:rsidR="00794BF4">
        <w:rPr>
          <w:rFonts w:ascii="Times New Roman" w:hAnsi="Times New Roman" w:cs="Times New Roman"/>
          <w:sz w:val="24"/>
          <w:szCs w:val="24"/>
        </w:rPr>
        <w:t>siječnja, veljače, travnja i svibnja</w:t>
      </w:r>
      <w:r>
        <w:rPr>
          <w:rFonts w:ascii="Times New Roman" w:hAnsi="Times New Roman" w:cs="Times New Roman"/>
          <w:sz w:val="24"/>
          <w:szCs w:val="24"/>
        </w:rPr>
        <w:t>, a po pr</w:t>
      </w:r>
      <w:r w:rsidR="00034C0E">
        <w:rPr>
          <w:rFonts w:ascii="Times New Roman" w:hAnsi="Times New Roman" w:cs="Times New Roman"/>
          <w:sz w:val="24"/>
          <w:szCs w:val="24"/>
        </w:rPr>
        <w:t xml:space="preserve">imitku zaštitne opreme, slijedio je </w:t>
      </w:r>
      <w:r>
        <w:rPr>
          <w:rFonts w:ascii="Times New Roman" w:hAnsi="Times New Roman" w:cs="Times New Roman"/>
          <w:sz w:val="24"/>
          <w:szCs w:val="24"/>
        </w:rPr>
        <w:t xml:space="preserve">raspored zdravstvenim ustanovama s područja Koprivničko-križevačke županije, a prije svega Domu zdravlja, Općoj bolnici „Dr.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Koprivnica, Zavodu za javno zdravstvo te Zavodu za hitnu medicinu Koprivničko-križevačke županije. </w:t>
      </w:r>
    </w:p>
    <w:p w:rsidR="00DF66BA" w:rsidRDefault="00DF66BA" w:rsidP="00DF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531" w:rsidRDefault="00073531" w:rsidP="00DF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531" w:rsidRDefault="00073531" w:rsidP="00DF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531" w:rsidRDefault="00073531" w:rsidP="00073531">
      <w:pPr>
        <w:spacing w:after="0"/>
        <w:ind w:left="-426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7353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153150" cy="4133850"/>
            <wp:effectExtent l="0" t="0" r="0" b="0"/>
            <wp:docPr id="8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3531" w:rsidRDefault="00073531" w:rsidP="00DF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531" w:rsidRDefault="00073531" w:rsidP="00DF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71E" w:rsidRDefault="00B4014E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</w:t>
      </w:r>
      <w:r w:rsidR="00DF66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 navedene zaštitne opreme, zaprimljena je donacija 380 litara alkohola od 96% te 120 dezinfekcijskih gelova</w:t>
      </w:r>
      <w:r w:rsidR="00FE3BAE">
        <w:rPr>
          <w:rFonts w:ascii="Times New Roman" w:hAnsi="Times New Roman" w:cs="Times New Roman"/>
          <w:sz w:val="24"/>
          <w:szCs w:val="24"/>
        </w:rPr>
        <w:t xml:space="preserve">, 46.300 sterilnih </w:t>
      </w:r>
      <w:r w:rsidR="00AC771E">
        <w:rPr>
          <w:rFonts w:ascii="Times New Roman" w:hAnsi="Times New Roman" w:cs="Times New Roman"/>
          <w:sz w:val="24"/>
          <w:szCs w:val="24"/>
        </w:rPr>
        <w:t>šprica</w:t>
      </w:r>
      <w:r w:rsidR="00FE3BAE">
        <w:rPr>
          <w:rFonts w:ascii="Times New Roman" w:hAnsi="Times New Roman" w:cs="Times New Roman"/>
          <w:sz w:val="24"/>
          <w:szCs w:val="24"/>
        </w:rPr>
        <w:t xml:space="preserve"> od 1ml i toliki broj sterilnih</w:t>
      </w:r>
      <w:r w:rsidR="00AC771E">
        <w:rPr>
          <w:rFonts w:ascii="Times New Roman" w:hAnsi="Times New Roman" w:cs="Times New Roman"/>
          <w:sz w:val="24"/>
          <w:szCs w:val="24"/>
        </w:rPr>
        <w:t xml:space="preserve"> igli 25mm te 1.800 sterilnih šprica od 2ml i toliki broj sterilnih igli 40mm. </w:t>
      </w:r>
    </w:p>
    <w:p w:rsidR="00E0023B" w:rsidRDefault="00E0023B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23B" w:rsidRDefault="00E0023B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6CD" w:rsidRDefault="001566CD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Pr="002A7D55" w:rsidRDefault="00DF66BA" w:rsidP="00DF66BA">
      <w:pPr>
        <w:pStyle w:val="Naslov1"/>
      </w:pPr>
      <w:r>
        <w:lastRenderedPageBreak/>
        <w:t xml:space="preserve">  </w:t>
      </w:r>
      <w:bookmarkStart w:id="17" w:name="_Toc80781870"/>
      <w:r w:rsidRPr="002A7D55">
        <w:t>PRELIMINARNI FINANCIJSKI POKAZATELJI</w:t>
      </w:r>
      <w:bookmarkEnd w:id="17"/>
    </w:p>
    <w:p w:rsidR="00DF66BA" w:rsidRDefault="00DF66BA" w:rsidP="00DF66BA">
      <w:pPr>
        <w:rPr>
          <w:rFonts w:ascii="Times New Roman" w:hAnsi="Times New Roman" w:cs="Times New Roman"/>
          <w:sz w:val="24"/>
          <w:szCs w:val="24"/>
        </w:rPr>
      </w:pPr>
    </w:p>
    <w:p w:rsidR="00DF66BA" w:rsidRPr="00CE17B9" w:rsidRDefault="005D2246" w:rsidP="00BA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od </w:t>
      </w:r>
      <w:r w:rsidRPr="003151A2">
        <w:rPr>
          <w:rFonts w:ascii="Times New Roman" w:hAnsi="Times New Roman" w:cs="Times New Roman"/>
          <w:sz w:val="24"/>
          <w:szCs w:val="24"/>
        </w:rPr>
        <w:t>01. siječnja do 30. lipnja 2021. godine</w:t>
      </w:r>
      <w:r w:rsidRPr="00315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je utrošeno 122.395,01 kuna</w:t>
      </w:r>
      <w:r w:rsidR="00AF3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F66BA" w:rsidRPr="00F35061">
        <w:rPr>
          <w:rFonts w:ascii="Times New Roman" w:hAnsi="Times New Roman" w:cs="Times New Roman"/>
          <w:sz w:val="24"/>
          <w:szCs w:val="24"/>
        </w:rPr>
        <w:t xml:space="preserve">Rashodi za usluge </w:t>
      </w:r>
      <w:r w:rsidR="00044571">
        <w:rPr>
          <w:rFonts w:ascii="Times New Roman" w:hAnsi="Times New Roman" w:cs="Times New Roman"/>
          <w:sz w:val="24"/>
          <w:szCs w:val="24"/>
        </w:rPr>
        <w:t xml:space="preserve">adekvatnog funkcioniranja </w:t>
      </w:r>
      <w:proofErr w:type="spellStart"/>
      <w:r w:rsidR="00044571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0445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45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44571">
        <w:rPr>
          <w:rFonts w:ascii="Times New Roman" w:hAnsi="Times New Roman" w:cs="Times New Roman"/>
          <w:sz w:val="24"/>
          <w:szCs w:val="24"/>
        </w:rPr>
        <w:t xml:space="preserve"> punkta za uzimanje </w:t>
      </w:r>
      <w:proofErr w:type="spellStart"/>
      <w:r w:rsidR="00044571">
        <w:rPr>
          <w:rFonts w:ascii="Times New Roman" w:hAnsi="Times New Roman" w:cs="Times New Roman"/>
          <w:sz w:val="24"/>
          <w:szCs w:val="24"/>
        </w:rPr>
        <w:t>briseva</w:t>
      </w:r>
      <w:proofErr w:type="spellEnd"/>
      <w:r w:rsidR="0004457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4457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44571">
        <w:rPr>
          <w:rFonts w:ascii="Times New Roman" w:hAnsi="Times New Roman" w:cs="Times New Roman"/>
          <w:sz w:val="24"/>
          <w:szCs w:val="24"/>
        </w:rPr>
        <w:t xml:space="preserve">-19 </w:t>
      </w:r>
      <w:r w:rsidR="00DF66BA" w:rsidRPr="00F35061">
        <w:rPr>
          <w:rFonts w:ascii="Times New Roman" w:hAnsi="Times New Roman" w:cs="Times New Roman"/>
          <w:sz w:val="24"/>
          <w:szCs w:val="24"/>
        </w:rPr>
        <w:t>iznosili su</w:t>
      </w:r>
      <w:r w:rsidR="00120C43">
        <w:rPr>
          <w:rFonts w:ascii="Times New Roman" w:hAnsi="Times New Roman" w:cs="Times New Roman"/>
          <w:sz w:val="24"/>
          <w:szCs w:val="24"/>
        </w:rPr>
        <w:t xml:space="preserve"> </w:t>
      </w:r>
      <w:r w:rsidR="00B3047E">
        <w:rPr>
          <w:rFonts w:ascii="Times New Roman" w:hAnsi="Times New Roman" w:cs="Times New Roman"/>
          <w:sz w:val="24"/>
          <w:szCs w:val="24"/>
        </w:rPr>
        <w:t>41.25</w:t>
      </w:r>
      <w:r w:rsidR="00AD7A62">
        <w:rPr>
          <w:rFonts w:ascii="Times New Roman" w:hAnsi="Times New Roman" w:cs="Times New Roman"/>
          <w:sz w:val="24"/>
          <w:szCs w:val="24"/>
        </w:rPr>
        <w:t>0,00</w:t>
      </w:r>
      <w:r w:rsidR="00120C43">
        <w:rPr>
          <w:rFonts w:ascii="Times New Roman" w:hAnsi="Times New Roman" w:cs="Times New Roman"/>
          <w:sz w:val="24"/>
          <w:szCs w:val="24"/>
        </w:rPr>
        <w:t xml:space="preserve"> kuna, dok za </w:t>
      </w:r>
      <w:r w:rsidR="00DF66BA" w:rsidRPr="00F35061">
        <w:rPr>
          <w:rFonts w:ascii="Times New Roman" w:hAnsi="Times New Roman" w:cs="Times New Roman"/>
          <w:sz w:val="24"/>
          <w:szCs w:val="24"/>
        </w:rPr>
        <w:t xml:space="preserve">prijevoz zaštitne opreme i ostalih namjena utrošeno je </w:t>
      </w:r>
      <w:r w:rsidR="00AD7A62">
        <w:rPr>
          <w:rFonts w:ascii="Times New Roman" w:hAnsi="Times New Roman" w:cs="Times New Roman"/>
          <w:sz w:val="24"/>
          <w:szCs w:val="24"/>
        </w:rPr>
        <w:t>6.329,44</w:t>
      </w:r>
      <w:r w:rsidR="00DF66BA" w:rsidRPr="00F35061">
        <w:rPr>
          <w:rFonts w:ascii="Times New Roman" w:hAnsi="Times New Roman" w:cs="Times New Roman"/>
          <w:sz w:val="24"/>
          <w:szCs w:val="24"/>
        </w:rPr>
        <w:t xml:space="preserve"> kuna. Tijekom </w:t>
      </w:r>
      <w:r w:rsidR="00044571">
        <w:rPr>
          <w:rFonts w:ascii="Times New Roman" w:hAnsi="Times New Roman" w:cs="Times New Roman"/>
          <w:sz w:val="24"/>
          <w:szCs w:val="24"/>
        </w:rPr>
        <w:t>prve</w:t>
      </w:r>
      <w:r w:rsidR="00DF66BA" w:rsidRPr="00F35061">
        <w:rPr>
          <w:rFonts w:ascii="Times New Roman" w:hAnsi="Times New Roman" w:cs="Times New Roman"/>
          <w:sz w:val="24"/>
          <w:szCs w:val="24"/>
        </w:rPr>
        <w:t xml:space="preserve"> polovice 202</w:t>
      </w:r>
      <w:r w:rsidR="00044571">
        <w:rPr>
          <w:rFonts w:ascii="Times New Roman" w:hAnsi="Times New Roman" w:cs="Times New Roman"/>
          <w:sz w:val="24"/>
          <w:szCs w:val="24"/>
        </w:rPr>
        <w:t>1</w:t>
      </w:r>
      <w:r w:rsidR="00DF66BA" w:rsidRPr="00F35061">
        <w:rPr>
          <w:rFonts w:ascii="Times New Roman" w:hAnsi="Times New Roman" w:cs="Times New Roman"/>
          <w:sz w:val="24"/>
          <w:szCs w:val="24"/>
        </w:rPr>
        <w:t xml:space="preserve">. godine u Zavodu za javno zdravstvo angažirani su studenti za ispomoć u radu. Angažman je ugovoren  putem Student servisa, a trošak rada iznosio je </w:t>
      </w:r>
      <w:r w:rsidR="00044571">
        <w:rPr>
          <w:rFonts w:ascii="Times New Roman" w:hAnsi="Times New Roman" w:cs="Times New Roman"/>
          <w:sz w:val="24"/>
          <w:szCs w:val="24"/>
        </w:rPr>
        <w:t>74.815,57</w:t>
      </w:r>
      <w:r w:rsidR="00DF66BA" w:rsidRPr="00F35061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DF66BA" w:rsidRDefault="00DF66BA" w:rsidP="00DF66BA">
      <w:pPr>
        <w:jc w:val="both"/>
        <w:sectPr w:rsidR="00DF66BA" w:rsidSect="003069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6BA" w:rsidRDefault="00DF66BA" w:rsidP="00DF66BA">
      <w:pPr>
        <w:pStyle w:val="Naslov3"/>
        <w:jc w:val="center"/>
      </w:pPr>
      <w:bookmarkStart w:id="18" w:name="_Toc80781871"/>
      <w:r w:rsidRPr="00AC353B">
        <w:lastRenderedPageBreak/>
        <w:t>Grafički prikaz epidemiološke situacije na području Koprivničko-križevačke županije</w:t>
      </w:r>
      <w:bookmarkEnd w:id="18"/>
    </w:p>
    <w:p w:rsidR="009A6CFA" w:rsidRPr="009A6CFA" w:rsidRDefault="009A6CFA" w:rsidP="009A6CFA">
      <w:pPr>
        <w:jc w:val="center"/>
        <w:rPr>
          <w:rFonts w:asciiTheme="majorHAnsi" w:hAnsiTheme="majorHAnsi"/>
          <w:b/>
          <w:sz w:val="25"/>
          <w:szCs w:val="25"/>
        </w:rPr>
      </w:pPr>
      <w:r w:rsidRPr="009A6CFA">
        <w:rPr>
          <w:rFonts w:asciiTheme="majorHAnsi" w:hAnsiTheme="majorHAnsi"/>
          <w:b/>
          <w:sz w:val="25"/>
          <w:szCs w:val="25"/>
        </w:rPr>
        <w:t xml:space="preserve">siječanj – ožujak 2021. godine </w:t>
      </w:r>
    </w:p>
    <w:p w:rsidR="008075FE" w:rsidRPr="008075FE" w:rsidRDefault="008075FE" w:rsidP="008075FE"/>
    <w:p w:rsidR="00DF66BA" w:rsidRDefault="008075FE" w:rsidP="00DF66BA">
      <w:pPr>
        <w:ind w:left="-1418" w:right="-1"/>
        <w:jc w:val="both"/>
      </w:pPr>
      <w:r w:rsidRPr="008075FE">
        <w:rPr>
          <w:noProof/>
          <w:lang w:eastAsia="hr-HR"/>
        </w:rPr>
        <w:drawing>
          <wp:inline distT="0" distB="0" distL="0" distR="0">
            <wp:extent cx="10639425" cy="3914775"/>
            <wp:effectExtent l="19050" t="0" r="9525" b="0"/>
            <wp:docPr id="9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66BA" w:rsidRDefault="00DF66BA" w:rsidP="00DF66BA">
      <w:pPr>
        <w:ind w:right="-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Default="0061646F" w:rsidP="00DF66BA">
      <w:pPr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E74">
        <w:rPr>
          <w:rFonts w:ascii="Times New Roman" w:hAnsi="Times New Roman" w:cs="Times New Roman"/>
          <w:sz w:val="24"/>
          <w:szCs w:val="24"/>
        </w:rPr>
        <w:t xml:space="preserve">U razdoblju od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601E7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lipnja 2021</w:t>
      </w:r>
      <w:r w:rsidRPr="00601E74">
        <w:rPr>
          <w:rFonts w:ascii="Times New Roman" w:hAnsi="Times New Roman" w:cs="Times New Roman"/>
          <w:sz w:val="24"/>
          <w:szCs w:val="24"/>
        </w:rPr>
        <w:t xml:space="preserve">. godine provedeno testiranje na </w:t>
      </w:r>
      <w:proofErr w:type="spellStart"/>
      <w:r w:rsidRPr="00601E7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01E74">
        <w:rPr>
          <w:rFonts w:ascii="Times New Roman" w:hAnsi="Times New Roman" w:cs="Times New Roman"/>
          <w:sz w:val="24"/>
          <w:szCs w:val="24"/>
        </w:rPr>
        <w:t xml:space="preserve">-19 rezultiralo je sa ukupno </w:t>
      </w:r>
      <w:r w:rsidR="0066653B">
        <w:rPr>
          <w:rFonts w:ascii="Times New Roman" w:hAnsi="Times New Roman" w:cs="Times New Roman"/>
          <w:sz w:val="24"/>
          <w:szCs w:val="24"/>
        </w:rPr>
        <w:t>3.001</w:t>
      </w:r>
      <w:r w:rsidRPr="00601E74">
        <w:rPr>
          <w:rFonts w:ascii="Times New Roman" w:hAnsi="Times New Roman" w:cs="Times New Roman"/>
          <w:sz w:val="24"/>
          <w:szCs w:val="24"/>
        </w:rPr>
        <w:t xml:space="preserve"> </w:t>
      </w:r>
      <w:r w:rsidR="0066653B">
        <w:rPr>
          <w:rFonts w:ascii="Times New Roman" w:hAnsi="Times New Roman" w:cs="Times New Roman"/>
          <w:sz w:val="24"/>
          <w:szCs w:val="24"/>
        </w:rPr>
        <w:t>pozitivan nalaz, dok ukupno 104</w:t>
      </w:r>
      <w:r w:rsidRPr="00601E74">
        <w:rPr>
          <w:rFonts w:ascii="Times New Roman" w:hAnsi="Times New Roman" w:cs="Times New Roman"/>
          <w:sz w:val="24"/>
          <w:szCs w:val="24"/>
        </w:rPr>
        <w:t xml:space="preserve"> osoba preminulo je uz </w:t>
      </w:r>
      <w:proofErr w:type="spellStart"/>
      <w:r w:rsidRPr="00601E74">
        <w:rPr>
          <w:rFonts w:ascii="Times New Roman" w:hAnsi="Times New Roman" w:cs="Times New Roman"/>
          <w:sz w:val="24"/>
          <w:szCs w:val="24"/>
        </w:rPr>
        <w:t>pozitivitet</w:t>
      </w:r>
      <w:proofErr w:type="spellEnd"/>
      <w:r w:rsidRPr="00601E7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01E7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01E74">
        <w:rPr>
          <w:rFonts w:ascii="Times New Roman" w:hAnsi="Times New Roman" w:cs="Times New Roman"/>
          <w:sz w:val="24"/>
          <w:szCs w:val="24"/>
        </w:rPr>
        <w:t>-19.</w:t>
      </w:r>
    </w:p>
    <w:p w:rsidR="009A6CFA" w:rsidRDefault="009A6CFA" w:rsidP="009A6CFA">
      <w:pPr>
        <w:pStyle w:val="Naslov3"/>
        <w:jc w:val="center"/>
      </w:pPr>
      <w:bookmarkStart w:id="19" w:name="_Toc80781872"/>
      <w:r w:rsidRPr="00AC353B">
        <w:lastRenderedPageBreak/>
        <w:t>Grafički prikaz epidemiološke situacije na području Koprivničko-križevačke županije</w:t>
      </w:r>
      <w:bookmarkEnd w:id="19"/>
    </w:p>
    <w:p w:rsidR="009A6CFA" w:rsidRPr="009A6CFA" w:rsidRDefault="009A6CFA" w:rsidP="009A6CFA">
      <w:pPr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trava</w:t>
      </w:r>
      <w:r w:rsidRPr="009A6CFA">
        <w:rPr>
          <w:rFonts w:asciiTheme="majorHAnsi" w:hAnsiTheme="majorHAnsi"/>
          <w:b/>
          <w:sz w:val="25"/>
          <w:szCs w:val="25"/>
        </w:rPr>
        <w:t xml:space="preserve">nj – </w:t>
      </w:r>
      <w:r>
        <w:rPr>
          <w:rFonts w:asciiTheme="majorHAnsi" w:hAnsiTheme="majorHAnsi"/>
          <w:b/>
          <w:sz w:val="25"/>
          <w:szCs w:val="25"/>
        </w:rPr>
        <w:t>lipanj</w:t>
      </w:r>
      <w:r w:rsidRPr="009A6CFA">
        <w:rPr>
          <w:rFonts w:asciiTheme="majorHAnsi" w:hAnsiTheme="majorHAnsi"/>
          <w:b/>
          <w:sz w:val="25"/>
          <w:szCs w:val="25"/>
        </w:rPr>
        <w:t xml:space="preserve"> 2021. godine </w:t>
      </w:r>
    </w:p>
    <w:p w:rsidR="00DF66BA" w:rsidRDefault="00DF66BA" w:rsidP="00DF66BA">
      <w:pPr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6BA" w:rsidRDefault="00E313C7" w:rsidP="00DF66BA">
      <w:pPr>
        <w:ind w:left="-1418" w:right="566"/>
        <w:jc w:val="both"/>
        <w:rPr>
          <w:rFonts w:ascii="Times New Roman" w:hAnsi="Times New Roman" w:cs="Times New Roman"/>
          <w:sz w:val="24"/>
          <w:szCs w:val="24"/>
        </w:rPr>
      </w:pPr>
      <w:r w:rsidRPr="00E313C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706100" cy="4105275"/>
            <wp:effectExtent l="0" t="0" r="0" b="0"/>
            <wp:docPr id="10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66BA" w:rsidRDefault="00DF66BA" w:rsidP="0061646F">
      <w:pPr>
        <w:tabs>
          <w:tab w:val="left" w:pos="1020"/>
          <w:tab w:val="left" w:pos="13892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74">
        <w:rPr>
          <w:rFonts w:ascii="Times New Roman" w:hAnsi="Times New Roman" w:cs="Times New Roman"/>
          <w:sz w:val="24"/>
          <w:szCs w:val="24"/>
        </w:rPr>
        <w:t xml:space="preserve">U  </w:t>
      </w:r>
      <w:r w:rsidR="009A6CFA">
        <w:rPr>
          <w:rFonts w:ascii="Times New Roman" w:hAnsi="Times New Roman" w:cs="Times New Roman"/>
          <w:sz w:val="24"/>
          <w:szCs w:val="24"/>
        </w:rPr>
        <w:t>travnju i lipnju</w:t>
      </w:r>
      <w:r w:rsidRPr="00601E74">
        <w:rPr>
          <w:rFonts w:ascii="Times New Roman" w:hAnsi="Times New Roman" w:cs="Times New Roman"/>
          <w:sz w:val="24"/>
          <w:szCs w:val="24"/>
        </w:rPr>
        <w:t xml:space="preserve"> </w:t>
      </w:r>
      <w:r w:rsidR="00DF2195">
        <w:rPr>
          <w:rFonts w:ascii="Times New Roman" w:hAnsi="Times New Roman" w:cs="Times New Roman"/>
          <w:sz w:val="24"/>
          <w:szCs w:val="24"/>
        </w:rPr>
        <w:t>2021</w:t>
      </w:r>
      <w:r w:rsidRPr="00601E74">
        <w:rPr>
          <w:rFonts w:ascii="Times New Roman" w:hAnsi="Times New Roman" w:cs="Times New Roman"/>
          <w:sz w:val="24"/>
          <w:szCs w:val="24"/>
        </w:rPr>
        <w:t xml:space="preserve">. godine zabilježen je najveći </w:t>
      </w:r>
      <w:r w:rsidR="00DF2195">
        <w:rPr>
          <w:rFonts w:ascii="Times New Roman" w:hAnsi="Times New Roman" w:cs="Times New Roman"/>
          <w:sz w:val="24"/>
          <w:szCs w:val="24"/>
        </w:rPr>
        <w:t>porast</w:t>
      </w:r>
      <w:r w:rsidRPr="00601E74">
        <w:rPr>
          <w:rFonts w:ascii="Times New Roman" w:hAnsi="Times New Roman" w:cs="Times New Roman"/>
          <w:sz w:val="24"/>
          <w:szCs w:val="24"/>
        </w:rPr>
        <w:t xml:space="preserve"> </w:t>
      </w:r>
      <w:r w:rsidR="00DF2195" w:rsidRPr="00601E74">
        <w:rPr>
          <w:rFonts w:ascii="Times New Roman" w:hAnsi="Times New Roman" w:cs="Times New Roman"/>
          <w:sz w:val="24"/>
          <w:szCs w:val="24"/>
        </w:rPr>
        <w:t>broj</w:t>
      </w:r>
      <w:r w:rsidR="00DF2195">
        <w:rPr>
          <w:rFonts w:ascii="Times New Roman" w:hAnsi="Times New Roman" w:cs="Times New Roman"/>
          <w:sz w:val="24"/>
          <w:szCs w:val="24"/>
        </w:rPr>
        <w:t>a</w:t>
      </w:r>
      <w:r w:rsidR="00DF2195" w:rsidRPr="00601E74">
        <w:rPr>
          <w:rFonts w:ascii="Times New Roman" w:hAnsi="Times New Roman" w:cs="Times New Roman"/>
          <w:sz w:val="24"/>
          <w:szCs w:val="24"/>
        </w:rPr>
        <w:t xml:space="preserve"> </w:t>
      </w:r>
      <w:r w:rsidRPr="00601E74">
        <w:rPr>
          <w:rFonts w:ascii="Times New Roman" w:hAnsi="Times New Roman" w:cs="Times New Roman"/>
          <w:sz w:val="24"/>
          <w:szCs w:val="24"/>
        </w:rPr>
        <w:t>oboljelih u jed</w:t>
      </w:r>
      <w:r w:rsidR="00F84EBF">
        <w:rPr>
          <w:rFonts w:ascii="Times New Roman" w:hAnsi="Times New Roman" w:cs="Times New Roman"/>
          <w:sz w:val="24"/>
          <w:szCs w:val="24"/>
        </w:rPr>
        <w:t>nom danu. Dana 05</w:t>
      </w:r>
      <w:r w:rsidRPr="00601E74">
        <w:rPr>
          <w:rFonts w:ascii="Times New Roman" w:hAnsi="Times New Roman" w:cs="Times New Roman"/>
          <w:sz w:val="24"/>
          <w:szCs w:val="24"/>
        </w:rPr>
        <w:t xml:space="preserve">. </w:t>
      </w:r>
      <w:r w:rsidR="00F84EBF">
        <w:rPr>
          <w:rFonts w:ascii="Times New Roman" w:hAnsi="Times New Roman" w:cs="Times New Roman"/>
          <w:sz w:val="24"/>
          <w:szCs w:val="24"/>
        </w:rPr>
        <w:t>svibnj</w:t>
      </w:r>
      <w:r w:rsidRPr="00601E74">
        <w:rPr>
          <w:rFonts w:ascii="Times New Roman" w:hAnsi="Times New Roman" w:cs="Times New Roman"/>
          <w:sz w:val="24"/>
          <w:szCs w:val="24"/>
        </w:rPr>
        <w:t>a zabilježen je poras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01E74">
        <w:rPr>
          <w:rFonts w:ascii="Times New Roman" w:hAnsi="Times New Roman" w:cs="Times New Roman"/>
          <w:sz w:val="24"/>
          <w:szCs w:val="24"/>
        </w:rPr>
        <w:t xml:space="preserve"> od </w:t>
      </w:r>
      <w:r w:rsidR="00F84EBF">
        <w:rPr>
          <w:rFonts w:ascii="Times New Roman" w:hAnsi="Times New Roman" w:cs="Times New Roman"/>
          <w:sz w:val="24"/>
          <w:szCs w:val="24"/>
        </w:rPr>
        <w:t>94</w:t>
      </w:r>
      <w:r w:rsidRPr="00601E74">
        <w:rPr>
          <w:rFonts w:ascii="Times New Roman" w:hAnsi="Times New Roman" w:cs="Times New Roman"/>
          <w:sz w:val="24"/>
          <w:szCs w:val="24"/>
        </w:rPr>
        <w:t xml:space="preserve"> novooboljele osobe, no </w:t>
      </w:r>
      <w:r w:rsidR="00F84EBF">
        <w:rPr>
          <w:rFonts w:ascii="Times New Roman" w:hAnsi="Times New Roman" w:cs="Times New Roman"/>
          <w:sz w:val="24"/>
          <w:szCs w:val="24"/>
        </w:rPr>
        <w:t>u mjesecu lipnju</w:t>
      </w:r>
      <w:r>
        <w:rPr>
          <w:rFonts w:ascii="Times New Roman" w:hAnsi="Times New Roman" w:cs="Times New Roman"/>
          <w:sz w:val="24"/>
          <w:szCs w:val="24"/>
        </w:rPr>
        <w:t xml:space="preserve"> započinje</w:t>
      </w:r>
      <w:r w:rsidRPr="00601E74">
        <w:rPr>
          <w:rFonts w:ascii="Times New Roman" w:hAnsi="Times New Roman" w:cs="Times New Roman"/>
          <w:sz w:val="24"/>
          <w:szCs w:val="24"/>
        </w:rPr>
        <w:t xml:space="preserve"> trend pada broja novooboljelih osoba.</w:t>
      </w:r>
    </w:p>
    <w:p w:rsidR="00DF66BA" w:rsidRPr="00197F5B" w:rsidRDefault="00DF66BA" w:rsidP="00DF66BA">
      <w:pPr>
        <w:rPr>
          <w:rFonts w:ascii="Times New Roman" w:hAnsi="Times New Roman" w:cs="Times New Roman"/>
          <w:sz w:val="24"/>
          <w:szCs w:val="24"/>
        </w:rPr>
        <w:sectPr w:rsidR="00DF66BA" w:rsidRPr="00197F5B" w:rsidSect="003069D0">
          <w:type w:val="continuous"/>
          <w:pgSz w:w="16838" w:h="11906" w:orient="landscape"/>
          <w:pgMar w:top="1418" w:right="820" w:bottom="1418" w:left="1418" w:header="709" w:footer="709" w:gutter="0"/>
          <w:cols w:space="708"/>
          <w:docGrid w:linePitch="360"/>
        </w:sectPr>
      </w:pPr>
    </w:p>
    <w:p w:rsidR="00DF66BA" w:rsidRPr="00BB0D2B" w:rsidRDefault="00DF66BA" w:rsidP="00DF66BA">
      <w:pPr>
        <w:pStyle w:val="Naslov1"/>
      </w:pPr>
      <w:r>
        <w:lastRenderedPageBreak/>
        <w:t xml:space="preserve"> </w:t>
      </w:r>
      <w:bookmarkStart w:id="20" w:name="_Toc80781873"/>
      <w:r w:rsidRPr="00BB0D2B">
        <w:t>ZAKLJUČAK</w:t>
      </w:r>
      <w:bookmarkEnd w:id="20"/>
    </w:p>
    <w:p w:rsidR="00DF66BA" w:rsidRDefault="00DF66BA" w:rsidP="00DF66BA"/>
    <w:p w:rsidR="00DF66BA" w:rsidRDefault="00DF66BA" w:rsidP="00DF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28">
        <w:rPr>
          <w:rFonts w:ascii="Times New Roman" w:hAnsi="Times New Roman" w:cs="Times New Roman"/>
          <w:sz w:val="24"/>
          <w:szCs w:val="24"/>
        </w:rPr>
        <w:t xml:space="preserve">Tijekom razdoblja epidemije bolesti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D5228">
        <w:rPr>
          <w:rFonts w:ascii="Times New Roman" w:hAnsi="Times New Roman" w:cs="Times New Roman"/>
          <w:sz w:val="24"/>
          <w:szCs w:val="24"/>
        </w:rPr>
        <w:t xml:space="preserve">-19 uzrokovane </w:t>
      </w:r>
      <w:proofErr w:type="spellStart"/>
      <w:r w:rsidRPr="000D5228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01. s</w:t>
      </w:r>
      <w:r w:rsidR="008D324A">
        <w:rPr>
          <w:rFonts w:ascii="Times New Roman" w:hAnsi="Times New Roman" w:cs="Times New Roman"/>
          <w:sz w:val="24"/>
          <w:szCs w:val="24"/>
        </w:rPr>
        <w:t>iječnja do 30. lipnja 2021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0D5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Stožer civilne zaštite</w:t>
      </w:r>
      <w:r w:rsidRPr="000D5228">
        <w:rPr>
          <w:rFonts w:ascii="Times New Roman" w:hAnsi="Times New Roman" w:cs="Times New Roman"/>
          <w:sz w:val="24"/>
          <w:szCs w:val="24"/>
        </w:rPr>
        <w:t xml:space="preserve"> Koprivničko-križevačke županije je </w:t>
      </w:r>
      <w:r>
        <w:rPr>
          <w:rFonts w:ascii="Times New Roman" w:hAnsi="Times New Roman" w:cs="Times New Roman"/>
          <w:sz w:val="24"/>
          <w:szCs w:val="24"/>
        </w:rPr>
        <w:t>poduzimao sve preventivne mjere u skladu s epidemiološ</w:t>
      </w:r>
      <w:r w:rsidR="00034C0E">
        <w:rPr>
          <w:rFonts w:ascii="Times New Roman" w:hAnsi="Times New Roman" w:cs="Times New Roman"/>
          <w:sz w:val="24"/>
          <w:szCs w:val="24"/>
        </w:rPr>
        <w:t xml:space="preserve">kom situacijom te odlukama i uputama </w:t>
      </w:r>
      <w:r>
        <w:rPr>
          <w:rFonts w:ascii="Times New Roman" w:hAnsi="Times New Roman" w:cs="Times New Roman"/>
          <w:sz w:val="24"/>
          <w:szCs w:val="24"/>
        </w:rPr>
        <w:t>Stožera civilne zaštite Republike Hrvatske</w:t>
      </w:r>
      <w:r w:rsidRPr="000D5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BA" w:rsidRDefault="00DF66BA" w:rsidP="00DF66BA">
      <w:pPr>
        <w:pStyle w:val="m2899483877975493580m-6380227313785803422msolistparagraph"/>
        <w:shd w:val="clear" w:color="auto" w:fill="FFFFFF"/>
        <w:spacing w:line="276" w:lineRule="auto"/>
        <w:ind w:firstLine="708"/>
        <w:jc w:val="both"/>
      </w:pPr>
      <w:r w:rsidRPr="00330EA8">
        <w:t>Sve žurne službe i operativne snage odrađivale su zadane zadatke u pravovremenom roku, slijedeći upute Stožera civilne zaštite Repub</w:t>
      </w:r>
      <w:r>
        <w:t>like Hrvatske i</w:t>
      </w:r>
      <w:r w:rsidRPr="00330EA8">
        <w:t xml:space="preserve"> Stožera civilne zaštite Koprivničko-križevačke županije. </w:t>
      </w:r>
      <w:r w:rsidR="00034C0E">
        <w:t>Najveća aktivnost i suradnja odvijala s</w:t>
      </w:r>
      <w:bookmarkStart w:id="21" w:name="_GoBack"/>
      <w:bookmarkEnd w:id="21"/>
      <w:r w:rsidR="00034C0E">
        <w:t>e</w:t>
      </w:r>
      <w:r>
        <w:t xml:space="preserve"> s zdravstvenim ustanovama, a ponajviše s županijskim Zavodom za javno zdravstvo, posebice u pripremnim aktivnostima cijepljenja opće populacije. </w:t>
      </w:r>
    </w:p>
    <w:p w:rsidR="00DF66BA" w:rsidRDefault="00DF66BA" w:rsidP="00DF66BA">
      <w:pPr>
        <w:pStyle w:val="m2899483877975493580m-6380227313785803422msolistparagraph"/>
        <w:shd w:val="clear" w:color="auto" w:fill="FFFFFF"/>
        <w:spacing w:line="276" w:lineRule="auto"/>
        <w:ind w:firstLine="708"/>
        <w:jc w:val="both"/>
        <w:rPr>
          <w:shd w:val="clear" w:color="auto" w:fill="FFFFFF"/>
        </w:rPr>
      </w:pPr>
      <w:r w:rsidRPr="00330EA8">
        <w:t xml:space="preserve">Stožer civilne zaštite Koprivničko-križevačke županije </w:t>
      </w:r>
      <w:r>
        <w:rPr>
          <w:shd w:val="clear" w:color="auto" w:fill="FFFFFF"/>
        </w:rPr>
        <w:t xml:space="preserve">je pravovremeno i u skladu sa svim preporukama i uputama </w:t>
      </w:r>
      <w:r w:rsidRPr="00330EA8">
        <w:t>Stožera civilne zaštite Republike Hrvatske</w:t>
      </w:r>
      <w:r>
        <w:rPr>
          <w:shd w:val="clear" w:color="auto" w:fill="FFFFFF"/>
        </w:rPr>
        <w:t xml:space="preserve"> provodio sve aktivnosti i mjere te bio na raspolaganju svim stožerima civilne zaštite jedinica lokalne samouprave, kao i svim građanima koji su svoje upite mogli uputiti na predviđenu e-mail adresu i telefonski broj. </w:t>
      </w:r>
    </w:p>
    <w:p w:rsidR="00DF66BA" w:rsidRDefault="00DF66BA" w:rsidP="00DF66BA">
      <w:pPr>
        <w:pStyle w:val="m2899483877975493580m-6380227313785803422msolistparagraph"/>
        <w:shd w:val="clear" w:color="auto" w:fill="FFFFFF"/>
        <w:spacing w:after="0" w:afterAutospacing="0" w:line="276" w:lineRule="auto"/>
        <w:jc w:val="right"/>
        <w:rPr>
          <w:shd w:val="clear" w:color="auto" w:fill="FFFFFF"/>
        </w:rPr>
      </w:pPr>
    </w:p>
    <w:p w:rsidR="00DF66BA" w:rsidRDefault="00DF66BA" w:rsidP="00DF66BA">
      <w:pPr>
        <w:pStyle w:val="m2899483877975493580m-6380227313785803422msolistparagraph"/>
        <w:shd w:val="clear" w:color="auto" w:fill="FFFFFF"/>
        <w:spacing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Načelnik Stožera civilne zaštite KKŽ</w:t>
      </w:r>
    </w:p>
    <w:p w:rsidR="00DF66BA" w:rsidRPr="00330EA8" w:rsidRDefault="00DF66BA" w:rsidP="00DF66BA">
      <w:pPr>
        <w:pStyle w:val="m2899483877975493580m-6380227313785803422msolistparagraph"/>
        <w:shd w:val="clear" w:color="auto" w:fill="FFFFFF"/>
        <w:spacing w:before="0" w:beforeAutospacing="0" w:after="0" w:afterAutospacing="0" w:line="276" w:lineRule="auto"/>
        <w:ind w:left="4956" w:firstLine="708"/>
        <w:jc w:val="center"/>
      </w:pPr>
      <w:r>
        <w:rPr>
          <w:shd w:val="clear" w:color="auto" w:fill="FFFFFF"/>
        </w:rPr>
        <w:t xml:space="preserve">Ratimir Ljubić, </w:t>
      </w:r>
      <w:proofErr w:type="spellStart"/>
      <w:r>
        <w:rPr>
          <w:shd w:val="clear" w:color="auto" w:fill="FFFFFF"/>
        </w:rPr>
        <w:t>dipl</w:t>
      </w:r>
      <w:proofErr w:type="spellEnd"/>
      <w:r>
        <w:rPr>
          <w:shd w:val="clear" w:color="auto" w:fill="FFFFFF"/>
        </w:rPr>
        <w:t>. ing.</w:t>
      </w:r>
    </w:p>
    <w:p w:rsidR="00DF66BA" w:rsidRPr="00442313" w:rsidRDefault="00DF66BA" w:rsidP="00DF66BA">
      <w:pPr>
        <w:rPr>
          <w:rFonts w:ascii="Times New Roman" w:hAnsi="Times New Roman" w:cs="Times New Roman"/>
          <w:sz w:val="24"/>
          <w:szCs w:val="24"/>
        </w:rPr>
      </w:pPr>
    </w:p>
    <w:p w:rsidR="005D534E" w:rsidRDefault="005D534E"/>
    <w:sectPr w:rsidR="005D534E" w:rsidSect="003069D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71" w:rsidRDefault="00F77771" w:rsidP="009D1C10">
      <w:pPr>
        <w:spacing w:after="0" w:line="240" w:lineRule="auto"/>
      </w:pPr>
      <w:r>
        <w:separator/>
      </w:r>
    </w:p>
  </w:endnote>
  <w:endnote w:type="continuationSeparator" w:id="0">
    <w:p w:rsidR="00F77771" w:rsidRDefault="00F77771" w:rsidP="009D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611569"/>
      <w:docPartObj>
        <w:docPartGallery w:val="Page Numbers (Bottom of Page)"/>
        <w:docPartUnique/>
      </w:docPartObj>
    </w:sdtPr>
    <w:sdtContent>
      <w:p w:rsidR="003A117D" w:rsidRDefault="0029077D">
        <w:pPr>
          <w:pStyle w:val="Podnoje"/>
          <w:jc w:val="right"/>
        </w:pPr>
        <w:r>
          <w:fldChar w:fldCharType="begin"/>
        </w:r>
        <w:r w:rsidR="007A2C20">
          <w:instrText xml:space="preserve"> PAGE   \* MERGEFORMAT </w:instrText>
        </w:r>
        <w:r>
          <w:fldChar w:fldCharType="separate"/>
        </w:r>
        <w:r w:rsidR="00C93B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117D" w:rsidRDefault="003A117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71" w:rsidRDefault="00F77771" w:rsidP="009D1C10">
      <w:pPr>
        <w:spacing w:after="0" w:line="240" w:lineRule="auto"/>
      </w:pPr>
      <w:r>
        <w:separator/>
      </w:r>
    </w:p>
  </w:footnote>
  <w:footnote w:type="continuationSeparator" w:id="0">
    <w:p w:rsidR="00F77771" w:rsidRDefault="00F77771" w:rsidP="009D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D80"/>
    <w:multiLevelType w:val="multilevel"/>
    <w:tmpl w:val="754C7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slov2"/>
      <w:lvlText w:val="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B05911"/>
    <w:multiLevelType w:val="hybridMultilevel"/>
    <w:tmpl w:val="33A6F99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0E43CC"/>
    <w:multiLevelType w:val="hybridMultilevel"/>
    <w:tmpl w:val="707A6D62"/>
    <w:lvl w:ilvl="0" w:tplc="A6BE735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BAD"/>
    <w:multiLevelType w:val="multilevel"/>
    <w:tmpl w:val="2BC6AB74"/>
    <w:lvl w:ilvl="0">
      <w:start w:val="2"/>
      <w:numFmt w:val="decimal"/>
      <w:pStyle w:val="Naslov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DF1853"/>
    <w:multiLevelType w:val="hybridMultilevel"/>
    <w:tmpl w:val="BACA8EAC"/>
    <w:lvl w:ilvl="0" w:tplc="27ECE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28B8"/>
    <w:multiLevelType w:val="hybridMultilevel"/>
    <w:tmpl w:val="035071D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4F7CBD"/>
    <w:multiLevelType w:val="hybridMultilevel"/>
    <w:tmpl w:val="F814D5A0"/>
    <w:lvl w:ilvl="0" w:tplc="07F476D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1B07AF"/>
    <w:multiLevelType w:val="hybridMultilevel"/>
    <w:tmpl w:val="86608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6BA"/>
    <w:rsid w:val="00000EF0"/>
    <w:rsid w:val="0000395D"/>
    <w:rsid w:val="00003F00"/>
    <w:rsid w:val="0000516E"/>
    <w:rsid w:val="00006A4A"/>
    <w:rsid w:val="00015520"/>
    <w:rsid w:val="000253EC"/>
    <w:rsid w:val="00034C0E"/>
    <w:rsid w:val="000350DE"/>
    <w:rsid w:val="00044571"/>
    <w:rsid w:val="000470CB"/>
    <w:rsid w:val="00054FAF"/>
    <w:rsid w:val="00056574"/>
    <w:rsid w:val="00061644"/>
    <w:rsid w:val="00073531"/>
    <w:rsid w:val="00074A98"/>
    <w:rsid w:val="0007594E"/>
    <w:rsid w:val="000828F1"/>
    <w:rsid w:val="0009186C"/>
    <w:rsid w:val="000B2E99"/>
    <w:rsid w:val="000B41AF"/>
    <w:rsid w:val="000C044A"/>
    <w:rsid w:val="00115CB8"/>
    <w:rsid w:val="00120689"/>
    <w:rsid w:val="00120C43"/>
    <w:rsid w:val="001566CD"/>
    <w:rsid w:val="00171F16"/>
    <w:rsid w:val="00174300"/>
    <w:rsid w:val="00174710"/>
    <w:rsid w:val="00174A62"/>
    <w:rsid w:val="00185CA8"/>
    <w:rsid w:val="0018733F"/>
    <w:rsid w:val="00195445"/>
    <w:rsid w:val="001A5314"/>
    <w:rsid w:val="001E7E82"/>
    <w:rsid w:val="001F34EC"/>
    <w:rsid w:val="00206F55"/>
    <w:rsid w:val="00211A11"/>
    <w:rsid w:val="00212A0E"/>
    <w:rsid w:val="0022211A"/>
    <w:rsid w:val="002262F1"/>
    <w:rsid w:val="002317CD"/>
    <w:rsid w:val="00233D0A"/>
    <w:rsid w:val="002576BD"/>
    <w:rsid w:val="00270AFB"/>
    <w:rsid w:val="00284F01"/>
    <w:rsid w:val="0029077D"/>
    <w:rsid w:val="00291331"/>
    <w:rsid w:val="00296605"/>
    <w:rsid w:val="002A1A95"/>
    <w:rsid w:val="002A5093"/>
    <w:rsid w:val="002A7D55"/>
    <w:rsid w:val="002B29A1"/>
    <w:rsid w:val="002C295A"/>
    <w:rsid w:val="002C5850"/>
    <w:rsid w:val="002D7079"/>
    <w:rsid w:val="002E7E3F"/>
    <w:rsid w:val="002F0B8B"/>
    <w:rsid w:val="002F4F00"/>
    <w:rsid w:val="00304D50"/>
    <w:rsid w:val="003069D0"/>
    <w:rsid w:val="00314F86"/>
    <w:rsid w:val="003151A2"/>
    <w:rsid w:val="00316AAC"/>
    <w:rsid w:val="00320C80"/>
    <w:rsid w:val="00320E3C"/>
    <w:rsid w:val="0032336E"/>
    <w:rsid w:val="00323538"/>
    <w:rsid w:val="0033208A"/>
    <w:rsid w:val="00332392"/>
    <w:rsid w:val="00334A0A"/>
    <w:rsid w:val="003405C5"/>
    <w:rsid w:val="0034067D"/>
    <w:rsid w:val="00340ACB"/>
    <w:rsid w:val="00350A9D"/>
    <w:rsid w:val="00351770"/>
    <w:rsid w:val="00354775"/>
    <w:rsid w:val="003563E5"/>
    <w:rsid w:val="0036691C"/>
    <w:rsid w:val="003700E2"/>
    <w:rsid w:val="00372BA4"/>
    <w:rsid w:val="00373071"/>
    <w:rsid w:val="00381D35"/>
    <w:rsid w:val="00384256"/>
    <w:rsid w:val="003A117D"/>
    <w:rsid w:val="003A6B86"/>
    <w:rsid w:val="003B1D91"/>
    <w:rsid w:val="003B58B9"/>
    <w:rsid w:val="003B7091"/>
    <w:rsid w:val="003C419B"/>
    <w:rsid w:val="003D0124"/>
    <w:rsid w:val="00401DCA"/>
    <w:rsid w:val="00405A6C"/>
    <w:rsid w:val="004105C6"/>
    <w:rsid w:val="00460072"/>
    <w:rsid w:val="004743ED"/>
    <w:rsid w:val="0048761B"/>
    <w:rsid w:val="004A2967"/>
    <w:rsid w:val="004E2996"/>
    <w:rsid w:val="004E338C"/>
    <w:rsid w:val="004F07AE"/>
    <w:rsid w:val="005015CF"/>
    <w:rsid w:val="00501ABA"/>
    <w:rsid w:val="0050593F"/>
    <w:rsid w:val="00513E10"/>
    <w:rsid w:val="00527C8A"/>
    <w:rsid w:val="00533D66"/>
    <w:rsid w:val="005346F2"/>
    <w:rsid w:val="005407F0"/>
    <w:rsid w:val="005645F4"/>
    <w:rsid w:val="00580798"/>
    <w:rsid w:val="00582D6C"/>
    <w:rsid w:val="005858FC"/>
    <w:rsid w:val="00597F20"/>
    <w:rsid w:val="005A0AD5"/>
    <w:rsid w:val="005A2057"/>
    <w:rsid w:val="005A6B36"/>
    <w:rsid w:val="005D2246"/>
    <w:rsid w:val="005D534E"/>
    <w:rsid w:val="005D7875"/>
    <w:rsid w:val="005F19D5"/>
    <w:rsid w:val="005F5930"/>
    <w:rsid w:val="0060587D"/>
    <w:rsid w:val="0061646F"/>
    <w:rsid w:val="00647E02"/>
    <w:rsid w:val="006575E2"/>
    <w:rsid w:val="0066231F"/>
    <w:rsid w:val="0066653B"/>
    <w:rsid w:val="00670387"/>
    <w:rsid w:val="00676017"/>
    <w:rsid w:val="006855AE"/>
    <w:rsid w:val="006976A7"/>
    <w:rsid w:val="006A2190"/>
    <w:rsid w:val="006B1EDD"/>
    <w:rsid w:val="006D1FB1"/>
    <w:rsid w:val="006D1FFD"/>
    <w:rsid w:val="006F2942"/>
    <w:rsid w:val="006F3970"/>
    <w:rsid w:val="006F62A5"/>
    <w:rsid w:val="0070589F"/>
    <w:rsid w:val="00712E54"/>
    <w:rsid w:val="00722A20"/>
    <w:rsid w:val="00727783"/>
    <w:rsid w:val="007277C5"/>
    <w:rsid w:val="00744BD3"/>
    <w:rsid w:val="00750440"/>
    <w:rsid w:val="0075499D"/>
    <w:rsid w:val="007609A7"/>
    <w:rsid w:val="00777727"/>
    <w:rsid w:val="00794BF4"/>
    <w:rsid w:val="00795E84"/>
    <w:rsid w:val="007972A9"/>
    <w:rsid w:val="007A2C20"/>
    <w:rsid w:val="007A714D"/>
    <w:rsid w:val="007B0B92"/>
    <w:rsid w:val="007B26E1"/>
    <w:rsid w:val="007B4412"/>
    <w:rsid w:val="007B7FD1"/>
    <w:rsid w:val="007C496E"/>
    <w:rsid w:val="007E3BC2"/>
    <w:rsid w:val="007F54AD"/>
    <w:rsid w:val="007F59BB"/>
    <w:rsid w:val="008075FE"/>
    <w:rsid w:val="00813749"/>
    <w:rsid w:val="00814C63"/>
    <w:rsid w:val="008156ED"/>
    <w:rsid w:val="00822BFA"/>
    <w:rsid w:val="00824198"/>
    <w:rsid w:val="00824C17"/>
    <w:rsid w:val="00837215"/>
    <w:rsid w:val="008477AB"/>
    <w:rsid w:val="00853855"/>
    <w:rsid w:val="00855C58"/>
    <w:rsid w:val="00873E4D"/>
    <w:rsid w:val="00874E8C"/>
    <w:rsid w:val="0087597C"/>
    <w:rsid w:val="008766EB"/>
    <w:rsid w:val="00884512"/>
    <w:rsid w:val="008858BA"/>
    <w:rsid w:val="00893B29"/>
    <w:rsid w:val="008A6114"/>
    <w:rsid w:val="008B2AE2"/>
    <w:rsid w:val="008D324A"/>
    <w:rsid w:val="008D37DC"/>
    <w:rsid w:val="008E3C51"/>
    <w:rsid w:val="008E54C9"/>
    <w:rsid w:val="008E6A08"/>
    <w:rsid w:val="008F5353"/>
    <w:rsid w:val="008F6278"/>
    <w:rsid w:val="0090110C"/>
    <w:rsid w:val="0091021B"/>
    <w:rsid w:val="009266F6"/>
    <w:rsid w:val="00927338"/>
    <w:rsid w:val="00931DF4"/>
    <w:rsid w:val="009368D6"/>
    <w:rsid w:val="00954733"/>
    <w:rsid w:val="00957DB7"/>
    <w:rsid w:val="00964F08"/>
    <w:rsid w:val="00967C50"/>
    <w:rsid w:val="009A0E94"/>
    <w:rsid w:val="009A1B65"/>
    <w:rsid w:val="009A320D"/>
    <w:rsid w:val="009A5114"/>
    <w:rsid w:val="009A6CFA"/>
    <w:rsid w:val="009A7D3F"/>
    <w:rsid w:val="009B1374"/>
    <w:rsid w:val="009B6A19"/>
    <w:rsid w:val="009D1C10"/>
    <w:rsid w:val="009E1F96"/>
    <w:rsid w:val="009E33E3"/>
    <w:rsid w:val="009F1797"/>
    <w:rsid w:val="00A05402"/>
    <w:rsid w:val="00A05995"/>
    <w:rsid w:val="00A11194"/>
    <w:rsid w:val="00A43E3E"/>
    <w:rsid w:val="00A63796"/>
    <w:rsid w:val="00A8792D"/>
    <w:rsid w:val="00A969A5"/>
    <w:rsid w:val="00AA42CF"/>
    <w:rsid w:val="00AA5620"/>
    <w:rsid w:val="00AB1FBB"/>
    <w:rsid w:val="00AC771E"/>
    <w:rsid w:val="00AD4B5C"/>
    <w:rsid w:val="00AD7A62"/>
    <w:rsid w:val="00AE65BE"/>
    <w:rsid w:val="00AF3425"/>
    <w:rsid w:val="00B11C5C"/>
    <w:rsid w:val="00B3047E"/>
    <w:rsid w:val="00B4014E"/>
    <w:rsid w:val="00B45307"/>
    <w:rsid w:val="00B64916"/>
    <w:rsid w:val="00B71B88"/>
    <w:rsid w:val="00B807C9"/>
    <w:rsid w:val="00B828C8"/>
    <w:rsid w:val="00B924F2"/>
    <w:rsid w:val="00B9646B"/>
    <w:rsid w:val="00BA4D84"/>
    <w:rsid w:val="00BB0D2B"/>
    <w:rsid w:val="00BB284F"/>
    <w:rsid w:val="00BB4BD9"/>
    <w:rsid w:val="00BC0ED5"/>
    <w:rsid w:val="00BD1E4E"/>
    <w:rsid w:val="00BD3662"/>
    <w:rsid w:val="00BE242B"/>
    <w:rsid w:val="00BE3814"/>
    <w:rsid w:val="00BE3BC6"/>
    <w:rsid w:val="00BE49A1"/>
    <w:rsid w:val="00BF7847"/>
    <w:rsid w:val="00C03639"/>
    <w:rsid w:val="00C058EA"/>
    <w:rsid w:val="00C0600F"/>
    <w:rsid w:val="00C27E44"/>
    <w:rsid w:val="00C36737"/>
    <w:rsid w:val="00C422BF"/>
    <w:rsid w:val="00C46C48"/>
    <w:rsid w:val="00C46C6D"/>
    <w:rsid w:val="00C5077F"/>
    <w:rsid w:val="00C604D0"/>
    <w:rsid w:val="00C660BA"/>
    <w:rsid w:val="00C76642"/>
    <w:rsid w:val="00C7755E"/>
    <w:rsid w:val="00C93B88"/>
    <w:rsid w:val="00C95FDF"/>
    <w:rsid w:val="00CA0EF0"/>
    <w:rsid w:val="00CC12CE"/>
    <w:rsid w:val="00CC67DB"/>
    <w:rsid w:val="00CD3117"/>
    <w:rsid w:val="00CE50A2"/>
    <w:rsid w:val="00D03325"/>
    <w:rsid w:val="00D212AD"/>
    <w:rsid w:val="00D7058E"/>
    <w:rsid w:val="00D83521"/>
    <w:rsid w:val="00D852DA"/>
    <w:rsid w:val="00D861BF"/>
    <w:rsid w:val="00D93765"/>
    <w:rsid w:val="00DA15CB"/>
    <w:rsid w:val="00DA58C6"/>
    <w:rsid w:val="00DB0710"/>
    <w:rsid w:val="00DB6045"/>
    <w:rsid w:val="00DC0EE2"/>
    <w:rsid w:val="00DD24A4"/>
    <w:rsid w:val="00DD2520"/>
    <w:rsid w:val="00DD6363"/>
    <w:rsid w:val="00DE18C4"/>
    <w:rsid w:val="00DF2195"/>
    <w:rsid w:val="00DF66BA"/>
    <w:rsid w:val="00E0023B"/>
    <w:rsid w:val="00E05490"/>
    <w:rsid w:val="00E21203"/>
    <w:rsid w:val="00E22414"/>
    <w:rsid w:val="00E313C7"/>
    <w:rsid w:val="00E34763"/>
    <w:rsid w:val="00E4087D"/>
    <w:rsid w:val="00E43165"/>
    <w:rsid w:val="00E46C22"/>
    <w:rsid w:val="00E50B8D"/>
    <w:rsid w:val="00E529E5"/>
    <w:rsid w:val="00E52DB0"/>
    <w:rsid w:val="00E60CED"/>
    <w:rsid w:val="00E93945"/>
    <w:rsid w:val="00E961A7"/>
    <w:rsid w:val="00EA7FA6"/>
    <w:rsid w:val="00EB7A18"/>
    <w:rsid w:val="00EC1FA4"/>
    <w:rsid w:val="00ED16C9"/>
    <w:rsid w:val="00EF3D10"/>
    <w:rsid w:val="00EF7908"/>
    <w:rsid w:val="00F0398A"/>
    <w:rsid w:val="00F053B2"/>
    <w:rsid w:val="00F16FD4"/>
    <w:rsid w:val="00F24BBA"/>
    <w:rsid w:val="00F40E7C"/>
    <w:rsid w:val="00F46D27"/>
    <w:rsid w:val="00F77771"/>
    <w:rsid w:val="00F84EBF"/>
    <w:rsid w:val="00F947DC"/>
    <w:rsid w:val="00F95E71"/>
    <w:rsid w:val="00F97CE0"/>
    <w:rsid w:val="00FA27DC"/>
    <w:rsid w:val="00FC1F6D"/>
    <w:rsid w:val="00FD1A2E"/>
    <w:rsid w:val="00FD706C"/>
    <w:rsid w:val="00FE0D85"/>
    <w:rsid w:val="00FE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BA"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F4F0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DF66BA"/>
    <w:pPr>
      <w:keepNext/>
      <w:keepLines/>
      <w:numPr>
        <w:ilvl w:val="1"/>
        <w:numId w:val="4"/>
      </w:numPr>
      <w:spacing w:before="200" w:after="240"/>
      <w:jc w:val="both"/>
      <w:outlineLvl w:val="1"/>
    </w:pPr>
    <w:rPr>
      <w:rFonts w:asciiTheme="majorHAnsi" w:eastAsiaTheme="majorEastAsia" w:hAnsiTheme="majorHAnsi" w:cs="Times New Roman"/>
      <w:b/>
      <w:bCs/>
      <w:sz w:val="25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F6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F4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F66BA"/>
    <w:rPr>
      <w:rFonts w:asciiTheme="majorHAnsi" w:eastAsiaTheme="majorEastAsia" w:hAnsiTheme="majorHAnsi" w:cs="Times New Roman"/>
      <w:b/>
      <w:bCs/>
      <w:sz w:val="25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DF66BA"/>
    <w:rPr>
      <w:rFonts w:asciiTheme="majorHAnsi" w:eastAsiaTheme="majorEastAsia" w:hAnsiTheme="majorHAnsi" w:cstheme="majorBidi"/>
      <w:b/>
      <w:bCs/>
      <w:sz w:val="25"/>
    </w:rPr>
  </w:style>
  <w:style w:type="paragraph" w:styleId="Odlomakpopisa">
    <w:name w:val="List Paragraph"/>
    <w:basedOn w:val="Normal"/>
    <w:uiPriority w:val="34"/>
    <w:qFormat/>
    <w:rsid w:val="00DF66B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F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66BA"/>
  </w:style>
  <w:style w:type="character" w:styleId="Hiperveza">
    <w:name w:val="Hyperlink"/>
    <w:basedOn w:val="Zadanifontodlomka"/>
    <w:uiPriority w:val="99"/>
    <w:unhideWhenUsed/>
    <w:rsid w:val="00DF66BA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DF66BA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DF66BA"/>
    <w:pPr>
      <w:tabs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F66BA"/>
    <w:pPr>
      <w:spacing w:after="100"/>
      <w:ind w:left="220"/>
    </w:pPr>
  </w:style>
  <w:style w:type="paragraph" w:customStyle="1" w:styleId="m2899483877975493580m-6380227313785803422msolistparagraph">
    <w:name w:val="m_2899483877975493580m-6380227313785803422msolistparagraph"/>
    <w:basedOn w:val="Normal"/>
    <w:rsid w:val="00DF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F66BA"/>
    <w:rPr>
      <w:b/>
      <w:bCs/>
    </w:rPr>
  </w:style>
  <w:style w:type="character" w:styleId="Istaknuto">
    <w:name w:val="Emphasis"/>
    <w:basedOn w:val="Zadanifontodlomka"/>
    <w:uiPriority w:val="20"/>
    <w:qFormat/>
    <w:rsid w:val="00DF66BA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DF66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DF66BA"/>
    <w:pPr>
      <w:spacing w:after="100"/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6B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F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5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ckzz.hr" TargetMode="Externa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ckzz.hr/testiranje-na-koronavirus-od-sutra-dostupno-i-u-krizevcima-i-durdevcu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https://kckzz.hr/na-koprivnickom-sajmistu-u-tijeku-priprema-lokacije-za-drive-in-testiranje-na-koronaviru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mailto:upiti.korona@kckzz.h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dna%20mapa%20-%20Marinela\COVID-19\Izvje&#353;&#263;e%20SCZ%20KK&#381;\covid%20pra&#263;enje%20stanja%20sije&#269;anj%20lipanj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elaCurcic\Desktop\CIJEPLJENJE%20PO%20PUNKTOVIM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dna%20mapa%20-%20Marinela\COVID-19\Izvje&#353;&#263;e%20SCZ%20KK&#381;\covid%20pra&#263;enje%20stanja%20sije&#269;anj%20lipanj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dna%20mapa%20-%20Marinela\COVID-19\Izvje&#353;&#263;e%20SCZ%20KK&#381;\covid%20pra&#263;enje%20stanja%20sije&#269;anj%20lipanj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dna%20mapa%20-%20Marinela\COVID-19\Izvje&#353;&#263;e%20SCZ%20KK&#381;\covid%20pra&#263;enje%20stanja%20sije&#269;anj%20lipanj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adna%20mapa%20-%20Marinela\COVID-19\Izvje&#353;&#263;e%20SCZ%20KK&#381;\covid%20pra&#263;enje%20stanja%20sije&#269;anj%20lipanj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1"/>
  <c:chart>
    <c:plotArea>
      <c:layout/>
      <c:barChart>
        <c:barDir val="col"/>
        <c:grouping val="clustered"/>
        <c:ser>
          <c:idx val="0"/>
          <c:order val="0"/>
          <c:cat>
            <c:strRef>
              <c:f>List2!$A$3:$A$8</c:f>
              <c:strCache>
                <c:ptCount val="6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</c:strCache>
            </c:strRef>
          </c:cat>
          <c:val>
            <c:numRef>
              <c:f>List2!$B$3:$B$8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8E-4902-B95F-5795599B7F58}"/>
            </c:ext>
          </c:extLst>
        </c:ser>
        <c:axId val="47866240"/>
        <c:axId val="47867776"/>
      </c:barChart>
      <c:catAx>
        <c:axId val="47866240"/>
        <c:scaling>
          <c:orientation val="minMax"/>
        </c:scaling>
        <c:axPos val="b"/>
        <c:numFmt formatCode="General" sourceLinked="0"/>
        <c:tickLblPos val="nextTo"/>
        <c:crossAx val="47867776"/>
        <c:crosses val="autoZero"/>
        <c:auto val="1"/>
        <c:lblAlgn val="ctr"/>
        <c:lblOffset val="100"/>
      </c:catAx>
      <c:valAx>
        <c:axId val="47867776"/>
        <c:scaling>
          <c:orientation val="minMax"/>
        </c:scaling>
        <c:axPos val="l"/>
        <c:majorGridlines/>
        <c:numFmt formatCode="General" sourceLinked="1"/>
        <c:tickLblPos val="nextTo"/>
        <c:crossAx val="478662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1"/>
  <c:chart>
    <c:plotArea>
      <c:layout/>
      <c:barChart>
        <c:barDir val="bar"/>
        <c:grouping val="clustered"/>
        <c:ser>
          <c:idx val="0"/>
          <c:order val="0"/>
          <c:tx>
            <c:strRef>
              <c:f>'1. i 2. doza ZZJZ'!$R$45</c:f>
              <c:strCache>
                <c:ptCount val="1"/>
                <c:pt idx="0">
                  <c:v>II. doza</c:v>
                </c:pt>
              </c:strCache>
            </c:strRef>
          </c:tx>
          <c:cat>
            <c:strRef>
              <c:f>'1. i 2. doza ZZJZ'!$Q$46:$Q$49</c:f>
              <c:strCache>
                <c:ptCount val="4"/>
                <c:pt idx="0">
                  <c:v>Koprivnica</c:v>
                </c:pt>
                <c:pt idx="1">
                  <c:v>Križevci</c:v>
                </c:pt>
                <c:pt idx="2">
                  <c:v>Đurđevac</c:v>
                </c:pt>
                <c:pt idx="3">
                  <c:v>Općine</c:v>
                </c:pt>
              </c:strCache>
            </c:strRef>
          </c:cat>
          <c:val>
            <c:numRef>
              <c:f>'1. i 2. doza ZZJZ'!$R$46:$R$49</c:f>
              <c:numCache>
                <c:formatCode>General</c:formatCode>
                <c:ptCount val="4"/>
                <c:pt idx="0">
                  <c:v>10717</c:v>
                </c:pt>
                <c:pt idx="1">
                  <c:v>5889</c:v>
                </c:pt>
                <c:pt idx="2">
                  <c:v>2894</c:v>
                </c:pt>
                <c:pt idx="3">
                  <c:v>3446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FC-4C3B-AF1C-CD94960123DA}"/>
            </c:ext>
          </c:extLst>
        </c:ser>
        <c:ser>
          <c:idx val="1"/>
          <c:order val="1"/>
          <c:tx>
            <c:strRef>
              <c:f>'1. i 2. doza ZZJZ'!$S$45</c:f>
              <c:strCache>
                <c:ptCount val="1"/>
                <c:pt idx="0">
                  <c:v>I. doza</c:v>
                </c:pt>
              </c:strCache>
            </c:strRef>
          </c:tx>
          <c:cat>
            <c:strRef>
              <c:f>'1. i 2. doza ZZJZ'!$Q$46:$Q$49</c:f>
              <c:strCache>
                <c:ptCount val="4"/>
                <c:pt idx="0">
                  <c:v>Koprivnica</c:v>
                </c:pt>
                <c:pt idx="1">
                  <c:v>Križevci</c:v>
                </c:pt>
                <c:pt idx="2">
                  <c:v>Đurđevac</c:v>
                </c:pt>
                <c:pt idx="3">
                  <c:v>Općine</c:v>
                </c:pt>
              </c:strCache>
            </c:strRef>
          </c:cat>
          <c:val>
            <c:numRef>
              <c:f>'1. i 2. doza ZZJZ'!$S$46:$S$49</c:f>
              <c:numCache>
                <c:formatCode>General</c:formatCode>
                <c:ptCount val="4"/>
                <c:pt idx="0">
                  <c:v>12287</c:v>
                </c:pt>
                <c:pt idx="1">
                  <c:v>7941</c:v>
                </c:pt>
                <c:pt idx="2">
                  <c:v>3154</c:v>
                </c:pt>
                <c:pt idx="3">
                  <c:v>4649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FC-4C3B-AF1C-CD94960123DA}"/>
            </c:ext>
          </c:extLst>
        </c:ser>
        <c:axId val="47881600"/>
        <c:axId val="47883392"/>
      </c:barChart>
      <c:catAx>
        <c:axId val="478816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solidFill>
                  <a:schemeClr val="accent5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sr-Latn-CS"/>
          </a:p>
        </c:txPr>
        <c:crossAx val="47883392"/>
        <c:crosses val="autoZero"/>
        <c:auto val="1"/>
        <c:lblAlgn val="ctr"/>
        <c:lblOffset val="100"/>
      </c:catAx>
      <c:valAx>
        <c:axId val="4788339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accent5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sr-Latn-CS"/>
          </a:p>
        </c:txPr>
        <c:crossAx val="478816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solidFill>
                <a:schemeClr val="accent5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sr-Latn-C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31"/>
  <c:chart>
    <c:plotArea>
      <c:layout>
        <c:manualLayout>
          <c:layoutTarget val="inner"/>
          <c:xMode val="edge"/>
          <c:yMode val="edge"/>
          <c:x val="0.26805555555555555"/>
          <c:y val="3.0092592592592591E-2"/>
          <c:w val="0.50815068293846866"/>
          <c:h val="0.96292419329936763"/>
        </c:manualLayout>
      </c:layout>
      <c:pieChart>
        <c:varyColors val="1"/>
        <c:ser>
          <c:idx val="0"/>
          <c:order val="0"/>
          <c:dPt>
            <c:idx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0-649C-4C16-9DC4-03A00F00FF38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649C-4C16-9DC4-03A00F00FF38}"/>
              </c:ext>
            </c:extLst>
          </c:dPt>
          <c:dPt>
            <c:idx val="2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2-649C-4C16-9DC4-03A00F00FF38}"/>
              </c:ext>
            </c:extLst>
          </c:dPt>
          <c:dLbls>
            <c:spPr>
              <a:effectLst>
                <a:outerShdw blurRad="50800" dist="50800" dir="5400000" algn="ctr" rotWithShape="0">
                  <a:srgbClr val="000000">
                    <a:alpha val="86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sr-Latn-CS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'testovi domovi'!$A$6:$A$8</c:f>
              <c:numCache>
                <c:formatCode>d/mmm</c:formatCode>
                <c:ptCount val="3"/>
                <c:pt idx="0">
                  <c:v>44204</c:v>
                </c:pt>
                <c:pt idx="1">
                  <c:v>44243</c:v>
                </c:pt>
                <c:pt idx="2">
                  <c:v>44302</c:v>
                </c:pt>
              </c:numCache>
            </c:numRef>
          </c:cat>
          <c:val>
            <c:numRef>
              <c:f>'testovi domovi'!$B$6:$B$8</c:f>
              <c:numCache>
                <c:formatCode>General</c:formatCode>
                <c:ptCount val="3"/>
                <c:pt idx="0">
                  <c:v>2449</c:v>
                </c:pt>
                <c:pt idx="1">
                  <c:v>2800</c:v>
                </c:pt>
                <c:pt idx="2">
                  <c:v>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9C-4C16-9DC4-03A00F00FF38}"/>
            </c:ext>
          </c:extLst>
        </c:ser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31"/>
  <c:chart>
    <c:plotArea>
      <c:layout>
        <c:manualLayout>
          <c:layoutTarget val="inner"/>
          <c:xMode val="edge"/>
          <c:yMode val="edge"/>
          <c:x val="0.2360260681700502"/>
          <c:y val="8.8327264176723763E-2"/>
          <c:w val="0.4952948024354098"/>
          <c:h val="0.88145685179182709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5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sr-Latn-CS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(oprema!$A$42:$A$50,oprema!$A$52:$A$55)</c:f>
              <c:strCache>
                <c:ptCount val="13"/>
                <c:pt idx="0">
                  <c:v>Maska FFP3</c:v>
                </c:pt>
                <c:pt idx="1">
                  <c:v>Kirurška kapa</c:v>
                </c:pt>
                <c:pt idx="2">
                  <c:v>Kombinizon s kapuljačom</c:v>
                </c:pt>
                <c:pt idx="3">
                  <c:v>Rukavice  latex</c:v>
                </c:pt>
                <c:pt idx="4">
                  <c:v>Rukavice nitrilne</c:v>
                </c:pt>
                <c:pt idx="5">
                  <c:v>Nazuvci </c:v>
                </c:pt>
                <c:pt idx="6">
                  <c:v>Naočale zaštitne</c:v>
                </c:pt>
                <c:pt idx="7">
                  <c:v>Maska kirurška </c:v>
                </c:pt>
                <c:pt idx="8">
                  <c:v>Maska zaštitna KN 95</c:v>
                </c:pt>
                <c:pt idx="9">
                  <c:v>Vizir medicnski zaštitni</c:v>
                </c:pt>
                <c:pt idx="10">
                  <c:v>Kirurški ogrtač</c:v>
                </c:pt>
                <c:pt idx="11">
                  <c:v>Test brzi antigenski</c:v>
                </c:pt>
                <c:pt idx="12">
                  <c:v>Maska FFP2</c:v>
                </c:pt>
              </c:strCache>
            </c:strRef>
          </c:cat>
          <c:val>
            <c:numRef>
              <c:f>(oprema!$J$42:$J$50,oprema!$J$52:$J$55)</c:f>
              <c:numCache>
                <c:formatCode>General</c:formatCode>
                <c:ptCount val="13"/>
                <c:pt idx="0">
                  <c:v>5100</c:v>
                </c:pt>
                <c:pt idx="1">
                  <c:v>4500</c:v>
                </c:pt>
                <c:pt idx="2">
                  <c:v>6560</c:v>
                </c:pt>
                <c:pt idx="3">
                  <c:v>41500</c:v>
                </c:pt>
                <c:pt idx="4">
                  <c:v>71000</c:v>
                </c:pt>
                <c:pt idx="5">
                  <c:v>24700</c:v>
                </c:pt>
                <c:pt idx="6">
                  <c:v>7300</c:v>
                </c:pt>
                <c:pt idx="7">
                  <c:v>113000</c:v>
                </c:pt>
                <c:pt idx="8">
                  <c:v>15500</c:v>
                </c:pt>
                <c:pt idx="9">
                  <c:v>3200</c:v>
                </c:pt>
                <c:pt idx="10">
                  <c:v>21900</c:v>
                </c:pt>
                <c:pt idx="11">
                  <c:v>13020</c:v>
                </c:pt>
                <c:pt idx="12">
                  <c:v>18000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13-4A2D-A624-B7A4D74DC299}"/>
            </c:ext>
          </c:extLst>
        </c:ser>
        <c:firstSliceAng val="0"/>
      </c:pie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>
        <c:manualLayout>
          <c:layoutTarget val="inner"/>
          <c:xMode val="edge"/>
          <c:yMode val="edge"/>
          <c:x val="2.8024684262398843E-2"/>
          <c:y val="3.7860254680441192E-2"/>
          <c:w val="0.95607427417072011"/>
          <c:h val="0.82576608870182422"/>
        </c:manualLayout>
      </c:layout>
      <c:barChart>
        <c:barDir val="col"/>
        <c:grouping val="clustered"/>
        <c:ser>
          <c:idx val="0"/>
          <c:order val="0"/>
          <c:tx>
            <c:strRef>
              <c:f>'covid stanje'!$I$1</c:f>
              <c:strCache>
                <c:ptCount val="1"/>
                <c:pt idx="0">
                  <c:v>Broj pozitivnih</c:v>
                </c:pt>
              </c:strCache>
            </c:strRef>
          </c:tx>
          <c:cat>
            <c:numRef>
              <c:f>'covid stanje'!$H$3:$H$92</c:f>
              <c:numCache>
                <c:formatCode>d/mmm</c:formatCode>
                <c:ptCount val="90"/>
                <c:pt idx="0">
                  <c:v>44197</c:v>
                </c:pt>
                <c:pt idx="1">
                  <c:v>44198</c:v>
                </c:pt>
                <c:pt idx="2">
                  <c:v>44199</c:v>
                </c:pt>
                <c:pt idx="3">
                  <c:v>44200</c:v>
                </c:pt>
                <c:pt idx="4">
                  <c:v>44201</c:v>
                </c:pt>
                <c:pt idx="5">
                  <c:v>44202</c:v>
                </c:pt>
                <c:pt idx="6">
                  <c:v>44203</c:v>
                </c:pt>
                <c:pt idx="7">
                  <c:v>44204</c:v>
                </c:pt>
                <c:pt idx="8">
                  <c:v>44205</c:v>
                </c:pt>
                <c:pt idx="9">
                  <c:v>44206</c:v>
                </c:pt>
                <c:pt idx="10">
                  <c:v>44207</c:v>
                </c:pt>
                <c:pt idx="11">
                  <c:v>44208</c:v>
                </c:pt>
                <c:pt idx="12">
                  <c:v>44209</c:v>
                </c:pt>
                <c:pt idx="13">
                  <c:v>44210</c:v>
                </c:pt>
                <c:pt idx="14">
                  <c:v>44211</c:v>
                </c:pt>
                <c:pt idx="15">
                  <c:v>44212</c:v>
                </c:pt>
                <c:pt idx="16">
                  <c:v>44213</c:v>
                </c:pt>
                <c:pt idx="17">
                  <c:v>44214</c:v>
                </c:pt>
                <c:pt idx="18">
                  <c:v>44215</c:v>
                </c:pt>
                <c:pt idx="19">
                  <c:v>44216</c:v>
                </c:pt>
                <c:pt idx="20">
                  <c:v>44217</c:v>
                </c:pt>
                <c:pt idx="21">
                  <c:v>44218</c:v>
                </c:pt>
                <c:pt idx="22">
                  <c:v>44219</c:v>
                </c:pt>
                <c:pt idx="23">
                  <c:v>44220</c:v>
                </c:pt>
                <c:pt idx="24">
                  <c:v>44221</c:v>
                </c:pt>
                <c:pt idx="25">
                  <c:v>44222</c:v>
                </c:pt>
                <c:pt idx="26">
                  <c:v>44223</c:v>
                </c:pt>
                <c:pt idx="27">
                  <c:v>44224</c:v>
                </c:pt>
                <c:pt idx="28">
                  <c:v>44225</c:v>
                </c:pt>
                <c:pt idx="29">
                  <c:v>44226</c:v>
                </c:pt>
                <c:pt idx="30">
                  <c:v>44227</c:v>
                </c:pt>
                <c:pt idx="31">
                  <c:v>44228</c:v>
                </c:pt>
                <c:pt idx="32">
                  <c:v>44229</c:v>
                </c:pt>
                <c:pt idx="33">
                  <c:v>44230</c:v>
                </c:pt>
                <c:pt idx="34">
                  <c:v>44231</c:v>
                </c:pt>
                <c:pt idx="35">
                  <c:v>44232</c:v>
                </c:pt>
                <c:pt idx="36">
                  <c:v>44233</c:v>
                </c:pt>
                <c:pt idx="37">
                  <c:v>44234</c:v>
                </c:pt>
                <c:pt idx="38">
                  <c:v>44235</c:v>
                </c:pt>
                <c:pt idx="39">
                  <c:v>44236</c:v>
                </c:pt>
                <c:pt idx="40">
                  <c:v>44237</c:v>
                </c:pt>
                <c:pt idx="41">
                  <c:v>44238</c:v>
                </c:pt>
                <c:pt idx="42">
                  <c:v>44239</c:v>
                </c:pt>
                <c:pt idx="43">
                  <c:v>44240</c:v>
                </c:pt>
                <c:pt idx="44">
                  <c:v>44241</c:v>
                </c:pt>
                <c:pt idx="45">
                  <c:v>44242</c:v>
                </c:pt>
                <c:pt idx="46">
                  <c:v>44243</c:v>
                </c:pt>
                <c:pt idx="47">
                  <c:v>44244</c:v>
                </c:pt>
                <c:pt idx="48">
                  <c:v>44245</c:v>
                </c:pt>
                <c:pt idx="49">
                  <c:v>44246</c:v>
                </c:pt>
                <c:pt idx="50">
                  <c:v>44247</c:v>
                </c:pt>
                <c:pt idx="51">
                  <c:v>44248</c:v>
                </c:pt>
                <c:pt idx="52">
                  <c:v>44249</c:v>
                </c:pt>
                <c:pt idx="53">
                  <c:v>44250</c:v>
                </c:pt>
                <c:pt idx="54">
                  <c:v>44251</c:v>
                </c:pt>
                <c:pt idx="55">
                  <c:v>44252</c:v>
                </c:pt>
                <c:pt idx="56">
                  <c:v>44253</c:v>
                </c:pt>
                <c:pt idx="57">
                  <c:v>44254</c:v>
                </c:pt>
                <c:pt idx="58">
                  <c:v>44255</c:v>
                </c:pt>
                <c:pt idx="59">
                  <c:v>44256</c:v>
                </c:pt>
                <c:pt idx="60">
                  <c:v>44257</c:v>
                </c:pt>
                <c:pt idx="61">
                  <c:v>44258</c:v>
                </c:pt>
                <c:pt idx="62">
                  <c:v>44259</c:v>
                </c:pt>
                <c:pt idx="63">
                  <c:v>44260</c:v>
                </c:pt>
                <c:pt idx="64">
                  <c:v>44261</c:v>
                </c:pt>
                <c:pt idx="65">
                  <c:v>44262</c:v>
                </c:pt>
                <c:pt idx="66">
                  <c:v>44263</c:v>
                </c:pt>
                <c:pt idx="67">
                  <c:v>44264</c:v>
                </c:pt>
                <c:pt idx="68">
                  <c:v>44265</c:v>
                </c:pt>
                <c:pt idx="69">
                  <c:v>44266</c:v>
                </c:pt>
                <c:pt idx="70">
                  <c:v>44267</c:v>
                </c:pt>
                <c:pt idx="71">
                  <c:v>44268</c:v>
                </c:pt>
                <c:pt idx="72">
                  <c:v>44269</c:v>
                </c:pt>
                <c:pt idx="73">
                  <c:v>44270</c:v>
                </c:pt>
                <c:pt idx="74">
                  <c:v>44271</c:v>
                </c:pt>
                <c:pt idx="75">
                  <c:v>44272</c:v>
                </c:pt>
                <c:pt idx="76">
                  <c:v>44273</c:v>
                </c:pt>
                <c:pt idx="77">
                  <c:v>44274</c:v>
                </c:pt>
                <c:pt idx="78">
                  <c:v>44275</c:v>
                </c:pt>
                <c:pt idx="79">
                  <c:v>44276</c:v>
                </c:pt>
                <c:pt idx="80">
                  <c:v>44277</c:v>
                </c:pt>
                <c:pt idx="81">
                  <c:v>44278</c:v>
                </c:pt>
                <c:pt idx="82">
                  <c:v>44279</c:v>
                </c:pt>
                <c:pt idx="83">
                  <c:v>44280</c:v>
                </c:pt>
                <c:pt idx="84">
                  <c:v>44281</c:v>
                </c:pt>
                <c:pt idx="85">
                  <c:v>44282</c:v>
                </c:pt>
                <c:pt idx="86">
                  <c:v>44283</c:v>
                </c:pt>
                <c:pt idx="87">
                  <c:v>44284</c:v>
                </c:pt>
                <c:pt idx="88">
                  <c:v>44285</c:v>
                </c:pt>
                <c:pt idx="89">
                  <c:v>44286</c:v>
                </c:pt>
              </c:numCache>
            </c:numRef>
          </c:cat>
          <c:val>
            <c:numRef>
              <c:f>'covid stanje'!$I$3:$I$92</c:f>
              <c:numCache>
                <c:formatCode>General</c:formatCode>
                <c:ptCount val="90"/>
                <c:pt idx="0">
                  <c:v>19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35</c:v>
                </c:pt>
                <c:pt idx="5">
                  <c:v>65</c:v>
                </c:pt>
                <c:pt idx="6">
                  <c:v>25</c:v>
                </c:pt>
                <c:pt idx="7">
                  <c:v>17</c:v>
                </c:pt>
                <c:pt idx="8">
                  <c:v>35</c:v>
                </c:pt>
                <c:pt idx="9">
                  <c:v>21</c:v>
                </c:pt>
                <c:pt idx="10">
                  <c:v>16</c:v>
                </c:pt>
                <c:pt idx="11">
                  <c:v>23</c:v>
                </c:pt>
                <c:pt idx="12">
                  <c:v>20</c:v>
                </c:pt>
                <c:pt idx="13">
                  <c:v>40</c:v>
                </c:pt>
                <c:pt idx="14">
                  <c:v>22</c:v>
                </c:pt>
                <c:pt idx="15">
                  <c:v>29</c:v>
                </c:pt>
                <c:pt idx="16">
                  <c:v>2</c:v>
                </c:pt>
                <c:pt idx="17">
                  <c:v>1</c:v>
                </c:pt>
                <c:pt idx="18">
                  <c:v>23</c:v>
                </c:pt>
                <c:pt idx="19">
                  <c:v>39</c:v>
                </c:pt>
                <c:pt idx="20">
                  <c:v>26</c:v>
                </c:pt>
                <c:pt idx="21">
                  <c:v>17</c:v>
                </c:pt>
                <c:pt idx="22">
                  <c:v>28</c:v>
                </c:pt>
                <c:pt idx="23">
                  <c:v>3</c:v>
                </c:pt>
                <c:pt idx="24">
                  <c:v>2</c:v>
                </c:pt>
                <c:pt idx="25">
                  <c:v>11</c:v>
                </c:pt>
                <c:pt idx="26">
                  <c:v>33</c:v>
                </c:pt>
                <c:pt idx="27">
                  <c:v>16</c:v>
                </c:pt>
                <c:pt idx="28">
                  <c:v>15</c:v>
                </c:pt>
                <c:pt idx="29">
                  <c:v>14</c:v>
                </c:pt>
                <c:pt idx="30">
                  <c:v>6</c:v>
                </c:pt>
                <c:pt idx="31">
                  <c:v>4</c:v>
                </c:pt>
                <c:pt idx="32">
                  <c:v>17</c:v>
                </c:pt>
                <c:pt idx="33">
                  <c:v>21</c:v>
                </c:pt>
                <c:pt idx="34">
                  <c:v>27</c:v>
                </c:pt>
                <c:pt idx="35">
                  <c:v>11</c:v>
                </c:pt>
                <c:pt idx="36">
                  <c:v>18</c:v>
                </c:pt>
                <c:pt idx="37">
                  <c:v>2</c:v>
                </c:pt>
                <c:pt idx="38">
                  <c:v>2</c:v>
                </c:pt>
                <c:pt idx="39">
                  <c:v>10</c:v>
                </c:pt>
                <c:pt idx="40">
                  <c:v>17</c:v>
                </c:pt>
                <c:pt idx="41">
                  <c:v>4</c:v>
                </c:pt>
                <c:pt idx="42">
                  <c:v>4</c:v>
                </c:pt>
                <c:pt idx="43">
                  <c:v>14</c:v>
                </c:pt>
                <c:pt idx="44">
                  <c:v>1</c:v>
                </c:pt>
                <c:pt idx="45">
                  <c:v>1</c:v>
                </c:pt>
                <c:pt idx="46">
                  <c:v>5</c:v>
                </c:pt>
                <c:pt idx="47">
                  <c:v>14</c:v>
                </c:pt>
                <c:pt idx="48">
                  <c:v>22</c:v>
                </c:pt>
                <c:pt idx="49">
                  <c:v>4</c:v>
                </c:pt>
                <c:pt idx="50">
                  <c:v>11</c:v>
                </c:pt>
                <c:pt idx="51">
                  <c:v>2</c:v>
                </c:pt>
                <c:pt idx="52">
                  <c:v>1</c:v>
                </c:pt>
                <c:pt idx="53">
                  <c:v>7</c:v>
                </c:pt>
                <c:pt idx="54">
                  <c:v>8</c:v>
                </c:pt>
                <c:pt idx="55">
                  <c:v>12</c:v>
                </c:pt>
                <c:pt idx="56">
                  <c:v>13</c:v>
                </c:pt>
                <c:pt idx="57">
                  <c:v>15</c:v>
                </c:pt>
                <c:pt idx="58">
                  <c:v>1</c:v>
                </c:pt>
                <c:pt idx="59">
                  <c:v>1</c:v>
                </c:pt>
                <c:pt idx="60">
                  <c:v>7</c:v>
                </c:pt>
                <c:pt idx="61">
                  <c:v>6</c:v>
                </c:pt>
                <c:pt idx="62">
                  <c:v>18</c:v>
                </c:pt>
                <c:pt idx="63">
                  <c:v>2</c:v>
                </c:pt>
                <c:pt idx="64">
                  <c:v>10</c:v>
                </c:pt>
                <c:pt idx="65">
                  <c:v>1</c:v>
                </c:pt>
                <c:pt idx="66">
                  <c:v>0</c:v>
                </c:pt>
                <c:pt idx="67">
                  <c:v>3</c:v>
                </c:pt>
                <c:pt idx="68">
                  <c:v>12</c:v>
                </c:pt>
                <c:pt idx="69">
                  <c:v>11</c:v>
                </c:pt>
                <c:pt idx="70">
                  <c:v>5</c:v>
                </c:pt>
                <c:pt idx="71">
                  <c:v>14</c:v>
                </c:pt>
                <c:pt idx="72">
                  <c:v>2</c:v>
                </c:pt>
                <c:pt idx="73">
                  <c:v>1</c:v>
                </c:pt>
                <c:pt idx="74">
                  <c:v>8</c:v>
                </c:pt>
                <c:pt idx="75">
                  <c:v>3</c:v>
                </c:pt>
                <c:pt idx="76">
                  <c:v>27</c:v>
                </c:pt>
                <c:pt idx="77">
                  <c:v>7</c:v>
                </c:pt>
                <c:pt idx="78">
                  <c:v>12</c:v>
                </c:pt>
                <c:pt idx="79">
                  <c:v>1</c:v>
                </c:pt>
                <c:pt idx="80">
                  <c:v>1</c:v>
                </c:pt>
                <c:pt idx="81">
                  <c:v>2</c:v>
                </c:pt>
                <c:pt idx="82">
                  <c:v>12</c:v>
                </c:pt>
                <c:pt idx="83">
                  <c:v>9</c:v>
                </c:pt>
                <c:pt idx="84">
                  <c:v>3</c:v>
                </c:pt>
                <c:pt idx="85">
                  <c:v>12</c:v>
                </c:pt>
                <c:pt idx="86">
                  <c:v>3</c:v>
                </c:pt>
                <c:pt idx="87">
                  <c:v>2</c:v>
                </c:pt>
                <c:pt idx="88">
                  <c:v>8</c:v>
                </c:pt>
                <c:pt idx="89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71-4F9B-A096-6B94E1BF7780}"/>
            </c:ext>
          </c:extLst>
        </c:ser>
        <c:ser>
          <c:idx val="1"/>
          <c:order val="1"/>
          <c:tx>
            <c:strRef>
              <c:f>'covid stanje'!$J$1</c:f>
              <c:strCache>
                <c:ptCount val="1"/>
                <c:pt idx="0">
                  <c:v>Broj preminulih</c:v>
                </c:pt>
              </c:strCache>
            </c:strRef>
          </c:tx>
          <c:cat>
            <c:numRef>
              <c:f>'covid stanje'!$H$3:$H$92</c:f>
              <c:numCache>
                <c:formatCode>d/mmm</c:formatCode>
                <c:ptCount val="90"/>
                <c:pt idx="0">
                  <c:v>44197</c:v>
                </c:pt>
                <c:pt idx="1">
                  <c:v>44198</c:v>
                </c:pt>
                <c:pt idx="2">
                  <c:v>44199</c:v>
                </c:pt>
                <c:pt idx="3">
                  <c:v>44200</c:v>
                </c:pt>
                <c:pt idx="4">
                  <c:v>44201</c:v>
                </c:pt>
                <c:pt idx="5">
                  <c:v>44202</c:v>
                </c:pt>
                <c:pt idx="6">
                  <c:v>44203</c:v>
                </c:pt>
                <c:pt idx="7">
                  <c:v>44204</c:v>
                </c:pt>
                <c:pt idx="8">
                  <c:v>44205</c:v>
                </c:pt>
                <c:pt idx="9">
                  <c:v>44206</c:v>
                </c:pt>
                <c:pt idx="10">
                  <c:v>44207</c:v>
                </c:pt>
                <c:pt idx="11">
                  <c:v>44208</c:v>
                </c:pt>
                <c:pt idx="12">
                  <c:v>44209</c:v>
                </c:pt>
                <c:pt idx="13">
                  <c:v>44210</c:v>
                </c:pt>
                <c:pt idx="14">
                  <c:v>44211</c:v>
                </c:pt>
                <c:pt idx="15">
                  <c:v>44212</c:v>
                </c:pt>
                <c:pt idx="16">
                  <c:v>44213</c:v>
                </c:pt>
                <c:pt idx="17">
                  <c:v>44214</c:v>
                </c:pt>
                <c:pt idx="18">
                  <c:v>44215</c:v>
                </c:pt>
                <c:pt idx="19">
                  <c:v>44216</c:v>
                </c:pt>
                <c:pt idx="20">
                  <c:v>44217</c:v>
                </c:pt>
                <c:pt idx="21">
                  <c:v>44218</c:v>
                </c:pt>
                <c:pt idx="22">
                  <c:v>44219</c:v>
                </c:pt>
                <c:pt idx="23">
                  <c:v>44220</c:v>
                </c:pt>
                <c:pt idx="24">
                  <c:v>44221</c:v>
                </c:pt>
                <c:pt idx="25">
                  <c:v>44222</c:v>
                </c:pt>
                <c:pt idx="26">
                  <c:v>44223</c:v>
                </c:pt>
                <c:pt idx="27">
                  <c:v>44224</c:v>
                </c:pt>
                <c:pt idx="28">
                  <c:v>44225</c:v>
                </c:pt>
                <c:pt idx="29">
                  <c:v>44226</c:v>
                </c:pt>
                <c:pt idx="30">
                  <c:v>44227</c:v>
                </c:pt>
                <c:pt idx="31">
                  <c:v>44228</c:v>
                </c:pt>
                <c:pt idx="32">
                  <c:v>44229</c:v>
                </c:pt>
                <c:pt idx="33">
                  <c:v>44230</c:v>
                </c:pt>
                <c:pt idx="34">
                  <c:v>44231</c:v>
                </c:pt>
                <c:pt idx="35">
                  <c:v>44232</c:v>
                </c:pt>
                <c:pt idx="36">
                  <c:v>44233</c:v>
                </c:pt>
                <c:pt idx="37">
                  <c:v>44234</c:v>
                </c:pt>
                <c:pt idx="38">
                  <c:v>44235</c:v>
                </c:pt>
                <c:pt idx="39">
                  <c:v>44236</c:v>
                </c:pt>
                <c:pt idx="40">
                  <c:v>44237</c:v>
                </c:pt>
                <c:pt idx="41">
                  <c:v>44238</c:v>
                </c:pt>
                <c:pt idx="42">
                  <c:v>44239</c:v>
                </c:pt>
                <c:pt idx="43">
                  <c:v>44240</c:v>
                </c:pt>
                <c:pt idx="44">
                  <c:v>44241</c:v>
                </c:pt>
                <c:pt idx="45">
                  <c:v>44242</c:v>
                </c:pt>
                <c:pt idx="46">
                  <c:v>44243</c:v>
                </c:pt>
                <c:pt idx="47">
                  <c:v>44244</c:v>
                </c:pt>
                <c:pt idx="48">
                  <c:v>44245</c:v>
                </c:pt>
                <c:pt idx="49">
                  <c:v>44246</c:v>
                </c:pt>
                <c:pt idx="50">
                  <c:v>44247</c:v>
                </c:pt>
                <c:pt idx="51">
                  <c:v>44248</c:v>
                </c:pt>
                <c:pt idx="52">
                  <c:v>44249</c:v>
                </c:pt>
                <c:pt idx="53">
                  <c:v>44250</c:v>
                </c:pt>
                <c:pt idx="54">
                  <c:v>44251</c:v>
                </c:pt>
                <c:pt idx="55">
                  <c:v>44252</c:v>
                </c:pt>
                <c:pt idx="56">
                  <c:v>44253</c:v>
                </c:pt>
                <c:pt idx="57">
                  <c:v>44254</c:v>
                </c:pt>
                <c:pt idx="58">
                  <c:v>44255</c:v>
                </c:pt>
                <c:pt idx="59">
                  <c:v>44256</c:v>
                </c:pt>
                <c:pt idx="60">
                  <c:v>44257</c:v>
                </c:pt>
                <c:pt idx="61">
                  <c:v>44258</c:v>
                </c:pt>
                <c:pt idx="62">
                  <c:v>44259</c:v>
                </c:pt>
                <c:pt idx="63">
                  <c:v>44260</c:v>
                </c:pt>
                <c:pt idx="64">
                  <c:v>44261</c:v>
                </c:pt>
                <c:pt idx="65">
                  <c:v>44262</c:v>
                </c:pt>
                <c:pt idx="66">
                  <c:v>44263</c:v>
                </c:pt>
                <c:pt idx="67">
                  <c:v>44264</c:v>
                </c:pt>
                <c:pt idx="68">
                  <c:v>44265</c:v>
                </c:pt>
                <c:pt idx="69">
                  <c:v>44266</c:v>
                </c:pt>
                <c:pt idx="70">
                  <c:v>44267</c:v>
                </c:pt>
                <c:pt idx="71">
                  <c:v>44268</c:v>
                </c:pt>
                <c:pt idx="72">
                  <c:v>44269</c:v>
                </c:pt>
                <c:pt idx="73">
                  <c:v>44270</c:v>
                </c:pt>
                <c:pt idx="74">
                  <c:v>44271</c:v>
                </c:pt>
                <c:pt idx="75">
                  <c:v>44272</c:v>
                </c:pt>
                <c:pt idx="76">
                  <c:v>44273</c:v>
                </c:pt>
                <c:pt idx="77">
                  <c:v>44274</c:v>
                </c:pt>
                <c:pt idx="78">
                  <c:v>44275</c:v>
                </c:pt>
                <c:pt idx="79">
                  <c:v>44276</c:v>
                </c:pt>
                <c:pt idx="80">
                  <c:v>44277</c:v>
                </c:pt>
                <c:pt idx="81">
                  <c:v>44278</c:v>
                </c:pt>
                <c:pt idx="82">
                  <c:v>44279</c:v>
                </c:pt>
                <c:pt idx="83">
                  <c:v>44280</c:v>
                </c:pt>
                <c:pt idx="84">
                  <c:v>44281</c:v>
                </c:pt>
                <c:pt idx="85">
                  <c:v>44282</c:v>
                </c:pt>
                <c:pt idx="86">
                  <c:v>44283</c:v>
                </c:pt>
                <c:pt idx="87">
                  <c:v>44284</c:v>
                </c:pt>
                <c:pt idx="88">
                  <c:v>44285</c:v>
                </c:pt>
                <c:pt idx="89">
                  <c:v>44286</c:v>
                </c:pt>
              </c:numCache>
            </c:numRef>
          </c:cat>
          <c:val>
            <c:numRef>
              <c:f>'covid stanje'!$J$3:$J$92</c:f>
              <c:numCache>
                <c:formatCode>General</c:formatCode>
                <c:ptCount val="9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3</c:v>
                </c:pt>
                <c:pt idx="29">
                  <c:v>1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1</c:v>
                </c:pt>
                <c:pt idx="34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3</c:v>
                </c:pt>
                <c:pt idx="39">
                  <c:v>1</c:v>
                </c:pt>
                <c:pt idx="40">
                  <c:v>1</c:v>
                </c:pt>
                <c:pt idx="41">
                  <c:v>3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0</c:v>
                </c:pt>
                <c:pt idx="46">
                  <c:v>1</c:v>
                </c:pt>
                <c:pt idx="47">
                  <c:v>2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2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1</c:v>
                </c:pt>
                <c:pt idx="59">
                  <c:v>0</c:v>
                </c:pt>
                <c:pt idx="60">
                  <c:v>2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1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1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1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71-4F9B-A096-6B94E1BF7780}"/>
            </c:ext>
          </c:extLst>
        </c:ser>
        <c:axId val="47919872"/>
        <c:axId val="47921408"/>
      </c:barChart>
      <c:dateAx>
        <c:axId val="47919872"/>
        <c:scaling>
          <c:orientation val="minMax"/>
          <c:max val="44286"/>
          <c:min val="44197"/>
        </c:scaling>
        <c:axPos val="b"/>
        <c:numFmt formatCode="d/mmm" sourceLinked="1"/>
        <c:tickLblPos val="nextTo"/>
        <c:txPr>
          <a:bodyPr/>
          <a:lstStyle/>
          <a:p>
            <a:pPr>
              <a:defRPr i="0"/>
            </a:pPr>
            <a:endParaRPr lang="sr-Latn-CS"/>
          </a:p>
        </c:txPr>
        <c:crossAx val="47921408"/>
        <c:crosses val="autoZero"/>
        <c:auto val="1"/>
        <c:lblOffset val="100"/>
        <c:baseTimeUnit val="days"/>
        <c:majorUnit val="1"/>
        <c:majorTimeUnit val="days"/>
        <c:minorUnit val="1"/>
        <c:minorTimeUnit val="days"/>
      </c:dateAx>
      <c:valAx>
        <c:axId val="47921408"/>
        <c:scaling>
          <c:orientation val="minMax"/>
        </c:scaling>
        <c:axPos val="l"/>
        <c:majorGridlines/>
        <c:numFmt formatCode="General" sourceLinked="1"/>
        <c:tickLblPos val="nextTo"/>
        <c:crossAx val="4791987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42935443288567354"/>
          <c:y val="7.6869726322572871E-2"/>
          <c:w val="0.14566584286453244"/>
          <c:h val="0.16424834363735388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>
        <c:manualLayout>
          <c:layoutTarget val="inner"/>
          <c:xMode val="edge"/>
          <c:yMode val="edge"/>
          <c:x val="3.6496851321146689E-2"/>
          <c:y val="4.0668570274869455E-2"/>
          <c:w val="0.9497169435092695"/>
          <c:h val="0.82329987597704135"/>
        </c:manualLayout>
      </c:layout>
      <c:barChart>
        <c:barDir val="col"/>
        <c:grouping val="clustered"/>
        <c:ser>
          <c:idx val="0"/>
          <c:order val="0"/>
          <c:tx>
            <c:strRef>
              <c:f>'covid stanje'!$I$1</c:f>
              <c:strCache>
                <c:ptCount val="1"/>
                <c:pt idx="0">
                  <c:v>Broj pozitivnih</c:v>
                </c:pt>
              </c:strCache>
            </c:strRef>
          </c:tx>
          <c:cat>
            <c:numRef>
              <c:f>'covid stanje'!$H$93:$H$183</c:f>
              <c:numCache>
                <c:formatCode>d/mmm</c:formatCode>
                <c:ptCount val="91"/>
                <c:pt idx="0">
                  <c:v>44287</c:v>
                </c:pt>
                <c:pt idx="1">
                  <c:v>44288</c:v>
                </c:pt>
                <c:pt idx="2">
                  <c:v>44289</c:v>
                </c:pt>
                <c:pt idx="3">
                  <c:v>44290</c:v>
                </c:pt>
                <c:pt idx="4">
                  <c:v>44291</c:v>
                </c:pt>
                <c:pt idx="5">
                  <c:v>44292</c:v>
                </c:pt>
                <c:pt idx="6">
                  <c:v>44293</c:v>
                </c:pt>
                <c:pt idx="7">
                  <c:v>44294</c:v>
                </c:pt>
                <c:pt idx="8">
                  <c:v>44295</c:v>
                </c:pt>
                <c:pt idx="9">
                  <c:v>44296</c:v>
                </c:pt>
                <c:pt idx="10">
                  <c:v>44297</c:v>
                </c:pt>
                <c:pt idx="11">
                  <c:v>44298</c:v>
                </c:pt>
                <c:pt idx="12">
                  <c:v>44299</c:v>
                </c:pt>
                <c:pt idx="13">
                  <c:v>44300</c:v>
                </c:pt>
                <c:pt idx="14">
                  <c:v>44301</c:v>
                </c:pt>
                <c:pt idx="15">
                  <c:v>44302</c:v>
                </c:pt>
                <c:pt idx="16">
                  <c:v>44303</c:v>
                </c:pt>
                <c:pt idx="17">
                  <c:v>44304</c:v>
                </c:pt>
                <c:pt idx="18">
                  <c:v>44305</c:v>
                </c:pt>
                <c:pt idx="19">
                  <c:v>44306</c:v>
                </c:pt>
                <c:pt idx="20">
                  <c:v>44307</c:v>
                </c:pt>
                <c:pt idx="21">
                  <c:v>44308</c:v>
                </c:pt>
                <c:pt idx="22">
                  <c:v>44309</c:v>
                </c:pt>
                <c:pt idx="23">
                  <c:v>44310</c:v>
                </c:pt>
                <c:pt idx="24">
                  <c:v>44311</c:v>
                </c:pt>
                <c:pt idx="25">
                  <c:v>44312</c:v>
                </c:pt>
                <c:pt idx="26">
                  <c:v>44313</c:v>
                </c:pt>
                <c:pt idx="27">
                  <c:v>44314</c:v>
                </c:pt>
                <c:pt idx="28">
                  <c:v>44315</c:v>
                </c:pt>
                <c:pt idx="29">
                  <c:v>44316</c:v>
                </c:pt>
                <c:pt idx="30">
                  <c:v>44317</c:v>
                </c:pt>
                <c:pt idx="31">
                  <c:v>44318</c:v>
                </c:pt>
                <c:pt idx="32">
                  <c:v>44319</c:v>
                </c:pt>
                <c:pt idx="33">
                  <c:v>44320</c:v>
                </c:pt>
                <c:pt idx="34">
                  <c:v>44321</c:v>
                </c:pt>
                <c:pt idx="35">
                  <c:v>44322</c:v>
                </c:pt>
                <c:pt idx="36">
                  <c:v>44323</c:v>
                </c:pt>
                <c:pt idx="37">
                  <c:v>44324</c:v>
                </c:pt>
                <c:pt idx="38">
                  <c:v>44325</c:v>
                </c:pt>
                <c:pt idx="39">
                  <c:v>44326</c:v>
                </c:pt>
                <c:pt idx="40">
                  <c:v>44327</c:v>
                </c:pt>
                <c:pt idx="41">
                  <c:v>44328</c:v>
                </c:pt>
                <c:pt idx="42">
                  <c:v>44329</c:v>
                </c:pt>
                <c:pt idx="43">
                  <c:v>44330</c:v>
                </c:pt>
                <c:pt idx="44">
                  <c:v>44331</c:v>
                </c:pt>
                <c:pt idx="45">
                  <c:v>44332</c:v>
                </c:pt>
                <c:pt idx="46">
                  <c:v>44333</c:v>
                </c:pt>
                <c:pt idx="47">
                  <c:v>44334</c:v>
                </c:pt>
                <c:pt idx="48">
                  <c:v>44335</c:v>
                </c:pt>
                <c:pt idx="49">
                  <c:v>44336</c:v>
                </c:pt>
                <c:pt idx="50">
                  <c:v>44337</c:v>
                </c:pt>
                <c:pt idx="51">
                  <c:v>44338</c:v>
                </c:pt>
                <c:pt idx="52">
                  <c:v>44339</c:v>
                </c:pt>
                <c:pt idx="53">
                  <c:v>44340</c:v>
                </c:pt>
                <c:pt idx="54">
                  <c:v>44341</c:v>
                </c:pt>
                <c:pt idx="55">
                  <c:v>44342</c:v>
                </c:pt>
                <c:pt idx="56">
                  <c:v>44343</c:v>
                </c:pt>
                <c:pt idx="57">
                  <c:v>44344</c:v>
                </c:pt>
                <c:pt idx="58">
                  <c:v>44345</c:v>
                </c:pt>
                <c:pt idx="59">
                  <c:v>44346</c:v>
                </c:pt>
                <c:pt idx="60">
                  <c:v>44347</c:v>
                </c:pt>
                <c:pt idx="61">
                  <c:v>44348</c:v>
                </c:pt>
                <c:pt idx="62">
                  <c:v>44349</c:v>
                </c:pt>
                <c:pt idx="63">
                  <c:v>44350</c:v>
                </c:pt>
                <c:pt idx="64">
                  <c:v>44351</c:v>
                </c:pt>
                <c:pt idx="65">
                  <c:v>44352</c:v>
                </c:pt>
                <c:pt idx="66">
                  <c:v>44353</c:v>
                </c:pt>
                <c:pt idx="67">
                  <c:v>44354</c:v>
                </c:pt>
                <c:pt idx="68">
                  <c:v>44355</c:v>
                </c:pt>
                <c:pt idx="69">
                  <c:v>44356</c:v>
                </c:pt>
                <c:pt idx="70">
                  <c:v>44357</c:v>
                </c:pt>
                <c:pt idx="71">
                  <c:v>44358</c:v>
                </c:pt>
                <c:pt idx="72">
                  <c:v>44359</c:v>
                </c:pt>
                <c:pt idx="73">
                  <c:v>44360</c:v>
                </c:pt>
                <c:pt idx="74">
                  <c:v>44361</c:v>
                </c:pt>
                <c:pt idx="75">
                  <c:v>44362</c:v>
                </c:pt>
                <c:pt idx="76">
                  <c:v>44363</c:v>
                </c:pt>
                <c:pt idx="77">
                  <c:v>44364</c:v>
                </c:pt>
                <c:pt idx="78">
                  <c:v>44365</c:v>
                </c:pt>
                <c:pt idx="79">
                  <c:v>44366</c:v>
                </c:pt>
                <c:pt idx="80">
                  <c:v>44367</c:v>
                </c:pt>
                <c:pt idx="81">
                  <c:v>44368</c:v>
                </c:pt>
                <c:pt idx="82">
                  <c:v>44369</c:v>
                </c:pt>
                <c:pt idx="83">
                  <c:v>44370</c:v>
                </c:pt>
                <c:pt idx="84">
                  <c:v>44371</c:v>
                </c:pt>
                <c:pt idx="85">
                  <c:v>44372</c:v>
                </c:pt>
                <c:pt idx="86">
                  <c:v>44373</c:v>
                </c:pt>
                <c:pt idx="87">
                  <c:v>44374</c:v>
                </c:pt>
                <c:pt idx="88">
                  <c:v>44375</c:v>
                </c:pt>
                <c:pt idx="89">
                  <c:v>44376</c:v>
                </c:pt>
                <c:pt idx="90">
                  <c:v>44377</c:v>
                </c:pt>
              </c:numCache>
            </c:numRef>
          </c:cat>
          <c:val>
            <c:numRef>
              <c:f>'covid stanje'!$I$93:$I$183</c:f>
              <c:numCache>
                <c:formatCode>General</c:formatCode>
                <c:ptCount val="91"/>
                <c:pt idx="0">
                  <c:v>44</c:v>
                </c:pt>
                <c:pt idx="1">
                  <c:v>12</c:v>
                </c:pt>
                <c:pt idx="2">
                  <c:v>33</c:v>
                </c:pt>
                <c:pt idx="3">
                  <c:v>9</c:v>
                </c:pt>
                <c:pt idx="4">
                  <c:v>0</c:v>
                </c:pt>
                <c:pt idx="5">
                  <c:v>6</c:v>
                </c:pt>
                <c:pt idx="6">
                  <c:v>8</c:v>
                </c:pt>
                <c:pt idx="7">
                  <c:v>77</c:v>
                </c:pt>
                <c:pt idx="8">
                  <c:v>23</c:v>
                </c:pt>
                <c:pt idx="9">
                  <c:v>42</c:v>
                </c:pt>
                <c:pt idx="10">
                  <c:v>32</c:v>
                </c:pt>
                <c:pt idx="11">
                  <c:v>9</c:v>
                </c:pt>
                <c:pt idx="12">
                  <c:v>16</c:v>
                </c:pt>
                <c:pt idx="13">
                  <c:v>57</c:v>
                </c:pt>
                <c:pt idx="14">
                  <c:v>87</c:v>
                </c:pt>
                <c:pt idx="15">
                  <c:v>24</c:v>
                </c:pt>
                <c:pt idx="16">
                  <c:v>59</c:v>
                </c:pt>
                <c:pt idx="17">
                  <c:v>15</c:v>
                </c:pt>
                <c:pt idx="18">
                  <c:v>6</c:v>
                </c:pt>
                <c:pt idx="19">
                  <c:v>39</c:v>
                </c:pt>
                <c:pt idx="20">
                  <c:v>79</c:v>
                </c:pt>
                <c:pt idx="21">
                  <c:v>63</c:v>
                </c:pt>
                <c:pt idx="22">
                  <c:v>80</c:v>
                </c:pt>
                <c:pt idx="23">
                  <c:v>55</c:v>
                </c:pt>
                <c:pt idx="24">
                  <c:v>13</c:v>
                </c:pt>
                <c:pt idx="25">
                  <c:v>5</c:v>
                </c:pt>
                <c:pt idx="26">
                  <c:v>53</c:v>
                </c:pt>
                <c:pt idx="27">
                  <c:v>44</c:v>
                </c:pt>
                <c:pt idx="28">
                  <c:v>68</c:v>
                </c:pt>
                <c:pt idx="29">
                  <c:v>25</c:v>
                </c:pt>
                <c:pt idx="30">
                  <c:v>68</c:v>
                </c:pt>
                <c:pt idx="31">
                  <c:v>19</c:v>
                </c:pt>
                <c:pt idx="32">
                  <c:v>8</c:v>
                </c:pt>
                <c:pt idx="33">
                  <c:v>16</c:v>
                </c:pt>
                <c:pt idx="34">
                  <c:v>94</c:v>
                </c:pt>
                <c:pt idx="35">
                  <c:v>56</c:v>
                </c:pt>
                <c:pt idx="36">
                  <c:v>47</c:v>
                </c:pt>
                <c:pt idx="37">
                  <c:v>52</c:v>
                </c:pt>
                <c:pt idx="38">
                  <c:v>7</c:v>
                </c:pt>
                <c:pt idx="39">
                  <c:v>3</c:v>
                </c:pt>
                <c:pt idx="40">
                  <c:v>28</c:v>
                </c:pt>
                <c:pt idx="41">
                  <c:v>30</c:v>
                </c:pt>
                <c:pt idx="42">
                  <c:v>44</c:v>
                </c:pt>
                <c:pt idx="43">
                  <c:v>29</c:v>
                </c:pt>
                <c:pt idx="44">
                  <c:v>35</c:v>
                </c:pt>
                <c:pt idx="45">
                  <c:v>5</c:v>
                </c:pt>
                <c:pt idx="46">
                  <c:v>1</c:v>
                </c:pt>
                <c:pt idx="47">
                  <c:v>17</c:v>
                </c:pt>
                <c:pt idx="48">
                  <c:v>21</c:v>
                </c:pt>
                <c:pt idx="49">
                  <c:v>23</c:v>
                </c:pt>
                <c:pt idx="50">
                  <c:v>13</c:v>
                </c:pt>
                <c:pt idx="51">
                  <c:v>19</c:v>
                </c:pt>
                <c:pt idx="52">
                  <c:v>2</c:v>
                </c:pt>
                <c:pt idx="53">
                  <c:v>0</c:v>
                </c:pt>
                <c:pt idx="54">
                  <c:v>17</c:v>
                </c:pt>
                <c:pt idx="55">
                  <c:v>8</c:v>
                </c:pt>
                <c:pt idx="56">
                  <c:v>23</c:v>
                </c:pt>
                <c:pt idx="57">
                  <c:v>9</c:v>
                </c:pt>
                <c:pt idx="58">
                  <c:v>4</c:v>
                </c:pt>
                <c:pt idx="59">
                  <c:v>4</c:v>
                </c:pt>
                <c:pt idx="60">
                  <c:v>0</c:v>
                </c:pt>
                <c:pt idx="61">
                  <c:v>3</c:v>
                </c:pt>
                <c:pt idx="62">
                  <c:v>14</c:v>
                </c:pt>
                <c:pt idx="63">
                  <c:v>11</c:v>
                </c:pt>
                <c:pt idx="64">
                  <c:v>0</c:v>
                </c:pt>
                <c:pt idx="65">
                  <c:v>11</c:v>
                </c:pt>
                <c:pt idx="66">
                  <c:v>1</c:v>
                </c:pt>
                <c:pt idx="67">
                  <c:v>0</c:v>
                </c:pt>
                <c:pt idx="68">
                  <c:v>6</c:v>
                </c:pt>
                <c:pt idx="69">
                  <c:v>3</c:v>
                </c:pt>
                <c:pt idx="70">
                  <c:v>7</c:v>
                </c:pt>
                <c:pt idx="71">
                  <c:v>3</c:v>
                </c:pt>
                <c:pt idx="72">
                  <c:v>3</c:v>
                </c:pt>
                <c:pt idx="73">
                  <c:v>1</c:v>
                </c:pt>
                <c:pt idx="74">
                  <c:v>0</c:v>
                </c:pt>
                <c:pt idx="75">
                  <c:v>1</c:v>
                </c:pt>
                <c:pt idx="76">
                  <c:v>4</c:v>
                </c:pt>
                <c:pt idx="77">
                  <c:v>1</c:v>
                </c:pt>
                <c:pt idx="78">
                  <c:v>4</c:v>
                </c:pt>
                <c:pt idx="79">
                  <c:v>1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1</c:v>
                </c:pt>
                <c:pt idx="84">
                  <c:v>3</c:v>
                </c:pt>
                <c:pt idx="85">
                  <c:v>4</c:v>
                </c:pt>
                <c:pt idx="86">
                  <c:v>0</c:v>
                </c:pt>
                <c:pt idx="87">
                  <c:v>4</c:v>
                </c:pt>
                <c:pt idx="88">
                  <c:v>0</c:v>
                </c:pt>
                <c:pt idx="89">
                  <c:v>0</c:v>
                </c:pt>
                <c:pt idx="9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19-4A88-A8B7-B7A408CE0B5B}"/>
            </c:ext>
          </c:extLst>
        </c:ser>
        <c:ser>
          <c:idx val="1"/>
          <c:order val="1"/>
          <c:tx>
            <c:strRef>
              <c:f>'covid stanje'!$J$1</c:f>
              <c:strCache>
                <c:ptCount val="1"/>
                <c:pt idx="0">
                  <c:v>Broj preminulih</c:v>
                </c:pt>
              </c:strCache>
            </c:strRef>
          </c:tx>
          <c:cat>
            <c:numRef>
              <c:f>'covid stanje'!$H$93:$H$183</c:f>
              <c:numCache>
                <c:formatCode>d/mmm</c:formatCode>
                <c:ptCount val="91"/>
                <c:pt idx="0">
                  <c:v>44287</c:v>
                </c:pt>
                <c:pt idx="1">
                  <c:v>44288</c:v>
                </c:pt>
                <c:pt idx="2">
                  <c:v>44289</c:v>
                </c:pt>
                <c:pt idx="3">
                  <c:v>44290</c:v>
                </c:pt>
                <c:pt idx="4">
                  <c:v>44291</c:v>
                </c:pt>
                <c:pt idx="5">
                  <c:v>44292</c:v>
                </c:pt>
                <c:pt idx="6">
                  <c:v>44293</c:v>
                </c:pt>
                <c:pt idx="7">
                  <c:v>44294</c:v>
                </c:pt>
                <c:pt idx="8">
                  <c:v>44295</c:v>
                </c:pt>
                <c:pt idx="9">
                  <c:v>44296</c:v>
                </c:pt>
                <c:pt idx="10">
                  <c:v>44297</c:v>
                </c:pt>
                <c:pt idx="11">
                  <c:v>44298</c:v>
                </c:pt>
                <c:pt idx="12">
                  <c:v>44299</c:v>
                </c:pt>
                <c:pt idx="13">
                  <c:v>44300</c:v>
                </c:pt>
                <c:pt idx="14">
                  <c:v>44301</c:v>
                </c:pt>
                <c:pt idx="15">
                  <c:v>44302</c:v>
                </c:pt>
                <c:pt idx="16">
                  <c:v>44303</c:v>
                </c:pt>
                <c:pt idx="17">
                  <c:v>44304</c:v>
                </c:pt>
                <c:pt idx="18">
                  <c:v>44305</c:v>
                </c:pt>
                <c:pt idx="19">
                  <c:v>44306</c:v>
                </c:pt>
                <c:pt idx="20">
                  <c:v>44307</c:v>
                </c:pt>
                <c:pt idx="21">
                  <c:v>44308</c:v>
                </c:pt>
                <c:pt idx="22">
                  <c:v>44309</c:v>
                </c:pt>
                <c:pt idx="23">
                  <c:v>44310</c:v>
                </c:pt>
                <c:pt idx="24">
                  <c:v>44311</c:v>
                </c:pt>
                <c:pt idx="25">
                  <c:v>44312</c:v>
                </c:pt>
                <c:pt idx="26">
                  <c:v>44313</c:v>
                </c:pt>
                <c:pt idx="27">
                  <c:v>44314</c:v>
                </c:pt>
                <c:pt idx="28">
                  <c:v>44315</c:v>
                </c:pt>
                <c:pt idx="29">
                  <c:v>44316</c:v>
                </c:pt>
                <c:pt idx="30">
                  <c:v>44317</c:v>
                </c:pt>
                <c:pt idx="31">
                  <c:v>44318</c:v>
                </c:pt>
                <c:pt idx="32">
                  <c:v>44319</c:v>
                </c:pt>
                <c:pt idx="33">
                  <c:v>44320</c:v>
                </c:pt>
                <c:pt idx="34">
                  <c:v>44321</c:v>
                </c:pt>
                <c:pt idx="35">
                  <c:v>44322</c:v>
                </c:pt>
                <c:pt idx="36">
                  <c:v>44323</c:v>
                </c:pt>
                <c:pt idx="37">
                  <c:v>44324</c:v>
                </c:pt>
                <c:pt idx="38">
                  <c:v>44325</c:v>
                </c:pt>
                <c:pt idx="39">
                  <c:v>44326</c:v>
                </c:pt>
                <c:pt idx="40">
                  <c:v>44327</c:v>
                </c:pt>
                <c:pt idx="41">
                  <c:v>44328</c:v>
                </c:pt>
                <c:pt idx="42">
                  <c:v>44329</c:v>
                </c:pt>
                <c:pt idx="43">
                  <c:v>44330</c:v>
                </c:pt>
                <c:pt idx="44">
                  <c:v>44331</c:v>
                </c:pt>
                <c:pt idx="45">
                  <c:v>44332</c:v>
                </c:pt>
                <c:pt idx="46">
                  <c:v>44333</c:v>
                </c:pt>
                <c:pt idx="47">
                  <c:v>44334</c:v>
                </c:pt>
                <c:pt idx="48">
                  <c:v>44335</c:v>
                </c:pt>
                <c:pt idx="49">
                  <c:v>44336</c:v>
                </c:pt>
                <c:pt idx="50">
                  <c:v>44337</c:v>
                </c:pt>
                <c:pt idx="51">
                  <c:v>44338</c:v>
                </c:pt>
                <c:pt idx="52">
                  <c:v>44339</c:v>
                </c:pt>
                <c:pt idx="53">
                  <c:v>44340</c:v>
                </c:pt>
                <c:pt idx="54">
                  <c:v>44341</c:v>
                </c:pt>
                <c:pt idx="55">
                  <c:v>44342</c:v>
                </c:pt>
                <c:pt idx="56">
                  <c:v>44343</c:v>
                </c:pt>
                <c:pt idx="57">
                  <c:v>44344</c:v>
                </c:pt>
                <c:pt idx="58">
                  <c:v>44345</c:v>
                </c:pt>
                <c:pt idx="59">
                  <c:v>44346</c:v>
                </c:pt>
                <c:pt idx="60">
                  <c:v>44347</c:v>
                </c:pt>
                <c:pt idx="61">
                  <c:v>44348</c:v>
                </c:pt>
                <c:pt idx="62">
                  <c:v>44349</c:v>
                </c:pt>
                <c:pt idx="63">
                  <c:v>44350</c:v>
                </c:pt>
                <c:pt idx="64">
                  <c:v>44351</c:v>
                </c:pt>
                <c:pt idx="65">
                  <c:v>44352</c:v>
                </c:pt>
                <c:pt idx="66">
                  <c:v>44353</c:v>
                </c:pt>
                <c:pt idx="67">
                  <c:v>44354</c:v>
                </c:pt>
                <c:pt idx="68">
                  <c:v>44355</c:v>
                </c:pt>
                <c:pt idx="69">
                  <c:v>44356</c:v>
                </c:pt>
                <c:pt idx="70">
                  <c:v>44357</c:v>
                </c:pt>
                <c:pt idx="71">
                  <c:v>44358</c:v>
                </c:pt>
                <c:pt idx="72">
                  <c:v>44359</c:v>
                </c:pt>
                <c:pt idx="73">
                  <c:v>44360</c:v>
                </c:pt>
                <c:pt idx="74">
                  <c:v>44361</c:v>
                </c:pt>
                <c:pt idx="75">
                  <c:v>44362</c:v>
                </c:pt>
                <c:pt idx="76">
                  <c:v>44363</c:v>
                </c:pt>
                <c:pt idx="77">
                  <c:v>44364</c:v>
                </c:pt>
                <c:pt idx="78">
                  <c:v>44365</c:v>
                </c:pt>
                <c:pt idx="79">
                  <c:v>44366</c:v>
                </c:pt>
                <c:pt idx="80">
                  <c:v>44367</c:v>
                </c:pt>
                <c:pt idx="81">
                  <c:v>44368</c:v>
                </c:pt>
                <c:pt idx="82">
                  <c:v>44369</c:v>
                </c:pt>
                <c:pt idx="83">
                  <c:v>44370</c:v>
                </c:pt>
                <c:pt idx="84">
                  <c:v>44371</c:v>
                </c:pt>
                <c:pt idx="85">
                  <c:v>44372</c:v>
                </c:pt>
                <c:pt idx="86">
                  <c:v>44373</c:v>
                </c:pt>
                <c:pt idx="87">
                  <c:v>44374</c:v>
                </c:pt>
                <c:pt idx="88">
                  <c:v>44375</c:v>
                </c:pt>
                <c:pt idx="89">
                  <c:v>44376</c:v>
                </c:pt>
                <c:pt idx="90">
                  <c:v>44377</c:v>
                </c:pt>
              </c:numCache>
            </c:numRef>
          </c:cat>
          <c:val>
            <c:numRef>
              <c:f>'covid stanje'!$J$93:$J$183</c:f>
              <c:numCache>
                <c:formatCode>General</c:formatCode>
                <c:ptCount val="9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4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4</c:v>
                </c:pt>
                <c:pt idx="27">
                  <c:v>0</c:v>
                </c:pt>
                <c:pt idx="28">
                  <c:v>2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2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19-4A88-A8B7-B7A408CE0B5B}"/>
            </c:ext>
          </c:extLst>
        </c:ser>
        <c:axId val="47930752"/>
        <c:axId val="47957120"/>
      </c:barChart>
      <c:dateAx>
        <c:axId val="47930752"/>
        <c:scaling>
          <c:orientation val="minMax"/>
          <c:max val="44377"/>
          <c:min val="44287"/>
        </c:scaling>
        <c:axPos val="b"/>
        <c:numFmt formatCode="d/mmm" sourceLinked="1"/>
        <c:tickLblPos val="nextTo"/>
        <c:crossAx val="47957120"/>
        <c:crosses val="autoZero"/>
        <c:auto val="1"/>
        <c:lblOffset val="100"/>
        <c:baseTimeUnit val="days"/>
        <c:majorUnit val="1"/>
        <c:majorTimeUnit val="days"/>
        <c:minorUnit val="1"/>
        <c:minorTimeUnit val="days"/>
      </c:dateAx>
      <c:valAx>
        <c:axId val="47957120"/>
        <c:scaling>
          <c:orientation val="minMax"/>
        </c:scaling>
        <c:axPos val="l"/>
        <c:majorGridlines/>
        <c:numFmt formatCode="General" sourceLinked="1"/>
        <c:tickLblPos val="nextTo"/>
        <c:crossAx val="4793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9886548503127126"/>
          <c:y val="4.8894146852333134E-2"/>
          <c:w val="9.9192556251345917E-2"/>
          <c:h val="0.14832783833055352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MarinelaCurcic</dc:creator>
  <cp:lastModifiedBy>MarinelaCurcic</cp:lastModifiedBy>
  <cp:revision>4</cp:revision>
  <cp:lastPrinted>2021-08-24T08:05:00Z</cp:lastPrinted>
  <dcterms:created xsi:type="dcterms:W3CDTF">2021-09-15T05:43:00Z</dcterms:created>
  <dcterms:modified xsi:type="dcterms:W3CDTF">2021-09-15T06:48:00Z</dcterms:modified>
</cp:coreProperties>
</file>