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7E11" w:rsidRDefault="00697E11" w:rsidP="00F6547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 xml:space="preserve">članka </w:t>
      </w:r>
      <w:r w:rsidRPr="00F001BC">
        <w:rPr>
          <w:rFonts w:ascii="Times New Roman" w:hAnsi="Times New Roman" w:cs="Times New Roman"/>
          <w:sz w:val="24"/>
          <w:szCs w:val="24"/>
        </w:rPr>
        <w:t>6. Zakona o zakupu i kupoprodaji poslovnog prostora („Narodne novine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F001BC">
        <w:rPr>
          <w:rFonts w:ascii="Times New Roman" w:hAnsi="Times New Roman" w:cs="Times New Roman"/>
          <w:sz w:val="24"/>
          <w:szCs w:val="24"/>
        </w:rPr>
        <w:t xml:space="preserve"> broj </w:t>
      </w:r>
      <w:hyperlink r:id="rId4" w:history="1">
        <w:r w:rsidRPr="00697E11">
          <w:rPr>
            <w:rStyle w:val="Hiperveza"/>
            <w:rFonts w:ascii="Times New Roman" w:hAnsi="Times New Roman" w:cs="Times New Roman"/>
            <w:color w:val="auto"/>
            <w:sz w:val="24"/>
            <w:szCs w:val="24"/>
            <w:u w:val="none"/>
          </w:rPr>
          <w:t>125/11</w:t>
        </w:r>
      </w:hyperlink>
      <w:r w:rsidRPr="00697E11">
        <w:rPr>
          <w:rFonts w:ascii="Times New Roman" w:hAnsi="Times New Roman" w:cs="Times New Roman"/>
          <w:sz w:val="24"/>
          <w:szCs w:val="24"/>
        </w:rPr>
        <w:t xml:space="preserve">., </w:t>
      </w:r>
      <w:hyperlink r:id="rId5" w:history="1">
        <w:r w:rsidRPr="00697E11">
          <w:rPr>
            <w:rStyle w:val="Hiperveza"/>
            <w:rFonts w:ascii="Times New Roman" w:hAnsi="Times New Roman" w:cs="Times New Roman"/>
            <w:color w:val="auto"/>
            <w:sz w:val="24"/>
            <w:szCs w:val="24"/>
            <w:u w:val="none"/>
          </w:rPr>
          <w:t>64/15</w:t>
        </w:r>
      </w:hyperlink>
      <w:r w:rsidRPr="00697E1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 112/18.</w:t>
      </w:r>
      <w:r w:rsidRPr="00F001BC">
        <w:rPr>
          <w:rFonts w:ascii="Times New Roman" w:hAnsi="Times New Roman" w:cs="Times New Roman"/>
          <w:sz w:val="24"/>
          <w:szCs w:val="24"/>
        </w:rPr>
        <w:t xml:space="preserve">), članka 37.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F654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 w:rsidR="00423B7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i</w:t>
      </w:r>
      <w:r w:rsidRPr="00F001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članka 5</w:t>
      </w:r>
      <w:r w:rsidRPr="00F001BC">
        <w:rPr>
          <w:rFonts w:ascii="Times New Roman" w:hAnsi="Times New Roman" w:cs="Times New Roman"/>
          <w:sz w:val="24"/>
          <w:szCs w:val="24"/>
        </w:rPr>
        <w:t xml:space="preserve">. Odluke o zakupu i kupoprodaji poslovnog prostora u vlasništvu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</w:t>
      </w:r>
      <w:r>
        <w:rPr>
          <w:rFonts w:ascii="Times New Roman" w:hAnsi="Times New Roman" w:cs="Times New Roman"/>
          <w:sz w:val="24"/>
          <w:szCs w:val="24"/>
        </w:rPr>
        <w:t xml:space="preserve"> 2/19.</w:t>
      </w:r>
      <w:r w:rsidRPr="00F001BC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Županijska skupština </w:t>
      </w:r>
      <w:r w:rsidRPr="00B614B7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F6547B">
        <w:rPr>
          <w:rFonts w:ascii="Times New Roman" w:hAnsi="Times New Roman" w:cs="Times New Roman"/>
          <w:sz w:val="24"/>
          <w:szCs w:val="24"/>
        </w:rPr>
        <w:t>3. sjednici održanoj 23. rujna  2021. donijela je</w:t>
      </w:r>
    </w:p>
    <w:p w:rsidR="00697E11" w:rsidRDefault="00697E11" w:rsidP="00697E1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Pr="00B614B7" w:rsidRDefault="00697E11" w:rsidP="00697E11">
      <w:pPr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ZAKLJUČAK</w:t>
      </w:r>
    </w:p>
    <w:p w:rsidR="00697E11" w:rsidRDefault="00697E11" w:rsidP="00697E11">
      <w:pPr>
        <w:pStyle w:val="Odlomakpopisa"/>
        <w:contextualSpacing w:val="0"/>
        <w:jc w:val="center"/>
        <w:rPr>
          <w:rFonts w:ascii="Times New Roman" w:hAnsi="Times New Roman"/>
          <w:sz w:val="24"/>
          <w:szCs w:val="24"/>
        </w:rPr>
      </w:pPr>
      <w:r w:rsidRPr="009507A2">
        <w:rPr>
          <w:rFonts w:ascii="Times New Roman" w:hAnsi="Times New Roman"/>
          <w:sz w:val="24"/>
          <w:szCs w:val="24"/>
        </w:rPr>
        <w:t>o utvrđen</w:t>
      </w:r>
      <w:r>
        <w:rPr>
          <w:rFonts w:ascii="Times New Roman" w:hAnsi="Times New Roman"/>
          <w:sz w:val="24"/>
          <w:szCs w:val="24"/>
        </w:rPr>
        <w:t>ju</w:t>
      </w:r>
      <w:r w:rsidRPr="009507A2">
        <w:rPr>
          <w:rFonts w:ascii="Times New Roman" w:hAnsi="Times New Roman"/>
          <w:sz w:val="24"/>
          <w:szCs w:val="24"/>
        </w:rPr>
        <w:t xml:space="preserve"> interes</w:t>
      </w:r>
      <w:r>
        <w:rPr>
          <w:rFonts w:ascii="Times New Roman" w:hAnsi="Times New Roman"/>
          <w:sz w:val="24"/>
          <w:szCs w:val="24"/>
        </w:rPr>
        <w:t>a</w:t>
      </w:r>
      <w:r w:rsidRPr="009507A2">
        <w:rPr>
          <w:rFonts w:ascii="Times New Roman" w:hAnsi="Times New Roman"/>
          <w:sz w:val="24"/>
          <w:szCs w:val="24"/>
        </w:rPr>
        <w:t xml:space="preserve"> i davanju suglasnost</w:t>
      </w:r>
      <w:r>
        <w:rPr>
          <w:rFonts w:ascii="Times New Roman" w:hAnsi="Times New Roman"/>
          <w:sz w:val="24"/>
          <w:szCs w:val="24"/>
        </w:rPr>
        <w:t>i</w:t>
      </w:r>
      <w:r w:rsidRPr="009507A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 w:rsidRPr="009507A2">
        <w:rPr>
          <w:rFonts w:ascii="Times New Roman" w:hAnsi="Times New Roman"/>
          <w:sz w:val="24"/>
          <w:szCs w:val="24"/>
        </w:rPr>
        <w:t xml:space="preserve"> zakup bez natječaja </w:t>
      </w:r>
    </w:p>
    <w:p w:rsidR="00697E11" w:rsidRDefault="00697E11" w:rsidP="00697E11">
      <w:pPr>
        <w:pStyle w:val="Odlomakpopisa"/>
        <w:contextualSpacing w:val="0"/>
        <w:jc w:val="center"/>
        <w:rPr>
          <w:rFonts w:ascii="Times New Roman" w:hAnsi="Times New Roman"/>
          <w:sz w:val="24"/>
          <w:szCs w:val="24"/>
        </w:rPr>
      </w:pPr>
      <w:r w:rsidRPr="009507A2">
        <w:rPr>
          <w:rFonts w:ascii="Times New Roman" w:hAnsi="Times New Roman"/>
          <w:sz w:val="24"/>
          <w:szCs w:val="24"/>
        </w:rPr>
        <w:t>poslovnog prostora Osnovne škole Koprivnički Bregi</w:t>
      </w:r>
    </w:p>
    <w:p w:rsidR="00697E11" w:rsidRPr="009507A2" w:rsidRDefault="00697E11" w:rsidP="00697E11">
      <w:pPr>
        <w:pStyle w:val="Odlomakpopisa"/>
        <w:contextualSpacing w:val="0"/>
        <w:jc w:val="center"/>
        <w:rPr>
          <w:rFonts w:ascii="Times New Roman" w:hAnsi="Times New Roman"/>
          <w:sz w:val="24"/>
          <w:szCs w:val="24"/>
        </w:rPr>
      </w:pPr>
    </w:p>
    <w:p w:rsidR="00697E11" w:rsidRDefault="00697E11" w:rsidP="00697E1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7E11" w:rsidRDefault="00697E11" w:rsidP="00697E1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I.</w:t>
      </w:r>
    </w:p>
    <w:p w:rsidR="00F6547B" w:rsidRDefault="00F6547B" w:rsidP="00697E1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7E11" w:rsidRPr="00A42C01" w:rsidRDefault="00697E11" w:rsidP="00697E11">
      <w:pPr>
        <w:autoSpaceDE w:val="0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42C01">
        <w:rPr>
          <w:rFonts w:ascii="Times New Roman" w:hAnsi="Times New Roman" w:cs="Times New Roman"/>
          <w:sz w:val="24"/>
          <w:szCs w:val="24"/>
        </w:rPr>
        <w:t xml:space="preserve">Utvrđuje se postojanje općeg i socijalnog interesa za davanje u zakup bez natječaja poslovnog prostora Osnovne škole Koprivnički </w:t>
      </w:r>
      <w:proofErr w:type="spellStart"/>
      <w:r w:rsidRPr="00A42C01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A42C01">
        <w:rPr>
          <w:rFonts w:ascii="Times New Roman" w:hAnsi="Times New Roman" w:cs="Times New Roman"/>
          <w:sz w:val="24"/>
          <w:szCs w:val="24"/>
        </w:rPr>
        <w:t xml:space="preserve"> u Koprivničkim </w:t>
      </w:r>
      <w:proofErr w:type="spellStart"/>
      <w:r w:rsidRPr="00A42C01">
        <w:rPr>
          <w:rFonts w:ascii="Times New Roman" w:hAnsi="Times New Roman" w:cs="Times New Roman"/>
          <w:sz w:val="24"/>
          <w:szCs w:val="24"/>
        </w:rPr>
        <w:t>Bregima</w:t>
      </w:r>
      <w:proofErr w:type="spellEnd"/>
      <w:r w:rsidRPr="00A42C01">
        <w:rPr>
          <w:rFonts w:ascii="Times New Roman" w:hAnsi="Times New Roman" w:cs="Times New Roman"/>
          <w:sz w:val="24"/>
          <w:szCs w:val="24"/>
        </w:rPr>
        <w:t xml:space="preserve">, Trg svetog Roka 2, k.o. Koprivnički </w:t>
      </w:r>
      <w:proofErr w:type="spellStart"/>
      <w:r w:rsidRPr="00A42C01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A42C01">
        <w:rPr>
          <w:rFonts w:ascii="Times New Roman" w:hAnsi="Times New Roman" w:cs="Times New Roman"/>
          <w:sz w:val="24"/>
          <w:szCs w:val="24"/>
        </w:rPr>
        <w:t xml:space="preserve">, k.č.br.1002, </w:t>
      </w:r>
      <w:proofErr w:type="spellStart"/>
      <w:r>
        <w:rPr>
          <w:rFonts w:ascii="Times New Roman" w:hAnsi="Times New Roman" w:cs="Times New Roman"/>
          <w:sz w:val="24"/>
          <w:szCs w:val="24"/>
        </w:rPr>
        <w:t>zk.ul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A42C01">
        <w:rPr>
          <w:rFonts w:ascii="Times New Roman" w:hAnsi="Times New Roman" w:cs="Times New Roman"/>
          <w:sz w:val="24"/>
          <w:szCs w:val="24"/>
        </w:rPr>
        <w:t xml:space="preserve"> 1593, </w:t>
      </w:r>
      <w:r>
        <w:rPr>
          <w:rFonts w:ascii="Times New Roman" w:hAnsi="Times New Roman" w:cs="Times New Roman"/>
          <w:sz w:val="24"/>
          <w:szCs w:val="24"/>
        </w:rPr>
        <w:t>Dječjem vrtiću „Vrapčić“</w:t>
      </w:r>
      <w:r w:rsidRPr="00A42C01">
        <w:rPr>
          <w:rFonts w:ascii="Times New Roman" w:hAnsi="Times New Roman" w:cs="Times New Roman"/>
          <w:sz w:val="24"/>
          <w:szCs w:val="24"/>
        </w:rPr>
        <w:t xml:space="preserve">, Mihovila </w:t>
      </w:r>
      <w:proofErr w:type="spellStart"/>
      <w:r w:rsidRPr="00A42C01">
        <w:rPr>
          <w:rFonts w:ascii="Times New Roman" w:hAnsi="Times New Roman" w:cs="Times New Roman"/>
          <w:sz w:val="24"/>
          <w:szCs w:val="24"/>
        </w:rPr>
        <w:t>Pavleka</w:t>
      </w:r>
      <w:proofErr w:type="spellEnd"/>
      <w:r w:rsidRPr="00A42C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2C01">
        <w:rPr>
          <w:rFonts w:ascii="Times New Roman" w:hAnsi="Times New Roman" w:cs="Times New Roman"/>
          <w:sz w:val="24"/>
          <w:szCs w:val="24"/>
        </w:rPr>
        <w:t>Miškine</w:t>
      </w:r>
      <w:proofErr w:type="spellEnd"/>
      <w:r w:rsidRPr="00A42C01">
        <w:rPr>
          <w:rFonts w:ascii="Times New Roman" w:hAnsi="Times New Roman" w:cs="Times New Roman"/>
          <w:sz w:val="24"/>
          <w:szCs w:val="24"/>
        </w:rPr>
        <w:t xml:space="preserve"> 1, </w:t>
      </w:r>
      <w:proofErr w:type="spellStart"/>
      <w:r w:rsidRPr="00A42C01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A42C01">
        <w:rPr>
          <w:rFonts w:ascii="Times New Roman" w:hAnsi="Times New Roman" w:cs="Times New Roman"/>
          <w:sz w:val="24"/>
          <w:szCs w:val="24"/>
        </w:rPr>
        <w:t>.</w:t>
      </w:r>
    </w:p>
    <w:p w:rsidR="00697E11" w:rsidRDefault="00697E11" w:rsidP="00697E11">
      <w:pPr>
        <w:autoSpaceDE w:val="0"/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II.</w:t>
      </w:r>
    </w:p>
    <w:p w:rsidR="00F6547B" w:rsidRDefault="00F6547B" w:rsidP="00697E11">
      <w:pPr>
        <w:autoSpaceDE w:val="0"/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697E11" w:rsidRDefault="00697E11" w:rsidP="00697E1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 xml:space="preserve">na Odluku o </w:t>
      </w:r>
      <w:r w:rsidRPr="00FA5862">
        <w:rPr>
          <w:rFonts w:ascii="Times New Roman" w:hAnsi="Times New Roman" w:cs="Times New Roman"/>
          <w:bCs/>
          <w:sz w:val="24"/>
          <w:szCs w:val="24"/>
        </w:rPr>
        <w:t>davanju u zakup prostora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OŠ</w:t>
      </w:r>
      <w:r w:rsidRPr="00FA5862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K</w:t>
      </w:r>
      <w:r w:rsidRPr="00FA5862">
        <w:rPr>
          <w:rFonts w:ascii="Times New Roman" w:hAnsi="Times New Roman" w:cs="Times New Roman"/>
          <w:bCs/>
          <w:sz w:val="24"/>
          <w:szCs w:val="24"/>
        </w:rPr>
        <w:t xml:space="preserve">oprivnički </w:t>
      </w:r>
      <w:r>
        <w:rPr>
          <w:rFonts w:ascii="Times New Roman" w:hAnsi="Times New Roman" w:cs="Times New Roman"/>
          <w:bCs/>
          <w:sz w:val="24"/>
          <w:szCs w:val="24"/>
        </w:rPr>
        <w:t>B</w:t>
      </w:r>
      <w:r w:rsidRPr="00FA5862">
        <w:rPr>
          <w:rFonts w:ascii="Times New Roman" w:hAnsi="Times New Roman" w:cs="Times New Roman"/>
          <w:bCs/>
          <w:sz w:val="24"/>
          <w:szCs w:val="24"/>
        </w:rPr>
        <w:t>regi</w:t>
      </w:r>
      <w:r>
        <w:rPr>
          <w:rFonts w:ascii="Times New Roman" w:hAnsi="Times New Roman" w:cs="Times New Roman"/>
          <w:sz w:val="24"/>
          <w:szCs w:val="24"/>
        </w:rPr>
        <w:t xml:space="preserve">,  KLASA: 003-01/21-01/09, </w:t>
      </w:r>
      <w:r w:rsidRPr="00B614B7">
        <w:rPr>
          <w:rFonts w:ascii="Times New Roman" w:hAnsi="Times New Roman" w:cs="Times New Roman"/>
          <w:sz w:val="24"/>
          <w:szCs w:val="24"/>
        </w:rPr>
        <w:t>URBROJ: 2137</w:t>
      </w:r>
      <w:r>
        <w:rPr>
          <w:rFonts w:ascii="Times New Roman" w:hAnsi="Times New Roman" w:cs="Times New Roman"/>
          <w:sz w:val="24"/>
          <w:szCs w:val="24"/>
        </w:rPr>
        <w:t>-76-01-21</w:t>
      </w:r>
      <w:r w:rsidRPr="00B614B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1, koju je Školski odbor Osnovne škole </w:t>
      </w:r>
      <w:r>
        <w:rPr>
          <w:rFonts w:ascii="Times New Roman" w:hAnsi="Times New Roman" w:cs="Times New Roman"/>
          <w:bCs/>
          <w:sz w:val="24"/>
          <w:szCs w:val="24"/>
        </w:rPr>
        <w:t>K</w:t>
      </w:r>
      <w:r w:rsidRPr="00FA5862">
        <w:rPr>
          <w:rFonts w:ascii="Times New Roman" w:hAnsi="Times New Roman" w:cs="Times New Roman"/>
          <w:bCs/>
          <w:sz w:val="24"/>
          <w:szCs w:val="24"/>
        </w:rPr>
        <w:t xml:space="preserve">oprivnički </w:t>
      </w:r>
      <w:r>
        <w:rPr>
          <w:rFonts w:ascii="Times New Roman" w:hAnsi="Times New Roman" w:cs="Times New Roman"/>
          <w:bCs/>
          <w:sz w:val="24"/>
          <w:szCs w:val="24"/>
        </w:rPr>
        <w:t>B</w:t>
      </w:r>
      <w:r w:rsidRPr="00FA5862">
        <w:rPr>
          <w:rFonts w:ascii="Times New Roman" w:hAnsi="Times New Roman" w:cs="Times New Roman"/>
          <w:bCs/>
          <w:sz w:val="24"/>
          <w:szCs w:val="24"/>
        </w:rPr>
        <w:t>regi</w:t>
      </w:r>
      <w:r>
        <w:rPr>
          <w:rFonts w:ascii="Times New Roman" w:hAnsi="Times New Roman" w:cs="Times New Roman"/>
          <w:sz w:val="24"/>
          <w:szCs w:val="24"/>
        </w:rPr>
        <w:t xml:space="preserve"> donio na sjednici održanoj 14</w:t>
      </w:r>
      <w:r w:rsidRPr="00B614B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B614B7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614B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godine. </w:t>
      </w:r>
    </w:p>
    <w:p w:rsidR="00697E11" w:rsidRDefault="00697E11" w:rsidP="00697E1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Default="00697E11" w:rsidP="00697E11">
      <w:pPr>
        <w:spacing w:after="0"/>
        <w:ind w:left="42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III.</w:t>
      </w:r>
    </w:p>
    <w:p w:rsidR="00F6547B" w:rsidRPr="00FA5862" w:rsidRDefault="00F6547B" w:rsidP="00697E11">
      <w:pPr>
        <w:spacing w:after="0"/>
        <w:ind w:left="4248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:rsidR="00697E11" w:rsidRPr="000F5CC3" w:rsidRDefault="00697E11" w:rsidP="00697E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F5CC3">
        <w:rPr>
          <w:rFonts w:ascii="Times New Roman" w:hAnsi="Times New Roman" w:cs="Times New Roman"/>
          <w:bCs/>
          <w:sz w:val="24"/>
          <w:szCs w:val="24"/>
        </w:rPr>
        <w:t>Ovaj Zaključak objavit će se u “Službenom glasniku Koprivničko-križevačke županije”.</w:t>
      </w:r>
    </w:p>
    <w:p w:rsidR="00697E11" w:rsidRPr="000F5CC3" w:rsidRDefault="00697E11" w:rsidP="00697E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Pr="00B614B7" w:rsidRDefault="00697E11" w:rsidP="00697E1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</w:p>
    <w:p w:rsidR="00697E11" w:rsidRPr="00B614B7" w:rsidRDefault="00697E11" w:rsidP="00697E1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697E11" w:rsidRPr="00B614B7" w:rsidRDefault="00697E11" w:rsidP="00697E11">
      <w:pPr>
        <w:rPr>
          <w:rFonts w:ascii="Times New Roman" w:hAnsi="Times New Roman" w:cs="Times New Roman"/>
          <w:sz w:val="24"/>
          <w:szCs w:val="24"/>
        </w:rPr>
      </w:pPr>
    </w:p>
    <w:p w:rsidR="00697E11" w:rsidRPr="00215DED" w:rsidRDefault="00697E11" w:rsidP="00697E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5DED">
        <w:rPr>
          <w:rFonts w:ascii="Times New Roman" w:hAnsi="Times New Roman" w:cs="Times New Roman"/>
          <w:sz w:val="24"/>
          <w:szCs w:val="24"/>
        </w:rPr>
        <w:t>KLASA: 602-02/21-01/40</w:t>
      </w:r>
    </w:p>
    <w:p w:rsidR="00697E11" w:rsidRPr="00B614B7" w:rsidRDefault="00697E11" w:rsidP="00F6547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5DED">
        <w:rPr>
          <w:rFonts w:ascii="Times New Roman" w:hAnsi="Times New Roman" w:cs="Times New Roman"/>
          <w:sz w:val="24"/>
          <w:szCs w:val="24"/>
        </w:rPr>
        <w:t>URBROJ: 2137/1-06/03-21-5</w:t>
      </w:r>
      <w:r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F6547B">
        <w:rPr>
          <w:rFonts w:ascii="Times New Roman" w:hAnsi="Times New Roman" w:cs="Times New Roman"/>
          <w:sz w:val="24"/>
          <w:szCs w:val="24"/>
        </w:rPr>
        <w:t xml:space="preserve">23. rujna 2021. </w:t>
      </w:r>
    </w:p>
    <w:p w:rsidR="00697E11" w:rsidRPr="00B614B7" w:rsidRDefault="00697E11" w:rsidP="00697E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PREDSJEDNIK</w:t>
      </w:r>
    </w:p>
    <w:p w:rsidR="00697E11" w:rsidRPr="00B614B7" w:rsidRDefault="00697E11" w:rsidP="00697E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Damir Felak,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477DCA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  <w:r w:rsidRPr="00B614B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97E11" w:rsidRPr="00B614B7" w:rsidRDefault="00697E11" w:rsidP="00697E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6547B" w:rsidRDefault="00F6547B" w:rsidP="00697E11">
      <w:pPr>
        <w:rPr>
          <w:rFonts w:ascii="Times New Roman" w:hAnsi="Times New Roman" w:cs="Times New Roman"/>
          <w:sz w:val="24"/>
          <w:szCs w:val="24"/>
        </w:rPr>
      </w:pPr>
    </w:p>
    <w:p w:rsidR="00697E11" w:rsidRPr="005D381D" w:rsidRDefault="00697E11" w:rsidP="00697E1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5D381D">
        <w:rPr>
          <w:rFonts w:ascii="Times New Roman" w:hAnsi="Times New Roman"/>
          <w:sz w:val="24"/>
          <w:szCs w:val="24"/>
          <w:lang w:val="sv-SE"/>
        </w:rPr>
        <w:lastRenderedPageBreak/>
        <w:t>OBRAZLOŽENJE</w:t>
      </w:r>
    </w:p>
    <w:p w:rsidR="00697E11" w:rsidRPr="005D381D" w:rsidRDefault="00697E11" w:rsidP="00697E1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:rsidR="00697E11" w:rsidRPr="00CB7ED7" w:rsidRDefault="00697E11" w:rsidP="00697E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lang w:val="sv-SE"/>
        </w:rPr>
        <w:t xml:space="preserve"> </w:t>
      </w:r>
      <w:r w:rsidRPr="00CB7ED7">
        <w:rPr>
          <w:rFonts w:ascii="Times New Roman" w:hAnsi="Times New Roman" w:cs="Times New Roman"/>
          <w:sz w:val="24"/>
          <w:szCs w:val="24"/>
        </w:rPr>
        <w:t xml:space="preserve">Članak  6. stavak 2. Zakona o zakupu i kupoprodaji poslovnog prostora („Narodne novine </w:t>
      </w:r>
      <w:r w:rsidRPr="00697E11">
        <w:rPr>
          <w:rFonts w:ascii="Times New Roman" w:hAnsi="Times New Roman" w:cs="Times New Roman"/>
          <w:sz w:val="24"/>
          <w:szCs w:val="24"/>
        </w:rPr>
        <w:t xml:space="preserve">broj </w:t>
      </w:r>
      <w:hyperlink r:id="rId6" w:history="1">
        <w:r w:rsidRPr="00697E11">
          <w:rPr>
            <w:rStyle w:val="Hiperveza"/>
            <w:rFonts w:ascii="Times New Roman" w:hAnsi="Times New Roman" w:cs="Times New Roman"/>
            <w:color w:val="auto"/>
            <w:sz w:val="24"/>
            <w:szCs w:val="24"/>
            <w:u w:val="none"/>
          </w:rPr>
          <w:t>125/11</w:t>
        </w:r>
      </w:hyperlink>
      <w:r w:rsidRPr="00697E11">
        <w:rPr>
          <w:rFonts w:ascii="Times New Roman" w:hAnsi="Times New Roman" w:cs="Times New Roman"/>
          <w:sz w:val="24"/>
          <w:szCs w:val="24"/>
        </w:rPr>
        <w:t xml:space="preserve">., </w:t>
      </w:r>
      <w:hyperlink r:id="rId7" w:history="1">
        <w:r w:rsidRPr="00697E11">
          <w:rPr>
            <w:rStyle w:val="Hiperveza"/>
            <w:rFonts w:ascii="Times New Roman" w:hAnsi="Times New Roman" w:cs="Times New Roman"/>
            <w:color w:val="auto"/>
            <w:sz w:val="24"/>
            <w:szCs w:val="24"/>
            <w:u w:val="none"/>
          </w:rPr>
          <w:t>64/15</w:t>
        </w:r>
      </w:hyperlink>
      <w:r w:rsidRPr="00697E11">
        <w:rPr>
          <w:rFonts w:ascii="Times New Roman" w:hAnsi="Times New Roman" w:cs="Times New Roman"/>
          <w:sz w:val="24"/>
          <w:szCs w:val="24"/>
        </w:rPr>
        <w:t>. i</w:t>
      </w:r>
      <w:r w:rsidRPr="00CB7ED7">
        <w:rPr>
          <w:rFonts w:ascii="Times New Roman" w:hAnsi="Times New Roman" w:cs="Times New Roman"/>
          <w:sz w:val="24"/>
          <w:szCs w:val="24"/>
        </w:rPr>
        <w:t xml:space="preserve"> 112/18.) propisuje da se ugovor o zakupu poslovnoga prostora sklapa bez javnog natječaja kada ga sklapaju međusobno Republika Hrvatska i jedinice lokalne samouprave, odnosno jedinice područne (regionalne) samouprave te pravne osobe u vlasništvu ili pretežitom vlasništvu Republike Hrvatske, odnosno pravne osobe u vlasništvu ili pretežitom vlasništvu jedinice lokalne i područne (regionalne) samouprave, ako je to u interesu i cilju općega, gospodarskog i socijalnog napretka njezinih građana.</w:t>
      </w:r>
    </w:p>
    <w:p w:rsidR="00697E11" w:rsidRPr="00CB7ED7" w:rsidRDefault="00697E11" w:rsidP="00697E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Pr="00CB7ED7" w:rsidRDefault="00697E11" w:rsidP="00697E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7ED7">
        <w:rPr>
          <w:rFonts w:ascii="Times New Roman" w:hAnsi="Times New Roman" w:cs="Times New Roman"/>
          <w:sz w:val="24"/>
          <w:szCs w:val="24"/>
        </w:rPr>
        <w:t xml:space="preserve">Člankom 3. Odluke o zakupu i kupoprodaji poslovnog prostora u vlasništvu Koprivničko-križevačke županije </w:t>
      </w:r>
      <w:r w:rsidRPr="00CB7ED7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</w:t>
      </w:r>
      <w:r w:rsidRPr="00CB7ED7">
        <w:rPr>
          <w:rFonts w:ascii="Times New Roman" w:hAnsi="Times New Roman" w:cs="Times New Roman"/>
          <w:sz w:val="24"/>
          <w:szCs w:val="24"/>
        </w:rPr>
        <w:t xml:space="preserve"> 2</w:t>
      </w:r>
      <w:r w:rsidRPr="00CB7ED7">
        <w:rPr>
          <w:rFonts w:ascii="Times New Roman" w:hAnsi="Times New Roman" w:cs="Times New Roman"/>
          <w:spacing w:val="-2"/>
          <w:sz w:val="24"/>
          <w:szCs w:val="24"/>
        </w:rPr>
        <w:t>/19.</w:t>
      </w:r>
      <w:r w:rsidRPr="00CB7ED7">
        <w:rPr>
          <w:rFonts w:ascii="Times New Roman" w:hAnsi="Times New Roman" w:cs="Times New Roman"/>
          <w:sz w:val="24"/>
          <w:szCs w:val="24"/>
        </w:rPr>
        <w:t>), a koja se odnosi i na ustanove kojima je  Koprivničko-križevačka županija osnivač, propisano je da je utvrđenje postojanja interesa za sklapanje ugovora o zakupu poslovnoga prostora bez provođenja javnog natječaja u nadležnosti Županijske skupštine Koprivničko-križevačke županije.</w:t>
      </w:r>
    </w:p>
    <w:p w:rsidR="00697E11" w:rsidRPr="00CB7ED7" w:rsidRDefault="00697E11" w:rsidP="00697E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Default="00697E11" w:rsidP="00697E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Dječji vrtić „Vrapčić“ je javna ustanova koja obavlja djelatnost predškolskog odgoja djece. </w:t>
      </w:r>
      <w:r w:rsidRPr="00551D8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Predškolski odgoj obuhvaća programe odgoja, naobrazbe, zdravstvene zaštite, prehrane i socijalne skrbi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697E11" w:rsidRDefault="00697E11" w:rsidP="00697E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697E11" w:rsidRDefault="00697E11" w:rsidP="00697E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Općina Koprivnički Bregi, kao jedan od osnivača </w:t>
      </w:r>
      <w:r>
        <w:rPr>
          <w:rFonts w:ascii="Times New Roman" w:hAnsi="Times New Roman" w:cs="Times New Roman"/>
          <w:sz w:val="24"/>
          <w:szCs w:val="24"/>
        </w:rPr>
        <w:t>Dječjeg vrtića „Vrapčić“, namjerava opremiti dječji vrtić sredstvima iz europskih fondova, a za što mora imati sklopljen ugovor o zakupu poslovnog prostora.</w:t>
      </w:r>
    </w:p>
    <w:p w:rsidR="00697E11" w:rsidRPr="00CB7ED7" w:rsidRDefault="00697E11" w:rsidP="00697E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Pr="00CB7ED7" w:rsidRDefault="00697E11" w:rsidP="00697E11">
      <w:pPr>
        <w:pStyle w:val="Odlomakpopisa"/>
        <w:ind w:left="0" w:firstLine="708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B7ED7">
        <w:rPr>
          <w:rFonts w:ascii="Times New Roman" w:hAnsi="Times New Roman"/>
          <w:sz w:val="24"/>
          <w:szCs w:val="24"/>
        </w:rPr>
        <w:t>Sukladno navedenom, predlaže se članicama i članovima Županijske skupštine razmatranje i donošenje Zaključka o utvrđen</w:t>
      </w:r>
      <w:r>
        <w:rPr>
          <w:rFonts w:ascii="Times New Roman" w:hAnsi="Times New Roman"/>
          <w:sz w:val="24"/>
          <w:szCs w:val="24"/>
        </w:rPr>
        <w:t>ju</w:t>
      </w:r>
      <w:r w:rsidRPr="00CB7ED7">
        <w:rPr>
          <w:rFonts w:ascii="Times New Roman" w:hAnsi="Times New Roman"/>
          <w:sz w:val="24"/>
          <w:szCs w:val="24"/>
        </w:rPr>
        <w:t xml:space="preserve"> interes</w:t>
      </w:r>
      <w:r>
        <w:rPr>
          <w:rFonts w:ascii="Times New Roman" w:hAnsi="Times New Roman"/>
          <w:sz w:val="24"/>
          <w:szCs w:val="24"/>
        </w:rPr>
        <w:t>a</w:t>
      </w:r>
      <w:r w:rsidRPr="00CB7ED7">
        <w:rPr>
          <w:rFonts w:ascii="Times New Roman" w:hAnsi="Times New Roman"/>
          <w:sz w:val="24"/>
          <w:szCs w:val="24"/>
        </w:rPr>
        <w:t xml:space="preserve"> i davanju suglasnosti </w:t>
      </w:r>
      <w:r>
        <w:rPr>
          <w:rFonts w:ascii="Times New Roman" w:hAnsi="Times New Roman"/>
          <w:sz w:val="24"/>
          <w:szCs w:val="24"/>
        </w:rPr>
        <w:t>na</w:t>
      </w:r>
      <w:r w:rsidRPr="00CB7ED7">
        <w:rPr>
          <w:rFonts w:ascii="Times New Roman" w:hAnsi="Times New Roman"/>
          <w:sz w:val="24"/>
          <w:szCs w:val="24"/>
        </w:rPr>
        <w:t xml:space="preserve"> zakup bez natječaja poslovnog prostora Osnovne škole Koprivnički Bregi.</w:t>
      </w:r>
    </w:p>
    <w:p w:rsidR="00697E11" w:rsidRDefault="00697E11" w:rsidP="00697E1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:rsidR="00697E11" w:rsidRPr="005D381D" w:rsidRDefault="00697E11" w:rsidP="00697E1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5D381D">
        <w:rPr>
          <w:rFonts w:ascii="Times New Roman" w:hAnsi="Times New Roman"/>
          <w:sz w:val="24"/>
          <w:szCs w:val="24"/>
          <w:lang w:val="sv-SE"/>
        </w:rPr>
        <w:t xml:space="preserve">UPRAVNI ODJEL ZA OBRAZOVANJE, KULTURU, ZNANOST, </w:t>
      </w:r>
    </w:p>
    <w:p w:rsidR="00697E11" w:rsidRPr="005D381D" w:rsidRDefault="00697E11" w:rsidP="00697E1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5D381D">
        <w:rPr>
          <w:rFonts w:ascii="Times New Roman" w:hAnsi="Times New Roman"/>
          <w:sz w:val="24"/>
          <w:szCs w:val="24"/>
          <w:lang w:val="sv-SE"/>
        </w:rPr>
        <w:t xml:space="preserve">SPORT I NACIONALNE MANJINE </w:t>
      </w:r>
    </w:p>
    <w:p w:rsidR="00697E11" w:rsidRDefault="00697E11" w:rsidP="00697E11">
      <w:pPr>
        <w:rPr>
          <w:rFonts w:ascii="Times New Roman" w:hAnsi="Times New Roman" w:cs="Times New Roman"/>
          <w:sz w:val="24"/>
          <w:szCs w:val="24"/>
        </w:rPr>
      </w:pPr>
    </w:p>
    <w:p w:rsidR="00697E11" w:rsidRDefault="00697E11" w:rsidP="00697E11"/>
    <w:p w:rsidR="00697E11" w:rsidRDefault="00697E11" w:rsidP="00697E11"/>
    <w:p w:rsidR="00697E11" w:rsidRDefault="00697E11" w:rsidP="00697E1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Default="00697E11" w:rsidP="00697E1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Default="00697E11" w:rsidP="00697E1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Default="00697E11" w:rsidP="00697E1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7E11" w:rsidRDefault="00697E11" w:rsidP="00697E1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97E11" w:rsidSect="00F346AC">
      <w:pgSz w:w="11906" w:h="16838" w:code="9"/>
      <w:pgMar w:top="1440" w:right="1400" w:bottom="1440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97E11"/>
    <w:rsid w:val="003F3D5A"/>
    <w:rsid w:val="00423B7D"/>
    <w:rsid w:val="00477DCA"/>
    <w:rsid w:val="00697E11"/>
    <w:rsid w:val="008273C0"/>
    <w:rsid w:val="008F0E2B"/>
    <w:rsid w:val="00C40D03"/>
    <w:rsid w:val="00F65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6B61A"/>
  <w15:docId w15:val="{004E2E5E-2263-47B0-B7B9-C6946F589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7E1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697E11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697E11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">
    <w:name w:val="Body Text"/>
    <w:aliases w:val="  uvlaka 2, uvlaka 3"/>
    <w:basedOn w:val="Normal"/>
    <w:link w:val="TijelotekstaChar"/>
    <w:rsid w:val="00697E1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aliases w:val="  uvlaka 2 Char, uvlaka 3 Char"/>
    <w:basedOn w:val="Zadanifontodlomka"/>
    <w:link w:val="Tijeloteksta"/>
    <w:rsid w:val="00697E11"/>
    <w:rPr>
      <w:rFonts w:ascii="Times New Roman" w:eastAsia="Times New Roman" w:hAnsi="Times New Roman" w:cs="Times New Roman"/>
      <w:sz w:val="24"/>
      <w:szCs w:val="24"/>
    </w:rPr>
  </w:style>
  <w:style w:type="paragraph" w:styleId="Tijeloteksta-uvlaka2">
    <w:name w:val="Body Text Indent 2"/>
    <w:basedOn w:val="Normal"/>
    <w:link w:val="Tijeloteksta-uvlaka2Char"/>
    <w:rsid w:val="00697E11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697E11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Odlomakpopisa">
    <w:name w:val="List Paragraph"/>
    <w:basedOn w:val="Normal"/>
    <w:uiPriority w:val="34"/>
    <w:qFormat/>
    <w:rsid w:val="00697E11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character" w:styleId="Hiperveza">
    <w:name w:val="Hyperlink"/>
    <w:basedOn w:val="Zadanifontodlomka"/>
    <w:uiPriority w:val="99"/>
    <w:unhideWhenUsed/>
    <w:rsid w:val="00697E11"/>
    <w:rPr>
      <w:color w:val="0000FF" w:themeColor="hyperlink"/>
      <w:u w:val="single"/>
    </w:rPr>
  </w:style>
  <w:style w:type="paragraph" w:styleId="Bezproreda">
    <w:name w:val="No Spacing"/>
    <w:uiPriority w:val="1"/>
    <w:qFormat/>
    <w:rsid w:val="00697E1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zakon.hr/cms.htm?id=1145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akon.hr/cms.htm?id=11456" TargetMode="External"/><Relationship Id="rId5" Type="http://schemas.openxmlformats.org/officeDocument/2006/relationships/hyperlink" Target="http://www.zakon.hr/cms.htm?id=11458" TargetMode="External"/><Relationship Id="rId4" Type="http://schemas.openxmlformats.org/officeDocument/2006/relationships/hyperlink" Target="http://www.zakon.hr/cms.htm?id=11456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575</Words>
  <Characters>3279</Characters>
  <Application>Microsoft Office Word</Application>
  <DocSecurity>0</DocSecurity>
  <Lines>27</Lines>
  <Paragraphs>7</Paragraphs>
  <ScaleCrop>false</ScaleCrop>
  <Company/>
  <LinksUpToDate>false</LinksUpToDate>
  <CharactersWithSpaces>3847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HelenaMB</cp:lastModifiedBy>
  <cp:revision>5</cp:revision>
  <dcterms:created xsi:type="dcterms:W3CDTF">2021-09-15T11:31:00Z</dcterms:created>
  <dcterms:modified xsi:type="dcterms:W3CDTF">2021-10-06T09:35:00Z</dcterms:modified>
</cp:coreProperties>
</file>