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375B" w14:textId="77777777" w:rsidR="00811674" w:rsidRDefault="00811674" w:rsidP="00811674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07D29B1E" w14:textId="77777777" w:rsidR="00BB51D8" w:rsidRDefault="00BB51D8" w:rsidP="00BB51D8">
      <w:pPr>
        <w:ind w:firstLine="708"/>
        <w:jc w:val="both"/>
      </w:pPr>
    </w:p>
    <w:p w14:paraId="35958785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OSIGURANJE U POLJOPRIVREDI</w:t>
      </w:r>
    </w:p>
    <w:p w14:paraId="447CC6F1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01E8EC4A" w14:textId="77777777" w:rsidR="00BB51D8" w:rsidRDefault="00BB51D8" w:rsidP="00BB51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5FBD731A" w14:textId="77777777" w:rsidR="00BB51D8" w:rsidRDefault="00BB51D8" w:rsidP="00BB51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14:paraId="01F58A56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 osiguranje u poljoprivredi iznose 150.000,00 kuna.</w:t>
      </w:r>
    </w:p>
    <w:p w14:paraId="43C8C036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0782AF97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3B96E16A" w14:textId="77777777" w:rsidR="00BB51D8" w:rsidRDefault="00BB51D8" w:rsidP="00BB51D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trošak je sklopljena polica osiguranja za osiguranje usjeva, višegodišnjih nasada i zaštićenih prostora za poljoprivrednu biljnu proizvodnju.   </w:t>
      </w:r>
    </w:p>
    <w:p w14:paraId="265263C5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</w:p>
    <w:p w14:paraId="41CA4240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Prihvatljivi korisnici </w:t>
      </w:r>
    </w:p>
    <w:p w14:paraId="075C683F" w14:textId="77777777" w:rsidR="004F79A6" w:rsidRPr="004F79A6" w:rsidRDefault="00BB51D8" w:rsidP="004F79A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F79A6">
        <w:rPr>
          <w:rFonts w:ascii="Times New Roman" w:hAnsi="Times New Roman"/>
          <w:sz w:val="24"/>
          <w:szCs w:val="24"/>
        </w:rPr>
        <w:t xml:space="preserve">Korisnici potpore male vrijednosti su profesionalni poljoprivrednici, </w:t>
      </w:r>
      <w:r w:rsidRPr="004F79A6"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 w:rsidRPr="004F79A6">
        <w:rPr>
          <w:rFonts w:ascii="Times New Roman" w:hAnsi="Times New Roman"/>
          <w:sz w:val="24"/>
          <w:szCs w:val="24"/>
        </w:rPr>
        <w:t xml:space="preserve">mikro, mali i srednji poduzetnici, obiteljska </w:t>
      </w:r>
      <w:r w:rsidRPr="004F79A6">
        <w:rPr>
          <w:rFonts w:ascii="Times New Roman" w:hAnsi="Times New Roman"/>
          <w:sz w:val="24"/>
          <w:szCs w:val="24"/>
          <w:lang w:eastAsia="hr-HR"/>
        </w:rPr>
        <w:t>poljoprivredna gospodarstva koja imaju ustrojen organizacijski oblik sukladno</w:t>
      </w:r>
      <w:r w:rsidRPr="004F79A6"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 w:rsidRPr="004F79A6"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</w:rPr>
          <w:t>29/18</w:t>
        </w:r>
      </w:hyperlink>
      <w:r w:rsidRPr="004F79A6"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</w:rPr>
          <w:t>32/19</w:t>
        </w:r>
      </w:hyperlink>
      <w:r w:rsidRPr="004F79A6">
        <w:rPr>
          <w:rFonts w:ascii="Times New Roman" w:hAnsi="Times New Roman"/>
          <w:bCs/>
          <w:sz w:val="24"/>
          <w:szCs w:val="24"/>
        </w:rPr>
        <w:t xml:space="preserve">.), </w:t>
      </w:r>
      <w:r w:rsidRPr="004F79A6">
        <w:rPr>
          <w:rFonts w:ascii="Times New Roman" w:hAnsi="Times New Roman"/>
          <w:sz w:val="24"/>
          <w:szCs w:val="24"/>
          <w:lang w:eastAsia="hr-HR"/>
        </w:rPr>
        <w:t xml:space="preserve">upisani u Upisnik poljoprivrednih gospodarstava, </w:t>
      </w:r>
      <w:r w:rsidRPr="004F79A6">
        <w:rPr>
          <w:rFonts w:ascii="Times New Roman" w:hAnsi="Times New Roman"/>
          <w:bCs/>
          <w:sz w:val="24"/>
          <w:szCs w:val="24"/>
        </w:rPr>
        <w:t>koji imaju ekonomsku veličinu poljoprivrednog gospodarstva veću od 3.000 Eura</w:t>
      </w:r>
      <w:r w:rsidR="00FA269A" w:rsidRPr="004F79A6">
        <w:rPr>
          <w:rFonts w:ascii="Times New Roman" w:hAnsi="Times New Roman"/>
          <w:bCs/>
          <w:sz w:val="24"/>
          <w:szCs w:val="24"/>
        </w:rPr>
        <w:t>,</w:t>
      </w:r>
      <w:r w:rsidRPr="004F79A6">
        <w:rPr>
          <w:rFonts w:ascii="Times New Roman" w:hAnsi="Times New Roman"/>
          <w:bCs/>
          <w:sz w:val="24"/>
          <w:szCs w:val="24"/>
        </w:rPr>
        <w:t xml:space="preserve"> koj</w:t>
      </w:r>
      <w:r w:rsidR="00FA269A" w:rsidRPr="004F79A6">
        <w:rPr>
          <w:rFonts w:ascii="Times New Roman" w:hAnsi="Times New Roman"/>
          <w:bCs/>
          <w:sz w:val="24"/>
          <w:szCs w:val="24"/>
        </w:rPr>
        <w:t>i</w:t>
      </w:r>
      <w:r w:rsidRPr="004F79A6">
        <w:rPr>
          <w:rFonts w:ascii="Times New Roman" w:hAnsi="Times New Roman"/>
          <w:bCs/>
          <w:sz w:val="24"/>
          <w:szCs w:val="24"/>
        </w:rPr>
        <w:t xml:space="preserve"> su upisan</w:t>
      </w:r>
      <w:r w:rsidR="00FA269A" w:rsidRPr="004F79A6">
        <w:rPr>
          <w:rFonts w:ascii="Times New Roman" w:hAnsi="Times New Roman"/>
          <w:bCs/>
          <w:sz w:val="24"/>
          <w:szCs w:val="24"/>
        </w:rPr>
        <w:t>i</w:t>
      </w:r>
      <w:r w:rsidRPr="004F79A6">
        <w:rPr>
          <w:rFonts w:ascii="Times New Roman" w:hAnsi="Times New Roman"/>
          <w:bCs/>
          <w:sz w:val="24"/>
          <w:szCs w:val="24"/>
        </w:rPr>
        <w:t xml:space="preserve"> u Registar poreznih obveznika</w:t>
      </w:r>
      <w:r w:rsidR="00FA269A" w:rsidRPr="004F79A6">
        <w:rPr>
          <w:rFonts w:ascii="Times New Roman" w:hAnsi="Times New Roman"/>
          <w:bCs/>
          <w:sz w:val="24"/>
          <w:szCs w:val="24"/>
        </w:rPr>
        <w:t xml:space="preserve"> </w:t>
      </w:r>
      <w:r w:rsidR="004F79A6" w:rsidRPr="004F79A6">
        <w:rPr>
          <w:rFonts w:ascii="Times New Roman" w:hAnsi="Times New Roman"/>
          <w:bCs/>
          <w:sz w:val="24"/>
          <w:szCs w:val="24"/>
        </w:rPr>
        <w:t xml:space="preserve">i koji imaju podmirene obveze </w:t>
      </w:r>
      <w:r w:rsidR="004F79A6" w:rsidRPr="004F79A6">
        <w:rPr>
          <w:rFonts w:ascii="Times New Roman" w:hAnsi="Times New Roman"/>
          <w:bCs/>
          <w:sz w:val="24"/>
          <w:szCs w:val="24"/>
        </w:rPr>
        <w:lastRenderedPageBreak/>
        <w:t>prema Koprivničko – križevačkoj županiji (provjeru će izvršiti po službenoj dužnosti Upravni odjel za gospodarstvo komunalne djelatnosti i poljoprivredu nakon zaprimanja zahtjeva).</w:t>
      </w:r>
    </w:p>
    <w:p w14:paraId="7F17E7F0" w14:textId="77777777" w:rsidR="004F79A6" w:rsidRDefault="004F79A6" w:rsidP="004F79A6">
      <w:pPr>
        <w:tabs>
          <w:tab w:val="left" w:pos="709"/>
        </w:tabs>
        <w:spacing w:after="0"/>
        <w:ind w:left="360"/>
        <w:rPr>
          <w:rFonts w:ascii="Times New Roman" w:hAnsi="Times New Roman"/>
          <w:sz w:val="24"/>
          <w:szCs w:val="24"/>
          <w:lang w:eastAsia="hr-HR"/>
        </w:rPr>
      </w:pPr>
    </w:p>
    <w:p w14:paraId="5329E516" w14:textId="77777777" w:rsidR="00BB51D8" w:rsidRPr="004F79A6" w:rsidRDefault="00BB51D8" w:rsidP="004F79A6">
      <w:pPr>
        <w:tabs>
          <w:tab w:val="left" w:pos="709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F79A6">
        <w:rPr>
          <w:rFonts w:ascii="Times New Roman" w:hAnsi="Times New Roman"/>
          <w:sz w:val="24"/>
          <w:szCs w:val="24"/>
          <w:lang w:eastAsia="hr-HR"/>
        </w:rPr>
        <w:t xml:space="preserve">Korisnici potpore male vrijednosti koji podnose zahtjeve moraju imati sjedište i </w:t>
      </w:r>
      <w:r w:rsidR="00FA269A" w:rsidRPr="004F79A6">
        <w:rPr>
          <w:rFonts w:ascii="Times New Roman" w:hAnsi="Times New Roman"/>
          <w:sz w:val="24"/>
          <w:szCs w:val="24"/>
          <w:lang w:eastAsia="hr-HR"/>
        </w:rPr>
        <w:t xml:space="preserve">     </w:t>
      </w:r>
      <w:r w:rsidRPr="004F79A6">
        <w:rPr>
          <w:rFonts w:ascii="Times New Roman" w:hAnsi="Times New Roman"/>
          <w:sz w:val="24"/>
          <w:szCs w:val="24"/>
          <w:lang w:eastAsia="hr-HR"/>
        </w:rPr>
        <w:t>proizvodne kapacitete</w:t>
      </w:r>
      <w:r w:rsidRPr="004F79A6">
        <w:rPr>
          <w:rFonts w:ascii="Times New Roman" w:hAnsi="Times New Roman"/>
          <w:sz w:val="24"/>
          <w:szCs w:val="24"/>
        </w:rPr>
        <w:t xml:space="preserve"> </w:t>
      </w:r>
      <w:r w:rsidRPr="004F79A6"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 w:rsidRPr="004F79A6">
        <w:rPr>
          <w:rFonts w:ascii="Times New Roman" w:hAnsi="Times New Roman"/>
          <w:sz w:val="24"/>
          <w:szCs w:val="24"/>
        </w:rPr>
        <w:t>Koprivničko-križevačke županije.</w:t>
      </w:r>
    </w:p>
    <w:p w14:paraId="0946636C" w14:textId="77777777" w:rsidR="0000067D" w:rsidRDefault="0000067D" w:rsidP="00BB51D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60E552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5C4A78BE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3006F7E7" w14:textId="77777777" w:rsidR="00BB51D8" w:rsidRDefault="00BB51D8" w:rsidP="00BB51D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Police osiguranja poljoprivredne proizvodnje odnosno biljne proizvodnje na otvorenom i zaštićenim prostorima, a koje nisu obuhvaćene </w:t>
      </w:r>
      <w:proofErr w:type="spellStart"/>
      <w:r>
        <w:rPr>
          <w:rFonts w:ascii="Times New Roman" w:hAnsi="Times New Roman"/>
          <w:sz w:val="24"/>
          <w:szCs w:val="24"/>
        </w:rPr>
        <w:t>podmjerom</w:t>
      </w:r>
      <w:proofErr w:type="spellEnd"/>
      <w:r>
        <w:rPr>
          <w:rFonts w:ascii="Times New Roman" w:hAnsi="Times New Roman"/>
          <w:sz w:val="24"/>
          <w:szCs w:val="24"/>
        </w:rPr>
        <w:t xml:space="preserve"> 17.1 upravljanje rizicima Ruralnog razvoja.</w:t>
      </w:r>
    </w:p>
    <w:p w14:paraId="16611B75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osiguranja u poljoprivredi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u iznosu 25% troška plaćene police, ali ne više od 15.000,00 kn po pojedinačnoj polici ili 25% troška plaćene police, ali ne više od 20.000,00 kn za skupne police u proračunskoj godini.</w:t>
      </w:r>
    </w:p>
    <w:p w14:paraId="2667165F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Minimalni iznos predmetne potpore koji će se isplaćivati ne može biti manji od 500,00 kuna. </w:t>
      </w:r>
    </w:p>
    <w:p w14:paraId="5BD1FD32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21EB5A55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5CF52952" w14:textId="77777777" w:rsidR="00BB51D8" w:rsidRDefault="00BB51D8" w:rsidP="00BB51D8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50.000,00 kuna. </w:t>
      </w:r>
    </w:p>
    <w:p w14:paraId="443F22B4" w14:textId="77777777" w:rsidR="00BB51D8" w:rsidRDefault="00BB51D8" w:rsidP="00BB51D8">
      <w:pPr>
        <w:spacing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5232D28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</w:p>
    <w:p w14:paraId="7188223B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0E963550" w14:textId="77777777" w:rsidR="00BB51D8" w:rsidRDefault="00BB51D8" w:rsidP="00BB51D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3387E58D" w14:textId="77777777" w:rsidR="00BB51D8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Obrazac zahtjeva T 100100-4 potpore male vrijednosti za osiguranje u poljoprivredi.</w:t>
      </w:r>
    </w:p>
    <w:p w14:paraId="7F7E217E" w14:textId="77777777" w:rsidR="00BB51D8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Kopija police osiguranja.</w:t>
      </w:r>
    </w:p>
    <w:p w14:paraId="24D7E5B9" w14:textId="77777777" w:rsidR="00BB51D8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plaćenoj polici osiguranja.</w:t>
      </w:r>
    </w:p>
    <w:p w14:paraId="0994A2EE" w14:textId="77777777" w:rsidR="00BB51D8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263B4B32" w14:textId="77777777" w:rsidR="00BB51D8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Potvrda o upisu u Registar poreznih obveznika.  </w:t>
      </w:r>
    </w:p>
    <w:p w14:paraId="4BC0829F" w14:textId="77777777" w:rsidR="00BB51D8" w:rsidRDefault="00BB51D8" w:rsidP="003A0F13">
      <w:pPr>
        <w:pStyle w:val="Default"/>
        <w:numPr>
          <w:ilvl w:val="0"/>
          <w:numId w:val="1"/>
        </w:numPr>
        <w:ind w:left="426"/>
        <w:jc w:val="both"/>
        <w:rPr>
          <w:bCs/>
          <w:color w:val="auto"/>
        </w:rPr>
      </w:pPr>
      <w:r>
        <w:rPr>
          <w:bCs/>
          <w:color w:val="auto"/>
        </w:rPr>
        <w:t>Izjava podnositelja zahtjeva o korištenim potporama male vrijednosti u razdoblju 2019. – 2022. godine,</w:t>
      </w:r>
    </w:p>
    <w:p w14:paraId="335FF636" w14:textId="77777777" w:rsidR="00BB51D8" w:rsidRPr="003A0F13" w:rsidRDefault="00BB51D8" w:rsidP="003A0F13">
      <w:pPr>
        <w:numPr>
          <w:ilvl w:val="0"/>
          <w:numId w:val="1"/>
        </w:numPr>
        <w:spacing w:after="0"/>
        <w:ind w:left="426"/>
        <w:jc w:val="both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14:paraId="03755767" w14:textId="77777777" w:rsidR="003A0F13" w:rsidRDefault="003A0F13" w:rsidP="003A0F13">
      <w:pPr>
        <w:numPr>
          <w:ilvl w:val="0"/>
          <w:numId w:val="1"/>
        </w:numPr>
        <w:spacing w:after="0"/>
        <w:ind w:left="426"/>
        <w:jc w:val="both"/>
      </w:pPr>
      <w:r w:rsidRPr="003A0F13">
        <w:rPr>
          <w:rFonts w:ascii="Times New Roman" w:hAnsi="Times New Roman"/>
          <w:sz w:val="24"/>
          <w:szCs w:val="24"/>
        </w:rPr>
        <w:lastRenderedPageBreak/>
        <w:t>Potvrda banke o stanju žiro računa (IBAN-u), odnosno da žiro račun nije blokiran u trenutku podnošenja zahtjeva</w:t>
      </w:r>
      <w:r>
        <w:t>.</w:t>
      </w:r>
    </w:p>
    <w:p w14:paraId="47A6BF78" w14:textId="77777777" w:rsidR="003A0F13" w:rsidRDefault="003A0F13" w:rsidP="003A0F13">
      <w:pPr>
        <w:ind w:left="142"/>
        <w:jc w:val="both"/>
        <w:rPr>
          <w:lang w:eastAsia="hr-HR"/>
        </w:rPr>
      </w:pPr>
    </w:p>
    <w:p w14:paraId="630C2925" w14:textId="77777777" w:rsidR="00BB51D8" w:rsidRDefault="00BB51D8" w:rsidP="00BB51D8">
      <w:pPr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64936660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CB6D56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682E2467" w14:textId="77777777" w:rsidR="00BB51D8" w:rsidRDefault="00BB51D8" w:rsidP="00BB51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4D376B0B" w14:textId="77777777" w:rsidR="00BB51D8" w:rsidRDefault="00BB51D8" w:rsidP="00BB51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Zahtjevi za potporu male vrijednosti podnose se jednom godišnje u periodu od </w:t>
      </w:r>
      <w:r w:rsidR="00FD1DDF">
        <w:rPr>
          <w:rFonts w:ascii="Times New Roman" w:hAnsi="Times New Roman"/>
          <w:sz w:val="24"/>
          <w:szCs w:val="24"/>
        </w:rPr>
        <w:t>21.03.</w:t>
      </w:r>
      <w:r>
        <w:rPr>
          <w:rFonts w:ascii="Times New Roman" w:hAnsi="Times New Roman"/>
          <w:sz w:val="24"/>
          <w:szCs w:val="24"/>
        </w:rPr>
        <w:t xml:space="preserve"> 2022. do 17. </w:t>
      </w:r>
      <w:r w:rsidR="00CE405E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2022. godine, odnosno do utroška sredstava, na propisanom zahtjevu uz priloženu svu potrebnu dokumentaciju. </w:t>
      </w:r>
    </w:p>
    <w:p w14:paraId="621266DA" w14:textId="77777777" w:rsidR="00BB51D8" w:rsidRDefault="00BB51D8" w:rsidP="00BB51D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Informacije o Javnom pozivu nalaze se na web stranici Koprivničko-križevačke županije, </w:t>
      </w:r>
      <w:hyperlink r:id="rId7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ili ih mogu zatražiti u Upravnom odjelu za gospodarstvo, komunalnu djelatnost i poljoprivredu na telefon 658-189 i na e-mail: </w:t>
      </w:r>
      <w:hyperlink r:id="rId8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77009B93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Ispunjeni i ovjereni zahtjev potpore male vrijednosti za osiguranje u poljoprivredi (sa potpisom i/ili žigom) i pripadajućom dokumentacijom dostavljaju se na e-mail </w:t>
      </w:r>
      <w:hyperlink r:id="rId9" w:history="1">
        <w:r>
          <w:rPr>
            <w:rStyle w:val="Hiperveza"/>
          </w:rPr>
          <w:t>pisarnica@kckzz.hr</w:t>
        </w:r>
      </w:hyperlink>
      <w:r>
        <w:rPr>
          <w:rFonts w:ascii="Times New Roman" w:hAnsi="Times New Roman"/>
          <w:sz w:val="24"/>
          <w:szCs w:val="24"/>
        </w:rPr>
        <w:t xml:space="preserve"> ili poštom na adresu:</w:t>
      </w:r>
    </w:p>
    <w:p w14:paraId="6D5D4332" w14:textId="77777777" w:rsidR="00BB51D8" w:rsidRDefault="00BB51D8" w:rsidP="00BB51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Koprivničko-križevačka županija</w:t>
      </w:r>
    </w:p>
    <w:p w14:paraId="2DE7CB7A" w14:textId="77777777" w:rsidR="00BB51D8" w:rsidRDefault="00BB51D8" w:rsidP="00BB51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Upravni odjel za gospodarstvo, komunalne djelatnosti i poljoprivredu</w:t>
      </w:r>
    </w:p>
    <w:p w14:paraId="3075D9F8" w14:textId="77777777" w:rsidR="00BB51D8" w:rsidRDefault="00BB51D8" w:rsidP="00BB51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</w:t>
      </w:r>
    </w:p>
    <w:p w14:paraId="3437BFFC" w14:textId="77777777" w:rsidR="00BB51D8" w:rsidRDefault="00BB51D8" w:rsidP="00BB51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48000 Koprivnica</w:t>
      </w:r>
    </w:p>
    <w:p w14:paraId="59CCE58F" w14:textId="77777777" w:rsidR="00BB51D8" w:rsidRDefault="00BB51D8" w:rsidP="00BB51D8">
      <w:pPr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naznakom „Potpora male vrijednosti za osiguranje usjeva“</w:t>
      </w:r>
    </w:p>
    <w:p w14:paraId="248F95F0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Nepotpuni zahtjevi (oni uz koje nije priložena sva dokumentacija) sukladno članku V. ovog Javnog poziva ili su poslani nakon zatvaranja Javnog poziva neće se razmatrati.</w:t>
      </w:r>
    </w:p>
    <w:p w14:paraId="3377DCBF" w14:textId="77777777" w:rsidR="00BB51D8" w:rsidRDefault="00BB51D8" w:rsidP="00BB51D8">
      <w:pPr>
        <w:pStyle w:val="Default"/>
        <w:jc w:val="both"/>
        <w:rPr>
          <w:lang w:eastAsia="hr-HR"/>
        </w:rPr>
      </w:pPr>
      <w:r>
        <w:rPr>
          <w:lang w:eastAsia="hr-HR"/>
        </w:rPr>
        <w:t xml:space="preserve">    </w:t>
      </w:r>
    </w:p>
    <w:p w14:paraId="185C6CF2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2CCC466C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</w:p>
    <w:p w14:paraId="33B67427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992CA9D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0F73F00F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DCD2F36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osiguranje u poljoprivredi.</w:t>
      </w:r>
    </w:p>
    <w:p w14:paraId="73991A8F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539CC82C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IX.</w:t>
      </w:r>
    </w:p>
    <w:p w14:paraId="40B8334D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94D95A" w14:textId="77777777" w:rsidR="00BB51D8" w:rsidRDefault="00BB51D8" w:rsidP="00BB51D8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6A633D5D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7C3619BC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Javni poziv potpore male vrijednosti za osiguranje usjeva, objavljuje se na web stranici Koprivničko-križevačke županije </w:t>
      </w:r>
      <w:hyperlink r:id="rId10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 obavijest o Javnom pozivu u Podravskom listu.  </w:t>
      </w:r>
    </w:p>
    <w:p w14:paraId="4286324A" w14:textId="77777777" w:rsidR="00BB51D8" w:rsidRDefault="00BB51D8" w:rsidP="00BB51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1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3144176D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1C438292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64F4E9F0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ŽUPAN</w:t>
      </w:r>
    </w:p>
    <w:p w14:paraId="22BF804B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27A98A80" w14:textId="77777777" w:rsidR="00BB51D8" w:rsidRDefault="00BB51D8" w:rsidP="00BB51D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KOPRIVNIČKO–KRIŽEVAČKE ŽUPANIJE</w:t>
      </w:r>
    </w:p>
    <w:p w14:paraId="2E330E64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77BBED83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7F93BCF6" w14:textId="77777777" w:rsidR="00320314" w:rsidRDefault="00320314" w:rsidP="0032031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KLASA:320-06/22-01/11</w:t>
      </w:r>
    </w:p>
    <w:p w14:paraId="61C52BAA" w14:textId="77777777" w:rsidR="00320314" w:rsidRDefault="00320314" w:rsidP="0032031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2137-04/18-22-01</w:t>
      </w:r>
    </w:p>
    <w:p w14:paraId="6429142A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16F76F52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  </w:t>
      </w:r>
      <w:r w:rsidR="0000067D">
        <w:rPr>
          <w:rFonts w:ascii="Times New Roman" w:hAnsi="Times New Roman"/>
          <w:sz w:val="24"/>
          <w:szCs w:val="24"/>
        </w:rPr>
        <w:t>21.03.</w:t>
      </w:r>
      <w:r>
        <w:rPr>
          <w:rFonts w:ascii="Times New Roman" w:hAnsi="Times New Roman"/>
          <w:sz w:val="24"/>
          <w:szCs w:val="24"/>
        </w:rPr>
        <w:t xml:space="preserve"> 2022. </w:t>
      </w:r>
      <w:r>
        <w:rPr>
          <w:rFonts w:ascii="Times New Roman" w:hAnsi="Times New Roman"/>
          <w:sz w:val="24"/>
          <w:szCs w:val="24"/>
        </w:rPr>
        <w:tab/>
      </w:r>
    </w:p>
    <w:p w14:paraId="2D764B05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2E28DB6E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00067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ŽUPAN:</w:t>
      </w:r>
    </w:p>
    <w:p w14:paraId="7076D1EA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Darko Koren, ing. </w:t>
      </w:r>
      <w:proofErr w:type="spellStart"/>
      <w:r>
        <w:rPr>
          <w:rFonts w:ascii="Times New Roman" w:hAnsi="Times New Roman"/>
          <w:b/>
          <w:sz w:val="24"/>
          <w:szCs w:val="24"/>
        </w:rPr>
        <w:t>građ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195FFEBD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2BC4E89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D1DA83F" w14:textId="77777777" w:rsidR="00BB51D8" w:rsidRDefault="00BB51D8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5CC67DB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DB916C6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0AB7814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2D2A826A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2D9EC9B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D56D6D2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77BE7F7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77ED8FB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856DE63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79E678F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2F7D2DC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86109B4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7DBE18AD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0C5A055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8A49D8B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E3CADF9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18EAEB8C" w14:textId="77777777" w:rsidR="0000067D" w:rsidRDefault="0000067D" w:rsidP="00BB51D8">
      <w:pPr>
        <w:pStyle w:val="Bezproreda"/>
        <w:rPr>
          <w:rFonts w:ascii="Times New Roman" w:hAnsi="Times New Roman"/>
          <w:b/>
          <w:sz w:val="24"/>
          <w:szCs w:val="24"/>
        </w:rPr>
      </w:pPr>
    </w:p>
    <w:sectPr w:rsidR="0000067D" w:rsidSect="000006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1D8"/>
    <w:rsid w:val="0000067D"/>
    <w:rsid w:val="001701D7"/>
    <w:rsid w:val="001B79AB"/>
    <w:rsid w:val="001D2C07"/>
    <w:rsid w:val="002651C8"/>
    <w:rsid w:val="00307FE4"/>
    <w:rsid w:val="00320314"/>
    <w:rsid w:val="003A0F13"/>
    <w:rsid w:val="004F35E8"/>
    <w:rsid w:val="004F79A6"/>
    <w:rsid w:val="0057437D"/>
    <w:rsid w:val="00577F84"/>
    <w:rsid w:val="005A72EE"/>
    <w:rsid w:val="00601DD6"/>
    <w:rsid w:val="00690B81"/>
    <w:rsid w:val="00811674"/>
    <w:rsid w:val="00AF7A33"/>
    <w:rsid w:val="00B95704"/>
    <w:rsid w:val="00BB51D8"/>
    <w:rsid w:val="00C808CB"/>
    <w:rsid w:val="00CE405E"/>
    <w:rsid w:val="00D07D9D"/>
    <w:rsid w:val="00D228DB"/>
    <w:rsid w:val="00D7317B"/>
    <w:rsid w:val="00DD294A"/>
    <w:rsid w:val="00E10845"/>
    <w:rsid w:val="00E44D81"/>
    <w:rsid w:val="00F93C87"/>
    <w:rsid w:val="00FA269A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45CE"/>
  <w15:docId w15:val="{5EFB5E17-AD1E-4AA6-AE51-A68974BA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D8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BB51D8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BB51D8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B51D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BB51D8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BB51D8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BB51D8"/>
    <w:rPr>
      <w:rFonts w:ascii="Calibri" w:eastAsia="Calibri" w:hAnsi="Calibri" w:cs="Times New Roman"/>
    </w:rPr>
  </w:style>
  <w:style w:type="paragraph" w:customStyle="1" w:styleId="Default">
    <w:name w:val="Default"/>
    <w:rsid w:val="00BB51D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811674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811674"/>
    <w:rPr>
      <w:rFonts w:ascii="Cambria" w:hAnsi="Cambria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A269A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zlatko.dudas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1199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16</cp:revision>
  <cp:lastPrinted>2022-03-01T12:31:00Z</cp:lastPrinted>
  <dcterms:created xsi:type="dcterms:W3CDTF">2022-02-28T08:32:00Z</dcterms:created>
  <dcterms:modified xsi:type="dcterms:W3CDTF">2022-03-23T13:37:00Z</dcterms:modified>
</cp:coreProperties>
</file>