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E336" w14:textId="77777777" w:rsidR="00E6592E" w:rsidRDefault="00E6592E" w:rsidP="00E6592E">
      <w:pPr>
        <w:pStyle w:val="Podnaslov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48. Zakona o lokalnoj i područnoj (regionalnoj) samoupravi (“Narodne novine” broj 33/01., 60/01., 129/05., 109/07., 125/08., 36/09., 150/11., 144/12., 19/13., 137/15., 123/17., 98/19. i 144/20.), članka 55. Statuta Koprivničko–križevačke županije (“Službeni glasnik Koprivničko–križevačke županije” broj 7/13., 14/13., 9/15., 11/15. – pročišćeni tekst, 2/18., 3/18. - pročišćeni tekst, 4/20., 25/20.,</w:t>
      </w:r>
      <w:r>
        <w:rPr>
          <w:rFonts w:ascii="Times New Roman" w:hAnsi="Times New Roman"/>
          <w:color w:val="000000"/>
        </w:rPr>
        <w:t xml:space="preserve"> 3/21. i 4/21. - pročišćeni tekst</w:t>
      </w:r>
      <w:r>
        <w:rPr>
          <w:rFonts w:ascii="Times New Roman" w:hAnsi="Times New Roman"/>
        </w:rPr>
        <w:t>), članka 3. Proračuna Koprivničko-križevačke županije za 2022. godinu i projekcije za 2023. i 2024. godinu („Službeni glasnik Koprivničko-križevačke županije“ broj 25/21.), članka 8. Odluke o izvršavanju Proračuna Koprivničko-križevačke županije za 2022. godinu („Službeni glasnik Koprivničko-križevačke županije“ broj 25/21.) i Programa: 1069 Poljoprivreda (KLASA:400-06/21-01/16, URBROJ:2137/1-04/03-21-7 od 22. studenog 2021.), Mišljenja o usklađenosti prijedloga potpora male vrijednosti – Program razvoja poljoprivrede na području Koprivničko-križevačke županije za razdoblje 2021. – 2023. godine Ministarstva poljoprivrede (KLASA:404-01/20-01/104, URBROJ:525-08/0245-20-2 od 21. prosinca 2020. godine, Župan Koprivničko-križevačke županije donosi</w:t>
      </w:r>
    </w:p>
    <w:p w14:paraId="03914C4A" w14:textId="77777777" w:rsidR="006B26E4" w:rsidRDefault="006B26E4" w:rsidP="006B26E4">
      <w:pPr>
        <w:pStyle w:val="Tijeloteksta"/>
        <w:jc w:val="center"/>
        <w:rPr>
          <w:b/>
          <w:bCs/>
          <w:color w:val="000000"/>
          <w:spacing w:val="60"/>
        </w:rPr>
      </w:pPr>
    </w:p>
    <w:p w14:paraId="782852CD" w14:textId="77777777" w:rsidR="00C43402" w:rsidRPr="00E6592E" w:rsidRDefault="00C43402" w:rsidP="006B26E4">
      <w:pPr>
        <w:jc w:val="center"/>
        <w:rPr>
          <w:b/>
          <w:bCs/>
          <w:caps/>
          <w:color w:val="000000"/>
          <w:sz w:val="28"/>
          <w:szCs w:val="28"/>
        </w:rPr>
      </w:pPr>
      <w:r w:rsidRPr="00E6592E">
        <w:rPr>
          <w:b/>
          <w:bCs/>
          <w:caps/>
          <w:color w:val="000000"/>
          <w:sz w:val="28"/>
          <w:szCs w:val="28"/>
        </w:rPr>
        <w:t>JAVNI POZIV</w:t>
      </w:r>
    </w:p>
    <w:p w14:paraId="3DFD6AD9" w14:textId="77777777" w:rsidR="00C43402" w:rsidRPr="00E6592E" w:rsidRDefault="006B26E4" w:rsidP="006B26E4">
      <w:pPr>
        <w:jc w:val="center"/>
        <w:rPr>
          <w:b/>
          <w:bCs/>
          <w:caps/>
          <w:color w:val="000000"/>
          <w:sz w:val="28"/>
          <w:szCs w:val="28"/>
        </w:rPr>
      </w:pPr>
      <w:r w:rsidRPr="00E6592E">
        <w:rPr>
          <w:b/>
          <w:bCs/>
          <w:caps/>
          <w:color w:val="000000"/>
          <w:sz w:val="28"/>
          <w:szCs w:val="28"/>
        </w:rPr>
        <w:t>POTPORE MALE VRIJEDNOSTI</w:t>
      </w:r>
    </w:p>
    <w:p w14:paraId="3DF8E1B8" w14:textId="77777777" w:rsidR="006B26E4" w:rsidRPr="00E6592E" w:rsidRDefault="006B26E4" w:rsidP="006B26E4">
      <w:pPr>
        <w:jc w:val="center"/>
        <w:rPr>
          <w:b/>
          <w:bCs/>
          <w:caps/>
          <w:color w:val="000000"/>
          <w:sz w:val="28"/>
          <w:szCs w:val="28"/>
        </w:rPr>
      </w:pPr>
      <w:r w:rsidRPr="00E6592E">
        <w:rPr>
          <w:b/>
          <w:bCs/>
          <w:caps/>
          <w:color w:val="000000"/>
          <w:sz w:val="28"/>
          <w:szCs w:val="28"/>
        </w:rPr>
        <w:t xml:space="preserve"> za pčelarsku proizvodnju </w:t>
      </w:r>
    </w:p>
    <w:p w14:paraId="0FF83659" w14:textId="77777777" w:rsidR="006B26E4" w:rsidRDefault="006B26E4" w:rsidP="006B26E4">
      <w:pPr>
        <w:pStyle w:val="Tijeloteksta"/>
        <w:jc w:val="center"/>
        <w:rPr>
          <w:b/>
          <w:bCs/>
          <w:color w:val="000000"/>
        </w:rPr>
      </w:pPr>
    </w:p>
    <w:p w14:paraId="4049BA64" w14:textId="77777777" w:rsidR="006B26E4" w:rsidRDefault="006B26E4" w:rsidP="006B26E4">
      <w:pPr>
        <w:pStyle w:val="Tijeloteksta"/>
        <w:jc w:val="center"/>
        <w:rPr>
          <w:b/>
          <w:color w:val="000000"/>
        </w:rPr>
      </w:pPr>
      <w:r>
        <w:rPr>
          <w:b/>
          <w:color w:val="000000"/>
        </w:rPr>
        <w:t xml:space="preserve">I. </w:t>
      </w:r>
    </w:p>
    <w:p w14:paraId="678061CC" w14:textId="77777777" w:rsidR="006B26E4" w:rsidRDefault="006B26E4" w:rsidP="006B26E4">
      <w:pPr>
        <w:pStyle w:val="Tijeloteksta"/>
        <w:jc w:val="center"/>
        <w:rPr>
          <w:b/>
          <w:color w:val="000000"/>
        </w:rPr>
      </w:pPr>
    </w:p>
    <w:p w14:paraId="4334B649" w14:textId="77777777" w:rsidR="006B26E4" w:rsidRDefault="006B26E4" w:rsidP="006B26E4">
      <w:pPr>
        <w:jc w:val="center"/>
        <w:rPr>
          <w:b/>
        </w:rPr>
      </w:pPr>
      <w:r>
        <w:rPr>
          <w:b/>
        </w:rPr>
        <w:t>Provedba potpore</w:t>
      </w:r>
    </w:p>
    <w:p w14:paraId="5841ECEE" w14:textId="77777777" w:rsidR="006B26E4" w:rsidRDefault="006B26E4" w:rsidP="006B26E4">
      <w:pPr>
        <w:jc w:val="center"/>
      </w:pPr>
    </w:p>
    <w:p w14:paraId="742B3B34" w14:textId="77777777" w:rsidR="006B26E4" w:rsidRDefault="006B26E4" w:rsidP="006B26E4">
      <w:pPr>
        <w:ind w:firstLine="708"/>
        <w:jc w:val="both"/>
      </w:pPr>
      <w:r>
        <w:t xml:space="preserve">Javni natječaj provodi se sukladno Uredbi komisije (EU) br. 1408/2013 od 18. prosinca 2013. godine i Uredbi komisije (EU) br. 2019/316 od 21. veljače 2019. godine o izmjeni Uredbe Komisije (EU) br. 1408/2013, a financijska sredstva osigurana su u Proračunu Koprivničko križevačke županije za 2022. godinu na Razdjelu 004 - Upravni odjel za gospodarstvo, komunalne djelatnosti i poljoprivredu, Glava 404 Ruralni razvoj na poziciji Tekući projekt  T 100100 Potpore male vrijednosti u poljoprivredi po direktivi 1408. </w:t>
      </w:r>
    </w:p>
    <w:p w14:paraId="398B2470" w14:textId="77777777" w:rsidR="006B26E4" w:rsidRDefault="006B26E4" w:rsidP="006B26E4">
      <w:pPr>
        <w:ind w:firstLine="708"/>
        <w:jc w:val="both"/>
      </w:pPr>
      <w:r>
        <w:t>Financijska sredstva po ovom Javnom pozivu za potporu male vrijednosti za pčelarsku proizvodnju iznose 60.000,00 kuna.</w:t>
      </w:r>
    </w:p>
    <w:p w14:paraId="2A01C1EB" w14:textId="77777777" w:rsidR="006B26E4" w:rsidRDefault="006B26E4" w:rsidP="006B26E4">
      <w:pPr>
        <w:pStyle w:val="Tijeloteksta"/>
        <w:ind w:firstLine="720"/>
        <w:rPr>
          <w:color w:val="000000"/>
        </w:rPr>
      </w:pPr>
    </w:p>
    <w:p w14:paraId="2079170F" w14:textId="77777777" w:rsidR="006B26E4" w:rsidRDefault="006B26E4" w:rsidP="006B26E4">
      <w:pPr>
        <w:pStyle w:val="Tijeloteksta"/>
        <w:jc w:val="center"/>
        <w:rPr>
          <w:b/>
          <w:color w:val="000000"/>
        </w:rPr>
      </w:pPr>
      <w:r>
        <w:rPr>
          <w:b/>
          <w:color w:val="000000"/>
        </w:rPr>
        <w:t>II.</w:t>
      </w:r>
    </w:p>
    <w:p w14:paraId="60766740" w14:textId="77777777" w:rsidR="006B26E4" w:rsidRDefault="006B26E4" w:rsidP="006B26E4">
      <w:pPr>
        <w:pStyle w:val="Tijeloteksta"/>
        <w:jc w:val="center"/>
        <w:rPr>
          <w:b/>
          <w:color w:val="000000"/>
        </w:rPr>
      </w:pPr>
    </w:p>
    <w:p w14:paraId="3963E30F" w14:textId="77777777" w:rsidR="006B26E4" w:rsidRDefault="006B26E4" w:rsidP="006B26E4">
      <w:pPr>
        <w:pStyle w:val="Tijeloteksta"/>
        <w:ind w:left="-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Mjerila i kriteriji kojima moraju udovoljiti podnositelji zahtjeva za subvenciju</w:t>
      </w:r>
    </w:p>
    <w:p w14:paraId="480A8400" w14:textId="77777777" w:rsidR="006B26E4" w:rsidRDefault="006B26E4" w:rsidP="006B26E4">
      <w:pPr>
        <w:pStyle w:val="Tijeloteksta"/>
        <w:ind w:left="-20"/>
        <w:jc w:val="center"/>
        <w:rPr>
          <w:b/>
          <w:bCs/>
          <w:color w:val="000000"/>
        </w:rPr>
      </w:pPr>
    </w:p>
    <w:p w14:paraId="5676CDC3" w14:textId="77777777" w:rsidR="006B26E4" w:rsidRDefault="006B26E4" w:rsidP="006B26E4">
      <w:pPr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Korisnici potpore male vrijednosti su pravne i fizičke osobe iz djelatnosti poljoprivrede, s prebivalištem odnosno sjedištem na području Koprivničko–križevačke županije;</w:t>
      </w:r>
    </w:p>
    <w:p w14:paraId="26C0A2E9" w14:textId="77777777" w:rsidR="006B26E4" w:rsidRDefault="006B26E4" w:rsidP="006B26E4">
      <w:pPr>
        <w:pStyle w:val="Odlomakpopisa"/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Potpora male vrijednosti će se odnositi na nabavu šećera ili pogača za </w:t>
      </w:r>
      <w:proofErr w:type="spellStart"/>
      <w:r>
        <w:rPr>
          <w:color w:val="000000"/>
        </w:rPr>
        <w:t>prihranu</w:t>
      </w:r>
      <w:proofErr w:type="spellEnd"/>
      <w:r>
        <w:rPr>
          <w:color w:val="000000"/>
        </w:rPr>
        <w:t xml:space="preserve"> osnovnog stada ili pčelinjih zajednica u iznosu od 20 kuna/košnici, odnosno ne više od 30% od ukupnog iznosa prema priloženim računima, a ne više od 5.000,00 kuna po  korisniku. Kopija računa koji nije izdan kao R1, mora biti ovjerena potpisom podnosioca zahtjeva čime dokazuje kako je šećer ili pogača utrošena u svrhu prihrane pčelinjih zajednica;</w:t>
      </w:r>
    </w:p>
    <w:p w14:paraId="47367BCB" w14:textId="77777777" w:rsidR="006B26E4" w:rsidRDefault="006B26E4" w:rsidP="006B26E4">
      <w:pPr>
        <w:pStyle w:val="Odlomakpopisa"/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Za podnositelje zahtjeva prihvatljivi su računi iz 2022. godine, a za korisnike koji su u sustavu PDV-a, isti nije prihvatljiv trošak;</w:t>
      </w:r>
    </w:p>
    <w:p w14:paraId="1037E89A" w14:textId="77777777" w:rsidR="006B26E4" w:rsidRDefault="006B26E4" w:rsidP="006B26E4">
      <w:pPr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Podnositelj zahtjeva mora u 2022. godini biti evidentiran u Hrvatskom pčelarskom savezu i mora imati evidencijski broj pčelara izdan od Hrvatskog pčelarskog saveza. Provjera evidencije vrši se na osnovu obavijesti koju Hrvatsko pčelarski savez daje Koprivničko – križevačkoj županiji;  </w:t>
      </w:r>
    </w:p>
    <w:p w14:paraId="4BE304DB" w14:textId="77777777" w:rsidR="006B26E4" w:rsidRDefault="006B26E4" w:rsidP="006B26E4">
      <w:pPr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Minimalni iznos potpore male vrijednosti koji će se obrađivati i isplaćivati ne smije biti manji od 200,00 kuna.</w:t>
      </w:r>
    </w:p>
    <w:p w14:paraId="5F3E2624" w14:textId="77777777" w:rsidR="006B26E4" w:rsidRDefault="006B26E4" w:rsidP="006B26E4">
      <w:pPr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 Zahtjev za potporu male vrijednosti troškova nabave šećera ili pogače za </w:t>
      </w:r>
      <w:proofErr w:type="spellStart"/>
      <w:r>
        <w:rPr>
          <w:color w:val="000000"/>
        </w:rPr>
        <w:t>prihranu</w:t>
      </w:r>
      <w:proofErr w:type="spellEnd"/>
      <w:r>
        <w:rPr>
          <w:color w:val="000000"/>
        </w:rPr>
        <w:t xml:space="preserve"> osnovnog stada ili pčelinjih zajednica podnosi se jednom godišnje;</w:t>
      </w:r>
    </w:p>
    <w:p w14:paraId="6E4A1216" w14:textId="77777777" w:rsidR="006B26E4" w:rsidRDefault="006B26E4" w:rsidP="006B26E4">
      <w:pPr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Korisnik potpore za istu namjenu ne može podnijeti zahtjev za potporu male vrijednosti ukoliko je isti podnio u nekoj drugoj JLS, o čemu će dati izjavu koja se nalazi u prilogu ovog Javnog poziva.</w:t>
      </w:r>
    </w:p>
    <w:p w14:paraId="2AA4BC1F" w14:textId="77777777" w:rsidR="006B26E4" w:rsidRDefault="006B26E4" w:rsidP="006B26E4">
      <w:pPr>
        <w:numPr>
          <w:ilvl w:val="0"/>
          <w:numId w:val="1"/>
        </w:numPr>
        <w:ind w:left="426"/>
        <w:jc w:val="both"/>
        <w:rPr>
          <w:b/>
          <w:color w:val="000000"/>
        </w:rPr>
      </w:pPr>
      <w:r>
        <w:rPr>
          <w:color w:val="000000"/>
        </w:rPr>
        <w:t xml:space="preserve">Koprivničko-križevačka županija sa svrhom kontrole namjenskog korištenja subvencije za troškove nabave šećera ili pogače za </w:t>
      </w:r>
      <w:proofErr w:type="spellStart"/>
      <w:r>
        <w:rPr>
          <w:color w:val="000000"/>
        </w:rPr>
        <w:t>prihranu</w:t>
      </w:r>
      <w:proofErr w:type="spellEnd"/>
      <w:r>
        <w:rPr>
          <w:color w:val="000000"/>
        </w:rPr>
        <w:t xml:space="preserve"> osnovnog stada ili pčelinjih zajednica zadržava pravo vršiti kontrolu o čemu će biti sastavljen zapisnik.</w:t>
      </w:r>
    </w:p>
    <w:p w14:paraId="0CD1BAEB" w14:textId="77777777" w:rsidR="006B26E4" w:rsidRDefault="006B26E4" w:rsidP="006B26E4">
      <w:pPr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Po izvršenoj isplati potpore male vrijednosti, Koprivničko – križevačka županija će korisniku potpore izdati </w:t>
      </w:r>
      <w:r>
        <w:t xml:space="preserve">Potvrda o dodijeljenim potporama male vrijednosti u sektoru  poljoprivrede.  </w:t>
      </w:r>
      <w:r>
        <w:rPr>
          <w:color w:val="000000"/>
        </w:rPr>
        <w:t xml:space="preserve">   </w:t>
      </w:r>
    </w:p>
    <w:p w14:paraId="64FC920D" w14:textId="77777777" w:rsidR="005A60E3" w:rsidRDefault="005A60E3" w:rsidP="006B26E4">
      <w:pPr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Upravni odjel za gospodarstvo, komunalne djelatnosti i poljoprivredu, će po službenoj dužnosti utvrditi nepostojanje duga korisnika prema Koprivničko – križevačkoj županiji. </w:t>
      </w:r>
    </w:p>
    <w:p w14:paraId="487BDDE8" w14:textId="77777777" w:rsidR="006B26E4" w:rsidRDefault="006B26E4" w:rsidP="006B26E4">
      <w:pPr>
        <w:pStyle w:val="Tijeloteksta"/>
        <w:tabs>
          <w:tab w:val="num" w:pos="2630"/>
        </w:tabs>
        <w:jc w:val="center"/>
        <w:rPr>
          <w:b/>
          <w:color w:val="000000"/>
        </w:rPr>
      </w:pPr>
    </w:p>
    <w:p w14:paraId="52FCD74F" w14:textId="77777777" w:rsidR="006B26E4" w:rsidRDefault="006B26E4" w:rsidP="006B26E4">
      <w:pPr>
        <w:pStyle w:val="Tijeloteksta"/>
        <w:tabs>
          <w:tab w:val="num" w:pos="2630"/>
        </w:tabs>
        <w:jc w:val="center"/>
        <w:rPr>
          <w:b/>
          <w:color w:val="000000"/>
        </w:rPr>
      </w:pPr>
      <w:r>
        <w:rPr>
          <w:b/>
          <w:color w:val="000000"/>
        </w:rPr>
        <w:t>III.</w:t>
      </w:r>
    </w:p>
    <w:p w14:paraId="48DCDD39" w14:textId="77777777" w:rsidR="006B26E4" w:rsidRDefault="006B26E4" w:rsidP="006B26E4">
      <w:pPr>
        <w:pStyle w:val="Tijeloteksta"/>
        <w:tabs>
          <w:tab w:val="num" w:pos="2630"/>
        </w:tabs>
        <w:jc w:val="center"/>
        <w:rPr>
          <w:b/>
          <w:color w:val="000000"/>
        </w:rPr>
      </w:pPr>
    </w:p>
    <w:p w14:paraId="5C1FA048" w14:textId="77777777" w:rsidR="006B26E4" w:rsidRDefault="006B26E4" w:rsidP="006B26E4">
      <w:pPr>
        <w:pStyle w:val="Tijeloteksta"/>
        <w:tabs>
          <w:tab w:val="num" w:pos="263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Potrebna dokumentacija koja se prilaže kod podnošenja zahtjeva za potporu male vrijednosti </w:t>
      </w:r>
    </w:p>
    <w:p w14:paraId="4454DC6C" w14:textId="77777777" w:rsidR="006B26E4" w:rsidRDefault="006B26E4" w:rsidP="006B26E4">
      <w:pPr>
        <w:pStyle w:val="Tijeloteksta"/>
        <w:tabs>
          <w:tab w:val="num" w:pos="2630"/>
        </w:tabs>
        <w:jc w:val="center"/>
        <w:rPr>
          <w:b/>
          <w:bCs/>
          <w:color w:val="000000"/>
        </w:rPr>
      </w:pPr>
    </w:p>
    <w:p w14:paraId="0698F527" w14:textId="77777777" w:rsidR="006B26E4" w:rsidRPr="006B26E4" w:rsidRDefault="006B26E4" w:rsidP="006B26E4">
      <w:pPr>
        <w:numPr>
          <w:ilvl w:val="0"/>
          <w:numId w:val="2"/>
        </w:numPr>
        <w:jc w:val="both"/>
        <w:rPr>
          <w:color w:val="000000"/>
        </w:rPr>
      </w:pPr>
      <w:r w:rsidRPr="006B26E4">
        <w:rPr>
          <w:color w:val="000000"/>
        </w:rPr>
        <w:t>Kopija računa o kupnji šećera (računi koji nisu R1 moraju biti ovjereni potpisom korisnika potpore)</w:t>
      </w:r>
      <w:r>
        <w:rPr>
          <w:color w:val="000000"/>
        </w:rPr>
        <w:t>;</w:t>
      </w:r>
    </w:p>
    <w:p w14:paraId="35018B72" w14:textId="77777777" w:rsidR="006B26E4" w:rsidRDefault="006B26E4" w:rsidP="006B26E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Dokaz o plaćanju po računima;</w:t>
      </w:r>
    </w:p>
    <w:p w14:paraId="174F69AF" w14:textId="77777777" w:rsidR="006B26E4" w:rsidRDefault="006B26E4" w:rsidP="006B26E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Dokaz o otvorenom žiro-računu  u poslovnoj banci;</w:t>
      </w:r>
    </w:p>
    <w:p w14:paraId="5C962D2C" w14:textId="77777777" w:rsidR="009D0B77" w:rsidRDefault="006B26E4" w:rsidP="006B26E4">
      <w:pPr>
        <w:pStyle w:val="Odlomakpopisa"/>
        <w:numPr>
          <w:ilvl w:val="0"/>
          <w:numId w:val="2"/>
        </w:numPr>
        <w:jc w:val="both"/>
        <w:rPr>
          <w:color w:val="000000"/>
        </w:rPr>
      </w:pPr>
      <w:r w:rsidRPr="009D0B77">
        <w:rPr>
          <w:color w:val="000000"/>
        </w:rPr>
        <w:t xml:space="preserve">Rješenje o upisu u Upisnik poljoprivrednih gospodarstava;  </w:t>
      </w:r>
    </w:p>
    <w:p w14:paraId="084FDF95" w14:textId="77777777" w:rsidR="009D0B77" w:rsidRDefault="009D0B77" w:rsidP="009D0B77">
      <w:pPr>
        <w:numPr>
          <w:ilvl w:val="0"/>
          <w:numId w:val="2"/>
        </w:numPr>
        <w:spacing w:line="276" w:lineRule="auto"/>
        <w:ind w:left="714" w:hanging="357"/>
        <w:jc w:val="both"/>
      </w:pPr>
      <w:r>
        <w:t>Potvrda banke o stanju žiro računa (IBAN-u), odnosno da žiro račun nije blokiran u trenutku podnošenja zahtjeva.</w:t>
      </w:r>
    </w:p>
    <w:p w14:paraId="7B410E7F" w14:textId="77777777" w:rsidR="006B26E4" w:rsidRPr="009D0B77" w:rsidRDefault="006B26E4" w:rsidP="006B26E4">
      <w:pPr>
        <w:pStyle w:val="Odlomakpopisa"/>
        <w:numPr>
          <w:ilvl w:val="0"/>
          <w:numId w:val="2"/>
        </w:numPr>
        <w:jc w:val="both"/>
        <w:rPr>
          <w:color w:val="000000"/>
        </w:rPr>
      </w:pPr>
      <w:r w:rsidRPr="009D0B77">
        <w:rPr>
          <w:color w:val="000000"/>
        </w:rPr>
        <w:t>Izjava o potpori male vrijednosti.</w:t>
      </w:r>
    </w:p>
    <w:p w14:paraId="09D62742" w14:textId="77777777" w:rsidR="006B26E4" w:rsidRDefault="006B26E4" w:rsidP="006B26E4">
      <w:pPr>
        <w:pStyle w:val="Tijeloteksta"/>
        <w:jc w:val="left"/>
        <w:rPr>
          <w:color w:val="000000"/>
        </w:rPr>
      </w:pPr>
    </w:p>
    <w:p w14:paraId="77ACD209" w14:textId="77777777" w:rsidR="006B26E4" w:rsidRDefault="006B26E4" w:rsidP="006B26E4">
      <w:pPr>
        <w:pStyle w:val="Tijeloteksta"/>
        <w:jc w:val="center"/>
        <w:rPr>
          <w:b/>
          <w:color w:val="000000"/>
        </w:rPr>
      </w:pPr>
      <w:r>
        <w:rPr>
          <w:b/>
          <w:color w:val="000000"/>
        </w:rPr>
        <w:t>IV.</w:t>
      </w:r>
    </w:p>
    <w:p w14:paraId="3C0292EA" w14:textId="77777777" w:rsidR="006B26E4" w:rsidRDefault="006B26E4" w:rsidP="006B26E4">
      <w:pPr>
        <w:pStyle w:val="Tijeloteksta"/>
        <w:jc w:val="center"/>
        <w:rPr>
          <w:b/>
          <w:color w:val="000000"/>
        </w:rPr>
      </w:pPr>
    </w:p>
    <w:p w14:paraId="49CAE75C" w14:textId="77777777" w:rsidR="006B26E4" w:rsidRDefault="006B26E4" w:rsidP="006B26E4">
      <w:pPr>
        <w:jc w:val="center"/>
        <w:rPr>
          <w:b/>
        </w:rPr>
      </w:pPr>
      <w:r>
        <w:rPr>
          <w:b/>
        </w:rPr>
        <w:t>Zbrajanje potpora (kumulacija)</w:t>
      </w:r>
    </w:p>
    <w:p w14:paraId="081A91C9" w14:textId="77777777" w:rsidR="006B26E4" w:rsidRDefault="006B26E4" w:rsidP="006B26E4">
      <w:pPr>
        <w:jc w:val="center"/>
        <w:rPr>
          <w:b/>
        </w:rPr>
      </w:pPr>
    </w:p>
    <w:p w14:paraId="7E578BEE" w14:textId="77777777" w:rsidR="006B26E4" w:rsidRDefault="006B26E4" w:rsidP="006B26E4">
      <w:pPr>
        <w:ind w:firstLine="708"/>
        <w:jc w:val="both"/>
        <w:rPr>
          <w:lang w:eastAsia="hr-HR"/>
        </w:rPr>
      </w:pPr>
      <w:r>
        <w:rPr>
          <w:lang w:eastAsia="hr-HR"/>
        </w:rPr>
        <w:t xml:space="preserve">Potpore male vrijednosti usklađene sa </w:t>
      </w:r>
      <w:r>
        <w:t>Uredbi 1408/2013. i Uredbi 2019/316. (izmjena Uredbe 1408/2013.) se zbrajaju te k</w:t>
      </w:r>
      <w:r>
        <w:rPr>
          <w:lang w:eastAsia="hr-HR"/>
        </w:rPr>
        <w:t xml:space="preserve">orisnik potpore male vrijednosti po tekućem projektu T 100100 Potpore male vrijednosti u poljoprivredi po direktivi 1408 može ostvariti maksimalni iznos do 50.000,00 kuna. </w:t>
      </w:r>
    </w:p>
    <w:p w14:paraId="7FA02756" w14:textId="77777777" w:rsidR="006B26E4" w:rsidRDefault="006B26E4" w:rsidP="006B26E4">
      <w:pPr>
        <w:spacing w:after="120"/>
        <w:ind w:firstLine="708"/>
        <w:jc w:val="both"/>
        <w:rPr>
          <w:b/>
        </w:rPr>
      </w:pPr>
      <w:r>
        <w:rPr>
          <w:lang w:eastAsia="hr-HR"/>
        </w:rPr>
        <w:t xml:space="preserve">Ukupan iznos potpore male vrijednosti sukladno </w:t>
      </w:r>
      <w:r>
        <w:t xml:space="preserve">Uredbi 1408/2013. i Uredbi 2019/316. </w:t>
      </w:r>
      <w:r>
        <w:rPr>
          <w:lang w:eastAsia="hr-HR"/>
        </w:rPr>
        <w:t>po korisniku koja se po državi članici EU dodjeljuje jednom korisniku ne smije prelaziti 20.000,00 Eura tijekom bilo kojeg razdoblja od tri fiskalne godine (2019., 2020. i 2022.).</w:t>
      </w:r>
      <w:r>
        <w:rPr>
          <w:b/>
        </w:rPr>
        <w:t xml:space="preserve"> </w:t>
      </w:r>
    </w:p>
    <w:p w14:paraId="3E121470" w14:textId="77777777" w:rsidR="006B26E4" w:rsidRDefault="006B26E4" w:rsidP="006B26E4">
      <w:pPr>
        <w:pStyle w:val="Tijeloteksta"/>
        <w:jc w:val="center"/>
        <w:rPr>
          <w:b/>
          <w:color w:val="000000"/>
        </w:rPr>
      </w:pPr>
      <w:r>
        <w:rPr>
          <w:b/>
          <w:color w:val="000000"/>
        </w:rPr>
        <w:t>V.</w:t>
      </w:r>
    </w:p>
    <w:p w14:paraId="56A6F2D0" w14:textId="77777777" w:rsidR="006B26E4" w:rsidRDefault="006B26E4" w:rsidP="006B26E4">
      <w:pPr>
        <w:pStyle w:val="Tijeloteksta"/>
        <w:ind w:left="57"/>
        <w:jc w:val="center"/>
        <w:rPr>
          <w:b/>
          <w:bCs/>
          <w:color w:val="000000"/>
        </w:rPr>
      </w:pPr>
    </w:p>
    <w:p w14:paraId="5DBE0581" w14:textId="77777777" w:rsidR="006B26E4" w:rsidRDefault="006B26E4" w:rsidP="006B26E4">
      <w:pPr>
        <w:pStyle w:val="Tijeloteksta"/>
        <w:ind w:lef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Načini i rokovi podnošenja zahtjeva</w:t>
      </w:r>
    </w:p>
    <w:p w14:paraId="5DE60DF0" w14:textId="77777777" w:rsidR="006B26E4" w:rsidRDefault="006B26E4" w:rsidP="006B26E4">
      <w:pPr>
        <w:jc w:val="both"/>
        <w:rPr>
          <w:color w:val="000000"/>
        </w:rPr>
      </w:pPr>
      <w:r>
        <w:rPr>
          <w:color w:val="000000"/>
        </w:rPr>
        <w:tab/>
      </w:r>
    </w:p>
    <w:p w14:paraId="5DB1957D" w14:textId="77777777" w:rsidR="006B26E4" w:rsidRDefault="006B26E4" w:rsidP="006B26E4">
      <w:pPr>
        <w:ind w:firstLine="708"/>
        <w:jc w:val="both"/>
      </w:pPr>
      <w:r>
        <w:t xml:space="preserve">Zahtjevi za potporu male vrijednosti podnose se jednom godišnje u periodu od </w:t>
      </w:r>
      <w:r w:rsidR="009D7A7F">
        <w:t>21.03.</w:t>
      </w:r>
      <w:r>
        <w:t>2022. godine do 17.</w:t>
      </w:r>
      <w:r w:rsidR="008F1780">
        <w:t>12.</w:t>
      </w:r>
      <w:r>
        <w:t>2022. godine, odnosno do utroška sredstava, na propisanom zahtjevu uz priloženu svu potrebnu dokumentaciju.</w:t>
      </w:r>
    </w:p>
    <w:p w14:paraId="00C0CC6F" w14:textId="77777777" w:rsidR="006B26E4" w:rsidRDefault="006B26E4" w:rsidP="006B26E4">
      <w:pPr>
        <w:ind w:firstLine="708"/>
        <w:jc w:val="both"/>
      </w:pPr>
      <w:r>
        <w:t xml:space="preserve">Informacije o Javnom pozivu nalaze se na web stranici Koprivničko-križevačke županije, </w:t>
      </w:r>
      <w:hyperlink r:id="rId5" w:history="1">
        <w:r>
          <w:rPr>
            <w:rStyle w:val="Hiperveza"/>
          </w:rPr>
          <w:t>https://kckzz.hr/category/javni-pozivi-i-natjecaji/</w:t>
        </w:r>
      </w:hyperlink>
      <w:r>
        <w:t xml:space="preserve"> ili ih mogu zatražiti u Upravnom odjelu za gospodarstvo, komunalnu djelatnost i poljoprivredu na telefon 658-135 i na e-mail: </w:t>
      </w:r>
      <w:hyperlink r:id="rId6" w:history="1">
        <w:r>
          <w:rPr>
            <w:rStyle w:val="Hiperveza"/>
          </w:rPr>
          <w:t>zlatko.dudas@kckzz.hr</w:t>
        </w:r>
      </w:hyperlink>
      <w:r>
        <w:t xml:space="preserve">.  </w:t>
      </w:r>
    </w:p>
    <w:p w14:paraId="7F6F60A3" w14:textId="77777777" w:rsidR="006B26E4" w:rsidRDefault="006B26E4" w:rsidP="006B26E4">
      <w:pPr>
        <w:jc w:val="both"/>
      </w:pPr>
      <w:r>
        <w:t xml:space="preserve">         Ispunjeni i ovjereni zahtjev potpore male vrijednosti za pčelarsku proizvodnju (sa potpisom i/ili žigom) i pripadajućom dokumentacijom dostavljaju se na e-mail </w:t>
      </w:r>
    </w:p>
    <w:p w14:paraId="6EDB54C2" w14:textId="77777777" w:rsidR="006B26E4" w:rsidRDefault="004819B7" w:rsidP="006B26E4">
      <w:pPr>
        <w:jc w:val="both"/>
      </w:pPr>
      <w:hyperlink r:id="rId7" w:history="1">
        <w:r w:rsidR="006B26E4">
          <w:rPr>
            <w:rStyle w:val="Hiperveza"/>
          </w:rPr>
          <w:t>pisarnica@kckzz.hr</w:t>
        </w:r>
      </w:hyperlink>
      <w:r w:rsidR="006B26E4">
        <w:t xml:space="preserve">    ili poštom na adresu:</w:t>
      </w:r>
    </w:p>
    <w:p w14:paraId="6F4F927B" w14:textId="77777777" w:rsidR="006B26E4" w:rsidRDefault="006B26E4" w:rsidP="006B26E4">
      <w:pPr>
        <w:jc w:val="center"/>
      </w:pPr>
      <w:r>
        <w:lastRenderedPageBreak/>
        <w:t>Koprivničko-križevačka županija</w:t>
      </w:r>
    </w:p>
    <w:p w14:paraId="5AB36A33" w14:textId="77777777" w:rsidR="006B26E4" w:rsidRDefault="006B26E4" w:rsidP="006B26E4">
      <w:pPr>
        <w:jc w:val="center"/>
      </w:pPr>
      <w:r>
        <w:t>Upravni odjel za gospodarstvo, komunalne djelatnosti i poljoprivredu</w:t>
      </w:r>
    </w:p>
    <w:p w14:paraId="2FFE0790" w14:textId="77777777" w:rsidR="006B26E4" w:rsidRDefault="006B26E4" w:rsidP="006B26E4">
      <w:pPr>
        <w:jc w:val="center"/>
      </w:pPr>
      <w:r>
        <w:t xml:space="preserve">Ulica Antuna </w:t>
      </w:r>
      <w:proofErr w:type="spellStart"/>
      <w:r>
        <w:t>Nemčića</w:t>
      </w:r>
      <w:proofErr w:type="spellEnd"/>
      <w:r>
        <w:t xml:space="preserve"> 5</w:t>
      </w:r>
    </w:p>
    <w:p w14:paraId="3F74DB68" w14:textId="77777777" w:rsidR="006B26E4" w:rsidRDefault="006B26E4" w:rsidP="006B26E4">
      <w:pPr>
        <w:jc w:val="center"/>
      </w:pPr>
      <w:r>
        <w:t>48000 Koprivnica</w:t>
      </w:r>
    </w:p>
    <w:p w14:paraId="0111F230" w14:textId="77777777" w:rsidR="006B26E4" w:rsidRDefault="006B26E4" w:rsidP="006B26E4">
      <w:pPr>
        <w:jc w:val="center"/>
        <w:rPr>
          <w:caps/>
        </w:rPr>
      </w:pPr>
      <w:r>
        <w:t>s naznakom „Potpora male vrijednosti za pčelarsku proizvodnju“</w:t>
      </w:r>
    </w:p>
    <w:p w14:paraId="2884C0E7" w14:textId="77777777" w:rsidR="006B26E4" w:rsidRDefault="006B26E4" w:rsidP="006B26E4">
      <w:pPr>
        <w:jc w:val="both"/>
        <w:rPr>
          <w:b/>
        </w:rPr>
      </w:pPr>
      <w:r>
        <w:t xml:space="preserve">        Nepotpuni zahtjevi (oni uz koje nije priložena sva dokumentacija) sukladno članku III. ovog Javnog poziva ili su poslani nakon zatvaranja Javnog poziva neće se razmatrati.</w:t>
      </w:r>
    </w:p>
    <w:p w14:paraId="07E930DE" w14:textId="77777777" w:rsidR="006B26E4" w:rsidRDefault="006B26E4" w:rsidP="006B26E4">
      <w:pPr>
        <w:pStyle w:val="Tijeloteksta"/>
        <w:rPr>
          <w:b/>
          <w:color w:val="000000"/>
        </w:rPr>
      </w:pPr>
    </w:p>
    <w:p w14:paraId="1804768D" w14:textId="77777777" w:rsidR="00E6592E" w:rsidRDefault="00E6592E" w:rsidP="006B26E4">
      <w:pPr>
        <w:pStyle w:val="Tijeloteksta"/>
        <w:ind w:left="-57"/>
        <w:jc w:val="center"/>
        <w:rPr>
          <w:b/>
          <w:color w:val="000000"/>
        </w:rPr>
      </w:pPr>
    </w:p>
    <w:p w14:paraId="7E44BC66" w14:textId="77777777" w:rsidR="006B26E4" w:rsidRDefault="006B26E4" w:rsidP="006B26E4">
      <w:pPr>
        <w:pStyle w:val="Tijeloteksta"/>
        <w:ind w:left="-57"/>
        <w:jc w:val="center"/>
        <w:rPr>
          <w:b/>
          <w:color w:val="000000"/>
        </w:rPr>
      </w:pPr>
      <w:r>
        <w:rPr>
          <w:b/>
          <w:color w:val="000000"/>
        </w:rPr>
        <w:t xml:space="preserve">VI. </w:t>
      </w:r>
    </w:p>
    <w:p w14:paraId="2DFC8DF4" w14:textId="77777777" w:rsidR="006B26E4" w:rsidRDefault="006B26E4" w:rsidP="006B26E4">
      <w:pPr>
        <w:pStyle w:val="Tijeloteksta"/>
        <w:ind w:left="-57"/>
        <w:jc w:val="center"/>
        <w:rPr>
          <w:b/>
          <w:color w:val="000000"/>
        </w:rPr>
      </w:pPr>
    </w:p>
    <w:p w14:paraId="4CDE934B" w14:textId="77777777" w:rsidR="006B26E4" w:rsidRDefault="006B26E4" w:rsidP="006B26E4">
      <w:pPr>
        <w:pStyle w:val="Tijeloteksta"/>
        <w:ind w:left="-57"/>
        <w:jc w:val="center"/>
        <w:rPr>
          <w:b/>
          <w:color w:val="000000"/>
        </w:rPr>
      </w:pPr>
      <w:r>
        <w:rPr>
          <w:b/>
          <w:color w:val="000000"/>
        </w:rPr>
        <w:t>Način plaćanja subvencije</w:t>
      </w:r>
    </w:p>
    <w:p w14:paraId="11C5934B" w14:textId="77777777" w:rsidR="006B26E4" w:rsidRDefault="006B26E4" w:rsidP="006B26E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bCs/>
          <w:color w:val="000000"/>
        </w:rPr>
        <w:t xml:space="preserve"> </w:t>
      </w:r>
    </w:p>
    <w:p w14:paraId="63B05F10" w14:textId="77777777" w:rsidR="006B26E4" w:rsidRDefault="006B26E4" w:rsidP="006B26E4">
      <w:pPr>
        <w:jc w:val="both"/>
      </w:pPr>
      <w:r>
        <w:t xml:space="preserve">        Zaključak o isplati potpore male vrijednosti donosi Župan Koprivničko-križevačke županije na osnovu kojeg će Upravni odjel za financije, proračun i javnu nabavu, Koprivničko-križevačke županije, izvršiti isplatu podnositelju zahtjeva za potporu male vrijednosti za pčelarsku proizvodnju.</w:t>
      </w:r>
    </w:p>
    <w:p w14:paraId="003BD936" w14:textId="77777777" w:rsidR="006B26E4" w:rsidRDefault="006B26E4" w:rsidP="006B26E4">
      <w:pPr>
        <w:jc w:val="both"/>
      </w:pPr>
      <w:r>
        <w:tab/>
        <w:t xml:space="preserve">Korisniku potpore male vrijednosti izdaje se Potvrda o potpori male vrijednosti usklađena s Uredbom komisije (EU) br.1408/2013. i Uredbom komisije (EU) br. 2019/316 od 21. veljače 2019. godine o izmjeni Uredbe Komisije (EU) br. 1408/2013.         </w:t>
      </w:r>
    </w:p>
    <w:p w14:paraId="13088B6A" w14:textId="77777777" w:rsidR="006B26E4" w:rsidRDefault="006B26E4" w:rsidP="006B26E4">
      <w:pPr>
        <w:pStyle w:val="Tijeloteksta"/>
        <w:ind w:left="-57"/>
        <w:jc w:val="center"/>
        <w:rPr>
          <w:b/>
          <w:color w:val="000000"/>
        </w:rPr>
      </w:pPr>
    </w:p>
    <w:p w14:paraId="49D92E16" w14:textId="77777777" w:rsidR="008625E0" w:rsidRDefault="008625E0" w:rsidP="006B26E4">
      <w:pPr>
        <w:pStyle w:val="Tijeloteksta"/>
        <w:ind w:left="-57"/>
        <w:jc w:val="center"/>
        <w:rPr>
          <w:b/>
          <w:color w:val="000000"/>
        </w:rPr>
      </w:pPr>
    </w:p>
    <w:p w14:paraId="2BC9DC43" w14:textId="77777777" w:rsidR="006B26E4" w:rsidRDefault="006B26E4" w:rsidP="006B26E4">
      <w:pPr>
        <w:pStyle w:val="Tijeloteksta"/>
        <w:ind w:left="-57"/>
        <w:jc w:val="center"/>
        <w:rPr>
          <w:b/>
          <w:color w:val="000000"/>
        </w:rPr>
      </w:pPr>
      <w:r>
        <w:rPr>
          <w:b/>
          <w:color w:val="000000"/>
        </w:rPr>
        <w:t xml:space="preserve">VII. </w:t>
      </w:r>
    </w:p>
    <w:p w14:paraId="7A13D353" w14:textId="77777777" w:rsidR="006B26E4" w:rsidRDefault="006B26E4" w:rsidP="006B26E4">
      <w:pPr>
        <w:pStyle w:val="Tijeloteksta"/>
        <w:ind w:left="-57"/>
        <w:jc w:val="center"/>
        <w:rPr>
          <w:b/>
          <w:color w:val="000000"/>
        </w:rPr>
      </w:pPr>
    </w:p>
    <w:p w14:paraId="659F00F3" w14:textId="77777777" w:rsidR="006B26E4" w:rsidRDefault="006B26E4" w:rsidP="006B26E4">
      <w:pPr>
        <w:pStyle w:val="Tijeloteksta"/>
        <w:jc w:val="center"/>
        <w:rPr>
          <w:b/>
          <w:color w:val="000000"/>
        </w:rPr>
      </w:pPr>
      <w:r>
        <w:rPr>
          <w:b/>
          <w:color w:val="000000"/>
        </w:rPr>
        <w:t>Oglašavanje i informacije</w:t>
      </w:r>
    </w:p>
    <w:p w14:paraId="1FF45667" w14:textId="77777777" w:rsidR="006B26E4" w:rsidRDefault="006B26E4" w:rsidP="006B26E4">
      <w:pPr>
        <w:pStyle w:val="Tijeloteksta"/>
        <w:jc w:val="center"/>
        <w:rPr>
          <w:b/>
          <w:color w:val="000000"/>
        </w:rPr>
      </w:pPr>
    </w:p>
    <w:p w14:paraId="7BA36503" w14:textId="77777777" w:rsidR="006B26E4" w:rsidRDefault="006B26E4" w:rsidP="006B26E4">
      <w:pPr>
        <w:ind w:firstLine="708"/>
        <w:jc w:val="both"/>
      </w:pPr>
      <w:r>
        <w:t xml:space="preserve">Javni poziv potpore male vrijednosti za pčelarsku proizvodnju  objavljuje se na web stranici Koprivničko-križevačke županije </w:t>
      </w:r>
      <w:hyperlink r:id="rId8" w:history="1">
        <w:r>
          <w:rPr>
            <w:rStyle w:val="Hiperveza"/>
          </w:rPr>
          <w:t>https://kckzz.hr/category/javni-pozivi-i-natjecaji/</w:t>
        </w:r>
      </w:hyperlink>
      <w:r>
        <w:t xml:space="preserve"> i obavijest o Javnom pozivu u Podravskom listu.  </w:t>
      </w:r>
    </w:p>
    <w:p w14:paraId="46671BC0" w14:textId="77777777" w:rsidR="006B26E4" w:rsidRDefault="006B26E4" w:rsidP="006B26E4">
      <w:pPr>
        <w:jc w:val="both"/>
      </w:pPr>
      <w:r>
        <w:t xml:space="preserve">        Sve ostale informacije, mogu se dobiti u sjedištu Koprivničko–križevačke županije, Upravni odjel za</w:t>
      </w:r>
      <w:r>
        <w:rPr>
          <w:bCs/>
        </w:rPr>
        <w:t xml:space="preserve"> gospodarstvo, komunalne djelatnosti i poljoprivredu</w:t>
      </w:r>
      <w:r>
        <w:t xml:space="preserve">, Ulica Antuna </w:t>
      </w:r>
      <w:proofErr w:type="spellStart"/>
      <w:r>
        <w:t>Nemčića</w:t>
      </w:r>
      <w:proofErr w:type="spellEnd"/>
      <w:r>
        <w:t xml:space="preserve"> 5, 48000 Koprivnica na telefon 658-189 i na e-mail: </w:t>
      </w:r>
      <w:hyperlink r:id="rId9" w:history="1">
        <w:r>
          <w:rPr>
            <w:rStyle w:val="Hiperveza"/>
          </w:rPr>
          <w:t>zlatko.dudas@kckzz.hr</w:t>
        </w:r>
      </w:hyperlink>
      <w:r>
        <w:t xml:space="preserve">.. </w:t>
      </w:r>
    </w:p>
    <w:p w14:paraId="7CA071BC" w14:textId="77777777" w:rsidR="006B26E4" w:rsidRDefault="006B26E4" w:rsidP="006B26E4">
      <w:pPr>
        <w:pStyle w:val="Bezproreda"/>
        <w:rPr>
          <w:rFonts w:ascii="Times New Roman" w:hAnsi="Times New Roman"/>
          <w:sz w:val="24"/>
          <w:szCs w:val="24"/>
        </w:rPr>
      </w:pPr>
    </w:p>
    <w:p w14:paraId="32382319" w14:textId="77777777" w:rsidR="006B26E4" w:rsidRDefault="006B26E4" w:rsidP="006B26E4">
      <w:pPr>
        <w:pStyle w:val="Tijeloteksta"/>
        <w:jc w:val="center"/>
        <w:rPr>
          <w:b/>
          <w:color w:val="000000"/>
        </w:rPr>
      </w:pPr>
    </w:p>
    <w:p w14:paraId="2EA73BD7" w14:textId="77777777" w:rsidR="00051397" w:rsidRDefault="00051397" w:rsidP="0005139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KLASA:326-02/22-01/1</w:t>
      </w:r>
    </w:p>
    <w:p w14:paraId="60AF8510" w14:textId="77777777" w:rsidR="00051397" w:rsidRDefault="00051397" w:rsidP="0005139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2137-04/18-22-01</w:t>
      </w:r>
    </w:p>
    <w:p w14:paraId="4890AE79" w14:textId="77777777" w:rsidR="00051397" w:rsidRDefault="00051397" w:rsidP="006B26E4">
      <w:pPr>
        <w:ind w:left="-142" w:right="142"/>
        <w:rPr>
          <w:color w:val="000000"/>
        </w:rPr>
      </w:pPr>
    </w:p>
    <w:p w14:paraId="718234DE" w14:textId="77777777" w:rsidR="006B26E4" w:rsidRDefault="006B26E4" w:rsidP="006B26E4">
      <w:pPr>
        <w:ind w:left="-142" w:right="142"/>
        <w:rPr>
          <w:color w:val="000000"/>
        </w:rPr>
      </w:pPr>
      <w:r>
        <w:rPr>
          <w:color w:val="000000"/>
        </w:rPr>
        <w:t xml:space="preserve">   Koprivnica,</w:t>
      </w:r>
      <w:r w:rsidR="008625E0">
        <w:rPr>
          <w:color w:val="000000"/>
        </w:rPr>
        <w:t xml:space="preserve"> 21.03</w:t>
      </w:r>
      <w:r>
        <w:rPr>
          <w:color w:val="000000"/>
        </w:rPr>
        <w:t xml:space="preserve">. 2022.                           </w:t>
      </w:r>
    </w:p>
    <w:p w14:paraId="2B330B7B" w14:textId="77777777" w:rsidR="006B26E4" w:rsidRDefault="006B26E4" w:rsidP="006B26E4">
      <w:pPr>
        <w:ind w:left="4814" w:right="142" w:firstLine="142"/>
        <w:rPr>
          <w:color w:val="000000"/>
        </w:rPr>
      </w:pPr>
      <w:r>
        <w:rPr>
          <w:color w:val="000000"/>
        </w:rPr>
        <w:t xml:space="preserve">                      ŽUPAN:</w:t>
      </w:r>
    </w:p>
    <w:p w14:paraId="297348C4" w14:textId="6CF16028" w:rsidR="006B26E4" w:rsidRDefault="006B26E4" w:rsidP="004819B7">
      <w:r>
        <w:rPr>
          <w:color w:val="000000"/>
        </w:rPr>
        <w:tab/>
      </w:r>
      <w:r>
        <w:rPr>
          <w:b/>
          <w:color w:val="000000"/>
        </w:rPr>
        <w:t xml:space="preserve">                                                                                Darko Koren, ing. </w:t>
      </w:r>
      <w:proofErr w:type="spellStart"/>
      <w:r>
        <w:rPr>
          <w:b/>
          <w:color w:val="000000"/>
        </w:rPr>
        <w:t>građ</w:t>
      </w:r>
      <w:proofErr w:type="spellEnd"/>
      <w:r>
        <w:rPr>
          <w:b/>
          <w:color w:val="000000"/>
        </w:rPr>
        <w:t>.</w:t>
      </w:r>
    </w:p>
    <w:p w14:paraId="46BB6038" w14:textId="77777777" w:rsidR="006B26E4" w:rsidRDefault="006B26E4" w:rsidP="006B26E4"/>
    <w:p w14:paraId="1D672198" w14:textId="77777777" w:rsidR="006B26E4" w:rsidRDefault="006B26E4" w:rsidP="006B26E4">
      <w:pPr>
        <w:spacing w:line="360" w:lineRule="auto"/>
        <w:jc w:val="right"/>
        <w:rPr>
          <w:b/>
          <w:color w:val="FF0000"/>
        </w:rPr>
      </w:pPr>
    </w:p>
    <w:p w14:paraId="18808CE7" w14:textId="77777777" w:rsidR="00E44D81" w:rsidRDefault="00E44D81"/>
    <w:sectPr w:rsidR="00E44D81" w:rsidSect="008625E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32571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6E4"/>
    <w:rsid w:val="00051397"/>
    <w:rsid w:val="000C5AA2"/>
    <w:rsid w:val="000F5733"/>
    <w:rsid w:val="0010764E"/>
    <w:rsid w:val="00134D94"/>
    <w:rsid w:val="002651C8"/>
    <w:rsid w:val="002906E5"/>
    <w:rsid w:val="002E178C"/>
    <w:rsid w:val="00385D4D"/>
    <w:rsid w:val="00424FDE"/>
    <w:rsid w:val="004819B7"/>
    <w:rsid w:val="005A60E3"/>
    <w:rsid w:val="006A21F2"/>
    <w:rsid w:val="006B0AFC"/>
    <w:rsid w:val="006B26E4"/>
    <w:rsid w:val="006D5907"/>
    <w:rsid w:val="007C4869"/>
    <w:rsid w:val="008625E0"/>
    <w:rsid w:val="008F1780"/>
    <w:rsid w:val="009D0B77"/>
    <w:rsid w:val="009D7A7F"/>
    <w:rsid w:val="00B76F50"/>
    <w:rsid w:val="00B910EC"/>
    <w:rsid w:val="00BC7042"/>
    <w:rsid w:val="00C43402"/>
    <w:rsid w:val="00CB5BBD"/>
    <w:rsid w:val="00DE5385"/>
    <w:rsid w:val="00E01391"/>
    <w:rsid w:val="00E10845"/>
    <w:rsid w:val="00E44D81"/>
    <w:rsid w:val="00E6592E"/>
    <w:rsid w:val="00F07C77"/>
    <w:rsid w:val="00F933A9"/>
    <w:rsid w:val="00F9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4B75"/>
  <w15:docId w15:val="{578A7BEF-149B-4F53-B5B7-85227134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E4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26E4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6B26E4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6B26E4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B26E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B26E4"/>
    <w:pPr>
      <w:ind w:left="720"/>
      <w:contextualSpacing/>
    </w:pPr>
  </w:style>
  <w:style w:type="paragraph" w:styleId="Podnaslov">
    <w:name w:val="Subtitle"/>
    <w:basedOn w:val="Normal"/>
    <w:link w:val="PodnaslovChar"/>
    <w:uiPriority w:val="11"/>
    <w:qFormat/>
    <w:rsid w:val="00E6592E"/>
    <w:pPr>
      <w:spacing w:after="60" w:line="276" w:lineRule="auto"/>
      <w:jc w:val="center"/>
    </w:pPr>
    <w:rPr>
      <w:rFonts w:ascii="Cambria" w:eastAsiaTheme="minorHAnsi" w:hAnsi="Cambria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E6592E"/>
    <w:rPr>
      <w:rFonts w:ascii="Cambria" w:hAnsi="Cambria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category/javni-pozivi-i-natjecaj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atko.dudas@kckzz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ckzz.hr/category/javni-pozivi-i-natjecaj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latko.dudas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Koprivničko-križevačka županija</cp:lastModifiedBy>
  <cp:revision>19</cp:revision>
  <cp:lastPrinted>2022-03-16T09:49:00Z</cp:lastPrinted>
  <dcterms:created xsi:type="dcterms:W3CDTF">2022-02-28T08:14:00Z</dcterms:created>
  <dcterms:modified xsi:type="dcterms:W3CDTF">2022-03-23T13:13:00Z</dcterms:modified>
</cp:coreProperties>
</file>