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28"/>
        <w:gridCol w:w="3958"/>
      </w:tblGrid>
      <w:tr w:rsidR="00DA2301" w:rsidRPr="00CC45E3" w:rsidTr="003B0254">
        <w:trPr>
          <w:trHeight w:val="1271"/>
        </w:trPr>
        <w:tc>
          <w:tcPr>
            <w:tcW w:w="828" w:type="dxa"/>
          </w:tcPr>
          <w:p w:rsidR="00DA2301" w:rsidRPr="00CC45E3" w:rsidRDefault="00DA2301" w:rsidP="00DA2301">
            <w:pPr>
              <w:spacing w:after="0"/>
            </w:pPr>
          </w:p>
        </w:tc>
        <w:tc>
          <w:tcPr>
            <w:tcW w:w="3958" w:type="dxa"/>
          </w:tcPr>
          <w:p w:rsidR="00DA2301" w:rsidRPr="00CC45E3" w:rsidRDefault="00DA2301" w:rsidP="00DA2301">
            <w:pPr>
              <w:spacing w:after="0"/>
              <w:ind w:left="-119"/>
              <w:jc w:val="center"/>
            </w:pPr>
            <w:r w:rsidRPr="00CC45E3">
              <w:object w:dxaOrig="6621" w:dyaOrig="821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4.95pt;height:61.05pt" o:ole="">
                  <v:imagedata r:id="rId4" o:title=""/>
                </v:shape>
                <o:OLEObject Type="Embed" ProgID="CDraw5" ShapeID="_x0000_i1025" DrawAspect="Content" ObjectID="_1739252660" r:id="rId5"/>
              </w:object>
            </w:r>
          </w:p>
          <w:p w:rsidR="00DA2301" w:rsidRPr="00CC45E3" w:rsidRDefault="00DA2301" w:rsidP="00DA2301">
            <w:pPr>
              <w:spacing w:after="0"/>
              <w:ind w:left="-119"/>
              <w:jc w:val="center"/>
              <w:rPr>
                <w:sz w:val="16"/>
                <w:szCs w:val="16"/>
              </w:rPr>
            </w:pPr>
          </w:p>
          <w:p w:rsidR="00DA2301" w:rsidRPr="00CC45E3" w:rsidRDefault="00DA2301" w:rsidP="00DA2301">
            <w:pPr>
              <w:spacing w:after="0"/>
              <w:ind w:left="-119"/>
              <w:jc w:val="center"/>
              <w:rPr>
                <w:rFonts w:ascii="Times New Roman" w:hAnsi="Times New Roman"/>
                <w:sz w:val="16"/>
                <w:szCs w:val="16"/>
              </w:rPr>
            </w:pPr>
            <w:r w:rsidRPr="00CC45E3">
              <w:rPr>
                <w:rFonts w:ascii="Times New Roman" w:hAnsi="Times New Roman"/>
                <w:sz w:val="16"/>
                <w:szCs w:val="16"/>
              </w:rPr>
              <w:t>REPUBLIKA   HRVATSKA</w:t>
            </w:r>
          </w:p>
        </w:tc>
      </w:tr>
      <w:tr w:rsidR="00DA2301" w:rsidRPr="00CC45E3" w:rsidTr="003B0254">
        <w:tc>
          <w:tcPr>
            <w:tcW w:w="828" w:type="dxa"/>
          </w:tcPr>
          <w:p w:rsidR="00DA2301" w:rsidRPr="00CC45E3" w:rsidRDefault="00DA2301" w:rsidP="00DA2301">
            <w:pPr>
              <w:spacing w:after="0"/>
              <w:rPr>
                <w:sz w:val="20"/>
              </w:rPr>
            </w:pPr>
            <w:r w:rsidRPr="00CC45E3">
              <w:object w:dxaOrig="825" w:dyaOrig="902">
                <v:shape id="_x0000_i1026" type="#_x0000_t75" style="width:36.3pt;height:42.05pt" o:ole="" fillcolor="window">
                  <v:imagedata r:id="rId6" o:title=""/>
                </v:shape>
                <o:OLEObject Type="Embed" ProgID="CPaint5" ShapeID="_x0000_i1026" DrawAspect="Content" ObjectID="_1739252661" r:id="rId7"/>
              </w:object>
            </w:r>
          </w:p>
        </w:tc>
        <w:tc>
          <w:tcPr>
            <w:tcW w:w="3958" w:type="dxa"/>
          </w:tcPr>
          <w:p w:rsidR="00DA2301" w:rsidRPr="00CC45E3" w:rsidRDefault="00DA2301" w:rsidP="00DA2301">
            <w:pPr>
              <w:spacing w:after="0"/>
              <w:rPr>
                <w:b/>
                <w:sz w:val="8"/>
                <w:szCs w:val="8"/>
              </w:rPr>
            </w:pPr>
          </w:p>
          <w:p w:rsidR="00DA2301" w:rsidRPr="00CC45E3" w:rsidRDefault="00DA2301" w:rsidP="00DA2301">
            <w:pPr>
              <w:keepNext/>
              <w:spacing w:after="0"/>
              <w:jc w:val="both"/>
              <w:outlineLvl w:val="0"/>
              <w:rPr>
                <w:rFonts w:ascii="Times New Roman" w:eastAsia="Times New Roman" w:hAnsi="Times New Roman"/>
                <w:sz w:val="18"/>
                <w:szCs w:val="18"/>
                <w:lang w:eastAsia="en-US"/>
              </w:rPr>
            </w:pPr>
            <w:r w:rsidRPr="00CC45E3">
              <w:rPr>
                <w:rFonts w:ascii="Times New Roman" w:eastAsia="Times New Roman" w:hAnsi="Times New Roman"/>
                <w:sz w:val="18"/>
                <w:szCs w:val="18"/>
                <w:lang w:eastAsia="en-US"/>
              </w:rPr>
              <w:t xml:space="preserve">  KOPRIVNIČKO - KRIŽEVAČKA ŽUPANIJA</w:t>
            </w:r>
          </w:p>
          <w:p w:rsidR="00DA2301" w:rsidRDefault="00DA2301" w:rsidP="00DA2301">
            <w:pPr>
              <w:keepNext/>
              <w:spacing w:after="0"/>
              <w:jc w:val="center"/>
              <w:outlineLvl w:val="1"/>
              <w:rPr>
                <w:rFonts w:ascii="Times New Roman" w:eastAsia="Times New Roman" w:hAnsi="Times New Roman"/>
                <w:b/>
                <w:bCs/>
                <w:iCs/>
                <w:sz w:val="20"/>
                <w:szCs w:val="20"/>
                <w:lang w:eastAsia="en-US"/>
              </w:rPr>
            </w:pPr>
            <w:r w:rsidRPr="00CC45E3">
              <w:rPr>
                <w:rFonts w:ascii="Times New Roman" w:eastAsia="Times New Roman" w:hAnsi="Times New Roman"/>
                <w:b/>
                <w:bCs/>
                <w:iCs/>
                <w:sz w:val="20"/>
                <w:szCs w:val="20"/>
                <w:lang w:eastAsia="en-US"/>
              </w:rPr>
              <w:t>Županijska skupština</w:t>
            </w:r>
          </w:p>
          <w:p w:rsidR="00DA2301" w:rsidRPr="00DA2301" w:rsidRDefault="00DA2301" w:rsidP="00DA2301">
            <w:pPr>
              <w:keepNext/>
              <w:spacing w:after="0"/>
              <w:jc w:val="center"/>
              <w:outlineLvl w:val="1"/>
              <w:rPr>
                <w:rFonts w:ascii="Times New Roman" w:eastAsia="Times New Roman" w:hAnsi="Times New Roman"/>
                <w:b/>
                <w:bCs/>
                <w:iCs/>
                <w:sz w:val="20"/>
                <w:szCs w:val="20"/>
                <w:lang w:eastAsia="en-US"/>
              </w:rPr>
            </w:pPr>
            <w:r w:rsidRPr="00DA2301">
              <w:rPr>
                <w:rFonts w:ascii="Times New Roman" w:hAnsi="Times New Roman"/>
                <w:b/>
                <w:lang w:val="pl-PL"/>
              </w:rPr>
              <w:t>Etičko povjerenstvo</w:t>
            </w:r>
          </w:p>
          <w:p w:rsidR="00DA2301" w:rsidRPr="00DA2301" w:rsidRDefault="00DA2301" w:rsidP="00DA2301">
            <w:pPr>
              <w:spacing w:after="0"/>
              <w:jc w:val="center"/>
              <w:rPr>
                <w:rFonts w:ascii="Times New Roman" w:hAnsi="Times New Roman"/>
                <w:b/>
                <w:lang w:val="pl-PL"/>
              </w:rPr>
            </w:pPr>
            <w:r w:rsidRPr="00DA2301">
              <w:rPr>
                <w:rFonts w:ascii="Times New Roman" w:hAnsi="Times New Roman"/>
                <w:b/>
                <w:lang w:val="pl-PL"/>
              </w:rPr>
              <w:t>Koprivničko-križevačke županije</w:t>
            </w:r>
          </w:p>
          <w:p w:rsidR="00DA2301" w:rsidRPr="00CC45E3" w:rsidRDefault="00DA2301" w:rsidP="00DA2301">
            <w:pPr>
              <w:spacing w:after="0"/>
              <w:rPr>
                <w:lang w:eastAsia="en-US"/>
              </w:rPr>
            </w:pPr>
          </w:p>
        </w:tc>
      </w:tr>
    </w:tbl>
    <w:p w:rsidR="00DA2301" w:rsidRPr="00CC45E3" w:rsidRDefault="00D82110" w:rsidP="00DA2301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KLASA: 029</w:t>
      </w:r>
      <w:r w:rsidR="00E540EA">
        <w:rPr>
          <w:rFonts w:ascii="Times New Roman" w:hAnsi="Times New Roman"/>
          <w:sz w:val="24"/>
          <w:szCs w:val="24"/>
        </w:rPr>
        <w:t>-01/</w:t>
      </w:r>
      <w:r w:rsidR="00921FDB">
        <w:rPr>
          <w:rFonts w:ascii="Times New Roman" w:hAnsi="Times New Roman"/>
          <w:sz w:val="24"/>
          <w:szCs w:val="24"/>
        </w:rPr>
        <w:t>23</w:t>
      </w:r>
      <w:r>
        <w:rPr>
          <w:rFonts w:ascii="Times New Roman" w:hAnsi="Times New Roman"/>
          <w:sz w:val="24"/>
          <w:szCs w:val="24"/>
        </w:rPr>
        <w:t>-02</w:t>
      </w:r>
      <w:r w:rsidR="00DA2301">
        <w:rPr>
          <w:rFonts w:ascii="Times New Roman" w:hAnsi="Times New Roman"/>
          <w:sz w:val="24"/>
          <w:szCs w:val="24"/>
        </w:rPr>
        <w:t>/</w:t>
      </w:r>
      <w:r w:rsidR="00DA2301" w:rsidRPr="00CC45E3">
        <w:rPr>
          <w:rFonts w:ascii="Times New Roman" w:hAnsi="Times New Roman"/>
          <w:sz w:val="24"/>
          <w:szCs w:val="24"/>
        </w:rPr>
        <w:t>1</w:t>
      </w:r>
    </w:p>
    <w:p w:rsidR="00DA2301" w:rsidRPr="00CC45E3" w:rsidRDefault="00D82110" w:rsidP="00DA2301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URBROJ: 2137</w:t>
      </w:r>
      <w:r w:rsidR="00DA2301" w:rsidRPr="00CC45E3">
        <w:rPr>
          <w:rFonts w:ascii="Times New Roman" w:hAnsi="Times New Roman"/>
          <w:sz w:val="24"/>
          <w:szCs w:val="24"/>
        </w:rPr>
        <w:t>-02/</w:t>
      </w:r>
      <w:r w:rsidR="00E540EA">
        <w:rPr>
          <w:rFonts w:ascii="Times New Roman" w:hAnsi="Times New Roman"/>
          <w:sz w:val="24"/>
          <w:szCs w:val="24"/>
        </w:rPr>
        <w:t>05-</w:t>
      </w:r>
      <w:r w:rsidR="00921FDB">
        <w:rPr>
          <w:rFonts w:ascii="Times New Roman" w:hAnsi="Times New Roman"/>
          <w:sz w:val="24"/>
          <w:szCs w:val="24"/>
        </w:rPr>
        <w:t>23</w:t>
      </w:r>
      <w:r w:rsidR="00E540EA">
        <w:rPr>
          <w:rFonts w:ascii="Times New Roman" w:hAnsi="Times New Roman"/>
          <w:sz w:val="24"/>
          <w:szCs w:val="24"/>
        </w:rPr>
        <w:t>-</w:t>
      </w:r>
      <w:r w:rsidR="00673A18">
        <w:rPr>
          <w:rFonts w:ascii="Times New Roman" w:hAnsi="Times New Roman"/>
          <w:sz w:val="24"/>
          <w:szCs w:val="24"/>
        </w:rPr>
        <w:t>1</w:t>
      </w:r>
      <w:r w:rsidR="00DA2301" w:rsidRPr="00CC45E3">
        <w:rPr>
          <w:rFonts w:ascii="Times New Roman" w:hAnsi="Times New Roman"/>
          <w:sz w:val="24"/>
          <w:szCs w:val="24"/>
        </w:rPr>
        <w:tab/>
      </w:r>
      <w:r w:rsidR="00DA2301" w:rsidRPr="00CC45E3">
        <w:rPr>
          <w:rFonts w:ascii="Times New Roman" w:hAnsi="Times New Roman"/>
          <w:sz w:val="24"/>
          <w:szCs w:val="24"/>
        </w:rPr>
        <w:tab/>
      </w:r>
      <w:r w:rsidR="00DA2301" w:rsidRPr="00CC45E3">
        <w:rPr>
          <w:rFonts w:ascii="Times New Roman" w:hAnsi="Times New Roman"/>
          <w:sz w:val="24"/>
          <w:szCs w:val="24"/>
        </w:rPr>
        <w:tab/>
      </w:r>
      <w:r w:rsidR="00DA2301" w:rsidRPr="00CC45E3">
        <w:rPr>
          <w:rFonts w:ascii="Times New Roman" w:hAnsi="Times New Roman"/>
          <w:sz w:val="24"/>
          <w:szCs w:val="24"/>
        </w:rPr>
        <w:tab/>
      </w:r>
      <w:r w:rsidR="00DA2301" w:rsidRPr="00CC45E3">
        <w:rPr>
          <w:rFonts w:ascii="Times New Roman" w:hAnsi="Times New Roman"/>
          <w:sz w:val="24"/>
          <w:szCs w:val="24"/>
        </w:rPr>
        <w:tab/>
      </w:r>
      <w:r w:rsidR="00DA2301" w:rsidRPr="00CC45E3">
        <w:rPr>
          <w:rFonts w:ascii="Times New Roman" w:hAnsi="Times New Roman"/>
          <w:sz w:val="24"/>
          <w:szCs w:val="24"/>
        </w:rPr>
        <w:tab/>
      </w:r>
    </w:p>
    <w:p w:rsidR="00DA2301" w:rsidRPr="00DA2301" w:rsidRDefault="00DA2301" w:rsidP="00DA2301">
      <w:pPr>
        <w:spacing w:after="0"/>
        <w:rPr>
          <w:rFonts w:ascii="Times New Roman" w:eastAsia="Times New Roman" w:hAnsi="Times New Roman"/>
          <w:sz w:val="24"/>
          <w:szCs w:val="24"/>
        </w:rPr>
      </w:pPr>
      <w:r w:rsidRPr="00DA2301">
        <w:rPr>
          <w:rFonts w:ascii="Times New Roman" w:eastAsia="Times New Roman" w:hAnsi="Times New Roman"/>
          <w:sz w:val="24"/>
          <w:szCs w:val="24"/>
        </w:rPr>
        <w:t xml:space="preserve">Koprivnica, </w:t>
      </w:r>
      <w:r w:rsidR="00921FDB">
        <w:rPr>
          <w:rFonts w:ascii="Times New Roman" w:eastAsia="Times New Roman" w:hAnsi="Times New Roman"/>
          <w:sz w:val="24"/>
          <w:szCs w:val="24"/>
        </w:rPr>
        <w:t>3</w:t>
      </w:r>
      <w:r w:rsidRPr="00DA2301">
        <w:rPr>
          <w:rFonts w:ascii="Times New Roman" w:eastAsia="Times New Roman" w:hAnsi="Times New Roman"/>
          <w:sz w:val="24"/>
          <w:szCs w:val="24"/>
        </w:rPr>
        <w:t xml:space="preserve">. </w:t>
      </w:r>
      <w:r w:rsidR="006C1E95">
        <w:rPr>
          <w:rFonts w:ascii="Times New Roman" w:eastAsia="Times New Roman" w:hAnsi="Times New Roman"/>
          <w:sz w:val="24"/>
          <w:szCs w:val="24"/>
        </w:rPr>
        <w:t>siječnja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="00921FDB">
        <w:rPr>
          <w:rFonts w:ascii="Times New Roman" w:eastAsia="Times New Roman" w:hAnsi="Times New Roman"/>
          <w:sz w:val="24"/>
          <w:szCs w:val="24"/>
        </w:rPr>
        <w:t>2023</w:t>
      </w:r>
      <w:r w:rsidRPr="00DA2301">
        <w:rPr>
          <w:rFonts w:ascii="Times New Roman" w:eastAsia="Times New Roman" w:hAnsi="Times New Roman"/>
          <w:sz w:val="24"/>
          <w:szCs w:val="24"/>
        </w:rPr>
        <w:t>.</w:t>
      </w:r>
    </w:p>
    <w:p w:rsidR="00DA2301" w:rsidRDefault="00DA2301" w:rsidP="00DA230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A2301" w:rsidRDefault="00DA2301" w:rsidP="00DA230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E4ECD">
        <w:rPr>
          <w:rFonts w:ascii="Times New Roman" w:hAnsi="Times New Roman" w:cs="Times New Roman"/>
          <w:sz w:val="24"/>
          <w:szCs w:val="24"/>
        </w:rPr>
        <w:t xml:space="preserve">Na temelju članka </w:t>
      </w:r>
      <w:r w:rsidR="0009737B">
        <w:rPr>
          <w:rFonts w:ascii="Times New Roman" w:hAnsi="Times New Roman" w:cs="Times New Roman"/>
          <w:sz w:val="24"/>
          <w:szCs w:val="24"/>
        </w:rPr>
        <w:t>39</w:t>
      </w:r>
      <w:r w:rsidRPr="005E4ECD">
        <w:rPr>
          <w:rFonts w:ascii="Times New Roman" w:hAnsi="Times New Roman" w:cs="Times New Roman"/>
          <w:sz w:val="24"/>
          <w:szCs w:val="24"/>
        </w:rPr>
        <w:t xml:space="preserve">. </w:t>
      </w:r>
      <w:r w:rsidR="0009737B" w:rsidRPr="00CD73D8">
        <w:rPr>
          <w:rFonts w:ascii="Times New Roman" w:hAnsi="Times New Roman" w:cs="Times New Roman"/>
          <w:sz w:val="24"/>
          <w:szCs w:val="24"/>
        </w:rPr>
        <w:t>Kodeks</w:t>
      </w:r>
      <w:r w:rsidR="0009737B">
        <w:rPr>
          <w:rFonts w:ascii="Times New Roman" w:hAnsi="Times New Roman" w:cs="Times New Roman"/>
          <w:sz w:val="24"/>
          <w:szCs w:val="24"/>
        </w:rPr>
        <w:t>a</w:t>
      </w:r>
      <w:r w:rsidR="0009737B" w:rsidRPr="00CD73D8">
        <w:rPr>
          <w:rFonts w:ascii="Times New Roman" w:hAnsi="Times New Roman" w:cs="Times New Roman"/>
          <w:sz w:val="24"/>
          <w:szCs w:val="24"/>
        </w:rPr>
        <w:t xml:space="preserve"> ponašanja članova Županijske skupštine Koprivničko-križevačke županije  </w:t>
      </w:r>
      <w:r w:rsidR="0009737B" w:rsidRPr="00CD73D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</w:t>
      </w:r>
      <w:r w:rsidR="0009737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B85B05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Etičko povjerenstvo Koprivničko-križevačke županije podnosi Županijskoj skupštini Koprivničko-križevačke županije sljedeće </w:t>
      </w:r>
    </w:p>
    <w:p w:rsidR="00DA2301" w:rsidRPr="003362AA" w:rsidRDefault="00DA2301" w:rsidP="00DA23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A2301" w:rsidRPr="003362AA" w:rsidRDefault="00DA2301" w:rsidP="00DA230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A6808" w:rsidRDefault="00DA2301" w:rsidP="000A6808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IZVJEŠĆE O RADU</w:t>
      </w:r>
      <w:r w:rsidR="000A6808" w:rsidRPr="000A6808">
        <w:t xml:space="preserve"> </w:t>
      </w:r>
    </w:p>
    <w:p w:rsidR="000A6808" w:rsidRDefault="000A6808" w:rsidP="000A68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A6808">
        <w:rPr>
          <w:rFonts w:ascii="Times New Roman" w:hAnsi="Times New Roman" w:cs="Times New Roman"/>
          <w:b/>
          <w:sz w:val="24"/>
          <w:szCs w:val="24"/>
        </w:rPr>
        <w:t>ETIČKOG POVJERENSTVA</w:t>
      </w:r>
    </w:p>
    <w:p w:rsidR="000A6808" w:rsidRDefault="000A6808" w:rsidP="000A68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A6808">
        <w:rPr>
          <w:rFonts w:ascii="Times New Roman" w:hAnsi="Times New Roman" w:cs="Times New Roman"/>
          <w:b/>
          <w:sz w:val="24"/>
          <w:szCs w:val="24"/>
        </w:rPr>
        <w:t xml:space="preserve"> KOPRIVNIČKO-KRIŽEVAČKE ŽUPANIJE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A6808" w:rsidRPr="003362AA" w:rsidRDefault="0009737B" w:rsidP="000A68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 2022</w:t>
      </w:r>
      <w:r w:rsidR="00DA2301">
        <w:rPr>
          <w:rFonts w:ascii="Times New Roman" w:hAnsi="Times New Roman" w:cs="Times New Roman"/>
          <w:b/>
          <w:sz w:val="24"/>
          <w:szCs w:val="24"/>
        </w:rPr>
        <w:t>. GODINU</w:t>
      </w:r>
    </w:p>
    <w:p w:rsidR="00DA2301" w:rsidRPr="003362AA" w:rsidRDefault="00DA2301" w:rsidP="00DA23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A2301" w:rsidRPr="003362AA" w:rsidRDefault="00DA2301" w:rsidP="00DA23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C0CCC" w:rsidRDefault="000C0CCC" w:rsidP="000C0C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Etičko povjerenstvo Koprivničko-križevačke županije (u daljnjem tekstu: Povjerenstvo) </w:t>
      </w:r>
      <w:r w:rsidR="00DA2301" w:rsidRPr="00DA2301">
        <w:rPr>
          <w:rFonts w:ascii="Times New Roman" w:hAnsi="Times New Roman" w:cs="Times New Roman"/>
          <w:sz w:val="24"/>
          <w:szCs w:val="24"/>
        </w:rPr>
        <w:t>osnovano je</w:t>
      </w:r>
      <w:r>
        <w:rPr>
          <w:rFonts w:ascii="Times New Roman" w:hAnsi="Times New Roman" w:cs="Times New Roman"/>
          <w:sz w:val="24"/>
          <w:szCs w:val="24"/>
        </w:rPr>
        <w:t xml:space="preserve"> Rješenjem o imenovanju predsjednika i članova Etičkog povjerenstva Koprivničko-križevačke županije</w:t>
      </w:r>
      <w:r w:rsidR="00193FF0">
        <w:rPr>
          <w:rFonts w:ascii="Times New Roman" w:hAnsi="Times New Roman" w:cs="Times New Roman"/>
          <w:sz w:val="24"/>
          <w:szCs w:val="24"/>
        </w:rPr>
        <w:t xml:space="preserve"> („</w:t>
      </w:r>
      <w:r w:rsidR="00193FF0" w:rsidRPr="00DA2301">
        <w:rPr>
          <w:rFonts w:ascii="Times New Roman" w:hAnsi="Times New Roman" w:cs="Times New Roman"/>
          <w:sz w:val="24"/>
          <w:szCs w:val="24"/>
        </w:rPr>
        <w:t>Službeni glasnik Koprivničko-</w:t>
      </w:r>
      <w:r w:rsidR="00193FF0">
        <w:rPr>
          <w:rFonts w:ascii="Times New Roman" w:hAnsi="Times New Roman" w:cs="Times New Roman"/>
          <w:sz w:val="24"/>
          <w:szCs w:val="24"/>
        </w:rPr>
        <w:t xml:space="preserve">križevačke županije“ broj </w:t>
      </w:r>
      <w:r w:rsidR="00D82110">
        <w:rPr>
          <w:rFonts w:ascii="Times New Roman" w:hAnsi="Times New Roman" w:cs="Times New Roman"/>
          <w:sz w:val="24"/>
          <w:szCs w:val="24"/>
        </w:rPr>
        <w:t>17/21</w:t>
      </w:r>
      <w:r w:rsidR="00193FF0">
        <w:rPr>
          <w:rFonts w:ascii="Times New Roman" w:hAnsi="Times New Roman" w:cs="Times New Roman"/>
          <w:sz w:val="24"/>
          <w:szCs w:val="24"/>
        </w:rPr>
        <w:t>.</w:t>
      </w:r>
      <w:r w:rsidR="00193FF0" w:rsidRPr="00DA2301">
        <w:rPr>
          <w:rFonts w:ascii="Times New Roman" w:hAnsi="Times New Roman" w:cs="Times New Roman"/>
          <w:sz w:val="24"/>
          <w:szCs w:val="24"/>
        </w:rPr>
        <w:t xml:space="preserve">) </w:t>
      </w:r>
      <w:r w:rsidR="00193FF0">
        <w:rPr>
          <w:rFonts w:ascii="Times New Roman" w:hAnsi="Times New Roman" w:cs="Times New Roman"/>
          <w:sz w:val="24"/>
          <w:szCs w:val="24"/>
        </w:rPr>
        <w:t>.</w:t>
      </w:r>
      <w:r w:rsidR="00193FF0" w:rsidRPr="00F805F7">
        <w:rPr>
          <w:sz w:val="24"/>
          <w:szCs w:val="24"/>
        </w:rPr>
        <w:t xml:space="preserve"> </w:t>
      </w:r>
    </w:p>
    <w:p w:rsidR="000C0CCC" w:rsidRDefault="000C0CCC" w:rsidP="000C0C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0C0CCC" w:rsidRDefault="000C0CCC" w:rsidP="000C0C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Povjerenstvo djeluje u sastavu Dražen </w:t>
      </w:r>
      <w:proofErr w:type="spellStart"/>
      <w:r>
        <w:rPr>
          <w:rFonts w:ascii="Times New Roman" w:hAnsi="Times New Roman" w:cs="Times New Roman"/>
          <w:sz w:val="24"/>
          <w:szCs w:val="24"/>
        </w:rPr>
        <w:t>Sačer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predsjednik, </w:t>
      </w:r>
      <w:r w:rsidR="00D82110">
        <w:rPr>
          <w:rFonts w:ascii="Times New Roman" w:hAnsi="Times New Roman" w:cs="Times New Roman"/>
          <w:sz w:val="24"/>
          <w:szCs w:val="24"/>
        </w:rPr>
        <w:t>Verica Rupčić</w:t>
      </w:r>
      <w:r w:rsidR="00193FF0">
        <w:rPr>
          <w:rFonts w:ascii="Times New Roman" w:hAnsi="Times New Roman" w:cs="Times New Roman"/>
          <w:sz w:val="24"/>
          <w:szCs w:val="24"/>
        </w:rPr>
        <w:t>, član</w:t>
      </w:r>
      <w:r w:rsidR="00D82110">
        <w:rPr>
          <w:rFonts w:ascii="Times New Roman" w:hAnsi="Times New Roman" w:cs="Times New Roman"/>
          <w:sz w:val="24"/>
          <w:szCs w:val="24"/>
        </w:rPr>
        <w:t>ica</w:t>
      </w:r>
      <w:r w:rsidR="00193FF0">
        <w:rPr>
          <w:rFonts w:ascii="Times New Roman" w:hAnsi="Times New Roman" w:cs="Times New Roman"/>
          <w:sz w:val="24"/>
          <w:szCs w:val="24"/>
        </w:rPr>
        <w:t xml:space="preserve"> i </w:t>
      </w:r>
      <w:r w:rsidR="002C6468">
        <w:rPr>
          <w:rFonts w:ascii="Times New Roman" w:hAnsi="Times New Roman" w:cs="Times New Roman"/>
          <w:sz w:val="24"/>
          <w:szCs w:val="24"/>
        </w:rPr>
        <w:t xml:space="preserve">Darko </w:t>
      </w:r>
      <w:proofErr w:type="spellStart"/>
      <w:r w:rsidR="002C6468">
        <w:rPr>
          <w:rFonts w:ascii="Times New Roman" w:hAnsi="Times New Roman" w:cs="Times New Roman"/>
          <w:sz w:val="24"/>
          <w:szCs w:val="24"/>
        </w:rPr>
        <w:t>Markić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="00193FF0">
        <w:rPr>
          <w:rFonts w:ascii="Times New Roman" w:hAnsi="Times New Roman" w:cs="Times New Roman"/>
          <w:sz w:val="24"/>
          <w:szCs w:val="24"/>
        </w:rPr>
        <w:t xml:space="preserve"> član.</w:t>
      </w:r>
    </w:p>
    <w:p w:rsidR="000C0CCC" w:rsidRDefault="000C0CCC" w:rsidP="000C0C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0A6808" w:rsidRDefault="00DA2301" w:rsidP="000C0CC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A2301">
        <w:rPr>
          <w:rFonts w:ascii="Times New Roman" w:hAnsi="Times New Roman" w:cs="Times New Roman"/>
          <w:sz w:val="24"/>
          <w:szCs w:val="24"/>
        </w:rPr>
        <w:t xml:space="preserve">U izvještajnom razdoblju </w:t>
      </w:r>
      <w:r w:rsidR="000C0CCC">
        <w:rPr>
          <w:rFonts w:ascii="Times New Roman" w:hAnsi="Times New Roman" w:cs="Times New Roman"/>
          <w:sz w:val="24"/>
          <w:szCs w:val="24"/>
        </w:rPr>
        <w:t>P</w:t>
      </w:r>
      <w:r w:rsidRPr="00DA2301">
        <w:rPr>
          <w:rFonts w:ascii="Times New Roman" w:hAnsi="Times New Roman" w:cs="Times New Roman"/>
          <w:sz w:val="24"/>
          <w:szCs w:val="24"/>
        </w:rPr>
        <w:t xml:space="preserve">ovjerenstvo </w:t>
      </w:r>
      <w:r w:rsidR="002176B0">
        <w:rPr>
          <w:rFonts w:ascii="Times New Roman" w:hAnsi="Times New Roman" w:cs="Times New Roman"/>
          <w:sz w:val="24"/>
          <w:szCs w:val="24"/>
        </w:rPr>
        <w:t>nije zaprimilo prijave</w:t>
      </w:r>
      <w:r w:rsidR="0039122C">
        <w:rPr>
          <w:rFonts w:ascii="Times New Roman" w:hAnsi="Times New Roman" w:cs="Times New Roman"/>
          <w:sz w:val="24"/>
          <w:szCs w:val="24"/>
        </w:rPr>
        <w:t>, kao</w:t>
      </w:r>
      <w:r w:rsidR="002176B0">
        <w:rPr>
          <w:rFonts w:ascii="Times New Roman" w:hAnsi="Times New Roman" w:cs="Times New Roman"/>
          <w:sz w:val="24"/>
          <w:szCs w:val="24"/>
        </w:rPr>
        <w:t xml:space="preserve"> ni pritužbe</w:t>
      </w:r>
      <w:r w:rsidRPr="00DA2301">
        <w:rPr>
          <w:rFonts w:ascii="Times New Roman" w:hAnsi="Times New Roman" w:cs="Times New Roman"/>
          <w:sz w:val="24"/>
          <w:szCs w:val="24"/>
        </w:rPr>
        <w:t xml:space="preserve"> na ponašanje </w:t>
      </w:r>
      <w:r w:rsidR="0009737B" w:rsidRPr="00116FCD">
        <w:rPr>
          <w:rFonts w:ascii="Times New Roman" w:hAnsi="Times New Roman" w:cs="Times New Roman"/>
          <w:sz w:val="24"/>
          <w:szCs w:val="24"/>
        </w:rPr>
        <w:t xml:space="preserve">predsjednika, potpredsjednike i članove Županijske skupštine </w:t>
      </w:r>
      <w:r w:rsidR="0009737B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09737B" w:rsidRPr="00116FCD">
        <w:rPr>
          <w:rFonts w:ascii="Times New Roman" w:hAnsi="Times New Roman" w:cs="Times New Roman"/>
          <w:sz w:val="24"/>
          <w:szCs w:val="24"/>
        </w:rPr>
        <w:t>i članove radnih tijela Županijske skupštine</w:t>
      </w:r>
      <w:r w:rsidR="0009737B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0A6808">
        <w:rPr>
          <w:rFonts w:ascii="Times New Roman" w:hAnsi="Times New Roman" w:cs="Times New Roman"/>
          <w:sz w:val="24"/>
          <w:szCs w:val="24"/>
        </w:rPr>
        <w:t>,</w:t>
      </w:r>
      <w:r w:rsidRPr="00DA2301">
        <w:rPr>
          <w:rFonts w:ascii="Times New Roman" w:hAnsi="Times New Roman" w:cs="Times New Roman"/>
          <w:sz w:val="24"/>
          <w:szCs w:val="24"/>
        </w:rPr>
        <w:t xml:space="preserve"> </w:t>
      </w:r>
      <w:r w:rsidR="002C6468">
        <w:rPr>
          <w:rFonts w:ascii="Times New Roman" w:hAnsi="Times New Roman" w:cs="Times New Roman"/>
          <w:sz w:val="24"/>
          <w:szCs w:val="24"/>
        </w:rPr>
        <w:t xml:space="preserve">a </w:t>
      </w:r>
      <w:r w:rsidRPr="00DA2301">
        <w:rPr>
          <w:rFonts w:ascii="Times New Roman" w:hAnsi="Times New Roman" w:cs="Times New Roman"/>
          <w:sz w:val="24"/>
          <w:szCs w:val="24"/>
        </w:rPr>
        <w:t xml:space="preserve">za koje se smatra da je protivno </w:t>
      </w:r>
      <w:r w:rsidR="0009737B" w:rsidRPr="00CD73D8">
        <w:rPr>
          <w:rFonts w:ascii="Times New Roman" w:hAnsi="Times New Roman" w:cs="Times New Roman"/>
          <w:sz w:val="24"/>
          <w:szCs w:val="24"/>
        </w:rPr>
        <w:t>Kodeks</w:t>
      </w:r>
      <w:r w:rsidR="0009737B">
        <w:rPr>
          <w:rFonts w:ascii="Times New Roman" w:hAnsi="Times New Roman" w:cs="Times New Roman"/>
          <w:sz w:val="24"/>
          <w:szCs w:val="24"/>
        </w:rPr>
        <w:t>u</w:t>
      </w:r>
      <w:r w:rsidR="0009737B" w:rsidRPr="00CD73D8">
        <w:rPr>
          <w:rFonts w:ascii="Times New Roman" w:hAnsi="Times New Roman" w:cs="Times New Roman"/>
          <w:sz w:val="24"/>
          <w:szCs w:val="24"/>
        </w:rPr>
        <w:t xml:space="preserve"> ponašanja članova Županijske skupštine Koprivničko-križevačke županije  </w:t>
      </w:r>
      <w:r w:rsidR="0009737B" w:rsidRPr="00CD73D8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</w:t>
      </w:r>
      <w:r w:rsidR="0009737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09737B">
        <w:rPr>
          <w:rFonts w:ascii="Times New Roman" w:hAnsi="Times New Roman" w:cs="Times New Roman"/>
          <w:sz w:val="24"/>
          <w:szCs w:val="24"/>
        </w:rPr>
        <w:t>)</w:t>
      </w:r>
      <w:r w:rsidR="000A6808">
        <w:rPr>
          <w:rFonts w:ascii="Times New Roman" w:hAnsi="Times New Roman" w:cs="Times New Roman"/>
          <w:sz w:val="24"/>
          <w:szCs w:val="24"/>
        </w:rPr>
        <w:t>.</w:t>
      </w:r>
    </w:p>
    <w:p w:rsidR="00DA2301" w:rsidRDefault="00DA2301" w:rsidP="00DA23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176B0" w:rsidRPr="00DA2301" w:rsidRDefault="002176B0" w:rsidP="00DA23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A6808" w:rsidRDefault="000A6808" w:rsidP="000A6808">
      <w:pPr>
        <w:spacing w:after="0" w:line="240" w:lineRule="auto"/>
        <w:ind w:left="5664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190E1A">
        <w:rPr>
          <w:rFonts w:ascii="Times New Roman" w:hAnsi="Times New Roman" w:cs="Times New Roman"/>
          <w:sz w:val="24"/>
          <w:szCs w:val="24"/>
        </w:rPr>
        <w:t xml:space="preserve">    </w:t>
      </w:r>
      <w:r w:rsidRPr="00DA2301">
        <w:rPr>
          <w:rFonts w:ascii="Times New Roman" w:hAnsi="Times New Roman" w:cs="Times New Roman"/>
          <w:sz w:val="24"/>
          <w:szCs w:val="24"/>
        </w:rPr>
        <w:t>PREDSJEDNIK</w:t>
      </w:r>
    </w:p>
    <w:p w:rsidR="00DA2301" w:rsidRDefault="002176B0" w:rsidP="002176B0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301C9A">
        <w:rPr>
          <w:rFonts w:ascii="Times New Roman" w:hAnsi="Times New Roman" w:cs="Times New Roman"/>
          <w:sz w:val="24"/>
          <w:szCs w:val="24"/>
        </w:rPr>
        <w:t xml:space="preserve">  </w:t>
      </w:r>
      <w:r w:rsidR="000A6808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Dražen </w:t>
      </w:r>
      <w:proofErr w:type="spellStart"/>
      <w:r>
        <w:rPr>
          <w:rFonts w:ascii="Times New Roman" w:hAnsi="Times New Roman" w:cs="Times New Roman"/>
          <w:sz w:val="24"/>
          <w:szCs w:val="24"/>
        </w:rPr>
        <w:t>Sačer</w:t>
      </w:r>
      <w:proofErr w:type="spellEnd"/>
      <w:r w:rsidR="00301C9A">
        <w:rPr>
          <w:rFonts w:ascii="Times New Roman" w:hAnsi="Times New Roman" w:cs="Times New Roman"/>
          <w:sz w:val="24"/>
          <w:szCs w:val="24"/>
        </w:rPr>
        <w:t>, v.r.</w:t>
      </w:r>
    </w:p>
    <w:p w:rsidR="00B85B05" w:rsidRDefault="00B85B05" w:rsidP="00B85B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85B05" w:rsidRDefault="00B85B05" w:rsidP="00B85B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85B05" w:rsidRDefault="00B85B05" w:rsidP="00B85B0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B85B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301"/>
    <w:rsid w:val="0009737B"/>
    <w:rsid w:val="000A6808"/>
    <w:rsid w:val="000C0CCC"/>
    <w:rsid w:val="000C7F1F"/>
    <w:rsid w:val="00190E1A"/>
    <w:rsid w:val="00193FF0"/>
    <w:rsid w:val="002176B0"/>
    <w:rsid w:val="002237FD"/>
    <w:rsid w:val="002C6468"/>
    <w:rsid w:val="00301C9A"/>
    <w:rsid w:val="0039122C"/>
    <w:rsid w:val="003C7D64"/>
    <w:rsid w:val="00673A18"/>
    <w:rsid w:val="006C1E95"/>
    <w:rsid w:val="00727CC2"/>
    <w:rsid w:val="0074704F"/>
    <w:rsid w:val="00754AC7"/>
    <w:rsid w:val="008105E4"/>
    <w:rsid w:val="00921FDB"/>
    <w:rsid w:val="00937BF1"/>
    <w:rsid w:val="00A26CF1"/>
    <w:rsid w:val="00B85B05"/>
    <w:rsid w:val="00BE766E"/>
    <w:rsid w:val="00C467E4"/>
    <w:rsid w:val="00C9587E"/>
    <w:rsid w:val="00CE07E4"/>
    <w:rsid w:val="00CE446F"/>
    <w:rsid w:val="00D10DD9"/>
    <w:rsid w:val="00D82110"/>
    <w:rsid w:val="00DA2301"/>
    <w:rsid w:val="00DE3498"/>
    <w:rsid w:val="00E540EA"/>
    <w:rsid w:val="00E727C2"/>
    <w:rsid w:val="00ED4FA1"/>
    <w:rsid w:val="00EE7E1F"/>
    <w:rsid w:val="00FF6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C1DE87"/>
  <w15:chartTrackingRefBased/>
  <w15:docId w15:val="{E4DB38C4-C7CB-4BC7-86E8-B7316287F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2301"/>
    <w:pPr>
      <w:spacing w:after="200" w:line="276" w:lineRule="auto"/>
    </w:pPr>
    <w:rPr>
      <w:rFonts w:eastAsiaTheme="minorEastAsia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0A6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A6808"/>
    <w:rPr>
      <w:rFonts w:ascii="Segoe UI" w:eastAsiaTheme="minorEastAsia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618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oleObject" Target="embeddings/oleObject1.bin"/><Relationship Id="rId4" Type="http://schemas.openxmlformats.org/officeDocument/2006/relationships/image" Target="media/image1.wmf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1295</Characters>
  <Application>Microsoft Office Word</Application>
  <DocSecurity>0</DocSecurity>
  <Lines>10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JelenaDrakulic</cp:lastModifiedBy>
  <cp:revision>2</cp:revision>
  <cp:lastPrinted>2017-03-20T11:05:00Z</cp:lastPrinted>
  <dcterms:created xsi:type="dcterms:W3CDTF">2023-03-02T07:58:00Z</dcterms:created>
  <dcterms:modified xsi:type="dcterms:W3CDTF">2023-03-02T07:58:00Z</dcterms:modified>
</cp:coreProperties>
</file>