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Reetkatablice"/>
        <w:tblW w:w="0" w:type="auto"/>
        <w:tblLook w:val="04A0" w:firstRow="1" w:lastRow="0" w:firstColumn="1" w:lastColumn="0" w:noHBand="0" w:noVBand="1"/>
      </w:tblPr>
      <w:tblGrid>
        <w:gridCol w:w="3085"/>
        <w:gridCol w:w="3243"/>
        <w:gridCol w:w="2852"/>
      </w:tblGrid>
      <w:tr w:rsidR="00BA407D" w:rsidRPr="00D4240B" w14:paraId="496C2227" w14:textId="77777777" w:rsidTr="00C126A3">
        <w:tc>
          <w:tcPr>
            <w:tcW w:w="9180" w:type="dxa"/>
            <w:gridSpan w:val="3"/>
          </w:tcPr>
          <w:p w14:paraId="0FC02454" w14:textId="77777777" w:rsidR="00BF372C" w:rsidRPr="00D4240B" w:rsidRDefault="00BF372C" w:rsidP="00BA407D">
            <w:pPr>
              <w:jc w:val="center"/>
              <w:rPr>
                <w:rFonts w:ascii="Times New Roman" w:hAnsi="Times New Roman" w:cs="Times New Roman"/>
                <w:b/>
                <w:sz w:val="24"/>
                <w:szCs w:val="24"/>
              </w:rPr>
            </w:pPr>
            <w:r w:rsidRPr="00D4240B">
              <w:rPr>
                <w:rFonts w:ascii="Times New Roman" w:hAnsi="Times New Roman" w:cs="Times New Roman"/>
                <w:b/>
                <w:sz w:val="24"/>
                <w:szCs w:val="24"/>
              </w:rPr>
              <w:t>IZVJEŠĆE</w:t>
            </w:r>
            <w:r w:rsidR="00BA407D" w:rsidRPr="00D4240B">
              <w:rPr>
                <w:rFonts w:ascii="Times New Roman" w:hAnsi="Times New Roman" w:cs="Times New Roman"/>
                <w:b/>
                <w:sz w:val="24"/>
                <w:szCs w:val="24"/>
              </w:rPr>
              <w:t xml:space="preserve"> O PROVEDENOM SAVJETOVANJU </w:t>
            </w:r>
          </w:p>
          <w:p w14:paraId="593E6316" w14:textId="77777777" w:rsidR="00BA407D" w:rsidRPr="00D4240B" w:rsidRDefault="00BA407D" w:rsidP="00BA407D">
            <w:pPr>
              <w:jc w:val="center"/>
              <w:rPr>
                <w:rFonts w:ascii="Times New Roman" w:hAnsi="Times New Roman" w:cs="Times New Roman"/>
                <w:b/>
                <w:sz w:val="24"/>
                <w:szCs w:val="24"/>
              </w:rPr>
            </w:pPr>
            <w:r w:rsidRPr="00D4240B">
              <w:rPr>
                <w:rFonts w:ascii="Times New Roman" w:hAnsi="Times New Roman" w:cs="Times New Roman"/>
                <w:b/>
                <w:sz w:val="24"/>
                <w:szCs w:val="24"/>
              </w:rPr>
              <w:t>SA ZAINTERESIRANOM JAVNOŠĆU</w:t>
            </w:r>
          </w:p>
        </w:tc>
      </w:tr>
      <w:tr w:rsidR="00BA407D" w:rsidRPr="00D4240B" w14:paraId="65897228" w14:textId="77777777" w:rsidTr="00536519">
        <w:tc>
          <w:tcPr>
            <w:tcW w:w="3085" w:type="dxa"/>
          </w:tcPr>
          <w:p w14:paraId="5466FFDE" w14:textId="77777777" w:rsidR="00BA407D" w:rsidRPr="00D4240B" w:rsidRDefault="00BA407D">
            <w:pPr>
              <w:rPr>
                <w:rFonts w:ascii="Times New Roman" w:hAnsi="Times New Roman" w:cs="Times New Roman"/>
                <w:sz w:val="24"/>
                <w:szCs w:val="24"/>
              </w:rPr>
            </w:pPr>
            <w:r w:rsidRPr="00D4240B">
              <w:rPr>
                <w:rFonts w:ascii="Times New Roman" w:hAnsi="Times New Roman" w:cs="Times New Roman"/>
                <w:sz w:val="24"/>
                <w:szCs w:val="24"/>
              </w:rPr>
              <w:t>Naslov dokumenta</w:t>
            </w:r>
          </w:p>
        </w:tc>
        <w:tc>
          <w:tcPr>
            <w:tcW w:w="6095" w:type="dxa"/>
            <w:gridSpan w:val="2"/>
          </w:tcPr>
          <w:p w14:paraId="0E72CF5A" w14:textId="031C2082" w:rsidR="00801AF5" w:rsidRPr="00D4240B" w:rsidRDefault="002B2EFC" w:rsidP="003C493F">
            <w:pPr>
              <w:jc w:val="both"/>
              <w:rPr>
                <w:rFonts w:ascii="Times New Roman" w:hAnsi="Times New Roman" w:cs="Times New Roman"/>
                <w:sz w:val="24"/>
                <w:szCs w:val="24"/>
              </w:rPr>
            </w:pPr>
            <w:r w:rsidRPr="00D4240B">
              <w:rPr>
                <w:rFonts w:ascii="Times New Roman" w:hAnsi="Times New Roman" w:cs="Times New Roman"/>
                <w:sz w:val="24"/>
                <w:szCs w:val="24"/>
              </w:rPr>
              <w:t xml:space="preserve">Nacrt </w:t>
            </w:r>
            <w:r w:rsidR="0089304C" w:rsidRPr="00D4240B">
              <w:rPr>
                <w:rFonts w:ascii="Times New Roman" w:hAnsi="Times New Roman" w:cs="Times New Roman"/>
                <w:sz w:val="24"/>
                <w:szCs w:val="24"/>
              </w:rPr>
              <w:t xml:space="preserve">Odluke </w:t>
            </w:r>
            <w:r w:rsidR="00B7324E" w:rsidRPr="00D4240B">
              <w:rPr>
                <w:rFonts w:ascii="Times New Roman" w:hAnsi="Times New Roman" w:cs="Times New Roman"/>
                <w:sz w:val="24"/>
                <w:szCs w:val="24"/>
              </w:rPr>
              <w:t xml:space="preserve">o </w:t>
            </w:r>
            <w:r w:rsidR="009836E4" w:rsidRPr="00D4240B">
              <w:rPr>
                <w:rFonts w:ascii="Times New Roman" w:hAnsi="Times New Roman" w:cs="Times New Roman"/>
                <w:sz w:val="24"/>
                <w:szCs w:val="24"/>
              </w:rPr>
              <w:t>koeficijentima za obračun plaće službenika i namještenika u upravnim tijelima Koprivničko-križevačke županije</w:t>
            </w:r>
          </w:p>
        </w:tc>
      </w:tr>
      <w:tr w:rsidR="00BA407D" w:rsidRPr="00D4240B" w14:paraId="662D5A06" w14:textId="77777777" w:rsidTr="00536519">
        <w:tc>
          <w:tcPr>
            <w:tcW w:w="3085" w:type="dxa"/>
          </w:tcPr>
          <w:p w14:paraId="64ED46CA" w14:textId="77777777" w:rsidR="00BA407D" w:rsidRPr="00D4240B" w:rsidRDefault="00BA407D">
            <w:pPr>
              <w:rPr>
                <w:rFonts w:ascii="Times New Roman" w:hAnsi="Times New Roman" w:cs="Times New Roman"/>
                <w:sz w:val="24"/>
                <w:szCs w:val="24"/>
              </w:rPr>
            </w:pPr>
            <w:r w:rsidRPr="00D4240B">
              <w:rPr>
                <w:rFonts w:ascii="Times New Roman" w:hAnsi="Times New Roman" w:cs="Times New Roman"/>
                <w:sz w:val="24"/>
                <w:szCs w:val="24"/>
              </w:rPr>
              <w:t>Stvaratelj dokumenta, tijelo koje provodi savjetovanje</w:t>
            </w:r>
          </w:p>
        </w:tc>
        <w:tc>
          <w:tcPr>
            <w:tcW w:w="6095" w:type="dxa"/>
            <w:gridSpan w:val="2"/>
          </w:tcPr>
          <w:p w14:paraId="7DC1A08D" w14:textId="77777777" w:rsidR="00BA407D" w:rsidRPr="00D4240B" w:rsidRDefault="000D4ECD">
            <w:pPr>
              <w:rPr>
                <w:rFonts w:ascii="Times New Roman" w:hAnsi="Times New Roman" w:cs="Times New Roman"/>
                <w:sz w:val="24"/>
                <w:szCs w:val="24"/>
              </w:rPr>
            </w:pPr>
            <w:r w:rsidRPr="00D4240B">
              <w:rPr>
                <w:rFonts w:ascii="Times New Roman" w:hAnsi="Times New Roman" w:cs="Times New Roman"/>
                <w:sz w:val="24"/>
                <w:szCs w:val="24"/>
              </w:rPr>
              <w:t>Koprivničko-križevačka županija</w:t>
            </w:r>
          </w:p>
          <w:p w14:paraId="08393404" w14:textId="77777777" w:rsidR="00292AF7" w:rsidRPr="00D4240B" w:rsidRDefault="00292AF7" w:rsidP="00557ECA">
            <w:pPr>
              <w:rPr>
                <w:rFonts w:ascii="Times New Roman" w:hAnsi="Times New Roman" w:cs="Times New Roman"/>
                <w:sz w:val="24"/>
                <w:szCs w:val="24"/>
              </w:rPr>
            </w:pPr>
          </w:p>
          <w:p w14:paraId="158D3B6C" w14:textId="348C81E3" w:rsidR="000D4ECD" w:rsidRPr="00D4240B" w:rsidRDefault="001A2289" w:rsidP="003D0D70">
            <w:pPr>
              <w:jc w:val="both"/>
              <w:rPr>
                <w:rFonts w:ascii="Times New Roman" w:hAnsi="Times New Roman" w:cs="Times New Roman"/>
                <w:sz w:val="24"/>
                <w:szCs w:val="24"/>
              </w:rPr>
            </w:pPr>
            <w:r w:rsidRPr="00D4240B">
              <w:rPr>
                <w:rFonts w:ascii="Times New Roman" w:hAnsi="Times New Roman" w:cs="Times New Roman"/>
                <w:sz w:val="24"/>
                <w:szCs w:val="24"/>
              </w:rPr>
              <w:t>Upravni</w:t>
            </w:r>
            <w:r w:rsidR="007F359B" w:rsidRPr="00D4240B">
              <w:rPr>
                <w:rFonts w:ascii="Times New Roman" w:hAnsi="Times New Roman" w:cs="Times New Roman"/>
                <w:sz w:val="24"/>
                <w:szCs w:val="24"/>
              </w:rPr>
              <w:t xml:space="preserve"> odjel za</w:t>
            </w:r>
            <w:r w:rsidR="00F81C02" w:rsidRPr="00D4240B">
              <w:rPr>
                <w:rFonts w:ascii="Times New Roman" w:hAnsi="Times New Roman" w:cs="Times New Roman"/>
                <w:sz w:val="24"/>
                <w:szCs w:val="24"/>
              </w:rPr>
              <w:t xml:space="preserve"> </w:t>
            </w:r>
            <w:r w:rsidR="009836E4" w:rsidRPr="00D4240B">
              <w:rPr>
                <w:rFonts w:ascii="Times New Roman" w:hAnsi="Times New Roman" w:cs="Times New Roman"/>
                <w:sz w:val="24"/>
                <w:szCs w:val="24"/>
              </w:rPr>
              <w:t>poslove Županijske skupštine i pravne poslove</w:t>
            </w:r>
          </w:p>
        </w:tc>
      </w:tr>
      <w:tr w:rsidR="00BA407D" w:rsidRPr="00D4240B" w14:paraId="649DA6BE" w14:textId="77777777" w:rsidTr="00536519">
        <w:tc>
          <w:tcPr>
            <w:tcW w:w="3085" w:type="dxa"/>
          </w:tcPr>
          <w:p w14:paraId="74E3966E" w14:textId="77777777" w:rsidR="00BA407D" w:rsidRPr="00D4240B" w:rsidRDefault="00557ECA" w:rsidP="00BA407D">
            <w:pPr>
              <w:rPr>
                <w:rFonts w:ascii="Times New Roman" w:hAnsi="Times New Roman" w:cs="Times New Roman"/>
                <w:sz w:val="24"/>
                <w:szCs w:val="24"/>
              </w:rPr>
            </w:pPr>
            <w:r w:rsidRPr="00D4240B">
              <w:rPr>
                <w:rFonts w:ascii="Times New Roman" w:hAnsi="Times New Roman" w:cs="Times New Roman"/>
                <w:sz w:val="24"/>
                <w:szCs w:val="24"/>
              </w:rPr>
              <w:t>Cilj i glavne teme savjetovanja</w:t>
            </w:r>
          </w:p>
        </w:tc>
        <w:tc>
          <w:tcPr>
            <w:tcW w:w="6095" w:type="dxa"/>
            <w:gridSpan w:val="2"/>
          </w:tcPr>
          <w:p w14:paraId="5D894FF4" w14:textId="37B91EED" w:rsidR="009836E4" w:rsidRPr="00D4240B" w:rsidRDefault="007F3656" w:rsidP="00D4240B">
            <w:pPr>
              <w:jc w:val="both"/>
              <w:rPr>
                <w:rFonts w:ascii="Times New Roman" w:hAnsi="Times New Roman" w:cs="Times New Roman"/>
                <w:sz w:val="24"/>
                <w:szCs w:val="24"/>
              </w:rPr>
            </w:pPr>
            <w:r w:rsidRPr="00D4240B">
              <w:rPr>
                <w:rFonts w:ascii="Times New Roman" w:hAnsi="Times New Roman" w:cs="Times New Roman"/>
                <w:sz w:val="24"/>
                <w:szCs w:val="24"/>
              </w:rPr>
              <w:t>Javno savjetovanje provedeno je s ciljem prikupljanja mišljenja, primjedbi i prijedloga javnosti o predmetnom nacrtu prijedloga</w:t>
            </w:r>
            <w:r w:rsidR="00E24E42" w:rsidRPr="00D4240B">
              <w:rPr>
                <w:rFonts w:ascii="Times New Roman" w:hAnsi="Times New Roman" w:cs="Times New Roman"/>
                <w:sz w:val="24"/>
                <w:szCs w:val="24"/>
              </w:rPr>
              <w:t xml:space="preserve"> Odluke.</w:t>
            </w:r>
          </w:p>
          <w:p w14:paraId="53E437DF" w14:textId="77777777" w:rsidR="009836E4" w:rsidRPr="00D4240B" w:rsidRDefault="009836E4" w:rsidP="00D4240B">
            <w:pPr>
              <w:jc w:val="both"/>
              <w:rPr>
                <w:rFonts w:ascii="Times New Roman" w:hAnsi="Times New Roman" w:cs="Times New Roman"/>
                <w:sz w:val="24"/>
                <w:szCs w:val="24"/>
              </w:rPr>
            </w:pPr>
          </w:p>
          <w:p w14:paraId="73121B90" w14:textId="6005A513" w:rsidR="009836E4" w:rsidRPr="00D4240B" w:rsidRDefault="009836E4" w:rsidP="00D4240B">
            <w:pPr>
              <w:pStyle w:val="Tijeloteksta"/>
              <w:spacing w:after="0"/>
              <w:jc w:val="both"/>
              <w:rPr>
                <w:rFonts w:ascii="Times New Roman" w:eastAsia="Times New Roman" w:hAnsi="Times New Roman" w:cs="Times New Roman"/>
                <w:sz w:val="24"/>
                <w:szCs w:val="24"/>
              </w:rPr>
            </w:pPr>
            <w:r w:rsidRPr="00D4240B">
              <w:rPr>
                <w:rFonts w:ascii="Times New Roman" w:eastAsia="Times New Roman" w:hAnsi="Times New Roman" w:cs="Times New Roman"/>
                <w:sz w:val="24"/>
                <w:szCs w:val="24"/>
              </w:rPr>
              <w:t xml:space="preserve">Zakonom o plaćama u lokalnoj i područnoj (regionalnoj) samoupravi ("Narodne novine" broj 28/10.) (u daljnjem tekstu: Zakon) propisana su mjerila za određivanje plaća i naknada župana, gradonačelnika i općinskih načelnika i njihovih zamjenika, kao i plaća službenika i namještenika u upravnim odjelima i službama jedinica lokalne i područne (regionalne) samouprave. </w:t>
            </w:r>
            <w:r w:rsidRPr="009836E4">
              <w:rPr>
                <w:rFonts w:ascii="Times New Roman" w:eastAsia="Times New Roman" w:hAnsi="Times New Roman" w:cs="Times New Roman"/>
                <w:sz w:val="24"/>
                <w:szCs w:val="24"/>
              </w:rPr>
              <w:t>Odredbom članka 10. stavka 1. Zakona propisano je da koeficijente za obračun plaće službenika i namještenika određuje odlukom predstavničko tijelo županije, na prijedlog župana, a stavkom 2. istog članka da se koeficijenti određuju unutar raspona koeficijenata od 1,00 do 6,00.</w:t>
            </w:r>
            <w:r w:rsidRPr="00D4240B">
              <w:rPr>
                <w:rFonts w:ascii="Times New Roman" w:eastAsia="Times New Roman" w:hAnsi="Times New Roman" w:cs="Times New Roman"/>
                <w:sz w:val="24"/>
                <w:szCs w:val="24"/>
              </w:rPr>
              <w:t xml:space="preserve"> </w:t>
            </w:r>
            <w:r w:rsidRPr="009836E4">
              <w:rPr>
                <w:rFonts w:ascii="Times New Roman" w:eastAsia="Times New Roman" w:hAnsi="Times New Roman" w:cs="Times New Roman"/>
                <w:sz w:val="24"/>
                <w:szCs w:val="24"/>
              </w:rPr>
              <w:t>Dodatno ograničenje za plaću pročelnika upravnog tijela utvrđeno je člankom 11. Zakona kojim je određeno da njegova plaća, bez uvećanja za radni staž, ne smije se odrediti u iznosu većem od umnoška osnovice i koeficijenta za obračun plaće župana.</w:t>
            </w:r>
          </w:p>
          <w:p w14:paraId="4E1A5D9E" w14:textId="77777777" w:rsidR="009836E4" w:rsidRPr="009836E4" w:rsidRDefault="009836E4" w:rsidP="00D4240B">
            <w:pPr>
              <w:jc w:val="both"/>
              <w:rPr>
                <w:rFonts w:ascii="Times New Roman" w:eastAsia="Times New Roman" w:hAnsi="Times New Roman" w:cs="Times New Roman"/>
                <w:sz w:val="24"/>
                <w:szCs w:val="24"/>
              </w:rPr>
            </w:pPr>
          </w:p>
          <w:p w14:paraId="73D772BF" w14:textId="539AA47D" w:rsidR="009836E4" w:rsidRPr="009836E4" w:rsidRDefault="009836E4" w:rsidP="00D4240B">
            <w:pPr>
              <w:jc w:val="both"/>
              <w:rPr>
                <w:rFonts w:ascii="Times New Roman" w:eastAsia="Times New Roman" w:hAnsi="Times New Roman" w:cs="Times New Roman"/>
                <w:sz w:val="24"/>
                <w:szCs w:val="24"/>
              </w:rPr>
            </w:pPr>
            <w:r w:rsidRPr="009836E4">
              <w:rPr>
                <w:rFonts w:ascii="Times New Roman" w:eastAsia="Times New Roman" w:hAnsi="Times New Roman" w:cs="Times New Roman"/>
                <w:sz w:val="24"/>
                <w:szCs w:val="24"/>
              </w:rPr>
              <w:t xml:space="preserve">Uredbom o klasifikaciji radnih mjesta službenika i namještenika u lokalnoj i područnoj (regionalnoj) samoupravi ("Narodne novine" broj 74/10. i 125/14.) (u daljnjem tekstu: Uredba) propisani su nazivi radnih mjesta te su radna mjesta svrstana u kategorije, potkategorije, razine i klasifikacijske rangove. Radna mjesta klasificirana su prema standardnim mjerilima utvrđenima Uredbom i općim i posebnim uvjetima utvrđenima Zakonom o službenicima i namještenicima u lokalnoj i područnoj (regionalnoj) samoupravi ("Narodne novine" broj 86/08. i 61/11.). Člankom 9. Uredbe propisano je da se važnost potkategorije i razine potkategorije radnog mjesta u ukupnoj klasifikaciji radnih mjesta određuje klasifikacijskim rangom koji je određen rednim brojem u Popisu radnih mjesta (koji je sastavni dio Uredbe), a osnova je za vrednovanje radnih mjesta u odluci kojom se uređuju koeficijenti za obračun plaća. Nadalje, Uredbom je omogućeno da se prilikom uređivanja plaća, radna mjesta unutar pojedinog klasifikacijskog ranga mogu jednako ili različito vrednovati s time da radna mjesta s klasifikacijskim rangom višeg </w:t>
            </w:r>
            <w:r w:rsidRPr="009836E4">
              <w:rPr>
                <w:rFonts w:ascii="Times New Roman" w:eastAsia="Times New Roman" w:hAnsi="Times New Roman" w:cs="Times New Roman"/>
                <w:sz w:val="24"/>
                <w:szCs w:val="24"/>
              </w:rPr>
              <w:lastRenderedPageBreak/>
              <w:t xml:space="preserve">rednog broja ne mogu biti vrednovana jednako ili više od radnih mjesta s klasifikacijskim rangom nižeg rednog broja. </w:t>
            </w:r>
          </w:p>
          <w:p w14:paraId="2B5A0937" w14:textId="77777777" w:rsidR="009836E4" w:rsidRPr="009836E4" w:rsidRDefault="009836E4" w:rsidP="00D4240B">
            <w:pPr>
              <w:ind w:firstLine="708"/>
              <w:jc w:val="both"/>
              <w:rPr>
                <w:rFonts w:ascii="Times New Roman" w:eastAsia="Times New Roman" w:hAnsi="Times New Roman" w:cs="Times New Roman"/>
                <w:sz w:val="24"/>
                <w:szCs w:val="24"/>
              </w:rPr>
            </w:pPr>
          </w:p>
          <w:p w14:paraId="28FEF40F" w14:textId="77777777" w:rsidR="00D4240B" w:rsidRPr="00D4240B" w:rsidRDefault="009836E4" w:rsidP="00D4240B">
            <w:pPr>
              <w:jc w:val="both"/>
              <w:outlineLvl w:val="3"/>
              <w:rPr>
                <w:rFonts w:ascii="Times New Roman" w:hAnsi="Times New Roman" w:cs="Times New Roman"/>
                <w:sz w:val="24"/>
                <w:szCs w:val="24"/>
              </w:rPr>
            </w:pPr>
            <w:bookmarkStart w:id="0" w:name="_Hlk115334516"/>
            <w:bookmarkStart w:id="1" w:name="_Hlk115352705"/>
            <w:r w:rsidRPr="009836E4">
              <w:rPr>
                <w:rFonts w:ascii="Times New Roman" w:hAnsi="Times New Roman" w:cs="Times New Roman"/>
                <w:sz w:val="24"/>
                <w:szCs w:val="24"/>
              </w:rPr>
              <w:t>Odluku možemo sagledati kroz tri dijela i to na način da je za radna mjesta pod točkama 1. do 12. potrebno odgovarajuće stručno znanje magistra struke ili stručnog specijaliste (ranije VSS), da su točkama 13. do 17. predviđena radna mjesta s odgovarajućim stručnim zvanjem sveučilišnog prvostupnika struke ili stručnog prvostupnika struke (VŠS), a radna mjesta od 18. do 28. su ona radna mjesta za koja je predviđen stručno znanje srednje stručne spreme, niže stručne spreme ili osnovne škole.</w:t>
            </w:r>
          </w:p>
          <w:p w14:paraId="01D38901" w14:textId="77777777" w:rsidR="00D4240B" w:rsidRPr="00D4240B" w:rsidRDefault="00D4240B" w:rsidP="00D4240B">
            <w:pPr>
              <w:jc w:val="both"/>
              <w:outlineLvl w:val="3"/>
              <w:rPr>
                <w:rFonts w:ascii="Times New Roman" w:hAnsi="Times New Roman" w:cs="Times New Roman"/>
                <w:sz w:val="24"/>
                <w:szCs w:val="24"/>
              </w:rPr>
            </w:pPr>
          </w:p>
          <w:p w14:paraId="4DF1A651" w14:textId="7AE016B1" w:rsidR="009836E4" w:rsidRPr="009836E4" w:rsidRDefault="009836E4" w:rsidP="00D4240B">
            <w:pPr>
              <w:jc w:val="both"/>
              <w:outlineLvl w:val="3"/>
              <w:rPr>
                <w:rFonts w:ascii="Times New Roman" w:hAnsi="Times New Roman" w:cs="Times New Roman"/>
                <w:sz w:val="24"/>
                <w:szCs w:val="24"/>
              </w:rPr>
            </w:pPr>
            <w:r w:rsidRPr="009836E4">
              <w:rPr>
                <w:rFonts w:ascii="Times New Roman" w:hAnsi="Times New Roman" w:cs="Times New Roman"/>
                <w:sz w:val="24"/>
                <w:szCs w:val="24"/>
              </w:rPr>
              <w:t>Pojedinim službenicima/namještenicima uvećao se opseg poslova te je porasla složenost posla kao i stupanj samostalnosti u radu te odgovornosti, ali i stupanj stručne komunikacije, sve temeljem posebnih propisa ili naloga pročelnika/župana. Stoga je potrebno stjecanje novih znanja kao i polaganje odgovarajućih (dodatnih) stručnih i sličnih ispita.</w:t>
            </w:r>
          </w:p>
          <w:bookmarkEnd w:id="0"/>
          <w:p w14:paraId="4A864F89" w14:textId="77777777" w:rsidR="009836E4" w:rsidRPr="009836E4" w:rsidRDefault="009836E4" w:rsidP="00D4240B">
            <w:pPr>
              <w:jc w:val="both"/>
              <w:rPr>
                <w:rFonts w:ascii="Times New Roman" w:eastAsia="Times New Roman" w:hAnsi="Times New Roman" w:cs="Times New Roman"/>
                <w:sz w:val="24"/>
                <w:szCs w:val="24"/>
              </w:rPr>
            </w:pPr>
          </w:p>
          <w:p w14:paraId="08406D09" w14:textId="47E71D2F" w:rsidR="009836E4" w:rsidRPr="009836E4" w:rsidRDefault="009836E4" w:rsidP="00D4240B">
            <w:pPr>
              <w:jc w:val="both"/>
              <w:rPr>
                <w:rFonts w:ascii="Times New Roman" w:eastAsia="Times New Roman" w:hAnsi="Times New Roman" w:cs="Times New Roman"/>
                <w:b/>
                <w:bCs/>
                <w:sz w:val="24"/>
                <w:szCs w:val="24"/>
                <w:u w:val="single"/>
              </w:rPr>
            </w:pPr>
            <w:r w:rsidRPr="009836E4">
              <w:rPr>
                <w:rFonts w:ascii="Times New Roman" w:eastAsia="Times New Roman" w:hAnsi="Times New Roman" w:cs="Times New Roman"/>
                <w:sz w:val="24"/>
                <w:szCs w:val="24"/>
              </w:rPr>
              <w:t>U odnosu na Odluku o koeficijentima za obračun plaće službenika i namještenika u upravnim tijelima Koprivničko-križevačke županije ("Službeni glasnik Koprivničko-križevačke županije" broj 18/19.) koja je donijeta na 16. sjednici Županijske skupštine od 02. prosinca 2019. godine vidljivo je sljedeće:</w:t>
            </w:r>
          </w:p>
          <w:p w14:paraId="58F21034" w14:textId="49BABF8E" w:rsidR="00D4240B" w:rsidRPr="00D4240B" w:rsidRDefault="00D4240B" w:rsidP="00D4240B">
            <w:pPr>
              <w:overflowPunct w:val="0"/>
              <w:autoSpaceDE w:val="0"/>
              <w:autoSpaceDN w:val="0"/>
              <w:adjustRightInd w:val="0"/>
              <w:ind w:left="313"/>
              <w:jc w:val="both"/>
              <w:textAlignment w:val="baseline"/>
              <w:rPr>
                <w:rFonts w:ascii="Times New Roman" w:eastAsia="Times New Roman" w:hAnsi="Times New Roman" w:cs="Times New Roman"/>
                <w:sz w:val="24"/>
                <w:szCs w:val="24"/>
              </w:rPr>
            </w:pPr>
            <w:r w:rsidRPr="00D4240B">
              <w:rPr>
                <w:rFonts w:ascii="Times New Roman" w:eastAsia="Times New Roman" w:hAnsi="Times New Roman" w:cs="Times New Roman"/>
                <w:sz w:val="24"/>
                <w:szCs w:val="24"/>
              </w:rPr>
              <w:t xml:space="preserve">a) </w:t>
            </w:r>
            <w:r w:rsidR="009836E4" w:rsidRPr="009836E4">
              <w:rPr>
                <w:rFonts w:ascii="Times New Roman" w:eastAsia="Times New Roman" w:hAnsi="Times New Roman" w:cs="Times New Roman"/>
                <w:sz w:val="24"/>
                <w:szCs w:val="24"/>
              </w:rPr>
              <w:t xml:space="preserve">Kod radnih mjesta pod </w:t>
            </w:r>
            <w:r w:rsidR="009836E4" w:rsidRPr="009836E4">
              <w:rPr>
                <w:rFonts w:ascii="Times New Roman" w:eastAsia="Times New Roman" w:hAnsi="Times New Roman" w:cs="Times New Roman"/>
                <w:b/>
                <w:bCs/>
                <w:sz w:val="24"/>
                <w:szCs w:val="24"/>
              </w:rPr>
              <w:t>točkom 7.</w:t>
            </w:r>
            <w:r w:rsidR="009836E4" w:rsidRPr="009836E4">
              <w:rPr>
                <w:rFonts w:ascii="Times New Roman" w:eastAsia="Times New Roman" w:hAnsi="Times New Roman" w:cs="Times New Roman"/>
                <w:sz w:val="24"/>
                <w:szCs w:val="24"/>
              </w:rPr>
              <w:t xml:space="preserve"> uvedeno je radno</w:t>
            </w:r>
          </w:p>
          <w:p w14:paraId="2AA3AF7D" w14:textId="6A65A82F" w:rsidR="009836E4" w:rsidRPr="009836E4" w:rsidRDefault="009836E4" w:rsidP="00D4240B">
            <w:pPr>
              <w:overflowPunct w:val="0"/>
              <w:autoSpaceDE w:val="0"/>
              <w:autoSpaceDN w:val="0"/>
              <w:adjustRightInd w:val="0"/>
              <w:jc w:val="both"/>
              <w:textAlignment w:val="baseline"/>
              <w:rPr>
                <w:rFonts w:ascii="Times New Roman" w:eastAsia="Times New Roman" w:hAnsi="Times New Roman" w:cs="Times New Roman"/>
                <w:sz w:val="24"/>
                <w:szCs w:val="24"/>
              </w:rPr>
            </w:pPr>
            <w:r w:rsidRPr="009836E4">
              <w:rPr>
                <w:rFonts w:ascii="Times New Roman" w:eastAsia="Times New Roman" w:hAnsi="Times New Roman" w:cs="Times New Roman"/>
                <w:sz w:val="24"/>
                <w:szCs w:val="24"/>
              </w:rPr>
              <w:t>mjesto</w:t>
            </w:r>
            <w:r w:rsidRPr="009836E4">
              <w:rPr>
                <w:rFonts w:ascii="Times New Roman" w:eastAsia="Times New Roman" w:hAnsi="Times New Roman" w:cs="Times New Roman"/>
                <w:i/>
                <w:iCs/>
                <w:sz w:val="24"/>
                <w:szCs w:val="24"/>
              </w:rPr>
              <w:t xml:space="preserve"> „viši savjetnik za regionalni razvoj“, </w:t>
            </w:r>
            <w:r w:rsidRPr="009836E4">
              <w:rPr>
                <w:rFonts w:ascii="Times New Roman" w:eastAsia="Times New Roman" w:hAnsi="Times New Roman" w:cs="Times New Roman"/>
                <w:sz w:val="24"/>
                <w:szCs w:val="24"/>
              </w:rPr>
              <w:t>dok je koeficijent za obračun plaće ostao isti.</w:t>
            </w:r>
          </w:p>
          <w:p w14:paraId="6490113F" w14:textId="340173C7" w:rsidR="009836E4" w:rsidRPr="009836E4" w:rsidRDefault="00D4240B" w:rsidP="00D4240B">
            <w:pPr>
              <w:overflowPunct w:val="0"/>
              <w:autoSpaceDE w:val="0"/>
              <w:autoSpaceDN w:val="0"/>
              <w:adjustRightInd w:val="0"/>
              <w:jc w:val="both"/>
              <w:textAlignment w:val="baseline"/>
              <w:rPr>
                <w:rFonts w:ascii="Times New Roman" w:eastAsia="Times New Roman" w:hAnsi="Times New Roman" w:cs="Times New Roman"/>
                <w:bCs/>
                <w:sz w:val="24"/>
                <w:szCs w:val="24"/>
              </w:rPr>
            </w:pPr>
            <w:r w:rsidRPr="00D4240B">
              <w:rPr>
                <w:rFonts w:ascii="Times New Roman" w:eastAsia="Times New Roman" w:hAnsi="Times New Roman" w:cs="Times New Roman"/>
                <w:sz w:val="24"/>
                <w:szCs w:val="24"/>
              </w:rPr>
              <w:t xml:space="preserve">     b) </w:t>
            </w:r>
            <w:r w:rsidR="009836E4" w:rsidRPr="009836E4">
              <w:rPr>
                <w:rFonts w:ascii="Times New Roman" w:eastAsia="Times New Roman" w:hAnsi="Times New Roman" w:cs="Times New Roman"/>
                <w:sz w:val="24"/>
                <w:szCs w:val="24"/>
              </w:rPr>
              <w:t xml:space="preserve">Kod radnih mjesta </w:t>
            </w:r>
            <w:r w:rsidR="009836E4" w:rsidRPr="009836E4">
              <w:rPr>
                <w:rFonts w:ascii="Times New Roman" w:eastAsia="Times New Roman" w:hAnsi="Times New Roman" w:cs="Times New Roman"/>
                <w:b/>
                <w:bCs/>
                <w:sz w:val="24"/>
                <w:szCs w:val="24"/>
              </w:rPr>
              <w:t>pod točkom 14.</w:t>
            </w:r>
            <w:r w:rsidR="009836E4" w:rsidRPr="009836E4">
              <w:rPr>
                <w:rFonts w:ascii="Times New Roman" w:eastAsia="Times New Roman" w:hAnsi="Times New Roman" w:cs="Times New Roman"/>
                <w:sz w:val="24"/>
                <w:szCs w:val="24"/>
              </w:rPr>
              <w:t xml:space="preserve"> uvedeno je radno mjesto </w:t>
            </w:r>
            <w:r w:rsidR="009836E4" w:rsidRPr="009836E4">
              <w:rPr>
                <w:rFonts w:ascii="Times New Roman" w:eastAsia="Times New Roman" w:hAnsi="Times New Roman" w:cs="Times New Roman"/>
                <w:i/>
                <w:iCs/>
                <w:sz w:val="24"/>
                <w:szCs w:val="24"/>
              </w:rPr>
              <w:t>„s</w:t>
            </w:r>
            <w:r w:rsidR="009836E4" w:rsidRPr="009836E4">
              <w:rPr>
                <w:rFonts w:ascii="Times New Roman" w:eastAsia="Times New Roman" w:hAnsi="Times New Roman" w:cs="Times New Roman"/>
                <w:bCs/>
                <w:i/>
                <w:iCs/>
                <w:sz w:val="24"/>
                <w:szCs w:val="24"/>
              </w:rPr>
              <w:t>tručni suradnik za obrtništvo, trgovinu, ugostiteljstvo, turizam, promet i poljoprivredu</w:t>
            </w:r>
            <w:r w:rsidR="009836E4" w:rsidRPr="009836E4">
              <w:rPr>
                <w:rFonts w:ascii="Times New Roman" w:eastAsia="Times New Roman" w:hAnsi="Times New Roman" w:cs="Times New Roman"/>
                <w:bCs/>
                <w:sz w:val="24"/>
                <w:szCs w:val="24"/>
              </w:rPr>
              <w:t xml:space="preserve">“, kao i radno mjesto </w:t>
            </w:r>
            <w:r w:rsidR="009836E4" w:rsidRPr="009836E4">
              <w:rPr>
                <w:rFonts w:ascii="Times New Roman" w:eastAsia="Times New Roman" w:hAnsi="Times New Roman" w:cs="Times New Roman"/>
                <w:bCs/>
                <w:i/>
                <w:iCs/>
                <w:sz w:val="24"/>
                <w:szCs w:val="24"/>
              </w:rPr>
              <w:t>„stručni suradnik za nabavu“</w:t>
            </w:r>
            <w:r w:rsidR="009836E4" w:rsidRPr="009836E4">
              <w:rPr>
                <w:rFonts w:ascii="Times New Roman" w:eastAsia="Times New Roman" w:hAnsi="Times New Roman" w:cs="Times New Roman"/>
                <w:b/>
                <w:sz w:val="24"/>
                <w:szCs w:val="24"/>
              </w:rPr>
              <w:t xml:space="preserve"> </w:t>
            </w:r>
            <w:r w:rsidR="009836E4" w:rsidRPr="009836E4">
              <w:rPr>
                <w:rFonts w:ascii="Times New Roman" w:eastAsia="Times New Roman" w:hAnsi="Times New Roman" w:cs="Times New Roman"/>
                <w:bCs/>
                <w:sz w:val="24"/>
                <w:szCs w:val="24"/>
              </w:rPr>
              <w:t>pod točkom  15.  te su koeficijenti za obračun plaće ostali isti.</w:t>
            </w:r>
          </w:p>
          <w:p w14:paraId="65778718" w14:textId="02EAA514" w:rsidR="00D4240B" w:rsidRPr="00D4240B" w:rsidRDefault="00D4240B" w:rsidP="00D4240B">
            <w:pPr>
              <w:jc w:val="both"/>
              <w:rPr>
                <w:rFonts w:ascii="Times New Roman" w:hAnsi="Times New Roman" w:cs="Times New Roman"/>
                <w:bCs/>
                <w:sz w:val="24"/>
                <w:szCs w:val="24"/>
                <w:lang w:bidi="kn-IN"/>
              </w:rPr>
            </w:pPr>
            <w:bookmarkStart w:id="2" w:name="_Hlk115336325"/>
            <w:r w:rsidRPr="00D4240B">
              <w:rPr>
                <w:rFonts w:ascii="Times New Roman" w:hAnsi="Times New Roman" w:cs="Times New Roman"/>
                <w:bCs/>
                <w:sz w:val="24"/>
                <w:szCs w:val="24"/>
                <w:lang w:bidi="kn-IN"/>
              </w:rPr>
              <w:t xml:space="preserve">     c) </w:t>
            </w:r>
            <w:r w:rsidR="009836E4" w:rsidRPr="009836E4">
              <w:rPr>
                <w:rFonts w:ascii="Times New Roman" w:hAnsi="Times New Roman" w:cs="Times New Roman"/>
                <w:bCs/>
                <w:sz w:val="24"/>
                <w:szCs w:val="24"/>
                <w:lang w:bidi="kn-IN"/>
              </w:rPr>
              <w:t>Sva radna mjesta od točaka 18. do 28. su presložena prema stupnju složenosti poslova/odgovornosti</w:t>
            </w:r>
            <w:r w:rsidRPr="00D4240B">
              <w:rPr>
                <w:rFonts w:ascii="Times New Roman" w:hAnsi="Times New Roman" w:cs="Times New Roman"/>
                <w:bCs/>
                <w:sz w:val="24"/>
                <w:szCs w:val="24"/>
                <w:lang w:bidi="kn-IN"/>
              </w:rPr>
              <w:t xml:space="preserve"> </w:t>
            </w:r>
            <w:r w:rsidR="009836E4" w:rsidRPr="009836E4">
              <w:rPr>
                <w:rFonts w:ascii="Times New Roman" w:hAnsi="Times New Roman" w:cs="Times New Roman"/>
                <w:bCs/>
                <w:sz w:val="24"/>
                <w:szCs w:val="24"/>
                <w:lang w:bidi="kn-IN"/>
              </w:rPr>
              <w:t>/samostalnosti u radu/stručne komunikacije te su svi koeficijenti za obračun plaće uvećani u skladu s predmetnim standardnim mjerilima.</w:t>
            </w:r>
          </w:p>
          <w:p w14:paraId="420A6AB1" w14:textId="169663C7" w:rsidR="009836E4" w:rsidRPr="009836E4" w:rsidRDefault="00D4240B" w:rsidP="00D4240B">
            <w:pPr>
              <w:jc w:val="both"/>
              <w:rPr>
                <w:rFonts w:ascii="Times New Roman" w:hAnsi="Times New Roman" w:cs="Times New Roman"/>
                <w:bCs/>
                <w:sz w:val="24"/>
                <w:szCs w:val="24"/>
                <w:lang w:bidi="kn-IN"/>
              </w:rPr>
            </w:pPr>
            <w:r w:rsidRPr="00D4240B">
              <w:rPr>
                <w:rFonts w:ascii="Times New Roman" w:eastAsia="Times New Roman" w:hAnsi="Times New Roman" w:cs="Times New Roman"/>
                <w:bCs/>
                <w:sz w:val="24"/>
                <w:szCs w:val="24"/>
              </w:rPr>
              <w:t xml:space="preserve">      d) </w:t>
            </w:r>
            <w:r w:rsidR="009836E4" w:rsidRPr="009836E4">
              <w:rPr>
                <w:rFonts w:ascii="Times New Roman" w:eastAsia="Times New Roman" w:hAnsi="Times New Roman" w:cs="Times New Roman"/>
                <w:bCs/>
                <w:sz w:val="24"/>
                <w:szCs w:val="24"/>
              </w:rPr>
              <w:t xml:space="preserve">Vlada Republike Hrvatske donijela je Uredbu o visini minimalne plaće za 2022. godinu („Narodne novine“ broj 117/21.) (u daljnjem tekstu: Uredba). Temeljem obračuna plaće pomoćnog radnika-servira i spremača vidljivo je kako je plaća utvrđena dosadašnjim koeficijentom ispod minimalne plaće zajamčene Uredbom te je stoga potrebno korigirati predmetni koeficijent </w:t>
            </w:r>
            <w:r w:rsidR="009836E4" w:rsidRPr="009836E4">
              <w:rPr>
                <w:rFonts w:ascii="Times New Roman" w:eastAsia="Times New Roman" w:hAnsi="Times New Roman" w:cs="Times New Roman"/>
                <w:b/>
                <w:sz w:val="24"/>
                <w:szCs w:val="24"/>
              </w:rPr>
              <w:t>(točka 28.)</w:t>
            </w:r>
            <w:r w:rsidR="009836E4" w:rsidRPr="009836E4">
              <w:rPr>
                <w:rFonts w:ascii="Times New Roman" w:eastAsia="Times New Roman" w:hAnsi="Times New Roman" w:cs="Times New Roman"/>
                <w:bCs/>
                <w:sz w:val="24"/>
                <w:szCs w:val="24"/>
              </w:rPr>
              <w:t>. U 2023. godini očekuje se daljnja korekcija visine minimalne plaće te je i to uzeto u obzir kod određivanja koeficijenta za obračun plaće.</w:t>
            </w:r>
          </w:p>
          <w:bookmarkEnd w:id="1"/>
          <w:bookmarkEnd w:id="2"/>
          <w:p w14:paraId="24ABD69A" w14:textId="77777777" w:rsidR="009836E4" w:rsidRPr="009836E4" w:rsidRDefault="009836E4" w:rsidP="00D4240B">
            <w:pPr>
              <w:ind w:firstLine="708"/>
              <w:jc w:val="both"/>
              <w:rPr>
                <w:rFonts w:ascii="Times New Roman" w:eastAsia="Times New Roman" w:hAnsi="Times New Roman" w:cs="Times New Roman"/>
                <w:bCs/>
                <w:sz w:val="24"/>
                <w:szCs w:val="24"/>
              </w:rPr>
            </w:pPr>
          </w:p>
          <w:p w14:paraId="5A0EFCA2" w14:textId="79968D23" w:rsidR="009836E4" w:rsidRPr="00D4240B" w:rsidRDefault="00D4240B" w:rsidP="00D4240B">
            <w:pPr>
              <w:jc w:val="both"/>
              <w:rPr>
                <w:rFonts w:ascii="Times New Roman" w:hAnsi="Times New Roman" w:cs="Times New Roman"/>
                <w:sz w:val="24"/>
                <w:szCs w:val="24"/>
              </w:rPr>
            </w:pPr>
            <w:r w:rsidRPr="00D4240B">
              <w:rPr>
                <w:rFonts w:ascii="Times New Roman" w:hAnsi="Times New Roman" w:cs="Times New Roman"/>
                <w:bCs/>
                <w:sz w:val="24"/>
                <w:szCs w:val="24"/>
              </w:rPr>
              <w:lastRenderedPageBreak/>
              <w:t>S</w:t>
            </w:r>
            <w:r w:rsidR="009836E4" w:rsidRPr="00D4240B">
              <w:rPr>
                <w:rFonts w:ascii="Times New Roman" w:hAnsi="Times New Roman" w:cs="Times New Roman"/>
                <w:bCs/>
                <w:sz w:val="24"/>
                <w:szCs w:val="24"/>
              </w:rPr>
              <w:t>va radna mjesta već</w:t>
            </w:r>
            <w:r w:rsidRPr="00D4240B">
              <w:rPr>
                <w:rFonts w:ascii="Times New Roman" w:hAnsi="Times New Roman" w:cs="Times New Roman"/>
                <w:bCs/>
                <w:sz w:val="24"/>
                <w:szCs w:val="24"/>
              </w:rPr>
              <w:t xml:space="preserve"> su </w:t>
            </w:r>
            <w:r w:rsidR="009836E4" w:rsidRPr="00D4240B">
              <w:rPr>
                <w:rFonts w:ascii="Times New Roman" w:hAnsi="Times New Roman" w:cs="Times New Roman"/>
                <w:bCs/>
                <w:sz w:val="24"/>
                <w:szCs w:val="24"/>
              </w:rPr>
              <w:t xml:space="preserve"> od ranije popunjena sukladno Pravilniku o unutarnjem redu upravnih tijela Koprivničko-križevačke županije („Službeni glasnik Koprivničko-križevačke županije“ broj 1/20., 9/20., 28/20., 1/21., 5/21., 33/21., 10/22., 20/22. i 21/22.-pročišćeni tekst) te uvođenje pojedinog radnog mjesta (točke a) i b) ove obavijesti) kao i preslagivanje pojedinih koeficijenata za obračun plaće (točke c) i d) ove obavijesti) nema utjecaja na nova zapošljavanja u upravna tijela Županije, već samo na visinu mase plaće za zaposlene, koji iznos se osigurava u proračunu Županije.</w:t>
            </w:r>
          </w:p>
          <w:p w14:paraId="671D283D" w14:textId="034F4337" w:rsidR="00536519" w:rsidRPr="00D4240B" w:rsidRDefault="00536519" w:rsidP="00D4240B">
            <w:pPr>
              <w:jc w:val="both"/>
              <w:rPr>
                <w:rFonts w:ascii="Times New Roman" w:hAnsi="Times New Roman" w:cs="Times New Roman"/>
                <w:sz w:val="24"/>
                <w:szCs w:val="24"/>
              </w:rPr>
            </w:pPr>
          </w:p>
        </w:tc>
      </w:tr>
      <w:tr w:rsidR="00BA407D" w:rsidRPr="00D4240B" w14:paraId="7135C235" w14:textId="77777777" w:rsidTr="00536519">
        <w:tc>
          <w:tcPr>
            <w:tcW w:w="3085" w:type="dxa"/>
          </w:tcPr>
          <w:p w14:paraId="0F12A729" w14:textId="77777777" w:rsidR="00BA407D" w:rsidRPr="00D4240B" w:rsidRDefault="00BA407D">
            <w:pPr>
              <w:rPr>
                <w:rFonts w:ascii="Times New Roman" w:hAnsi="Times New Roman" w:cs="Times New Roman"/>
                <w:sz w:val="24"/>
                <w:szCs w:val="24"/>
              </w:rPr>
            </w:pPr>
            <w:r w:rsidRPr="00D4240B">
              <w:rPr>
                <w:rFonts w:ascii="Times New Roman" w:hAnsi="Times New Roman" w:cs="Times New Roman"/>
                <w:sz w:val="24"/>
                <w:szCs w:val="24"/>
              </w:rPr>
              <w:lastRenderedPageBreak/>
              <w:t>Datum dokumenta</w:t>
            </w:r>
          </w:p>
        </w:tc>
        <w:tc>
          <w:tcPr>
            <w:tcW w:w="6095" w:type="dxa"/>
            <w:gridSpan w:val="2"/>
          </w:tcPr>
          <w:p w14:paraId="59A38518" w14:textId="12C3F9B5" w:rsidR="00BA407D" w:rsidRPr="00D4240B" w:rsidRDefault="009836E4" w:rsidP="00D4240B">
            <w:pPr>
              <w:rPr>
                <w:rFonts w:ascii="Times New Roman" w:hAnsi="Times New Roman" w:cs="Times New Roman"/>
                <w:sz w:val="24"/>
                <w:szCs w:val="24"/>
              </w:rPr>
            </w:pPr>
            <w:r w:rsidRPr="00D4240B">
              <w:rPr>
                <w:rFonts w:ascii="Times New Roman" w:hAnsi="Times New Roman" w:cs="Times New Roman"/>
                <w:sz w:val="24"/>
                <w:szCs w:val="24"/>
              </w:rPr>
              <w:t>listopad</w:t>
            </w:r>
            <w:r w:rsidR="00EC0316" w:rsidRPr="00D4240B">
              <w:rPr>
                <w:rFonts w:ascii="Times New Roman" w:hAnsi="Times New Roman" w:cs="Times New Roman"/>
                <w:sz w:val="24"/>
                <w:szCs w:val="24"/>
              </w:rPr>
              <w:t xml:space="preserve"> </w:t>
            </w:r>
            <w:r w:rsidR="00AC78B4" w:rsidRPr="00D4240B">
              <w:rPr>
                <w:rFonts w:ascii="Times New Roman" w:hAnsi="Times New Roman" w:cs="Times New Roman"/>
                <w:sz w:val="24"/>
                <w:szCs w:val="24"/>
              </w:rPr>
              <w:t>202</w:t>
            </w:r>
            <w:r w:rsidR="000F0AC7" w:rsidRPr="00D4240B">
              <w:rPr>
                <w:rFonts w:ascii="Times New Roman" w:hAnsi="Times New Roman" w:cs="Times New Roman"/>
                <w:sz w:val="24"/>
                <w:szCs w:val="24"/>
              </w:rPr>
              <w:t>2</w:t>
            </w:r>
            <w:r w:rsidR="00666973" w:rsidRPr="00D4240B">
              <w:rPr>
                <w:rFonts w:ascii="Times New Roman" w:hAnsi="Times New Roman" w:cs="Times New Roman"/>
                <w:sz w:val="24"/>
                <w:szCs w:val="24"/>
              </w:rPr>
              <w:t xml:space="preserve">. godine </w:t>
            </w:r>
          </w:p>
        </w:tc>
      </w:tr>
      <w:tr w:rsidR="00BA407D" w:rsidRPr="00D4240B" w14:paraId="0B622900" w14:textId="77777777" w:rsidTr="00536519">
        <w:tc>
          <w:tcPr>
            <w:tcW w:w="3085" w:type="dxa"/>
          </w:tcPr>
          <w:p w14:paraId="366858F3" w14:textId="77777777" w:rsidR="00BA407D" w:rsidRPr="00D4240B" w:rsidRDefault="00BA407D">
            <w:pPr>
              <w:rPr>
                <w:rFonts w:ascii="Times New Roman" w:hAnsi="Times New Roman" w:cs="Times New Roman"/>
                <w:sz w:val="24"/>
                <w:szCs w:val="24"/>
              </w:rPr>
            </w:pPr>
            <w:r w:rsidRPr="00D4240B">
              <w:rPr>
                <w:rFonts w:ascii="Times New Roman" w:hAnsi="Times New Roman" w:cs="Times New Roman"/>
                <w:sz w:val="24"/>
                <w:szCs w:val="24"/>
              </w:rPr>
              <w:t>Je li nacrt bio objavljen na internetskim stranicama ili na drugi odgovarajući način?</w:t>
            </w:r>
          </w:p>
          <w:p w14:paraId="5C29391E" w14:textId="77777777" w:rsidR="00AC78B4" w:rsidRPr="00D4240B" w:rsidRDefault="00AC78B4">
            <w:pPr>
              <w:rPr>
                <w:rFonts w:ascii="Times New Roman" w:hAnsi="Times New Roman" w:cs="Times New Roman"/>
                <w:sz w:val="24"/>
                <w:szCs w:val="24"/>
              </w:rPr>
            </w:pPr>
          </w:p>
          <w:p w14:paraId="348121BF" w14:textId="44F87AFA" w:rsidR="00BA407D" w:rsidRPr="00D4240B" w:rsidRDefault="00BA407D">
            <w:pPr>
              <w:rPr>
                <w:rFonts w:ascii="Times New Roman" w:hAnsi="Times New Roman" w:cs="Times New Roman"/>
                <w:sz w:val="24"/>
                <w:szCs w:val="24"/>
              </w:rPr>
            </w:pPr>
            <w:r w:rsidRPr="00D4240B">
              <w:rPr>
                <w:rFonts w:ascii="Times New Roman" w:hAnsi="Times New Roman" w:cs="Times New Roman"/>
                <w:sz w:val="24"/>
                <w:szCs w:val="24"/>
              </w:rPr>
              <w:t>Ako jest, kada je nacrt objavljen, na kojoj internetskoj stranici i koliko vremena je ostavljeno za savjetovanje?</w:t>
            </w:r>
          </w:p>
          <w:p w14:paraId="58F85ACD" w14:textId="77777777" w:rsidR="007C719B" w:rsidRPr="00D4240B" w:rsidRDefault="007C719B">
            <w:pPr>
              <w:rPr>
                <w:rFonts w:ascii="Times New Roman" w:hAnsi="Times New Roman" w:cs="Times New Roman"/>
                <w:sz w:val="24"/>
                <w:szCs w:val="24"/>
              </w:rPr>
            </w:pPr>
          </w:p>
          <w:p w14:paraId="4AC05013" w14:textId="77777777" w:rsidR="00BA407D" w:rsidRPr="00D4240B" w:rsidRDefault="00BA407D">
            <w:pPr>
              <w:rPr>
                <w:rFonts w:ascii="Times New Roman" w:hAnsi="Times New Roman" w:cs="Times New Roman"/>
                <w:sz w:val="24"/>
                <w:szCs w:val="24"/>
              </w:rPr>
            </w:pPr>
            <w:r w:rsidRPr="00D4240B">
              <w:rPr>
                <w:rFonts w:ascii="Times New Roman" w:hAnsi="Times New Roman" w:cs="Times New Roman"/>
                <w:sz w:val="24"/>
                <w:szCs w:val="24"/>
              </w:rPr>
              <w:t>Ako nije, zašto?</w:t>
            </w:r>
          </w:p>
        </w:tc>
        <w:tc>
          <w:tcPr>
            <w:tcW w:w="6095" w:type="dxa"/>
            <w:gridSpan w:val="2"/>
          </w:tcPr>
          <w:p w14:paraId="4ECCCE6E" w14:textId="70DB89C4" w:rsidR="00CE0826" w:rsidRPr="00D4240B" w:rsidRDefault="002731BB" w:rsidP="00D4240B">
            <w:pPr>
              <w:jc w:val="both"/>
              <w:rPr>
                <w:rStyle w:val="Istaknuto"/>
                <w:rFonts w:ascii="Times New Roman" w:hAnsi="Times New Roman" w:cs="Times New Roman"/>
                <w:i w:val="0"/>
                <w:sz w:val="24"/>
                <w:szCs w:val="24"/>
              </w:rPr>
            </w:pPr>
            <w:r w:rsidRPr="00D4240B">
              <w:rPr>
                <w:rStyle w:val="Istaknuto"/>
                <w:rFonts w:ascii="Times New Roman" w:hAnsi="Times New Roman" w:cs="Times New Roman"/>
                <w:i w:val="0"/>
                <w:sz w:val="24"/>
                <w:szCs w:val="24"/>
              </w:rPr>
              <w:t>Nacrt</w:t>
            </w:r>
            <w:r w:rsidR="00292AF7" w:rsidRPr="00D4240B">
              <w:rPr>
                <w:rStyle w:val="Istaknuto"/>
                <w:rFonts w:ascii="Times New Roman" w:hAnsi="Times New Roman" w:cs="Times New Roman"/>
                <w:i w:val="0"/>
                <w:sz w:val="24"/>
                <w:szCs w:val="24"/>
              </w:rPr>
              <w:t xml:space="preserve"> </w:t>
            </w:r>
            <w:r w:rsidR="0089304C" w:rsidRPr="00D4240B">
              <w:rPr>
                <w:rStyle w:val="Istaknuto"/>
                <w:rFonts w:ascii="Times New Roman" w:hAnsi="Times New Roman" w:cs="Times New Roman"/>
                <w:i w:val="0"/>
                <w:sz w:val="24"/>
                <w:szCs w:val="24"/>
              </w:rPr>
              <w:t>Odluke</w:t>
            </w:r>
            <w:r w:rsidR="0089304C" w:rsidRPr="00D4240B">
              <w:rPr>
                <w:rStyle w:val="Istaknuto"/>
                <w:rFonts w:ascii="Times New Roman" w:hAnsi="Times New Roman" w:cs="Times New Roman"/>
                <w:sz w:val="24"/>
                <w:szCs w:val="24"/>
              </w:rPr>
              <w:t xml:space="preserve"> </w:t>
            </w:r>
            <w:r w:rsidRPr="00D4240B">
              <w:rPr>
                <w:rStyle w:val="Istaknuto"/>
                <w:rFonts w:ascii="Times New Roman" w:hAnsi="Times New Roman" w:cs="Times New Roman"/>
                <w:i w:val="0"/>
                <w:sz w:val="24"/>
                <w:szCs w:val="24"/>
              </w:rPr>
              <w:t>objavljen je na internetskoj stranici Koprivničko-križevačke županije (</w:t>
            </w:r>
            <w:hyperlink r:id="rId7" w:history="1">
              <w:r w:rsidRPr="00D4240B">
                <w:rPr>
                  <w:rStyle w:val="Hiperveza"/>
                  <w:rFonts w:ascii="Times New Roman" w:hAnsi="Times New Roman" w:cs="Times New Roman"/>
                  <w:sz w:val="24"/>
                  <w:szCs w:val="24"/>
                  <w:u w:val="none"/>
                </w:rPr>
                <w:t>www.kckzz.hr</w:t>
              </w:r>
            </w:hyperlink>
            <w:r w:rsidRPr="00D4240B">
              <w:rPr>
                <w:rFonts w:ascii="Times New Roman" w:hAnsi="Times New Roman" w:cs="Times New Roman"/>
                <w:sz w:val="24"/>
                <w:szCs w:val="24"/>
              </w:rPr>
              <w:t>).</w:t>
            </w:r>
            <w:r w:rsidRPr="00D4240B">
              <w:rPr>
                <w:rStyle w:val="Istaknuto"/>
                <w:rFonts w:ascii="Times New Roman" w:hAnsi="Times New Roman" w:cs="Times New Roman"/>
                <w:i w:val="0"/>
                <w:sz w:val="24"/>
                <w:szCs w:val="24"/>
              </w:rPr>
              <w:t xml:space="preserve"> </w:t>
            </w:r>
            <w:r w:rsidR="001172BE" w:rsidRPr="00D4240B">
              <w:rPr>
                <w:rStyle w:val="Istaknuto"/>
                <w:rFonts w:ascii="Times New Roman" w:hAnsi="Times New Roman" w:cs="Times New Roman"/>
                <w:i w:val="0"/>
                <w:sz w:val="24"/>
                <w:szCs w:val="24"/>
              </w:rPr>
              <w:t xml:space="preserve"> </w:t>
            </w:r>
          </w:p>
          <w:p w14:paraId="22183086" w14:textId="77777777" w:rsidR="003C493F" w:rsidRPr="00D4240B" w:rsidRDefault="003C493F" w:rsidP="00D4240B">
            <w:pPr>
              <w:jc w:val="both"/>
              <w:rPr>
                <w:rStyle w:val="Istaknuto"/>
                <w:rFonts w:ascii="Times New Roman" w:hAnsi="Times New Roman" w:cs="Times New Roman"/>
                <w:i w:val="0"/>
                <w:sz w:val="24"/>
                <w:szCs w:val="24"/>
              </w:rPr>
            </w:pPr>
          </w:p>
          <w:p w14:paraId="150A4100" w14:textId="77777777" w:rsidR="0089304C" w:rsidRPr="00D4240B" w:rsidRDefault="0089304C" w:rsidP="00D4240B">
            <w:pPr>
              <w:jc w:val="both"/>
              <w:rPr>
                <w:rStyle w:val="Istaknuto"/>
                <w:rFonts w:ascii="Times New Roman" w:hAnsi="Times New Roman" w:cs="Times New Roman"/>
                <w:i w:val="0"/>
                <w:sz w:val="24"/>
                <w:szCs w:val="24"/>
              </w:rPr>
            </w:pPr>
          </w:p>
          <w:p w14:paraId="456C58F1" w14:textId="18313C21" w:rsidR="002731BB" w:rsidRPr="00D4240B" w:rsidRDefault="002731BB" w:rsidP="00D4240B">
            <w:pPr>
              <w:jc w:val="both"/>
              <w:rPr>
                <w:rStyle w:val="Istaknuto"/>
                <w:rFonts w:ascii="Times New Roman" w:hAnsi="Times New Roman" w:cs="Times New Roman"/>
                <w:i w:val="0"/>
                <w:iCs w:val="0"/>
                <w:sz w:val="24"/>
                <w:szCs w:val="24"/>
              </w:rPr>
            </w:pPr>
            <w:r w:rsidRPr="00D4240B">
              <w:rPr>
                <w:rStyle w:val="Istaknuto"/>
                <w:rFonts w:ascii="Times New Roman" w:hAnsi="Times New Roman" w:cs="Times New Roman"/>
                <w:i w:val="0"/>
                <w:sz w:val="24"/>
                <w:szCs w:val="24"/>
              </w:rPr>
              <w:t>Javno savjetovanje trajalo je</w:t>
            </w:r>
            <w:r w:rsidR="00575E68" w:rsidRPr="00D4240B">
              <w:rPr>
                <w:rStyle w:val="Istaknuto"/>
                <w:rFonts w:ascii="Times New Roman" w:hAnsi="Times New Roman" w:cs="Times New Roman"/>
                <w:i w:val="0"/>
                <w:sz w:val="24"/>
                <w:szCs w:val="24"/>
              </w:rPr>
              <w:t xml:space="preserve"> </w:t>
            </w:r>
            <w:r w:rsidR="00575E68" w:rsidRPr="00D4240B">
              <w:rPr>
                <w:rStyle w:val="Istaknuto"/>
                <w:rFonts w:ascii="Times New Roman" w:hAnsi="Times New Roman" w:cs="Times New Roman"/>
                <w:i w:val="0"/>
                <w:iCs w:val="0"/>
                <w:sz w:val="24"/>
                <w:szCs w:val="24"/>
              </w:rPr>
              <w:t>30 dana</w:t>
            </w:r>
            <w:r w:rsidR="003E345E" w:rsidRPr="00D4240B">
              <w:rPr>
                <w:rStyle w:val="Istaknuto"/>
                <w:rFonts w:ascii="Times New Roman" w:hAnsi="Times New Roman" w:cs="Times New Roman"/>
                <w:i w:val="0"/>
                <w:iCs w:val="0"/>
                <w:sz w:val="24"/>
                <w:szCs w:val="24"/>
              </w:rPr>
              <w:t xml:space="preserve"> i provodilo se </w:t>
            </w:r>
            <w:r w:rsidR="00575E68" w:rsidRPr="00D4240B">
              <w:rPr>
                <w:rStyle w:val="Istaknuto"/>
                <w:rFonts w:ascii="Times New Roman" w:hAnsi="Times New Roman" w:cs="Times New Roman"/>
                <w:i w:val="0"/>
                <w:iCs w:val="0"/>
                <w:sz w:val="24"/>
                <w:szCs w:val="24"/>
              </w:rPr>
              <w:t xml:space="preserve"> od</w:t>
            </w:r>
            <w:r w:rsidR="00575E68" w:rsidRPr="00D4240B">
              <w:rPr>
                <w:rStyle w:val="Istaknuto"/>
                <w:rFonts w:ascii="Times New Roman" w:hAnsi="Times New Roman" w:cs="Times New Roman"/>
                <w:i w:val="0"/>
                <w:sz w:val="24"/>
                <w:szCs w:val="24"/>
              </w:rPr>
              <w:t xml:space="preserve"> </w:t>
            </w:r>
            <w:r w:rsidR="009836E4" w:rsidRPr="00D4240B">
              <w:rPr>
                <w:rStyle w:val="Istaknuto"/>
                <w:rFonts w:ascii="Times New Roman" w:hAnsi="Times New Roman" w:cs="Times New Roman"/>
                <w:i w:val="0"/>
                <w:sz w:val="24"/>
                <w:szCs w:val="24"/>
              </w:rPr>
              <w:t>4</w:t>
            </w:r>
            <w:r w:rsidR="00C2434F" w:rsidRPr="00D4240B">
              <w:rPr>
                <w:rStyle w:val="Istaknuto"/>
                <w:rFonts w:ascii="Times New Roman" w:hAnsi="Times New Roman" w:cs="Times New Roman"/>
                <w:i w:val="0"/>
                <w:sz w:val="24"/>
                <w:szCs w:val="24"/>
              </w:rPr>
              <w:t>.</w:t>
            </w:r>
            <w:r w:rsidR="009836E4" w:rsidRPr="00D4240B">
              <w:rPr>
                <w:rStyle w:val="Istaknuto"/>
                <w:rFonts w:ascii="Times New Roman" w:hAnsi="Times New Roman" w:cs="Times New Roman"/>
                <w:i w:val="0"/>
                <w:sz w:val="24"/>
                <w:szCs w:val="24"/>
              </w:rPr>
              <w:t xml:space="preserve"> listopada</w:t>
            </w:r>
            <w:r w:rsidR="00575E68" w:rsidRPr="00D4240B">
              <w:rPr>
                <w:rStyle w:val="Istaknuto"/>
                <w:rFonts w:ascii="Times New Roman" w:hAnsi="Times New Roman" w:cs="Times New Roman"/>
                <w:i w:val="0"/>
                <w:sz w:val="24"/>
                <w:szCs w:val="24"/>
              </w:rPr>
              <w:t xml:space="preserve"> </w:t>
            </w:r>
            <w:r w:rsidR="00C2434F" w:rsidRPr="00D4240B">
              <w:rPr>
                <w:rStyle w:val="Istaknuto"/>
                <w:rFonts w:ascii="Times New Roman" w:hAnsi="Times New Roman" w:cs="Times New Roman"/>
                <w:i w:val="0"/>
                <w:sz w:val="24"/>
                <w:szCs w:val="24"/>
              </w:rPr>
              <w:t xml:space="preserve"> </w:t>
            </w:r>
            <w:r w:rsidR="00D564C3" w:rsidRPr="00D4240B">
              <w:rPr>
                <w:rStyle w:val="Istaknuto"/>
                <w:rFonts w:ascii="Times New Roman" w:hAnsi="Times New Roman" w:cs="Times New Roman"/>
                <w:i w:val="0"/>
                <w:sz w:val="24"/>
                <w:szCs w:val="24"/>
              </w:rPr>
              <w:t>pa</w:t>
            </w:r>
            <w:r w:rsidR="001A2289" w:rsidRPr="00D4240B">
              <w:rPr>
                <w:rStyle w:val="Istaknuto"/>
                <w:rFonts w:ascii="Times New Roman" w:hAnsi="Times New Roman" w:cs="Times New Roman"/>
                <w:i w:val="0"/>
                <w:sz w:val="24"/>
                <w:szCs w:val="24"/>
              </w:rPr>
              <w:t xml:space="preserve"> </w:t>
            </w:r>
            <w:r w:rsidR="00796E68" w:rsidRPr="00D4240B">
              <w:rPr>
                <w:rStyle w:val="Istaknuto"/>
                <w:rFonts w:ascii="Times New Roman" w:hAnsi="Times New Roman" w:cs="Times New Roman"/>
                <w:i w:val="0"/>
                <w:sz w:val="24"/>
                <w:szCs w:val="24"/>
              </w:rPr>
              <w:t xml:space="preserve">do </w:t>
            </w:r>
            <w:r w:rsidR="001172BE" w:rsidRPr="00D4240B">
              <w:rPr>
                <w:rStyle w:val="Istaknuto"/>
                <w:rFonts w:ascii="Times New Roman" w:hAnsi="Times New Roman" w:cs="Times New Roman"/>
                <w:i w:val="0"/>
                <w:sz w:val="24"/>
                <w:szCs w:val="24"/>
              </w:rPr>
              <w:t>2</w:t>
            </w:r>
            <w:r w:rsidR="00796E68" w:rsidRPr="00D4240B">
              <w:rPr>
                <w:rStyle w:val="Istaknuto"/>
                <w:rFonts w:ascii="Times New Roman" w:hAnsi="Times New Roman" w:cs="Times New Roman"/>
                <w:i w:val="0"/>
                <w:sz w:val="24"/>
                <w:szCs w:val="24"/>
              </w:rPr>
              <w:t xml:space="preserve">. </w:t>
            </w:r>
            <w:r w:rsidR="009836E4" w:rsidRPr="00D4240B">
              <w:rPr>
                <w:rStyle w:val="Istaknuto"/>
                <w:rFonts w:ascii="Times New Roman" w:hAnsi="Times New Roman" w:cs="Times New Roman"/>
                <w:i w:val="0"/>
                <w:sz w:val="24"/>
                <w:szCs w:val="24"/>
              </w:rPr>
              <w:t>studenoga</w:t>
            </w:r>
            <w:r w:rsidR="00682A07" w:rsidRPr="00D4240B">
              <w:rPr>
                <w:rStyle w:val="Istaknuto"/>
                <w:rFonts w:ascii="Times New Roman" w:hAnsi="Times New Roman" w:cs="Times New Roman"/>
                <w:i w:val="0"/>
                <w:sz w:val="24"/>
                <w:szCs w:val="24"/>
              </w:rPr>
              <w:t xml:space="preserve"> </w:t>
            </w:r>
            <w:r w:rsidR="00796E68" w:rsidRPr="00D4240B">
              <w:rPr>
                <w:rStyle w:val="Istaknuto"/>
                <w:rFonts w:ascii="Times New Roman" w:hAnsi="Times New Roman" w:cs="Times New Roman"/>
                <w:i w:val="0"/>
                <w:sz w:val="24"/>
                <w:szCs w:val="24"/>
              </w:rPr>
              <w:t>202</w:t>
            </w:r>
            <w:r w:rsidR="00682A07" w:rsidRPr="00D4240B">
              <w:rPr>
                <w:rStyle w:val="Istaknuto"/>
                <w:rFonts w:ascii="Times New Roman" w:hAnsi="Times New Roman" w:cs="Times New Roman"/>
                <w:i w:val="0"/>
                <w:sz w:val="24"/>
                <w:szCs w:val="24"/>
              </w:rPr>
              <w:t>2</w:t>
            </w:r>
            <w:r w:rsidRPr="00D4240B">
              <w:rPr>
                <w:rStyle w:val="Istaknuto"/>
                <w:rFonts w:ascii="Times New Roman" w:hAnsi="Times New Roman" w:cs="Times New Roman"/>
                <w:i w:val="0"/>
                <w:sz w:val="24"/>
                <w:szCs w:val="24"/>
              </w:rPr>
              <w:t>. godine</w:t>
            </w:r>
            <w:r w:rsidR="001172BE" w:rsidRPr="00D4240B">
              <w:rPr>
                <w:rStyle w:val="Istaknuto"/>
                <w:rFonts w:ascii="Times New Roman" w:hAnsi="Times New Roman" w:cs="Times New Roman"/>
                <w:i w:val="0"/>
                <w:sz w:val="24"/>
                <w:szCs w:val="24"/>
              </w:rPr>
              <w:t xml:space="preserve"> na županijskoj web stranici.</w:t>
            </w:r>
          </w:p>
          <w:p w14:paraId="689CFB60" w14:textId="77777777" w:rsidR="003F0F5D" w:rsidRPr="00D4240B" w:rsidRDefault="003F0F5D" w:rsidP="00D4240B">
            <w:pPr>
              <w:rPr>
                <w:rFonts w:ascii="Times New Roman" w:hAnsi="Times New Roman" w:cs="Times New Roman"/>
                <w:sz w:val="24"/>
                <w:szCs w:val="24"/>
              </w:rPr>
            </w:pPr>
          </w:p>
          <w:p w14:paraId="69648C4E" w14:textId="77777777" w:rsidR="0089304C" w:rsidRPr="00D4240B" w:rsidRDefault="0089304C" w:rsidP="00D4240B">
            <w:pPr>
              <w:rPr>
                <w:rFonts w:ascii="Times New Roman" w:hAnsi="Times New Roman" w:cs="Times New Roman"/>
                <w:sz w:val="24"/>
                <w:szCs w:val="24"/>
              </w:rPr>
            </w:pPr>
          </w:p>
          <w:p w14:paraId="516784E5" w14:textId="77777777" w:rsidR="007773CC" w:rsidRPr="00D4240B" w:rsidRDefault="007773CC" w:rsidP="00D4240B">
            <w:pPr>
              <w:rPr>
                <w:rFonts w:ascii="Times New Roman" w:hAnsi="Times New Roman" w:cs="Times New Roman"/>
                <w:sz w:val="24"/>
                <w:szCs w:val="24"/>
              </w:rPr>
            </w:pPr>
            <w:r w:rsidRPr="00D4240B">
              <w:rPr>
                <w:rFonts w:ascii="Times New Roman" w:hAnsi="Times New Roman" w:cs="Times New Roman"/>
                <w:sz w:val="24"/>
                <w:szCs w:val="24"/>
              </w:rPr>
              <w:t>-</w:t>
            </w:r>
          </w:p>
        </w:tc>
      </w:tr>
      <w:tr w:rsidR="00BA407D" w:rsidRPr="00D4240B" w14:paraId="7C7BC04D" w14:textId="77777777" w:rsidTr="00536519">
        <w:tc>
          <w:tcPr>
            <w:tcW w:w="3085" w:type="dxa"/>
          </w:tcPr>
          <w:p w14:paraId="4FCB9661" w14:textId="77777777" w:rsidR="00BA407D" w:rsidRPr="00D4240B" w:rsidRDefault="00BA407D">
            <w:pPr>
              <w:rPr>
                <w:rFonts w:ascii="Times New Roman" w:hAnsi="Times New Roman" w:cs="Times New Roman"/>
                <w:sz w:val="24"/>
                <w:szCs w:val="24"/>
              </w:rPr>
            </w:pPr>
            <w:r w:rsidRPr="00D4240B">
              <w:rPr>
                <w:rFonts w:ascii="Times New Roman" w:hAnsi="Times New Roman" w:cs="Times New Roman"/>
                <w:sz w:val="24"/>
                <w:szCs w:val="24"/>
              </w:rPr>
              <w:t>Koji su predstavnici zainteresirane javnosti dostavili svoja očekivanja?</w:t>
            </w:r>
          </w:p>
        </w:tc>
        <w:tc>
          <w:tcPr>
            <w:tcW w:w="6095" w:type="dxa"/>
            <w:gridSpan w:val="2"/>
          </w:tcPr>
          <w:p w14:paraId="5054D59D" w14:textId="77777777" w:rsidR="00292AF7" w:rsidRPr="00D4240B" w:rsidRDefault="00292AF7" w:rsidP="00292AF7">
            <w:pPr>
              <w:jc w:val="both"/>
              <w:rPr>
                <w:rFonts w:ascii="Times New Roman" w:hAnsi="Times New Roman" w:cs="Times New Roman"/>
                <w:sz w:val="24"/>
                <w:szCs w:val="24"/>
              </w:rPr>
            </w:pPr>
            <w:r w:rsidRPr="00D4240B">
              <w:rPr>
                <w:rFonts w:ascii="Times New Roman" w:hAnsi="Times New Roman" w:cs="Times New Roman"/>
                <w:sz w:val="24"/>
                <w:szCs w:val="24"/>
              </w:rPr>
              <w:t>U provedenom postupku savjetovanja nismo zaprimili nijednu primjedbu, odnosno komentar.</w:t>
            </w:r>
          </w:p>
          <w:p w14:paraId="6193C1B9" w14:textId="77777777" w:rsidR="000F0AC7" w:rsidRPr="00D4240B" w:rsidRDefault="000F0AC7" w:rsidP="000F0AC7">
            <w:pPr>
              <w:jc w:val="both"/>
              <w:rPr>
                <w:rFonts w:ascii="Times New Roman" w:hAnsi="Times New Roman" w:cs="Times New Roman"/>
                <w:sz w:val="24"/>
                <w:szCs w:val="24"/>
              </w:rPr>
            </w:pPr>
          </w:p>
        </w:tc>
      </w:tr>
      <w:tr w:rsidR="00BA407D" w:rsidRPr="00D4240B" w14:paraId="38377E1C" w14:textId="77777777" w:rsidTr="00536519">
        <w:tc>
          <w:tcPr>
            <w:tcW w:w="3085" w:type="dxa"/>
          </w:tcPr>
          <w:p w14:paraId="328D51F8" w14:textId="77777777" w:rsidR="007651B5" w:rsidRPr="00D4240B" w:rsidRDefault="007651B5">
            <w:pPr>
              <w:rPr>
                <w:rFonts w:ascii="Times New Roman" w:hAnsi="Times New Roman" w:cs="Times New Roman"/>
                <w:sz w:val="24"/>
                <w:szCs w:val="24"/>
              </w:rPr>
            </w:pPr>
            <w:r w:rsidRPr="00D4240B">
              <w:rPr>
                <w:rFonts w:ascii="Times New Roman" w:hAnsi="Times New Roman" w:cs="Times New Roman"/>
                <w:sz w:val="24"/>
                <w:szCs w:val="24"/>
              </w:rPr>
              <w:t>ANALIZA DOSTAVLJENIH PRIMJEDABA:</w:t>
            </w:r>
          </w:p>
          <w:p w14:paraId="728E64A4" w14:textId="77777777" w:rsidR="00292AF7" w:rsidRPr="00D4240B" w:rsidRDefault="00292AF7">
            <w:pPr>
              <w:rPr>
                <w:rFonts w:ascii="Times New Roman" w:hAnsi="Times New Roman" w:cs="Times New Roman"/>
                <w:sz w:val="24"/>
                <w:szCs w:val="24"/>
              </w:rPr>
            </w:pPr>
          </w:p>
          <w:p w14:paraId="5BB7E7B4" w14:textId="77777777" w:rsidR="007651B5" w:rsidRPr="00D4240B" w:rsidRDefault="007651B5">
            <w:pPr>
              <w:rPr>
                <w:rFonts w:ascii="Times New Roman" w:hAnsi="Times New Roman" w:cs="Times New Roman"/>
                <w:sz w:val="24"/>
                <w:szCs w:val="24"/>
              </w:rPr>
            </w:pPr>
            <w:r w:rsidRPr="00D4240B">
              <w:rPr>
                <w:rFonts w:ascii="Times New Roman" w:hAnsi="Times New Roman" w:cs="Times New Roman"/>
                <w:sz w:val="24"/>
                <w:szCs w:val="24"/>
              </w:rPr>
              <w:t>Prihvaće</w:t>
            </w:r>
            <w:r w:rsidR="00C5213F" w:rsidRPr="00D4240B">
              <w:rPr>
                <w:rFonts w:ascii="Times New Roman" w:hAnsi="Times New Roman" w:cs="Times New Roman"/>
                <w:sz w:val="24"/>
                <w:szCs w:val="24"/>
              </w:rPr>
              <w:t>ne primjedbe</w:t>
            </w:r>
          </w:p>
          <w:p w14:paraId="3940D59C" w14:textId="77777777" w:rsidR="00292AF7" w:rsidRPr="00D4240B" w:rsidRDefault="00292AF7" w:rsidP="00E707C6">
            <w:pPr>
              <w:jc w:val="both"/>
              <w:rPr>
                <w:rFonts w:ascii="Times New Roman" w:hAnsi="Times New Roman" w:cs="Times New Roman"/>
                <w:sz w:val="24"/>
                <w:szCs w:val="24"/>
              </w:rPr>
            </w:pPr>
          </w:p>
          <w:p w14:paraId="074F86C2" w14:textId="77777777" w:rsidR="00BA407D" w:rsidRPr="00D4240B" w:rsidRDefault="00C5213F" w:rsidP="00E707C6">
            <w:pPr>
              <w:jc w:val="both"/>
              <w:rPr>
                <w:rFonts w:ascii="Times New Roman" w:hAnsi="Times New Roman" w:cs="Times New Roman"/>
                <w:sz w:val="24"/>
                <w:szCs w:val="24"/>
              </w:rPr>
            </w:pPr>
            <w:r w:rsidRPr="00D4240B">
              <w:rPr>
                <w:rFonts w:ascii="Times New Roman" w:hAnsi="Times New Roman" w:cs="Times New Roman"/>
                <w:sz w:val="24"/>
                <w:szCs w:val="24"/>
              </w:rPr>
              <w:t>Primjedbe koje nisu prihvaćene i obrazloženje razloga za neprihvaćanje</w:t>
            </w:r>
          </w:p>
        </w:tc>
        <w:tc>
          <w:tcPr>
            <w:tcW w:w="6095" w:type="dxa"/>
            <w:gridSpan w:val="2"/>
          </w:tcPr>
          <w:p w14:paraId="70EEED3F" w14:textId="77777777" w:rsidR="003F29E1" w:rsidRPr="00D4240B" w:rsidRDefault="003F29E1" w:rsidP="000511DF">
            <w:pPr>
              <w:jc w:val="both"/>
              <w:rPr>
                <w:rFonts w:ascii="Times New Roman" w:hAnsi="Times New Roman" w:cs="Times New Roman"/>
                <w:sz w:val="24"/>
                <w:szCs w:val="24"/>
              </w:rPr>
            </w:pPr>
          </w:p>
          <w:p w14:paraId="10F18617" w14:textId="0485255F" w:rsidR="00801AF5" w:rsidRPr="00D4240B" w:rsidRDefault="00292AF7" w:rsidP="000511DF">
            <w:pPr>
              <w:jc w:val="both"/>
              <w:rPr>
                <w:rFonts w:ascii="Times New Roman" w:hAnsi="Times New Roman" w:cs="Times New Roman"/>
                <w:sz w:val="24"/>
                <w:szCs w:val="24"/>
              </w:rPr>
            </w:pPr>
            <w:r w:rsidRPr="00D4240B">
              <w:rPr>
                <w:rFonts w:ascii="Times New Roman" w:hAnsi="Times New Roman" w:cs="Times New Roman"/>
                <w:sz w:val="24"/>
                <w:szCs w:val="24"/>
              </w:rPr>
              <w:t>-</w:t>
            </w:r>
          </w:p>
          <w:p w14:paraId="1CB1CA05" w14:textId="77777777" w:rsidR="00292AF7" w:rsidRPr="00D4240B" w:rsidRDefault="00292AF7" w:rsidP="00292AF7">
            <w:pPr>
              <w:rPr>
                <w:rFonts w:ascii="Times New Roman" w:hAnsi="Times New Roman" w:cs="Times New Roman"/>
                <w:sz w:val="24"/>
                <w:szCs w:val="24"/>
              </w:rPr>
            </w:pPr>
          </w:p>
          <w:p w14:paraId="6B9FD4FD" w14:textId="77777777" w:rsidR="00292AF7" w:rsidRPr="00D4240B" w:rsidRDefault="00292AF7" w:rsidP="00292AF7">
            <w:pPr>
              <w:rPr>
                <w:rFonts w:ascii="Times New Roman" w:hAnsi="Times New Roman" w:cs="Times New Roman"/>
                <w:sz w:val="24"/>
                <w:szCs w:val="24"/>
              </w:rPr>
            </w:pPr>
          </w:p>
          <w:p w14:paraId="6DBAF06F" w14:textId="77777777" w:rsidR="003D0D70" w:rsidRPr="00D4240B" w:rsidRDefault="003D0D70" w:rsidP="003D0D70">
            <w:pPr>
              <w:rPr>
                <w:rFonts w:ascii="Times New Roman" w:hAnsi="Times New Roman" w:cs="Times New Roman"/>
                <w:sz w:val="24"/>
                <w:szCs w:val="24"/>
              </w:rPr>
            </w:pPr>
            <w:r w:rsidRPr="00D4240B">
              <w:rPr>
                <w:rFonts w:ascii="Times New Roman" w:hAnsi="Times New Roman" w:cs="Times New Roman"/>
                <w:sz w:val="24"/>
                <w:szCs w:val="24"/>
              </w:rPr>
              <w:t>-</w:t>
            </w:r>
          </w:p>
          <w:p w14:paraId="37A6BC59" w14:textId="77777777" w:rsidR="003D0D70" w:rsidRPr="00D4240B" w:rsidRDefault="003D0D70" w:rsidP="003D0D70">
            <w:pPr>
              <w:rPr>
                <w:rFonts w:ascii="Times New Roman" w:hAnsi="Times New Roman" w:cs="Times New Roman"/>
                <w:sz w:val="24"/>
                <w:szCs w:val="24"/>
              </w:rPr>
            </w:pPr>
          </w:p>
          <w:p w14:paraId="12947D13" w14:textId="77777777" w:rsidR="003D0D70" w:rsidRPr="00D4240B" w:rsidRDefault="003D0D70" w:rsidP="003D0D70">
            <w:pPr>
              <w:rPr>
                <w:rFonts w:ascii="Times New Roman" w:hAnsi="Times New Roman" w:cs="Times New Roman"/>
                <w:sz w:val="24"/>
                <w:szCs w:val="24"/>
              </w:rPr>
            </w:pPr>
          </w:p>
          <w:p w14:paraId="658EF41A" w14:textId="77777777" w:rsidR="003D0D70" w:rsidRPr="00D4240B" w:rsidRDefault="003D0D70" w:rsidP="003D0D70">
            <w:pPr>
              <w:rPr>
                <w:rFonts w:ascii="Times New Roman" w:hAnsi="Times New Roman" w:cs="Times New Roman"/>
                <w:sz w:val="24"/>
                <w:szCs w:val="24"/>
              </w:rPr>
            </w:pPr>
            <w:r w:rsidRPr="00D4240B">
              <w:rPr>
                <w:rFonts w:ascii="Times New Roman" w:hAnsi="Times New Roman" w:cs="Times New Roman"/>
                <w:sz w:val="24"/>
                <w:szCs w:val="24"/>
              </w:rPr>
              <w:t>-</w:t>
            </w:r>
          </w:p>
        </w:tc>
      </w:tr>
      <w:tr w:rsidR="00BA407D" w:rsidRPr="00D4240B" w14:paraId="12B65C9F" w14:textId="77777777" w:rsidTr="00536519">
        <w:tc>
          <w:tcPr>
            <w:tcW w:w="3085" w:type="dxa"/>
          </w:tcPr>
          <w:p w14:paraId="43EDCAE5" w14:textId="77777777" w:rsidR="00BA407D" w:rsidRPr="00D4240B" w:rsidRDefault="00BA407D">
            <w:pPr>
              <w:rPr>
                <w:rFonts w:ascii="Times New Roman" w:hAnsi="Times New Roman" w:cs="Times New Roman"/>
                <w:sz w:val="24"/>
                <w:szCs w:val="24"/>
              </w:rPr>
            </w:pPr>
            <w:r w:rsidRPr="00D4240B">
              <w:rPr>
                <w:rFonts w:ascii="Times New Roman" w:hAnsi="Times New Roman" w:cs="Times New Roman"/>
                <w:sz w:val="24"/>
                <w:szCs w:val="24"/>
              </w:rPr>
              <w:t>Troškovi provedenog savjetovanja</w:t>
            </w:r>
          </w:p>
        </w:tc>
        <w:tc>
          <w:tcPr>
            <w:tcW w:w="6095" w:type="dxa"/>
            <w:gridSpan w:val="2"/>
          </w:tcPr>
          <w:p w14:paraId="148D7B0D" w14:textId="77777777" w:rsidR="00BA407D" w:rsidRPr="00D4240B" w:rsidRDefault="00236D16" w:rsidP="00C126A3">
            <w:pPr>
              <w:jc w:val="both"/>
              <w:rPr>
                <w:rFonts w:ascii="Times New Roman" w:hAnsi="Times New Roman" w:cs="Times New Roman"/>
                <w:sz w:val="24"/>
                <w:szCs w:val="24"/>
              </w:rPr>
            </w:pPr>
            <w:r w:rsidRPr="00D4240B">
              <w:rPr>
                <w:rFonts w:ascii="Times New Roman" w:hAnsi="Times New Roman" w:cs="Times New Roman"/>
                <w:sz w:val="24"/>
                <w:szCs w:val="24"/>
              </w:rPr>
              <w:t>Provedba</w:t>
            </w:r>
            <w:r w:rsidR="007C719B" w:rsidRPr="00D4240B">
              <w:rPr>
                <w:rFonts w:ascii="Times New Roman" w:hAnsi="Times New Roman" w:cs="Times New Roman"/>
                <w:sz w:val="24"/>
                <w:szCs w:val="24"/>
              </w:rPr>
              <w:t xml:space="preserve"> internetskog </w:t>
            </w:r>
            <w:r w:rsidR="00C126A3" w:rsidRPr="00D4240B">
              <w:rPr>
                <w:rFonts w:ascii="Times New Roman" w:hAnsi="Times New Roman" w:cs="Times New Roman"/>
                <w:sz w:val="24"/>
                <w:szCs w:val="24"/>
              </w:rPr>
              <w:t xml:space="preserve"> savjetovanja nije zahtijevala </w:t>
            </w:r>
            <w:r w:rsidRPr="00D4240B">
              <w:rPr>
                <w:rFonts w:ascii="Times New Roman" w:hAnsi="Times New Roman" w:cs="Times New Roman"/>
                <w:sz w:val="24"/>
                <w:szCs w:val="24"/>
              </w:rPr>
              <w:t xml:space="preserve"> dodatne financijske troškove</w:t>
            </w:r>
            <w:r w:rsidR="007C719B" w:rsidRPr="00D4240B">
              <w:rPr>
                <w:rFonts w:ascii="Times New Roman" w:hAnsi="Times New Roman" w:cs="Times New Roman"/>
                <w:sz w:val="24"/>
                <w:szCs w:val="24"/>
              </w:rPr>
              <w:t>.</w:t>
            </w:r>
          </w:p>
        </w:tc>
      </w:tr>
      <w:tr w:rsidR="007C719B" w:rsidRPr="00D4240B" w14:paraId="25601985" w14:textId="77777777" w:rsidTr="00536519">
        <w:tc>
          <w:tcPr>
            <w:tcW w:w="3085" w:type="dxa"/>
          </w:tcPr>
          <w:p w14:paraId="790BEA65" w14:textId="77777777" w:rsidR="007C719B" w:rsidRPr="00D4240B" w:rsidRDefault="007C719B">
            <w:pPr>
              <w:rPr>
                <w:rFonts w:ascii="Times New Roman" w:hAnsi="Times New Roman" w:cs="Times New Roman"/>
                <w:sz w:val="24"/>
                <w:szCs w:val="24"/>
              </w:rPr>
            </w:pPr>
            <w:r w:rsidRPr="00D4240B">
              <w:rPr>
                <w:rFonts w:ascii="Times New Roman" w:hAnsi="Times New Roman" w:cs="Times New Roman"/>
                <w:sz w:val="24"/>
                <w:szCs w:val="24"/>
              </w:rPr>
              <w:t>Tko je i kada izradio izvješće o provedenom savjetovanju?</w:t>
            </w:r>
          </w:p>
        </w:tc>
        <w:tc>
          <w:tcPr>
            <w:tcW w:w="3243" w:type="dxa"/>
          </w:tcPr>
          <w:p w14:paraId="592C0C17" w14:textId="77777777" w:rsidR="007C719B" w:rsidRPr="00D4240B" w:rsidRDefault="007C719B" w:rsidP="007C719B">
            <w:pPr>
              <w:rPr>
                <w:rFonts w:ascii="Times New Roman" w:hAnsi="Times New Roman" w:cs="Times New Roman"/>
                <w:sz w:val="24"/>
                <w:szCs w:val="24"/>
              </w:rPr>
            </w:pPr>
            <w:r w:rsidRPr="00D4240B">
              <w:rPr>
                <w:rFonts w:ascii="Times New Roman" w:hAnsi="Times New Roman" w:cs="Times New Roman"/>
                <w:sz w:val="24"/>
                <w:szCs w:val="24"/>
              </w:rPr>
              <w:t>Ime i prezime:</w:t>
            </w:r>
          </w:p>
          <w:p w14:paraId="09D8C1AC" w14:textId="77777777" w:rsidR="007C719B" w:rsidRPr="00D4240B" w:rsidRDefault="007C719B" w:rsidP="00694C54">
            <w:pPr>
              <w:rPr>
                <w:rFonts w:ascii="Times New Roman" w:hAnsi="Times New Roman" w:cs="Times New Roman"/>
                <w:sz w:val="24"/>
                <w:szCs w:val="24"/>
              </w:rPr>
            </w:pPr>
            <w:r w:rsidRPr="00D4240B">
              <w:rPr>
                <w:rFonts w:ascii="Times New Roman" w:hAnsi="Times New Roman" w:cs="Times New Roman"/>
                <w:sz w:val="24"/>
                <w:szCs w:val="24"/>
              </w:rPr>
              <w:t xml:space="preserve">Helena Matica </w:t>
            </w:r>
          </w:p>
        </w:tc>
        <w:tc>
          <w:tcPr>
            <w:tcW w:w="2852" w:type="dxa"/>
          </w:tcPr>
          <w:p w14:paraId="5B8AABDD" w14:textId="77777777" w:rsidR="007C719B" w:rsidRPr="00D4240B" w:rsidRDefault="007C719B" w:rsidP="007C719B">
            <w:pPr>
              <w:rPr>
                <w:rFonts w:ascii="Times New Roman" w:hAnsi="Times New Roman" w:cs="Times New Roman"/>
                <w:sz w:val="24"/>
                <w:szCs w:val="24"/>
              </w:rPr>
            </w:pPr>
            <w:r w:rsidRPr="00D4240B">
              <w:rPr>
                <w:rFonts w:ascii="Times New Roman" w:hAnsi="Times New Roman" w:cs="Times New Roman"/>
                <w:sz w:val="24"/>
                <w:szCs w:val="24"/>
              </w:rPr>
              <w:t>Datum:</w:t>
            </w:r>
          </w:p>
          <w:p w14:paraId="71F028F4" w14:textId="2DE64265" w:rsidR="00F91726" w:rsidRPr="00D4240B" w:rsidRDefault="009836E4" w:rsidP="00922E6B">
            <w:pPr>
              <w:rPr>
                <w:rFonts w:ascii="Times New Roman" w:hAnsi="Times New Roman" w:cs="Times New Roman"/>
                <w:sz w:val="24"/>
                <w:szCs w:val="24"/>
              </w:rPr>
            </w:pPr>
            <w:r w:rsidRPr="00D4240B">
              <w:rPr>
                <w:rFonts w:ascii="Times New Roman" w:hAnsi="Times New Roman" w:cs="Times New Roman"/>
                <w:sz w:val="24"/>
                <w:szCs w:val="24"/>
              </w:rPr>
              <w:t>3</w:t>
            </w:r>
            <w:r w:rsidR="001A2289" w:rsidRPr="00D4240B">
              <w:rPr>
                <w:rFonts w:ascii="Times New Roman" w:hAnsi="Times New Roman" w:cs="Times New Roman"/>
                <w:sz w:val="24"/>
                <w:szCs w:val="24"/>
              </w:rPr>
              <w:t xml:space="preserve">. </w:t>
            </w:r>
            <w:r w:rsidR="00A63552" w:rsidRPr="00D4240B">
              <w:rPr>
                <w:rFonts w:ascii="Times New Roman" w:hAnsi="Times New Roman" w:cs="Times New Roman"/>
                <w:sz w:val="24"/>
                <w:szCs w:val="24"/>
              </w:rPr>
              <w:t>studenoga</w:t>
            </w:r>
            <w:r w:rsidR="00B91BB7" w:rsidRPr="00D4240B">
              <w:rPr>
                <w:rFonts w:ascii="Times New Roman" w:hAnsi="Times New Roman" w:cs="Times New Roman"/>
                <w:sz w:val="24"/>
                <w:szCs w:val="24"/>
              </w:rPr>
              <w:t xml:space="preserve"> 202</w:t>
            </w:r>
            <w:r w:rsidR="000F0AC7" w:rsidRPr="00D4240B">
              <w:rPr>
                <w:rFonts w:ascii="Times New Roman" w:hAnsi="Times New Roman" w:cs="Times New Roman"/>
                <w:sz w:val="24"/>
                <w:szCs w:val="24"/>
              </w:rPr>
              <w:t>2</w:t>
            </w:r>
            <w:r w:rsidR="00F91726" w:rsidRPr="00D4240B">
              <w:rPr>
                <w:rFonts w:ascii="Times New Roman" w:hAnsi="Times New Roman" w:cs="Times New Roman"/>
                <w:sz w:val="24"/>
                <w:szCs w:val="24"/>
              </w:rPr>
              <w:t>.</w:t>
            </w:r>
          </w:p>
        </w:tc>
      </w:tr>
    </w:tbl>
    <w:p w14:paraId="72BFC6F9" w14:textId="77777777" w:rsidR="00292AF7" w:rsidRPr="00D4240B" w:rsidRDefault="00292AF7" w:rsidP="003517C8">
      <w:pPr>
        <w:spacing w:after="0"/>
        <w:rPr>
          <w:rFonts w:ascii="Times New Roman" w:hAnsi="Times New Roman" w:cs="Times New Roman"/>
          <w:sz w:val="24"/>
          <w:szCs w:val="24"/>
        </w:rPr>
      </w:pPr>
    </w:p>
    <w:p w14:paraId="42413F7C" w14:textId="1EB40C84" w:rsidR="003517C8" w:rsidRPr="00D4240B" w:rsidRDefault="00AC78B4" w:rsidP="003517C8">
      <w:pPr>
        <w:spacing w:after="0"/>
        <w:rPr>
          <w:rFonts w:ascii="Times New Roman" w:hAnsi="Times New Roman" w:cs="Times New Roman"/>
          <w:sz w:val="24"/>
          <w:szCs w:val="24"/>
        </w:rPr>
      </w:pPr>
      <w:r w:rsidRPr="00D4240B">
        <w:rPr>
          <w:rFonts w:ascii="Times New Roman" w:hAnsi="Times New Roman" w:cs="Times New Roman"/>
          <w:sz w:val="24"/>
          <w:szCs w:val="24"/>
        </w:rPr>
        <w:t>KLASA: 01</w:t>
      </w:r>
      <w:r w:rsidR="00682A07" w:rsidRPr="00D4240B">
        <w:rPr>
          <w:rFonts w:ascii="Times New Roman" w:hAnsi="Times New Roman" w:cs="Times New Roman"/>
          <w:sz w:val="24"/>
          <w:szCs w:val="24"/>
        </w:rPr>
        <w:t>3</w:t>
      </w:r>
      <w:r w:rsidRPr="00D4240B">
        <w:rPr>
          <w:rFonts w:ascii="Times New Roman" w:hAnsi="Times New Roman" w:cs="Times New Roman"/>
          <w:sz w:val="24"/>
          <w:szCs w:val="24"/>
        </w:rPr>
        <w:t>-04/2</w:t>
      </w:r>
      <w:r w:rsidR="00682A07" w:rsidRPr="00D4240B">
        <w:rPr>
          <w:rFonts w:ascii="Times New Roman" w:hAnsi="Times New Roman" w:cs="Times New Roman"/>
          <w:sz w:val="24"/>
          <w:szCs w:val="24"/>
        </w:rPr>
        <w:t>2</w:t>
      </w:r>
      <w:r w:rsidR="003517C8" w:rsidRPr="00D4240B">
        <w:rPr>
          <w:rFonts w:ascii="Times New Roman" w:hAnsi="Times New Roman" w:cs="Times New Roman"/>
          <w:sz w:val="24"/>
          <w:szCs w:val="24"/>
        </w:rPr>
        <w:t>-01/</w:t>
      </w:r>
      <w:r w:rsidR="00A63552" w:rsidRPr="00D4240B">
        <w:rPr>
          <w:rFonts w:ascii="Times New Roman" w:hAnsi="Times New Roman" w:cs="Times New Roman"/>
          <w:sz w:val="24"/>
          <w:szCs w:val="24"/>
        </w:rPr>
        <w:t>1</w:t>
      </w:r>
      <w:r w:rsidR="009836E4" w:rsidRPr="00D4240B">
        <w:rPr>
          <w:rFonts w:ascii="Times New Roman" w:hAnsi="Times New Roman" w:cs="Times New Roman"/>
          <w:sz w:val="24"/>
          <w:szCs w:val="24"/>
        </w:rPr>
        <w:t>3</w:t>
      </w:r>
    </w:p>
    <w:p w14:paraId="5C2D49CB" w14:textId="7FB8D54B" w:rsidR="003517C8" w:rsidRPr="00D4240B" w:rsidRDefault="00796E68" w:rsidP="003517C8">
      <w:pPr>
        <w:spacing w:after="0"/>
        <w:rPr>
          <w:rFonts w:ascii="Times New Roman" w:hAnsi="Times New Roman" w:cs="Times New Roman"/>
          <w:sz w:val="24"/>
          <w:szCs w:val="24"/>
        </w:rPr>
      </w:pPr>
      <w:r w:rsidRPr="00D4240B">
        <w:rPr>
          <w:rFonts w:ascii="Times New Roman" w:hAnsi="Times New Roman" w:cs="Times New Roman"/>
          <w:sz w:val="24"/>
          <w:szCs w:val="24"/>
        </w:rPr>
        <w:t>URBROJ: 2137-02/03-2</w:t>
      </w:r>
      <w:r w:rsidR="00682A07" w:rsidRPr="00D4240B">
        <w:rPr>
          <w:rFonts w:ascii="Times New Roman" w:hAnsi="Times New Roman" w:cs="Times New Roman"/>
          <w:sz w:val="24"/>
          <w:szCs w:val="24"/>
        </w:rPr>
        <w:t>2</w:t>
      </w:r>
      <w:r w:rsidR="008E67AE" w:rsidRPr="00D4240B">
        <w:rPr>
          <w:rFonts w:ascii="Times New Roman" w:hAnsi="Times New Roman" w:cs="Times New Roman"/>
          <w:sz w:val="24"/>
          <w:szCs w:val="24"/>
        </w:rPr>
        <w:t>-</w:t>
      </w:r>
      <w:r w:rsidR="00B7324E" w:rsidRPr="00D4240B">
        <w:rPr>
          <w:rFonts w:ascii="Times New Roman" w:hAnsi="Times New Roman" w:cs="Times New Roman"/>
          <w:sz w:val="24"/>
          <w:szCs w:val="24"/>
        </w:rPr>
        <w:t>2</w:t>
      </w:r>
    </w:p>
    <w:p w14:paraId="54BE5265" w14:textId="246BD944" w:rsidR="00E8628D" w:rsidRPr="00D4240B" w:rsidRDefault="00796E68" w:rsidP="000511DF">
      <w:pPr>
        <w:spacing w:after="0"/>
        <w:rPr>
          <w:rFonts w:ascii="Times New Roman" w:hAnsi="Times New Roman" w:cs="Times New Roman"/>
          <w:sz w:val="24"/>
          <w:szCs w:val="24"/>
        </w:rPr>
      </w:pPr>
      <w:r w:rsidRPr="00D4240B">
        <w:rPr>
          <w:rFonts w:ascii="Times New Roman" w:hAnsi="Times New Roman" w:cs="Times New Roman"/>
          <w:sz w:val="24"/>
          <w:szCs w:val="24"/>
        </w:rPr>
        <w:t xml:space="preserve">Koprivnica, </w:t>
      </w:r>
      <w:r w:rsidR="009836E4" w:rsidRPr="00D4240B">
        <w:rPr>
          <w:rFonts w:ascii="Times New Roman" w:hAnsi="Times New Roman" w:cs="Times New Roman"/>
          <w:sz w:val="24"/>
          <w:szCs w:val="24"/>
        </w:rPr>
        <w:t>3</w:t>
      </w:r>
      <w:r w:rsidR="00C2434F" w:rsidRPr="00D4240B">
        <w:rPr>
          <w:rFonts w:ascii="Times New Roman" w:hAnsi="Times New Roman" w:cs="Times New Roman"/>
          <w:sz w:val="24"/>
          <w:szCs w:val="24"/>
        </w:rPr>
        <w:t xml:space="preserve">. </w:t>
      </w:r>
      <w:r w:rsidR="00A63552" w:rsidRPr="00D4240B">
        <w:rPr>
          <w:rFonts w:ascii="Times New Roman" w:hAnsi="Times New Roman" w:cs="Times New Roman"/>
          <w:sz w:val="24"/>
          <w:szCs w:val="24"/>
        </w:rPr>
        <w:t>studenoga</w:t>
      </w:r>
      <w:r w:rsidRPr="00D4240B">
        <w:rPr>
          <w:rFonts w:ascii="Times New Roman" w:hAnsi="Times New Roman" w:cs="Times New Roman"/>
          <w:sz w:val="24"/>
          <w:szCs w:val="24"/>
        </w:rPr>
        <w:t xml:space="preserve"> 202</w:t>
      </w:r>
      <w:r w:rsidR="00F81C02" w:rsidRPr="00D4240B">
        <w:rPr>
          <w:rFonts w:ascii="Times New Roman" w:hAnsi="Times New Roman" w:cs="Times New Roman"/>
          <w:sz w:val="24"/>
          <w:szCs w:val="24"/>
        </w:rPr>
        <w:t>2</w:t>
      </w:r>
      <w:r w:rsidR="003517C8" w:rsidRPr="00D4240B">
        <w:rPr>
          <w:rFonts w:ascii="Times New Roman" w:hAnsi="Times New Roman" w:cs="Times New Roman"/>
          <w:sz w:val="24"/>
          <w:szCs w:val="24"/>
        </w:rPr>
        <w:t>.</w:t>
      </w:r>
    </w:p>
    <w:sectPr w:rsidR="00E8628D" w:rsidRPr="00D4240B" w:rsidSect="00DA0AFA">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D5D23A" w14:textId="77777777" w:rsidR="008939BF" w:rsidRDefault="008939BF" w:rsidP="00A71CBC">
      <w:pPr>
        <w:spacing w:after="0" w:line="240" w:lineRule="auto"/>
      </w:pPr>
      <w:r>
        <w:separator/>
      </w:r>
    </w:p>
  </w:endnote>
  <w:endnote w:type="continuationSeparator" w:id="0">
    <w:p w14:paraId="5CBB3CB2" w14:textId="77777777" w:rsidR="008939BF" w:rsidRDefault="008939BF" w:rsidP="00A71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E7C31B" w14:textId="77777777" w:rsidR="00A71CBC" w:rsidRDefault="00A71CBC">
    <w:pPr>
      <w:pStyle w:val="Podnoj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23893"/>
      <w:docPartObj>
        <w:docPartGallery w:val="Page Numbers (Bottom of Page)"/>
        <w:docPartUnique/>
      </w:docPartObj>
    </w:sdtPr>
    <w:sdtContent>
      <w:p w14:paraId="0EF0531E" w14:textId="77777777" w:rsidR="00A71CBC" w:rsidRDefault="00C84AF5">
        <w:pPr>
          <w:pStyle w:val="Podnoje"/>
          <w:jc w:val="right"/>
        </w:pPr>
        <w:r>
          <w:fldChar w:fldCharType="begin"/>
        </w:r>
        <w:r>
          <w:instrText xml:space="preserve"> PAGE   \* MERGEFORMAT </w:instrText>
        </w:r>
        <w:r>
          <w:fldChar w:fldCharType="separate"/>
        </w:r>
        <w:r w:rsidR="003F0F5D">
          <w:rPr>
            <w:noProof/>
          </w:rPr>
          <w:t>3</w:t>
        </w:r>
        <w:r>
          <w:rPr>
            <w:noProof/>
          </w:rPr>
          <w:fldChar w:fldCharType="end"/>
        </w:r>
      </w:p>
    </w:sdtContent>
  </w:sdt>
  <w:p w14:paraId="34B16CC8" w14:textId="77777777" w:rsidR="00A71CBC" w:rsidRDefault="00A71CBC">
    <w:pPr>
      <w:pStyle w:val="Podnoj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CDCAA5" w14:textId="77777777" w:rsidR="00A71CBC" w:rsidRDefault="00A71CB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862054" w14:textId="77777777" w:rsidR="008939BF" w:rsidRDefault="008939BF" w:rsidP="00A71CBC">
      <w:pPr>
        <w:spacing w:after="0" w:line="240" w:lineRule="auto"/>
      </w:pPr>
      <w:r>
        <w:separator/>
      </w:r>
    </w:p>
  </w:footnote>
  <w:footnote w:type="continuationSeparator" w:id="0">
    <w:p w14:paraId="15D6DF10" w14:textId="77777777" w:rsidR="008939BF" w:rsidRDefault="008939BF" w:rsidP="00A71C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CC0965" w14:textId="77777777" w:rsidR="00A71CBC" w:rsidRDefault="00A71CBC">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7321D0" w14:textId="77777777" w:rsidR="00A71CBC" w:rsidRDefault="00A71CBC">
    <w:pPr>
      <w:pStyle w:val="Zaglavlj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CBAEE" w14:textId="77777777" w:rsidR="00A71CBC" w:rsidRDefault="00A71CBC">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95230"/>
    <w:multiLevelType w:val="hybridMultilevel"/>
    <w:tmpl w:val="BA6668CE"/>
    <w:lvl w:ilvl="0" w:tplc="CD828402">
      <w:numFmt w:val="bullet"/>
      <w:lvlText w:val="-"/>
      <w:lvlJc w:val="left"/>
      <w:pPr>
        <w:ind w:left="219" w:hanging="360"/>
      </w:pPr>
      <w:rPr>
        <w:rFonts w:ascii="Times New Roman" w:eastAsiaTheme="minorHAnsi" w:hAnsi="Times New Roman" w:cs="Times New Roman" w:hint="default"/>
        <w:b w:val="0"/>
      </w:rPr>
    </w:lvl>
    <w:lvl w:ilvl="1" w:tplc="041A0003" w:tentative="1">
      <w:start w:val="1"/>
      <w:numFmt w:val="bullet"/>
      <w:lvlText w:val="o"/>
      <w:lvlJc w:val="left"/>
      <w:pPr>
        <w:ind w:left="939" w:hanging="360"/>
      </w:pPr>
      <w:rPr>
        <w:rFonts w:ascii="Courier New" w:hAnsi="Courier New" w:cs="Courier New" w:hint="default"/>
      </w:rPr>
    </w:lvl>
    <w:lvl w:ilvl="2" w:tplc="041A0005" w:tentative="1">
      <w:start w:val="1"/>
      <w:numFmt w:val="bullet"/>
      <w:lvlText w:val=""/>
      <w:lvlJc w:val="left"/>
      <w:pPr>
        <w:ind w:left="1659" w:hanging="360"/>
      </w:pPr>
      <w:rPr>
        <w:rFonts w:ascii="Wingdings" w:hAnsi="Wingdings" w:hint="default"/>
      </w:rPr>
    </w:lvl>
    <w:lvl w:ilvl="3" w:tplc="041A0001" w:tentative="1">
      <w:start w:val="1"/>
      <w:numFmt w:val="bullet"/>
      <w:lvlText w:val=""/>
      <w:lvlJc w:val="left"/>
      <w:pPr>
        <w:ind w:left="2379" w:hanging="360"/>
      </w:pPr>
      <w:rPr>
        <w:rFonts w:ascii="Symbol" w:hAnsi="Symbol" w:hint="default"/>
      </w:rPr>
    </w:lvl>
    <w:lvl w:ilvl="4" w:tplc="041A0003" w:tentative="1">
      <w:start w:val="1"/>
      <w:numFmt w:val="bullet"/>
      <w:lvlText w:val="o"/>
      <w:lvlJc w:val="left"/>
      <w:pPr>
        <w:ind w:left="3099" w:hanging="360"/>
      </w:pPr>
      <w:rPr>
        <w:rFonts w:ascii="Courier New" w:hAnsi="Courier New" w:cs="Courier New" w:hint="default"/>
      </w:rPr>
    </w:lvl>
    <w:lvl w:ilvl="5" w:tplc="041A0005" w:tentative="1">
      <w:start w:val="1"/>
      <w:numFmt w:val="bullet"/>
      <w:lvlText w:val=""/>
      <w:lvlJc w:val="left"/>
      <w:pPr>
        <w:ind w:left="3819" w:hanging="360"/>
      </w:pPr>
      <w:rPr>
        <w:rFonts w:ascii="Wingdings" w:hAnsi="Wingdings" w:hint="default"/>
      </w:rPr>
    </w:lvl>
    <w:lvl w:ilvl="6" w:tplc="041A0001" w:tentative="1">
      <w:start w:val="1"/>
      <w:numFmt w:val="bullet"/>
      <w:lvlText w:val=""/>
      <w:lvlJc w:val="left"/>
      <w:pPr>
        <w:ind w:left="4539" w:hanging="360"/>
      </w:pPr>
      <w:rPr>
        <w:rFonts w:ascii="Symbol" w:hAnsi="Symbol" w:hint="default"/>
      </w:rPr>
    </w:lvl>
    <w:lvl w:ilvl="7" w:tplc="041A0003" w:tentative="1">
      <w:start w:val="1"/>
      <w:numFmt w:val="bullet"/>
      <w:lvlText w:val="o"/>
      <w:lvlJc w:val="left"/>
      <w:pPr>
        <w:ind w:left="5259" w:hanging="360"/>
      </w:pPr>
      <w:rPr>
        <w:rFonts w:ascii="Courier New" w:hAnsi="Courier New" w:cs="Courier New" w:hint="default"/>
      </w:rPr>
    </w:lvl>
    <w:lvl w:ilvl="8" w:tplc="041A0005" w:tentative="1">
      <w:start w:val="1"/>
      <w:numFmt w:val="bullet"/>
      <w:lvlText w:val=""/>
      <w:lvlJc w:val="left"/>
      <w:pPr>
        <w:ind w:left="5979" w:hanging="360"/>
      </w:pPr>
      <w:rPr>
        <w:rFonts w:ascii="Wingdings" w:hAnsi="Wingdings" w:hint="default"/>
      </w:rPr>
    </w:lvl>
  </w:abstractNum>
  <w:abstractNum w:abstractNumId="1" w15:restartNumberingAfterBreak="0">
    <w:nsid w:val="31693FEE"/>
    <w:multiLevelType w:val="hybridMultilevel"/>
    <w:tmpl w:val="63505738"/>
    <w:lvl w:ilvl="0" w:tplc="BB1CC168">
      <w:start w:val="1"/>
      <w:numFmt w:val="lowerLetter"/>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num w:numId="1" w16cid:durableId="1656568960">
    <w:abstractNumId w:val="0"/>
  </w:num>
  <w:num w:numId="2" w16cid:durableId="15732769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A407D"/>
    <w:rsid w:val="00012B23"/>
    <w:rsid w:val="000511DF"/>
    <w:rsid w:val="000A018B"/>
    <w:rsid w:val="000A0C68"/>
    <w:rsid w:val="000B489B"/>
    <w:rsid w:val="000D4ECD"/>
    <w:rsid w:val="000F0AC7"/>
    <w:rsid w:val="00102236"/>
    <w:rsid w:val="001032C9"/>
    <w:rsid w:val="001172BE"/>
    <w:rsid w:val="001262F4"/>
    <w:rsid w:val="00167CCA"/>
    <w:rsid w:val="001A2289"/>
    <w:rsid w:val="001A774C"/>
    <w:rsid w:val="001B6FE4"/>
    <w:rsid w:val="001E0F6C"/>
    <w:rsid w:val="00221A3D"/>
    <w:rsid w:val="00223043"/>
    <w:rsid w:val="00236D16"/>
    <w:rsid w:val="00242E8E"/>
    <w:rsid w:val="002572C9"/>
    <w:rsid w:val="00267FC0"/>
    <w:rsid w:val="002731BB"/>
    <w:rsid w:val="00273559"/>
    <w:rsid w:val="00287C00"/>
    <w:rsid w:val="00292AF7"/>
    <w:rsid w:val="002B2EFC"/>
    <w:rsid w:val="002C2F81"/>
    <w:rsid w:val="002D6D89"/>
    <w:rsid w:val="002E088A"/>
    <w:rsid w:val="002E54F8"/>
    <w:rsid w:val="003517C8"/>
    <w:rsid w:val="00357426"/>
    <w:rsid w:val="00363C46"/>
    <w:rsid w:val="003664EE"/>
    <w:rsid w:val="00372BC0"/>
    <w:rsid w:val="003951AA"/>
    <w:rsid w:val="003C493F"/>
    <w:rsid w:val="003D0D70"/>
    <w:rsid w:val="003E345E"/>
    <w:rsid w:val="003F0F5D"/>
    <w:rsid w:val="003F29E1"/>
    <w:rsid w:val="003F320A"/>
    <w:rsid w:val="004231BA"/>
    <w:rsid w:val="004401FF"/>
    <w:rsid w:val="0044601C"/>
    <w:rsid w:val="004B2FBD"/>
    <w:rsid w:val="004C09A5"/>
    <w:rsid w:val="004C305C"/>
    <w:rsid w:val="004C7CC8"/>
    <w:rsid w:val="00512F2E"/>
    <w:rsid w:val="005244FE"/>
    <w:rsid w:val="0053033C"/>
    <w:rsid w:val="00536519"/>
    <w:rsid w:val="00557ECA"/>
    <w:rsid w:val="00565966"/>
    <w:rsid w:val="00565F74"/>
    <w:rsid w:val="00570012"/>
    <w:rsid w:val="00573163"/>
    <w:rsid w:val="00575E68"/>
    <w:rsid w:val="005B6E36"/>
    <w:rsid w:val="005C2BA9"/>
    <w:rsid w:val="005C7E46"/>
    <w:rsid w:val="0061258B"/>
    <w:rsid w:val="00616236"/>
    <w:rsid w:val="00662CE4"/>
    <w:rsid w:val="00666973"/>
    <w:rsid w:val="00681897"/>
    <w:rsid w:val="00682A07"/>
    <w:rsid w:val="00683899"/>
    <w:rsid w:val="00694C54"/>
    <w:rsid w:val="006C6E57"/>
    <w:rsid w:val="006E6866"/>
    <w:rsid w:val="006F41C0"/>
    <w:rsid w:val="00722AE0"/>
    <w:rsid w:val="0073008A"/>
    <w:rsid w:val="007651B5"/>
    <w:rsid w:val="007773CC"/>
    <w:rsid w:val="007819C9"/>
    <w:rsid w:val="00782E39"/>
    <w:rsid w:val="00796E68"/>
    <w:rsid w:val="007B63D6"/>
    <w:rsid w:val="007C0B7C"/>
    <w:rsid w:val="007C3F54"/>
    <w:rsid w:val="007C719B"/>
    <w:rsid w:val="007D1D44"/>
    <w:rsid w:val="007D5323"/>
    <w:rsid w:val="007E289C"/>
    <w:rsid w:val="007E54AD"/>
    <w:rsid w:val="007F1E0E"/>
    <w:rsid w:val="007F359B"/>
    <w:rsid w:val="007F3656"/>
    <w:rsid w:val="00801AF5"/>
    <w:rsid w:val="00802C9B"/>
    <w:rsid w:val="00814D01"/>
    <w:rsid w:val="008233B6"/>
    <w:rsid w:val="008315F0"/>
    <w:rsid w:val="00832BD8"/>
    <w:rsid w:val="00846166"/>
    <w:rsid w:val="0089304C"/>
    <w:rsid w:val="008939BF"/>
    <w:rsid w:val="008A6C16"/>
    <w:rsid w:val="008E67AE"/>
    <w:rsid w:val="00922E6B"/>
    <w:rsid w:val="00931C3E"/>
    <w:rsid w:val="009836E4"/>
    <w:rsid w:val="009A2C48"/>
    <w:rsid w:val="009C0908"/>
    <w:rsid w:val="009C6EB5"/>
    <w:rsid w:val="009F244D"/>
    <w:rsid w:val="00A53758"/>
    <w:rsid w:val="00A63552"/>
    <w:rsid w:val="00A67705"/>
    <w:rsid w:val="00A704EC"/>
    <w:rsid w:val="00A71CBC"/>
    <w:rsid w:val="00AB1F45"/>
    <w:rsid w:val="00AC78B4"/>
    <w:rsid w:val="00AE0D83"/>
    <w:rsid w:val="00AE1FA2"/>
    <w:rsid w:val="00B250C1"/>
    <w:rsid w:val="00B410D3"/>
    <w:rsid w:val="00B575D7"/>
    <w:rsid w:val="00B7324E"/>
    <w:rsid w:val="00B91BB7"/>
    <w:rsid w:val="00BA407D"/>
    <w:rsid w:val="00BC2A09"/>
    <w:rsid w:val="00BC42EA"/>
    <w:rsid w:val="00BD5043"/>
    <w:rsid w:val="00BD6490"/>
    <w:rsid w:val="00BE1FC3"/>
    <w:rsid w:val="00BF372C"/>
    <w:rsid w:val="00C126A3"/>
    <w:rsid w:val="00C2434F"/>
    <w:rsid w:val="00C36D12"/>
    <w:rsid w:val="00C4164F"/>
    <w:rsid w:val="00C50528"/>
    <w:rsid w:val="00C5213F"/>
    <w:rsid w:val="00C523DB"/>
    <w:rsid w:val="00C8016F"/>
    <w:rsid w:val="00C84AF5"/>
    <w:rsid w:val="00C90692"/>
    <w:rsid w:val="00CC4583"/>
    <w:rsid w:val="00CD127A"/>
    <w:rsid w:val="00CD5FAD"/>
    <w:rsid w:val="00CE0826"/>
    <w:rsid w:val="00D4240B"/>
    <w:rsid w:val="00D564C3"/>
    <w:rsid w:val="00D815A8"/>
    <w:rsid w:val="00DA0AFA"/>
    <w:rsid w:val="00DD11DD"/>
    <w:rsid w:val="00E05A34"/>
    <w:rsid w:val="00E24E42"/>
    <w:rsid w:val="00E26353"/>
    <w:rsid w:val="00E4133D"/>
    <w:rsid w:val="00E6580B"/>
    <w:rsid w:val="00E707C6"/>
    <w:rsid w:val="00E8628D"/>
    <w:rsid w:val="00E87354"/>
    <w:rsid w:val="00E95495"/>
    <w:rsid w:val="00EB3F7A"/>
    <w:rsid w:val="00EC0316"/>
    <w:rsid w:val="00EE37F0"/>
    <w:rsid w:val="00F02F86"/>
    <w:rsid w:val="00F14C81"/>
    <w:rsid w:val="00F153D1"/>
    <w:rsid w:val="00F212EE"/>
    <w:rsid w:val="00F33811"/>
    <w:rsid w:val="00F50602"/>
    <w:rsid w:val="00F81C02"/>
    <w:rsid w:val="00F90914"/>
    <w:rsid w:val="00F91726"/>
    <w:rsid w:val="00FA7336"/>
    <w:rsid w:val="00FD0545"/>
    <w:rsid w:val="00FD712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217D8"/>
  <w15:docId w15:val="{E234BE65-A186-4695-B04C-CA87CF716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AF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A407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5C7E46"/>
    <w:rPr>
      <w:color w:val="0000FF" w:themeColor="hyperlink"/>
      <w:u w:val="single"/>
    </w:rPr>
  </w:style>
  <w:style w:type="character" w:styleId="SlijeenaHiperveza">
    <w:name w:val="FollowedHyperlink"/>
    <w:basedOn w:val="Zadanifontodlomka"/>
    <w:uiPriority w:val="99"/>
    <w:semiHidden/>
    <w:unhideWhenUsed/>
    <w:rsid w:val="005C7E46"/>
    <w:rPr>
      <w:color w:val="800080" w:themeColor="followedHyperlink"/>
      <w:u w:val="single"/>
    </w:rPr>
  </w:style>
  <w:style w:type="character" w:styleId="Istaknuto">
    <w:name w:val="Emphasis"/>
    <w:basedOn w:val="Zadanifontodlomka"/>
    <w:uiPriority w:val="20"/>
    <w:qFormat/>
    <w:rsid w:val="0044601C"/>
    <w:rPr>
      <w:i/>
      <w:iCs/>
    </w:rPr>
  </w:style>
  <w:style w:type="paragraph" w:styleId="Zaglavlje">
    <w:name w:val="header"/>
    <w:basedOn w:val="Normal"/>
    <w:link w:val="ZaglavljeChar"/>
    <w:uiPriority w:val="99"/>
    <w:semiHidden/>
    <w:unhideWhenUsed/>
    <w:rsid w:val="00A71CBC"/>
    <w:pPr>
      <w:tabs>
        <w:tab w:val="center" w:pos="4536"/>
        <w:tab w:val="right" w:pos="9072"/>
      </w:tabs>
      <w:spacing w:after="0" w:line="240" w:lineRule="auto"/>
    </w:pPr>
  </w:style>
  <w:style w:type="character" w:customStyle="1" w:styleId="ZaglavljeChar">
    <w:name w:val="Zaglavlje Char"/>
    <w:basedOn w:val="Zadanifontodlomka"/>
    <w:link w:val="Zaglavlje"/>
    <w:uiPriority w:val="99"/>
    <w:semiHidden/>
    <w:rsid w:val="00A71CBC"/>
  </w:style>
  <w:style w:type="paragraph" w:styleId="Podnoje">
    <w:name w:val="footer"/>
    <w:basedOn w:val="Normal"/>
    <w:link w:val="PodnojeChar"/>
    <w:uiPriority w:val="99"/>
    <w:unhideWhenUsed/>
    <w:rsid w:val="00A71CB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A71CBC"/>
  </w:style>
  <w:style w:type="paragraph" w:styleId="Tekstbalonia">
    <w:name w:val="Balloon Text"/>
    <w:basedOn w:val="Normal"/>
    <w:link w:val="TekstbaloniaChar"/>
    <w:uiPriority w:val="99"/>
    <w:semiHidden/>
    <w:unhideWhenUsed/>
    <w:rsid w:val="0010223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02236"/>
    <w:rPr>
      <w:rFonts w:ascii="Segoe UI" w:hAnsi="Segoe UI" w:cs="Segoe UI"/>
      <w:sz w:val="18"/>
      <w:szCs w:val="18"/>
    </w:rPr>
  </w:style>
  <w:style w:type="paragraph" w:styleId="Odlomakpopisa">
    <w:name w:val="List Paragraph"/>
    <w:basedOn w:val="Normal"/>
    <w:link w:val="OdlomakpopisaChar"/>
    <w:uiPriority w:val="34"/>
    <w:qFormat/>
    <w:rsid w:val="00A63552"/>
    <w:pPr>
      <w:ind w:left="720"/>
      <w:contextualSpacing/>
    </w:pPr>
  </w:style>
  <w:style w:type="character" w:customStyle="1" w:styleId="OdlomakpopisaChar">
    <w:name w:val="Odlomak popisa Char"/>
    <w:basedOn w:val="Zadanifontodlomka"/>
    <w:link w:val="Odlomakpopisa"/>
    <w:uiPriority w:val="34"/>
    <w:rsid w:val="00A63552"/>
  </w:style>
  <w:style w:type="paragraph" w:styleId="Tijeloteksta">
    <w:name w:val="Body Text"/>
    <w:basedOn w:val="Normal"/>
    <w:link w:val="TijelotekstaChar"/>
    <w:uiPriority w:val="99"/>
    <w:unhideWhenUsed/>
    <w:rsid w:val="009836E4"/>
    <w:pPr>
      <w:spacing w:after="120"/>
    </w:pPr>
  </w:style>
  <w:style w:type="character" w:customStyle="1" w:styleId="TijelotekstaChar">
    <w:name w:val="Tijelo teksta Char"/>
    <w:basedOn w:val="Zadanifontodlomka"/>
    <w:link w:val="Tijeloteksta"/>
    <w:uiPriority w:val="99"/>
    <w:rsid w:val="009836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108982">
      <w:bodyDiv w:val="1"/>
      <w:marLeft w:val="0"/>
      <w:marRight w:val="0"/>
      <w:marTop w:val="0"/>
      <w:marBottom w:val="0"/>
      <w:divBdr>
        <w:top w:val="none" w:sz="0" w:space="0" w:color="auto"/>
        <w:left w:val="none" w:sz="0" w:space="0" w:color="auto"/>
        <w:bottom w:val="none" w:sz="0" w:space="0" w:color="auto"/>
        <w:right w:val="none" w:sz="0" w:space="0" w:color="auto"/>
      </w:divBdr>
    </w:div>
    <w:div w:id="210306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kckzz.hr"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1057</TotalTime>
  <Pages>3</Pages>
  <Words>1001</Words>
  <Characters>5712</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107</cp:revision>
  <cp:lastPrinted>2021-01-29T07:18:00Z</cp:lastPrinted>
  <dcterms:created xsi:type="dcterms:W3CDTF">2015-04-08T10:22:00Z</dcterms:created>
  <dcterms:modified xsi:type="dcterms:W3CDTF">2022-11-03T07:36:00Z</dcterms:modified>
</cp:coreProperties>
</file>