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D95347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D953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D95347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5739171A" w14:textId="6FB4A024" w:rsidR="00624996" w:rsidRPr="00D95347" w:rsidRDefault="00B864AC" w:rsidP="006249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Godišnjeg provedbenog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376A97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unapređenja zaštite od požara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3ADEDBFD" w14:textId="37FB630F" w:rsidR="00507777" w:rsidRPr="00D95347" w:rsidRDefault="00376A97" w:rsidP="006249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područj</w:t>
            </w: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 </w:t>
            </w:r>
            <w:r w:rsidR="00F11C36">
              <w:rPr>
                <w:rFonts w:ascii="Times New Roman" w:hAnsi="Times New Roman" w:cs="Times New Roman"/>
                <w:b/>
                <w:sz w:val="24"/>
                <w:szCs w:val="24"/>
              </w:rPr>
              <w:t>za 2023. godinu</w:t>
            </w:r>
          </w:p>
        </w:tc>
      </w:tr>
      <w:tr w:rsidR="00B864AC" w:rsidRPr="00D95347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D953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D95347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D95347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D953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3390C3A6" w:rsidR="00345631" w:rsidRPr="00D95347" w:rsidRDefault="00624996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B475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D95347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FF7B214" w:rsidR="00345631" w:rsidRPr="00D95347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F77509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A0F7B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D95347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D95347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D95347" w14:paraId="4A31FD68" w14:textId="77777777" w:rsidTr="0047473E">
        <w:trPr>
          <w:trHeight w:val="1275"/>
        </w:trPr>
        <w:tc>
          <w:tcPr>
            <w:tcW w:w="9288" w:type="dxa"/>
          </w:tcPr>
          <w:p w14:paraId="5DF08057" w14:textId="32130DD0" w:rsidR="00376A97" w:rsidRPr="00D95347" w:rsidRDefault="006F4320" w:rsidP="00376A97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Zakonsko uporište za izradu predmetnog dokumenta sadržan</w:t>
            </w:r>
            <w:r w:rsidR="005012C8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je u članku 13. Zakona o zaštiti od požara („Narodne novine“ broj 92/10.)</w:t>
            </w:r>
            <w:r w:rsidR="00D9534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(dalje u tekstu: Zakon)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6E787DE4" w14:textId="10EFDE2C" w:rsidR="00376A97" w:rsidRPr="00D95347" w:rsidRDefault="00376A97" w:rsidP="00376A97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Nacrt Godišnjeg provedbenog plana unapređenja zaštite od požara Koprivničko-križevačke županije za 2023. godinu izrađen je na temelju Procjene ugroženosti  od požara i tehnološke eksplozije za područje Koprivničko-križevačke županije KLASA: 214-01/18-01/1, URBROJ: 2137/1-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01/11-19-71 od studenog 2019. godine. U izradi dokumenta sudjelovali su Policijska uprava koprivničko križevačka te Vatrogasna zajednica Koprivničko-križevačke županije.</w:t>
            </w:r>
          </w:p>
          <w:p w14:paraId="1F829070" w14:textId="7B99FDFA" w:rsidR="00376A97" w:rsidRPr="00D95347" w:rsidRDefault="00376A97" w:rsidP="00376A97">
            <w:pPr>
              <w:pStyle w:val="Style1"/>
              <w:widowControl/>
              <w:spacing w:line="240" w:lineRule="auto"/>
              <w:ind w:firstLine="567"/>
              <w:rPr>
                <w:rFonts w:ascii="Times New Roman" w:hAnsi="Times New Roman"/>
              </w:rPr>
            </w:pPr>
            <w:r w:rsidRPr="00D95347">
              <w:rPr>
                <w:rFonts w:ascii="Times New Roman" w:hAnsi="Times New Roman"/>
              </w:rPr>
              <w:t>Cilj donošenja predmetnog dokumenta je postizanje što učinkovitije i efikasnije razine zaštite od požara na području Koprivničko-križevačke županije u 2023. godini.</w:t>
            </w:r>
          </w:p>
          <w:p w14:paraId="6EEBCEDC" w14:textId="759F3032" w:rsidR="00376A97" w:rsidRPr="00D95347" w:rsidRDefault="00376A97" w:rsidP="00376A97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unaprijedilo provođenje zaštite od požara na području Koprivničko-križevačke županije nacrtom Godišnjeg provedbenog plana utvrđeno je 13 mjera za postizanje istog.</w:t>
            </w:r>
          </w:p>
          <w:p w14:paraId="676BB446" w14:textId="58942269" w:rsidR="00376A97" w:rsidRPr="00D95347" w:rsidRDefault="00376A97" w:rsidP="00376A97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Svaka mjera definirana je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kratkim opisom koje se želi ostvariti,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prikaz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izvršitelja zadatka, sudionik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 provedbi te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planiranim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rok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realizacije pojedine mjere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 </w:t>
            </w:r>
          </w:p>
          <w:p w14:paraId="29EFC011" w14:textId="77777777" w:rsidR="00376A97" w:rsidRPr="00D95347" w:rsidRDefault="00376A97" w:rsidP="00376A97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 donošenju predmetnog dokumenta isti će se dostaviti izvršiteljima zadataka i sudionicima na provedbu.   </w:t>
            </w:r>
          </w:p>
          <w:p w14:paraId="1C8C374B" w14:textId="64E83969" w:rsidR="00B31AAE" w:rsidRPr="00D95347" w:rsidRDefault="00D95347" w:rsidP="00C25FE6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Zakonom je utvrđena obveza osiguravanja sudjelovanja javnosti pa k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ako bi se osiguralo </w:t>
            </w:r>
            <w:r w:rsidR="00FA20E6">
              <w:rPr>
                <w:rFonts w:ascii="Times New Roman" w:eastAsia="Times New Roman" w:hAnsi="Times New Roman" w:cs="Times New Roman"/>
                <w:sz w:val="24"/>
                <w:szCs w:val="24"/>
              </w:rPr>
              <w:t>opisano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te omogućilo građanima i pravnim osobama podnošenje komentara i primjedaba,  provodi se  postupak savjetovanj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C2647AE" w14:textId="77777777" w:rsidR="00D95347" w:rsidRDefault="00D95347" w:rsidP="00D9534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6DB2C21" w14:textId="0865EA32" w:rsidR="00D95347" w:rsidRPr="00F11C36" w:rsidRDefault="005E4A45" w:rsidP="00F11C3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D95347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624996" w:rsidRPr="00D95347">
        <w:rPr>
          <w:rFonts w:ascii="Times New Roman" w:hAnsi="Times New Roman" w:cs="Times New Roman"/>
          <w:sz w:val="24"/>
          <w:szCs w:val="24"/>
        </w:rPr>
        <w:t>1</w:t>
      </w:r>
      <w:r w:rsidR="00042C88" w:rsidRPr="00D95347">
        <w:rPr>
          <w:rFonts w:ascii="Times New Roman" w:hAnsi="Times New Roman" w:cs="Times New Roman"/>
          <w:sz w:val="24"/>
          <w:szCs w:val="24"/>
        </w:rPr>
        <w:t>2</w:t>
      </w:r>
      <w:r w:rsidR="00E241B6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="00430605" w:rsidRPr="00D95347">
        <w:rPr>
          <w:rFonts w:ascii="Times New Roman" w:hAnsi="Times New Roman" w:cs="Times New Roman"/>
          <w:sz w:val="24"/>
          <w:szCs w:val="24"/>
        </w:rPr>
        <w:t>studenoga</w:t>
      </w:r>
      <w:r w:rsidR="00C13864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042C88" w:rsidRPr="00D95347">
        <w:rPr>
          <w:rFonts w:ascii="Times New Roman" w:hAnsi="Times New Roman" w:cs="Times New Roman"/>
          <w:sz w:val="24"/>
          <w:szCs w:val="24"/>
        </w:rPr>
        <w:t>2</w:t>
      </w:r>
      <w:r w:rsidR="00345631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Pr="00D95347">
        <w:rPr>
          <w:rFonts w:ascii="Times New Roman" w:hAnsi="Times New Roman" w:cs="Times New Roman"/>
          <w:sz w:val="24"/>
          <w:szCs w:val="24"/>
        </w:rPr>
        <w:t>go</w:t>
      </w:r>
      <w:r w:rsidR="002E35C0" w:rsidRPr="00D95347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D95347">
        <w:rPr>
          <w:rFonts w:ascii="Times New Roman" w:hAnsi="Times New Roman" w:cs="Times New Roman"/>
          <w:sz w:val="24"/>
          <w:szCs w:val="24"/>
        </w:rPr>
        <w:t>Nacrt</w:t>
      </w:r>
      <w:r w:rsidR="00376A97" w:rsidRPr="00D95347">
        <w:rPr>
          <w:rFonts w:ascii="Times New Roman" w:hAnsi="Times New Roman" w:cs="Times New Roman"/>
          <w:sz w:val="24"/>
          <w:szCs w:val="24"/>
        </w:rPr>
        <w:t xml:space="preserve"> Godišnjeg provedbenog plana unapređenja zaštite od požara za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područj</w:t>
      </w:r>
      <w:r w:rsidR="00376A97" w:rsidRPr="00D95347">
        <w:rPr>
          <w:rFonts w:ascii="Times New Roman" w:hAnsi="Times New Roman" w:cs="Times New Roman"/>
          <w:sz w:val="24"/>
          <w:szCs w:val="24"/>
        </w:rPr>
        <w:t>e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F11C36">
        <w:rPr>
          <w:rFonts w:ascii="Times New Roman" w:hAnsi="Times New Roman" w:cs="Times New Roman"/>
          <w:sz w:val="24"/>
          <w:szCs w:val="24"/>
        </w:rPr>
        <w:t xml:space="preserve"> za 2023. godinu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Pr="00D95347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D95347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D95347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D95347" w:rsidRDefault="008F19F7" w:rsidP="00D953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D95347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D95347">
        <w:rPr>
          <w:rFonts w:ascii="Times New Roman" w:hAnsi="Times New Roman" w:cs="Times New Roman"/>
          <w:sz w:val="24"/>
          <w:szCs w:val="24"/>
        </w:rPr>
        <w:t>.</w:t>
      </w:r>
    </w:p>
    <w:p w14:paraId="161CF8F9" w14:textId="48D638CF" w:rsidR="00F11C36" w:rsidRPr="00D95347" w:rsidRDefault="008F19F7" w:rsidP="00F11C3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95347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099DDE4D" w:rsidR="002E35C0" w:rsidRPr="00D95347" w:rsidRDefault="008F19F7" w:rsidP="00D953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376A97" w:rsidRPr="00D95347">
        <w:rPr>
          <w:rFonts w:ascii="Times New Roman" w:hAnsi="Times New Roman" w:cs="Times New Roman"/>
          <w:sz w:val="24"/>
          <w:szCs w:val="24"/>
        </w:rPr>
        <w:t>Godišnjeg provedbenog plana unapređenja zaštite od požara za područje Koprivničko-križevačke županije</w:t>
      </w:r>
      <w:r w:rsidR="00F11C36">
        <w:rPr>
          <w:rFonts w:ascii="Times New Roman" w:hAnsi="Times New Roman" w:cs="Times New Roman"/>
          <w:sz w:val="24"/>
          <w:szCs w:val="24"/>
        </w:rPr>
        <w:t xml:space="preserve"> za 2023. godinu</w:t>
      </w:r>
      <w:r w:rsidR="00430605" w:rsidRPr="00D953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7C3D1F7" w14:textId="77777777" w:rsidR="00507777" w:rsidRPr="00D9534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005F8E9F" w:rsidR="0008226F" w:rsidRPr="00D95347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D95347">
        <w:rPr>
          <w:rFonts w:ascii="Times New Roman" w:hAnsi="Times New Roman" w:cs="Times New Roman"/>
          <w:sz w:val="24"/>
          <w:szCs w:val="24"/>
        </w:rPr>
        <w:t>01</w:t>
      </w:r>
      <w:r w:rsidR="00042C88" w:rsidRPr="00D95347">
        <w:rPr>
          <w:rFonts w:ascii="Times New Roman" w:hAnsi="Times New Roman" w:cs="Times New Roman"/>
          <w:sz w:val="24"/>
          <w:szCs w:val="24"/>
        </w:rPr>
        <w:t>3</w:t>
      </w:r>
      <w:r w:rsidR="009621F2" w:rsidRPr="00D95347">
        <w:rPr>
          <w:rFonts w:ascii="Times New Roman" w:hAnsi="Times New Roman" w:cs="Times New Roman"/>
          <w:sz w:val="24"/>
          <w:szCs w:val="24"/>
        </w:rPr>
        <w:t>-04/2</w:t>
      </w:r>
      <w:r w:rsidR="00042C88" w:rsidRPr="00D95347">
        <w:rPr>
          <w:rFonts w:ascii="Times New Roman" w:hAnsi="Times New Roman" w:cs="Times New Roman"/>
          <w:sz w:val="24"/>
          <w:szCs w:val="24"/>
        </w:rPr>
        <w:t>2</w:t>
      </w:r>
      <w:r w:rsidR="009621F2" w:rsidRPr="00D95347">
        <w:rPr>
          <w:rFonts w:ascii="Times New Roman" w:hAnsi="Times New Roman" w:cs="Times New Roman"/>
          <w:sz w:val="24"/>
          <w:szCs w:val="24"/>
        </w:rPr>
        <w:t>-01/</w:t>
      </w:r>
      <w:r w:rsidR="00042C88" w:rsidRPr="00D95347">
        <w:rPr>
          <w:rFonts w:ascii="Times New Roman" w:hAnsi="Times New Roman" w:cs="Times New Roman"/>
          <w:sz w:val="24"/>
          <w:szCs w:val="24"/>
        </w:rPr>
        <w:t>1</w:t>
      </w:r>
      <w:r w:rsidR="00E364EE">
        <w:rPr>
          <w:rFonts w:ascii="Times New Roman" w:hAnsi="Times New Roman" w:cs="Times New Roman"/>
          <w:sz w:val="24"/>
          <w:szCs w:val="24"/>
        </w:rPr>
        <w:t>4</w:t>
      </w:r>
    </w:p>
    <w:p w14:paraId="64CDB828" w14:textId="77777777" w:rsidR="00376A97" w:rsidRPr="00D95347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URBROJ: 2137-02/03-2</w:t>
      </w:r>
      <w:r w:rsidR="00042C88" w:rsidRPr="00D95347">
        <w:rPr>
          <w:rFonts w:ascii="Times New Roman" w:hAnsi="Times New Roman" w:cs="Times New Roman"/>
          <w:sz w:val="24"/>
          <w:szCs w:val="24"/>
        </w:rPr>
        <w:t>2</w:t>
      </w:r>
      <w:r w:rsidR="004B25C3" w:rsidRPr="00D95347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34A6245C" w:rsidR="004B25C3" w:rsidRPr="00D95347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24996" w:rsidRPr="00D95347">
        <w:rPr>
          <w:rFonts w:ascii="Times New Roman" w:hAnsi="Times New Roman" w:cs="Times New Roman"/>
          <w:sz w:val="24"/>
          <w:szCs w:val="24"/>
        </w:rPr>
        <w:t>13</w:t>
      </w:r>
      <w:r w:rsidR="00430605" w:rsidRPr="00D95347">
        <w:rPr>
          <w:rFonts w:ascii="Times New Roman" w:hAnsi="Times New Roman" w:cs="Times New Roman"/>
          <w:sz w:val="24"/>
          <w:szCs w:val="24"/>
        </w:rPr>
        <w:t>. listopada</w:t>
      </w:r>
      <w:r w:rsidR="00670D3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042C88" w:rsidRPr="00D95347">
        <w:rPr>
          <w:rFonts w:ascii="Times New Roman" w:hAnsi="Times New Roman" w:cs="Times New Roman"/>
          <w:sz w:val="24"/>
          <w:szCs w:val="24"/>
        </w:rPr>
        <w:t>2</w:t>
      </w:r>
      <w:r w:rsidR="004B25C3" w:rsidRPr="00D95347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D95347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A52DA" w14:textId="77777777" w:rsidR="004C74DC" w:rsidRDefault="004C74DC" w:rsidP="002342F3">
      <w:pPr>
        <w:spacing w:after="0" w:line="240" w:lineRule="auto"/>
      </w:pPr>
      <w:r>
        <w:separator/>
      </w:r>
    </w:p>
  </w:endnote>
  <w:endnote w:type="continuationSeparator" w:id="0">
    <w:p w14:paraId="513D1AFC" w14:textId="77777777" w:rsidR="004C74DC" w:rsidRDefault="004C74D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AC673" w14:textId="77777777" w:rsidR="004C74DC" w:rsidRDefault="004C74DC" w:rsidP="002342F3">
      <w:pPr>
        <w:spacing w:after="0" w:line="240" w:lineRule="auto"/>
      </w:pPr>
      <w:r>
        <w:separator/>
      </w:r>
    </w:p>
  </w:footnote>
  <w:footnote w:type="continuationSeparator" w:id="0">
    <w:p w14:paraId="249ADFC1" w14:textId="77777777" w:rsidR="004C74DC" w:rsidRDefault="004C74D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981806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5F6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B4FD6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00B2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30A0F"/>
    <w:rsid w:val="00342CFE"/>
    <w:rsid w:val="00345631"/>
    <w:rsid w:val="00350452"/>
    <w:rsid w:val="00352AA6"/>
    <w:rsid w:val="00353B0E"/>
    <w:rsid w:val="00355C0D"/>
    <w:rsid w:val="0037129E"/>
    <w:rsid w:val="00376A97"/>
    <w:rsid w:val="003A33F8"/>
    <w:rsid w:val="003B4299"/>
    <w:rsid w:val="003B4754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0605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74DC"/>
    <w:rsid w:val="004D7537"/>
    <w:rsid w:val="004E5246"/>
    <w:rsid w:val="004F3EB6"/>
    <w:rsid w:val="005012C8"/>
    <w:rsid w:val="00507777"/>
    <w:rsid w:val="0053087C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462E"/>
    <w:rsid w:val="00687D54"/>
    <w:rsid w:val="006A5796"/>
    <w:rsid w:val="006B273C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D5538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C5ED8"/>
    <w:rsid w:val="00BF0D75"/>
    <w:rsid w:val="00BF45C6"/>
    <w:rsid w:val="00C06628"/>
    <w:rsid w:val="00C13864"/>
    <w:rsid w:val="00C25FE6"/>
    <w:rsid w:val="00C319D3"/>
    <w:rsid w:val="00C7624D"/>
    <w:rsid w:val="00C84484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95347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364EE"/>
    <w:rsid w:val="00E42418"/>
    <w:rsid w:val="00E75365"/>
    <w:rsid w:val="00E767D7"/>
    <w:rsid w:val="00E81537"/>
    <w:rsid w:val="00E90A25"/>
    <w:rsid w:val="00E96288"/>
    <w:rsid w:val="00EC40DD"/>
    <w:rsid w:val="00ED58C8"/>
    <w:rsid w:val="00ED7CB4"/>
    <w:rsid w:val="00EE3A5A"/>
    <w:rsid w:val="00F030D9"/>
    <w:rsid w:val="00F074AE"/>
    <w:rsid w:val="00F11736"/>
    <w:rsid w:val="00F11C36"/>
    <w:rsid w:val="00F36218"/>
    <w:rsid w:val="00F3739A"/>
    <w:rsid w:val="00F50902"/>
    <w:rsid w:val="00F77509"/>
    <w:rsid w:val="00F947C9"/>
    <w:rsid w:val="00F95448"/>
    <w:rsid w:val="00FA1726"/>
    <w:rsid w:val="00FA20E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Style1">
    <w:name w:val="Style1"/>
    <w:basedOn w:val="Normal"/>
    <w:uiPriority w:val="99"/>
    <w:rsid w:val="00376A97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1567</TotalTime>
  <Pages>1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169</cp:revision>
  <cp:lastPrinted>2022-09-29T10:51:00Z</cp:lastPrinted>
  <dcterms:created xsi:type="dcterms:W3CDTF">2015-04-08T09:15:00Z</dcterms:created>
  <dcterms:modified xsi:type="dcterms:W3CDTF">2022-10-13T12:49:00Z</dcterms:modified>
</cp:coreProperties>
</file>