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28174C15" w14:textId="77777777" w:rsidTr="00B864AC">
        <w:trPr>
          <w:trHeight w:val="567"/>
        </w:trPr>
        <w:tc>
          <w:tcPr>
            <w:tcW w:w="9288" w:type="dxa"/>
            <w:gridSpan w:val="2"/>
          </w:tcPr>
          <w:p w14:paraId="6FF1BE1D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27D21103" w14:textId="77777777" w:rsidTr="00B864AC">
        <w:trPr>
          <w:trHeight w:val="547"/>
        </w:trPr>
        <w:tc>
          <w:tcPr>
            <w:tcW w:w="9288" w:type="dxa"/>
            <w:gridSpan w:val="2"/>
          </w:tcPr>
          <w:p w14:paraId="20CE8AB0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2EAB393C" w14:textId="77777777" w:rsidR="003B3320" w:rsidRPr="008F4E4D" w:rsidRDefault="00CA19DD" w:rsidP="003B332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visini turističke pristojbe </w:t>
            </w:r>
          </w:p>
          <w:p w14:paraId="79BF8E95" w14:textId="4F564BA7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za 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</w:t>
            </w:r>
            <w:r w:rsidR="00995DF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5</w:t>
            </w:r>
            <w:r w:rsidR="00B479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 godinu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na području Koprivničko-križevačke županije</w:t>
            </w:r>
          </w:p>
          <w:p w14:paraId="44CDD786" w14:textId="77777777" w:rsidR="00507777" w:rsidRPr="0047473E" w:rsidRDefault="00507777" w:rsidP="00CA1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696B82E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40E3780E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181945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1325A77A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6EED3C0C" w14:textId="77777777" w:rsidTr="009F07ED">
        <w:trPr>
          <w:trHeight w:val="703"/>
        </w:trPr>
        <w:tc>
          <w:tcPr>
            <w:tcW w:w="4644" w:type="dxa"/>
          </w:tcPr>
          <w:p w14:paraId="7F2493C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394615AE" w14:textId="0F2DEE47" w:rsidR="00345631" w:rsidRPr="0047473E" w:rsidRDefault="00995DF2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listopada </w:t>
            </w:r>
            <w:r w:rsidR="009C70FD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0BA8CB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1FB49CBA" w14:textId="4F97DDDC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3B33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95DF2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042DA8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995DF2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995DF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1E258635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9A5DD2" w14:textId="77777777" w:rsidR="006A5796" w:rsidRPr="007903A9" w:rsidRDefault="005E4A45" w:rsidP="00B864A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903A9">
        <w:rPr>
          <w:rFonts w:ascii="Times New Roman" w:hAnsi="Times New Roman" w:cs="Times New Roman"/>
          <w:b/>
          <w:bCs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2139623D" w14:textId="77777777" w:rsidTr="0047473E">
        <w:trPr>
          <w:trHeight w:val="1275"/>
        </w:trPr>
        <w:tc>
          <w:tcPr>
            <w:tcW w:w="9288" w:type="dxa"/>
          </w:tcPr>
          <w:p w14:paraId="28ECBE7B" w14:textId="4C894B42" w:rsidR="00995DF2" w:rsidRDefault="00215FDD" w:rsidP="00215FDD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Zakonsko uporište proizlazi iz članka 15. stavka 1. Zakona o turističkoj pristojbi („Narodne novine“ broj 52/19., 32/20. i 42/20.) (dalje u tekstu: Zakon) kojim je propisano da odluku o visini turističke pristojbe</w:t>
            </w:r>
            <w:r w:rsidR="008435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za općine i gradove sa svog područja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donosi županijska skupština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5A2449E5" w14:textId="77C56221" w:rsidR="00215FDD" w:rsidRDefault="0077238A" w:rsidP="00215FDD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Izrađenim </w:t>
            </w:r>
            <w:r w:rsidR="00995DF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Nacrtom Odluk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e,</w:t>
            </w:r>
            <w:r w:rsidR="00995DF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visin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turističke pristojbe na području Županije u 202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5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godini pozicionirana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je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 najmanjem dozvoljenom iznosu utvrđenom Pravilnikom o najnižem i najvišem iznosu turističke pristojbe („Narodne novine“ broj 71/19.)</w:t>
            </w:r>
            <w:r w:rsidR="003B41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te je </w:t>
            </w:r>
            <w:r w:rsidR="00995DF2" w:rsidRPr="00561669">
              <w:rPr>
                <w:rFonts w:ascii="Times New Roman" w:hAnsi="Times New Roman" w:cs="Times New Roman"/>
                <w:sz w:val="24"/>
                <w:szCs w:val="24"/>
              </w:rPr>
              <w:t xml:space="preserve">dozvoljeni iznos turističke pristojbe za potpomognuta </w:t>
            </w:r>
            <w:r w:rsidR="00995DF2">
              <w:rPr>
                <w:rFonts w:ascii="Times New Roman" w:hAnsi="Times New Roman" w:cs="Times New Roman"/>
                <w:sz w:val="24"/>
                <w:szCs w:val="24"/>
              </w:rPr>
              <w:t>područja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umanjen za </w:t>
            </w:r>
            <w:r w:rsidR="00995DF2" w:rsidRPr="00245521">
              <w:rPr>
                <w:rFonts w:ascii="Times New Roman" w:hAnsi="Times New Roman" w:cs="Times New Roman"/>
                <w:sz w:val="24"/>
                <w:szCs w:val="24"/>
              </w:rPr>
              <w:t>30% u odnosu na propisanu najnižu turističku pristojbu prema</w:t>
            </w:r>
            <w:r w:rsidR="00995DF2">
              <w:rPr>
                <w:rFonts w:ascii="Times New Roman" w:hAnsi="Times New Roman" w:cs="Times New Roman"/>
                <w:sz w:val="24"/>
                <w:szCs w:val="24"/>
              </w:rPr>
              <w:t xml:space="preserve"> svakoj pojedinačnoj kategoriji.</w:t>
            </w:r>
          </w:p>
          <w:p w14:paraId="41139DF5" w14:textId="4BBCD420" w:rsidR="00843552" w:rsidRDefault="00525A59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1.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nacrta 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Odluk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definiran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je predmet uređenja</w:t>
            </w:r>
            <w:r w:rsidR="00CC553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te je propisano da se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istom</w:t>
            </w:r>
            <w:r w:rsid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utvrđuj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iznos turističke pristojbe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ovisno o pojedinoj kategoriji za 202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5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godinu </w:t>
            </w:r>
            <w:r w:rsidR="00454C0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 sve jedinice lokalne samouprave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Koprivničko-križevačke županije.</w:t>
            </w:r>
          </w:p>
          <w:p w14:paraId="645636F2" w14:textId="519EFD9B" w:rsidR="00843552" w:rsidRDefault="00843552" w:rsidP="0084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</w:t>
            </w:r>
            <w:r w:rsid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lankom 2.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definiraju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općin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 gradovi Koprivničko-križevačke županije razvrstani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prema indeksu razvijenosti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 razvojne skupine 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VIII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, odnosno 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razvijena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područja, a temeljem Odluke o razvrstavanju jedinica lokalne i područne (regionalne) samouprave prema stupnju razvijenosti („Narodne novine“ broj 132/17.).</w:t>
            </w:r>
          </w:p>
          <w:p w14:paraId="4C98E7E9" w14:textId="2B8A9263" w:rsidR="001F2049" w:rsidRDefault="001F2049" w:rsidP="0084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3. za razvijene jedinice lokalne samouprave utvrđuje se najniže dozvoljene visin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turističkih pristojbi prema svakoj pojedinačnoj kategoriji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</w:p>
          <w:p w14:paraId="0A274412" w14:textId="743D3884" w:rsidR="00525A59" w:rsidRDefault="003B41C3" w:rsidP="008B4B8E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6B42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4.</w:t>
            </w:r>
            <w:r w:rsidR="008B4B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utvrđene su jedinice lokalne samouprave Koprivničko-križevačke županije razvrstane prema indeksu razvijenosti  u razvojne skupine </w:t>
            </w:r>
            <w:r w:rsidR="00525A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 w:rsidR="008B4B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525A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IV, tzv. potpomognuta područja.</w:t>
            </w:r>
          </w:p>
          <w:p w14:paraId="663DD29F" w14:textId="6EF14544" w:rsidR="00525A59" w:rsidRDefault="00525A59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5. definiraju se iznosi turističkih pristojbi na potpomognutim područjima Koprivničko-križevačke županije pobrojanim </w:t>
            </w:r>
            <w:r w:rsidR="007903A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člank</w:t>
            </w:r>
            <w:r w:rsidR="007903A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C82A7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Odluke.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 predmetne jedinice lokalne samouprave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turističke pristojbe određuju se u iznosu umanjenom za 30% u odnosu na najniže dozvoljene visine turističkih pristojbe </w:t>
            </w:r>
            <w:r w:rsidR="00C82A7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razvijenijih JLS-a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prema svakoj pojedinačnoj kategoriji.</w:t>
            </w:r>
          </w:p>
          <w:p w14:paraId="2DF61A4F" w14:textId="31D4C7B4" w:rsidR="00C82A75" w:rsidRDefault="00C82A75" w:rsidP="008B4B8E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6. utvrđena je obveza objave predmetne Odluke na županijskim mrežnim stranicama te obveza dostave pojedinim tijelima, a sve sukladno članku 15. stavku 3. i 4. Zakona </w:t>
            </w:r>
          </w:p>
          <w:p w14:paraId="22A14DFB" w14:textId="64E5520B" w:rsidR="004F3EB6" w:rsidRPr="00823C19" w:rsidRDefault="00C82A75" w:rsidP="004C0BE1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7. propisano je stupanje na snagu Odluke 1. siječnja 202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5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godine, obzirom da se Odluka i donosi za turističke pristojbe koje će se naplaćivati u 202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5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godini.  </w:t>
            </w:r>
          </w:p>
        </w:tc>
      </w:tr>
    </w:tbl>
    <w:p w14:paraId="315435CB" w14:textId="77777777" w:rsidR="007903A9" w:rsidRDefault="007903A9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37FD3B4" w14:textId="7F451D9A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3B3320">
        <w:rPr>
          <w:rFonts w:ascii="Times New Roman" w:hAnsi="Times New Roman" w:cs="Times New Roman"/>
          <w:sz w:val="24"/>
          <w:szCs w:val="24"/>
        </w:rPr>
        <w:t xml:space="preserve"> </w:t>
      </w:r>
      <w:r w:rsidR="00CC5533">
        <w:rPr>
          <w:rFonts w:ascii="Times New Roman" w:hAnsi="Times New Roman" w:cs="Times New Roman"/>
          <w:sz w:val="24"/>
          <w:szCs w:val="24"/>
        </w:rPr>
        <w:t>1</w:t>
      </w:r>
      <w:r w:rsidR="00042DA8">
        <w:rPr>
          <w:rFonts w:ascii="Times New Roman" w:hAnsi="Times New Roman" w:cs="Times New Roman"/>
          <w:sz w:val="24"/>
          <w:szCs w:val="24"/>
        </w:rPr>
        <w:t>7</w:t>
      </w:r>
      <w:r w:rsidR="00E241B6" w:rsidRPr="0047473E">
        <w:rPr>
          <w:rFonts w:ascii="Times New Roman" w:hAnsi="Times New Roman" w:cs="Times New Roman"/>
          <w:sz w:val="24"/>
          <w:szCs w:val="24"/>
        </w:rPr>
        <w:t>.</w:t>
      </w:r>
      <w:r w:rsidR="00CC5533">
        <w:rPr>
          <w:rFonts w:ascii="Times New Roman" w:hAnsi="Times New Roman" w:cs="Times New Roman"/>
          <w:sz w:val="24"/>
          <w:szCs w:val="24"/>
        </w:rPr>
        <w:t xml:space="preserve"> studenoga</w:t>
      </w:r>
      <w:r w:rsidR="00C13864">
        <w:rPr>
          <w:rFonts w:ascii="Times New Roman" w:hAnsi="Times New Roman" w:cs="Times New Roman"/>
          <w:sz w:val="24"/>
          <w:szCs w:val="24"/>
        </w:rPr>
        <w:t xml:space="preserve"> 202</w:t>
      </w:r>
      <w:r w:rsidR="00CC5533">
        <w:rPr>
          <w:rFonts w:ascii="Times New Roman" w:hAnsi="Times New Roman" w:cs="Times New Roman"/>
          <w:sz w:val="24"/>
          <w:szCs w:val="24"/>
        </w:rPr>
        <w:t>3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</w:t>
      </w:r>
      <w:r w:rsidR="003B3320">
        <w:rPr>
          <w:rFonts w:ascii="Times New Roman" w:hAnsi="Times New Roman" w:cs="Times New Roman"/>
          <w:sz w:val="24"/>
          <w:szCs w:val="24"/>
        </w:rPr>
        <w:t>o visini turističke pristojbe za 202</w:t>
      </w:r>
      <w:r w:rsidR="00CC5533">
        <w:rPr>
          <w:rFonts w:ascii="Times New Roman" w:hAnsi="Times New Roman" w:cs="Times New Roman"/>
          <w:sz w:val="24"/>
          <w:szCs w:val="24"/>
        </w:rPr>
        <w:t>5</w:t>
      </w:r>
      <w:r w:rsidR="003B3320">
        <w:rPr>
          <w:rFonts w:ascii="Times New Roman" w:hAnsi="Times New Roman" w:cs="Times New Roman"/>
          <w:sz w:val="24"/>
          <w:szCs w:val="24"/>
        </w:rPr>
        <w:t>. godinu na području K</w:t>
      </w:r>
      <w:r w:rsidR="002B5DC3">
        <w:rPr>
          <w:rFonts w:ascii="Times New Roman" w:hAnsi="Times New Roman" w:cs="Times New Roman"/>
          <w:sz w:val="24"/>
          <w:szCs w:val="24"/>
        </w:rPr>
        <w:t xml:space="preserve">oprivničko-križevačke županije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9E97669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lastRenderedPageBreak/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2C7061B4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6E60FBC6" w14:textId="68934F65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</w:t>
      </w:r>
      <w:r w:rsidR="003B3320">
        <w:rPr>
          <w:rFonts w:ascii="Times New Roman" w:hAnsi="Times New Roman" w:cs="Times New Roman"/>
          <w:sz w:val="24"/>
          <w:szCs w:val="24"/>
        </w:rPr>
        <w:t xml:space="preserve">a </w:t>
      </w:r>
      <w:r w:rsidR="003B3320" w:rsidRPr="00507777">
        <w:rPr>
          <w:rFonts w:ascii="Times New Roman" w:hAnsi="Times New Roman" w:cs="Times New Roman"/>
          <w:sz w:val="24"/>
          <w:szCs w:val="24"/>
        </w:rPr>
        <w:t>Odl</w:t>
      </w:r>
      <w:r w:rsidR="003B3320">
        <w:rPr>
          <w:rFonts w:ascii="Times New Roman" w:hAnsi="Times New Roman" w:cs="Times New Roman"/>
          <w:sz w:val="24"/>
          <w:szCs w:val="24"/>
        </w:rPr>
        <w:t>uke o visini turističke pristojbe za 202</w:t>
      </w:r>
      <w:r w:rsidR="00CC5533">
        <w:rPr>
          <w:rFonts w:ascii="Times New Roman" w:hAnsi="Times New Roman" w:cs="Times New Roman"/>
          <w:sz w:val="24"/>
          <w:szCs w:val="24"/>
        </w:rPr>
        <w:t>5</w:t>
      </w:r>
      <w:r w:rsidR="003B3320">
        <w:rPr>
          <w:rFonts w:ascii="Times New Roman" w:hAnsi="Times New Roman" w:cs="Times New Roman"/>
          <w:sz w:val="24"/>
          <w:szCs w:val="24"/>
        </w:rPr>
        <w:t>. godinu na području Koprivničko-križevačke županije.</w:t>
      </w:r>
    </w:p>
    <w:p w14:paraId="19A7BC6A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F3EE1F" w14:textId="475C84CF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2B5DC3">
        <w:rPr>
          <w:rFonts w:ascii="Times New Roman" w:hAnsi="Times New Roman" w:cs="Times New Roman"/>
          <w:sz w:val="24"/>
          <w:szCs w:val="24"/>
        </w:rPr>
        <w:t>01</w:t>
      </w:r>
      <w:r w:rsidR="00215FDD">
        <w:rPr>
          <w:rFonts w:ascii="Times New Roman" w:hAnsi="Times New Roman" w:cs="Times New Roman"/>
          <w:sz w:val="24"/>
          <w:szCs w:val="24"/>
        </w:rPr>
        <w:t>3</w:t>
      </w:r>
      <w:r w:rsidR="002B5DC3">
        <w:rPr>
          <w:rFonts w:ascii="Times New Roman" w:hAnsi="Times New Roman" w:cs="Times New Roman"/>
          <w:sz w:val="24"/>
          <w:szCs w:val="24"/>
        </w:rPr>
        <w:t>-04/2</w:t>
      </w:r>
      <w:r w:rsidR="00995DF2">
        <w:rPr>
          <w:rFonts w:ascii="Times New Roman" w:hAnsi="Times New Roman" w:cs="Times New Roman"/>
          <w:sz w:val="24"/>
          <w:szCs w:val="24"/>
        </w:rPr>
        <w:t>3</w:t>
      </w:r>
      <w:r w:rsidR="002B5DC3">
        <w:rPr>
          <w:rFonts w:ascii="Times New Roman" w:hAnsi="Times New Roman" w:cs="Times New Roman"/>
          <w:sz w:val="24"/>
          <w:szCs w:val="24"/>
        </w:rPr>
        <w:t>-01/</w:t>
      </w:r>
      <w:r w:rsidR="00995DF2">
        <w:rPr>
          <w:rFonts w:ascii="Times New Roman" w:hAnsi="Times New Roman" w:cs="Times New Roman"/>
          <w:sz w:val="24"/>
          <w:szCs w:val="24"/>
        </w:rPr>
        <w:t>12</w:t>
      </w:r>
    </w:p>
    <w:p w14:paraId="7302FD44" w14:textId="4C9D8A69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995DF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54BB0A05" w14:textId="24CAF2BB" w:rsidR="004B25C3" w:rsidRPr="0047473E" w:rsidRDefault="002B5DC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95DF2">
        <w:rPr>
          <w:rFonts w:ascii="Times New Roman" w:hAnsi="Times New Roman" w:cs="Times New Roman"/>
          <w:sz w:val="24"/>
          <w:szCs w:val="24"/>
        </w:rPr>
        <w:t>18</w:t>
      </w:r>
      <w:r w:rsidR="007D22B2">
        <w:rPr>
          <w:rFonts w:ascii="Times New Roman" w:hAnsi="Times New Roman" w:cs="Times New Roman"/>
          <w:sz w:val="24"/>
          <w:szCs w:val="24"/>
        </w:rPr>
        <w:t xml:space="preserve">. </w:t>
      </w:r>
      <w:r w:rsidR="00995DF2">
        <w:rPr>
          <w:rFonts w:ascii="Times New Roman" w:hAnsi="Times New Roman" w:cs="Times New Roman"/>
          <w:sz w:val="24"/>
          <w:szCs w:val="24"/>
        </w:rPr>
        <w:t xml:space="preserve">listopada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995DF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EAEAC" w14:textId="77777777" w:rsidR="00085B0D" w:rsidRDefault="00085B0D" w:rsidP="002342F3">
      <w:pPr>
        <w:spacing w:after="0" w:line="240" w:lineRule="auto"/>
      </w:pPr>
      <w:r>
        <w:separator/>
      </w:r>
    </w:p>
  </w:endnote>
  <w:endnote w:type="continuationSeparator" w:id="0">
    <w:p w14:paraId="425B6C92" w14:textId="77777777" w:rsidR="00085B0D" w:rsidRDefault="00085B0D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Content>
      <w:p w14:paraId="3E2B4BF8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507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E0E3A2B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839CA1" w14:textId="77777777" w:rsidR="00085B0D" w:rsidRDefault="00085B0D" w:rsidP="002342F3">
      <w:pPr>
        <w:spacing w:after="0" w:line="240" w:lineRule="auto"/>
      </w:pPr>
      <w:r>
        <w:separator/>
      </w:r>
    </w:p>
  </w:footnote>
  <w:footnote w:type="continuationSeparator" w:id="0">
    <w:p w14:paraId="4D737E35" w14:textId="77777777" w:rsidR="00085B0D" w:rsidRDefault="00085B0D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098625135">
    <w:abstractNumId w:val="4"/>
  </w:num>
  <w:num w:numId="2" w16cid:durableId="311132152">
    <w:abstractNumId w:val="6"/>
  </w:num>
  <w:num w:numId="3" w16cid:durableId="622155402">
    <w:abstractNumId w:val="3"/>
  </w:num>
  <w:num w:numId="4" w16cid:durableId="1957177007">
    <w:abstractNumId w:val="5"/>
  </w:num>
  <w:num w:numId="5" w16cid:durableId="1177892227">
    <w:abstractNumId w:val="2"/>
  </w:num>
  <w:num w:numId="6" w16cid:durableId="826362939">
    <w:abstractNumId w:val="0"/>
  </w:num>
  <w:num w:numId="7" w16cid:durableId="14280395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DA8"/>
    <w:rsid w:val="00082116"/>
    <w:rsid w:val="0008226F"/>
    <w:rsid w:val="000851C5"/>
    <w:rsid w:val="00085B0D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57777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7C4A"/>
    <w:rsid w:val="001F2049"/>
    <w:rsid w:val="001F3F51"/>
    <w:rsid w:val="001F7196"/>
    <w:rsid w:val="001F7F12"/>
    <w:rsid w:val="002033F7"/>
    <w:rsid w:val="00212C10"/>
    <w:rsid w:val="00214194"/>
    <w:rsid w:val="00215FDD"/>
    <w:rsid w:val="00224CAB"/>
    <w:rsid w:val="00231B49"/>
    <w:rsid w:val="002342F3"/>
    <w:rsid w:val="00245F94"/>
    <w:rsid w:val="0025366B"/>
    <w:rsid w:val="00253E7C"/>
    <w:rsid w:val="002770A7"/>
    <w:rsid w:val="0028158C"/>
    <w:rsid w:val="0028611A"/>
    <w:rsid w:val="0029300D"/>
    <w:rsid w:val="00293B69"/>
    <w:rsid w:val="00297B9C"/>
    <w:rsid w:val="002B5DC3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178BA"/>
    <w:rsid w:val="00342CFE"/>
    <w:rsid w:val="00345631"/>
    <w:rsid w:val="00350452"/>
    <w:rsid w:val="00352AA6"/>
    <w:rsid w:val="00353B0E"/>
    <w:rsid w:val="00355C0D"/>
    <w:rsid w:val="0037129E"/>
    <w:rsid w:val="00385074"/>
    <w:rsid w:val="003A33F8"/>
    <w:rsid w:val="003B3320"/>
    <w:rsid w:val="003B41C3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54C0E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C0BE1"/>
    <w:rsid w:val="004D7537"/>
    <w:rsid w:val="004E5246"/>
    <w:rsid w:val="004F3EB6"/>
    <w:rsid w:val="00507777"/>
    <w:rsid w:val="00525A59"/>
    <w:rsid w:val="0053087C"/>
    <w:rsid w:val="00546D6E"/>
    <w:rsid w:val="00562127"/>
    <w:rsid w:val="00564C85"/>
    <w:rsid w:val="0056706C"/>
    <w:rsid w:val="00571D47"/>
    <w:rsid w:val="00580CCC"/>
    <w:rsid w:val="00586F82"/>
    <w:rsid w:val="00597347"/>
    <w:rsid w:val="005C1A9F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A7B6C"/>
    <w:rsid w:val="006B273C"/>
    <w:rsid w:val="006B4259"/>
    <w:rsid w:val="006D1C98"/>
    <w:rsid w:val="006D23FB"/>
    <w:rsid w:val="006D7A52"/>
    <w:rsid w:val="006E1D97"/>
    <w:rsid w:val="006F3C34"/>
    <w:rsid w:val="00701601"/>
    <w:rsid w:val="00717898"/>
    <w:rsid w:val="00722538"/>
    <w:rsid w:val="00731B92"/>
    <w:rsid w:val="00736456"/>
    <w:rsid w:val="00752D46"/>
    <w:rsid w:val="00753AD1"/>
    <w:rsid w:val="0075467E"/>
    <w:rsid w:val="00761526"/>
    <w:rsid w:val="007617EF"/>
    <w:rsid w:val="00761955"/>
    <w:rsid w:val="00770BF2"/>
    <w:rsid w:val="0077238A"/>
    <w:rsid w:val="0078113B"/>
    <w:rsid w:val="007836FA"/>
    <w:rsid w:val="00787EA1"/>
    <w:rsid w:val="007903A9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23C19"/>
    <w:rsid w:val="00843552"/>
    <w:rsid w:val="00866D7E"/>
    <w:rsid w:val="008754F6"/>
    <w:rsid w:val="008937D3"/>
    <w:rsid w:val="008A38FC"/>
    <w:rsid w:val="008A7110"/>
    <w:rsid w:val="008B4B8E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95DF2"/>
    <w:rsid w:val="009A6694"/>
    <w:rsid w:val="009B5DC2"/>
    <w:rsid w:val="009B676D"/>
    <w:rsid w:val="009C70FD"/>
    <w:rsid w:val="00A10189"/>
    <w:rsid w:val="00A16A5A"/>
    <w:rsid w:val="00A2032F"/>
    <w:rsid w:val="00A22287"/>
    <w:rsid w:val="00A22F05"/>
    <w:rsid w:val="00A238A2"/>
    <w:rsid w:val="00A27B5C"/>
    <w:rsid w:val="00A3139B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157C0"/>
    <w:rsid w:val="00B163B3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97016"/>
    <w:rsid w:val="00BA2127"/>
    <w:rsid w:val="00BA609D"/>
    <w:rsid w:val="00BB5636"/>
    <w:rsid w:val="00BF0D75"/>
    <w:rsid w:val="00C06628"/>
    <w:rsid w:val="00C13864"/>
    <w:rsid w:val="00C319D3"/>
    <w:rsid w:val="00C7624D"/>
    <w:rsid w:val="00C82A75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C5533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2296"/>
    <w:rsid w:val="00D7786D"/>
    <w:rsid w:val="00D81486"/>
    <w:rsid w:val="00D8613B"/>
    <w:rsid w:val="00D95142"/>
    <w:rsid w:val="00DA52FA"/>
    <w:rsid w:val="00DA5ED1"/>
    <w:rsid w:val="00DB44FD"/>
    <w:rsid w:val="00DC5E21"/>
    <w:rsid w:val="00DE3C70"/>
    <w:rsid w:val="00DE7511"/>
    <w:rsid w:val="00DF065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2551"/>
    <w:rsid w:val="00F030D9"/>
    <w:rsid w:val="00F074AE"/>
    <w:rsid w:val="00F36218"/>
    <w:rsid w:val="00F3739A"/>
    <w:rsid w:val="00F50902"/>
    <w:rsid w:val="00F95448"/>
    <w:rsid w:val="00FA1726"/>
    <w:rsid w:val="00FA3A3F"/>
    <w:rsid w:val="00FC2A78"/>
    <w:rsid w:val="00FD4D2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4AEA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AD3AD-279A-4EFE-BF45-6129892F0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1560</TotalTime>
  <Pages>2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161</cp:revision>
  <cp:lastPrinted>2022-09-27T08:04:00Z</cp:lastPrinted>
  <dcterms:created xsi:type="dcterms:W3CDTF">2015-04-08T09:15:00Z</dcterms:created>
  <dcterms:modified xsi:type="dcterms:W3CDTF">2023-10-18T12:22:00Z</dcterms:modified>
</cp:coreProperties>
</file>