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0980397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12CEAF85" w14:textId="77777777" w:rsidR="00CA19DD" w:rsidRPr="008F4E4D" w:rsidRDefault="00CA19DD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 raspoređivanju sredstava za financiranje političkih stranaka</w:t>
            </w:r>
          </w:p>
          <w:p w14:paraId="79929A8A" w14:textId="77777777" w:rsidR="005A0B92" w:rsidRDefault="00CA19DD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i nezavisnih članova izabranih u Županijsku skupštinu </w:t>
            </w:r>
          </w:p>
          <w:p w14:paraId="1E3037F1" w14:textId="2E9DDF77" w:rsidR="00CA19DD" w:rsidRPr="008F4E4D" w:rsidRDefault="00CA19DD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Koprivničko-križevačke županije za </w:t>
            </w:r>
            <w:r w:rsidR="00B479B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</w:t>
            </w:r>
            <w:r w:rsidR="00F7750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3</w:t>
            </w:r>
            <w:r w:rsidR="00B479B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 godinu</w:t>
            </w:r>
          </w:p>
          <w:p w14:paraId="3ADEDBFD" w14:textId="77777777" w:rsidR="00507777" w:rsidRPr="0047473E" w:rsidRDefault="00507777" w:rsidP="00CA1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4B702306" w:rsidR="00345631" w:rsidRPr="0047473E" w:rsidRDefault="005A0B92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siječnja</w:t>
            </w:r>
            <w:r w:rsidR="009C70FD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39C6E087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A0B92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5A0B92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C937BA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47473E">
        <w:trPr>
          <w:trHeight w:val="1275"/>
        </w:trPr>
        <w:tc>
          <w:tcPr>
            <w:tcW w:w="9288" w:type="dxa"/>
          </w:tcPr>
          <w:p w14:paraId="3533A375" w14:textId="77777777" w:rsidR="00247F55" w:rsidRPr="00043998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Sukladno Zakonu o financiranju političkih aktivnosti, izborne promidžbe i referenduma („Narodne novine“ broj 29/19. i 98/19.) (u daljnjem tekstu: Zakon) jedinicama lokalne i područne (regionalne) samouprave prepušteno je da samostalno odrede godišnji iznos sredstava koji će osigurati u svojim proračunima za redovito godišnje financiranje političkih stranaka i nezavisnih vijećnika, s time da je člankom 5. stavkom 2. Zakona definirano kako visina sredstva za redovito godišnje financiranje po jednom članu predstavničkog tijela županije ne može biti određena u iznosu manjem od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663,61 EUR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5.000,00 kuna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*.</w:t>
            </w:r>
          </w:p>
          <w:p w14:paraId="19129D3E" w14:textId="77777777" w:rsidR="00247F55" w:rsidRPr="00043998" w:rsidRDefault="00247F55" w:rsidP="00247F55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A270FEA" w14:textId="77777777" w:rsidR="00247F55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Proračunom Koprivničko-križevačke županije za 2023. godinu za financiranje političkih stranaka i nezavisnih vijećnika ukupno je planirano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68.350,00 EUR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514.983,08 kuna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*.</w:t>
            </w:r>
          </w:p>
          <w:p w14:paraId="479A6D48" w14:textId="77777777" w:rsidR="00247F55" w:rsidRDefault="00247F55" w:rsidP="00247F55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</w:p>
          <w:p w14:paraId="0A5F44F1" w14:textId="77777777" w:rsidR="00247F55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Odluka o raspoređivanju sredstava za financiranje političkih stranaka i nezavisnih članova izabranih u Županijsku skupštinu za 2023. godinu donesena je na 9. sjednici Županijske skupštine Koprivničko-križevačke županije održanoj 28. studenoga 2022. godine. Odlukom je utvrđeno da 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godišnji iznos sredstava  po pojedinom članu političke stranke iznosi 1.793,96 EUR/13.516,59 kn* te dodatno za podzastupljeni spol 179,40 EUR/1.351,69  kuna. Odluka je pripremljena u skladu s tada važećim sastavom Županijske skupštine u kojem je bilo 11 žena, odnosno 11 osoba podzastupljenog spola.    </w:t>
            </w:r>
          </w:p>
          <w:p w14:paraId="081A7E79" w14:textId="77777777" w:rsidR="00247F55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3E4869B" w14:textId="380DE517" w:rsidR="00247F55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Zadnjim izmjenama u sastavu Županijske skupštine došlo je do novih promjena strukture po spolu te trenutno predstavničko tijelo broji 12 osoba podzastupljenog spola. </w:t>
            </w:r>
          </w:p>
          <w:p w14:paraId="7609CB45" w14:textId="77777777" w:rsidR="00247F55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10C8C7F" w14:textId="061B58E2" w:rsidR="00247F55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Tumačenjem članka 9. Zakona na način da se naknada za podzastupljeni spol mijenja tijekom trajanja mandata</w:t>
            </w:r>
            <w:r w:rsidR="00A278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ovisno o promjenama u zastupljenosti spolova u predstavničkom tijelu</w:t>
            </w:r>
            <w:r w:rsid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A278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iziskuje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preraspo</w:t>
            </w:r>
            <w:r w:rsidR="00A278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djelu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278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utvrđenih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sredstva</w:t>
            </w:r>
            <w:r w:rsid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važećom Odlukom, a</w:t>
            </w:r>
            <w:r w:rsidR="00A278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okviru </w:t>
            </w:r>
            <w:r w:rsid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proračunski osiguranih sredstava</w:t>
            </w:r>
          </w:p>
          <w:p w14:paraId="4647AF9B" w14:textId="77777777" w:rsidR="00247F55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976DA14" w14:textId="622D957D" w:rsidR="00247F55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Slijedom opisanog</w:t>
            </w:r>
            <w:r w:rsid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j</w:t>
            </w:r>
            <w:r w:rsidRPr="00695A8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ednaki iznos sredstava za svakog člana Županijske skupštine za 2023. godinu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godišnjoj osnovi</w:t>
            </w:r>
            <w:r w:rsidRPr="00695A8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uzimajući u obzir odredbe o podzastupljenom spolu, gdje je u sastavu Županijske skupštine trenutno 12 žena</w:t>
            </w:r>
            <w:r w:rsid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695A8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iznosi </w:t>
            </w:r>
            <w:r w:rsidRPr="00695A86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u w:val="single"/>
              </w:rPr>
              <w:t>1.789,26 EUR</w:t>
            </w:r>
            <w:r w:rsidRPr="00695A8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</w:t>
            </w:r>
            <w:r w:rsidRPr="00D2343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13.481,18 kuna</w:t>
            </w:r>
            <w:r w:rsidRPr="00695A8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te dodatno za podzastupljeni spol </w:t>
            </w:r>
            <w:r w:rsidRPr="00D23434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178,93 EUR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/1.348,15 kuna.</w:t>
            </w:r>
          </w:p>
          <w:p w14:paraId="2F98E125" w14:textId="77777777" w:rsidR="00247F55" w:rsidRDefault="00247F55" w:rsidP="00247F55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170224E8" w14:textId="16308456" w:rsidR="00247F55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Radi preglednosti same Odluke, predlagatelj se odlučio za izradu nove Odluke, a ne izmjena postojeće</w:t>
            </w:r>
            <w:r w:rsidR="00A278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to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prema kriterijima kako slijedi dalje u obrazloženju.</w:t>
            </w:r>
          </w:p>
          <w:p w14:paraId="3E4C502E" w14:textId="77777777" w:rsidR="00670D37" w:rsidRPr="006E754B" w:rsidRDefault="00670D37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Sami uvjeti i način financiranja precizno su definirani Zakonom, tako je člankom 7.  stavkom 1. propisano kako se sredstva raspoređuju na način da se utvrdi jednaki iznos sredstava za svakog člana u predstavničkom tijelu jedinice samouprave, tako da pojedinoj političkoj stranci koja je bila predlagatelj liste pripadaju sredstva razmjerna broju dobivenih mjesta članova u predstavničkom tijelu jedinice samouprave, </w:t>
            </w:r>
            <w:r w:rsidRPr="006E754B">
              <w:rPr>
                <w:rFonts w:ascii="Times New Roman" w:hAnsi="Times New Roman" w:cs="Times New Roman"/>
                <w:b/>
                <w:i/>
                <w:color w:val="000000" w:themeColor="text1"/>
                <w:sz w:val="24"/>
                <w:szCs w:val="24"/>
              </w:rPr>
              <w:t>prema konačnim rezultatima izbora</w:t>
            </w:r>
            <w:r w:rsidRPr="006E754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 za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članove predstavničkog tijela jedinice samouprave.</w:t>
            </w:r>
          </w:p>
          <w:p w14:paraId="10ACBB72" w14:textId="77777777" w:rsidR="00670D37" w:rsidRPr="006E754B" w:rsidRDefault="00670D37" w:rsidP="00670D37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D9FC9DF" w14:textId="77777777" w:rsidR="00082116" w:rsidRPr="006E754B" w:rsidRDefault="00670D37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Sastav Žu</w:t>
            </w:r>
            <w:r w:rsidR="00CA19DD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panijske skupštini koja broji 37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člana, prema kona</w:t>
            </w:r>
            <w:r w:rsidR="0008211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čnim rezultatima izbora dijeli 8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političkih stranaka</w:t>
            </w:r>
            <w:r w:rsidR="00CA19DD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3 nezavisna člana </w:t>
            </w:r>
            <w:r w:rsidR="0008211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izabrana s Liste grupe birača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kako slijedi:</w:t>
            </w:r>
          </w:p>
          <w:p w14:paraId="06105877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Socijaldemokratska partija Hrvatske - SDP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9 članova</w:t>
            </w:r>
          </w:p>
          <w:p w14:paraId="3C1E88A6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8 članova</w:t>
            </w:r>
          </w:p>
          <w:p w14:paraId="7A6D23B7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demokratska zajednica - HDZ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8 članova</w:t>
            </w:r>
          </w:p>
          <w:p w14:paraId="48001466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Mreža nezavisnih lista – MREŽA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3 člana</w:t>
            </w:r>
          </w:p>
          <w:p w14:paraId="461B5CB4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seljačka stranka - HSS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2 člana</w:t>
            </w:r>
          </w:p>
          <w:p w14:paraId="22C04274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MOST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2 člana</w:t>
            </w:r>
          </w:p>
          <w:p w14:paraId="44C2268B" w14:textId="77777777" w:rsidR="00082116" w:rsidRPr="006E754B" w:rsidRDefault="00082116" w:rsidP="00082116">
            <w:pPr>
              <w:ind w:left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-     Hrvatska socijalno-liberalna stranka - HSLS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1 član</w:t>
            </w:r>
          </w:p>
          <w:p w14:paraId="674D8A7F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Hrvatska stranka umirovljenika - HSU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1 član</w:t>
            </w:r>
          </w:p>
          <w:p w14:paraId="24C70879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Članovi izabrani s Liste grupe birača nositelja Mari</w:t>
            </w:r>
            <w:r w:rsidR="00722538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Rajna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3 člana</w:t>
            </w:r>
          </w:p>
          <w:p w14:paraId="029CD7BD" w14:textId="77777777" w:rsidR="000B0FA8" w:rsidRPr="006E754B" w:rsidRDefault="000B0FA8" w:rsidP="00297B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E1C6BA7" w14:textId="6523DFD0" w:rsidR="000B0FA8" w:rsidRPr="006E754B" w:rsidRDefault="000B0FA8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Temeljem članka 9. Zakona</w:t>
            </w:r>
            <w:r w:rsid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</w:t>
            </w:r>
            <w:r w:rsidR="001F7F1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olitičkim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strankama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nezavisnim vijećnicima</w:t>
            </w:r>
            <w:r w:rsidR="00297B9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dodatno </w:t>
            </w:r>
            <w:r w:rsidR="00297B9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pripada i pravo na naknadu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 podzastupljeni spol </w:t>
            </w:r>
            <w:r w:rsidR="001F7F1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 visini 10% iznosa predviđenog po članu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1F7F1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Naknad</w:t>
            </w:r>
            <w:r w:rsid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 članove Županijske skupštine podzastupljenog spola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mijenja se ovisno o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promjeni mandata u zastupljenosti spolova tijekom mandata te 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na 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ist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ju pravo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14:paraId="335AB4F1" w14:textId="162693AD" w:rsidR="000B0FA8" w:rsidRPr="006E754B" w:rsidRDefault="000B0FA8" w:rsidP="000B0FA8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Socijaldemokratska partija Hrvatske, SDP…………….…………………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 3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članice</w:t>
            </w:r>
          </w:p>
          <w:p w14:paraId="39DC6222" w14:textId="7A07A2E6" w:rsidR="000B0FA8" w:rsidRPr="006E754B" w:rsidRDefault="000B0FA8" w:rsidP="000B0FA8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Nezavisni ……………..………………………………………………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…...za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 članice</w:t>
            </w:r>
          </w:p>
          <w:p w14:paraId="56AD915C" w14:textId="35DA76FF" w:rsidR="000B0FA8" w:rsidRPr="006E754B" w:rsidRDefault="000B0FA8" w:rsidP="000B0FA8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Hrvatska demokratska zajednica, HDZ……… ……………………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……..za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članic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</w:p>
          <w:p w14:paraId="5BAE5C8C" w14:textId="2C586035" w:rsidR="00670D37" w:rsidRPr="006E754B" w:rsidRDefault="000B0FA8" w:rsidP="000B0FA8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Hrvatska seljačka stranka ……………….………………………………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..za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članic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</w:p>
          <w:p w14:paraId="556F9909" w14:textId="2F4398B0" w:rsidR="00562989" w:rsidRPr="006E754B" w:rsidRDefault="00562989" w:rsidP="000B0FA8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- Mreža nezavisnih lista…. ……………….………………………………..za </w:t>
            </w:r>
            <w:r w:rsidR="005A0B9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članic</w:t>
            </w:r>
            <w:r w:rsidR="0061754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</w:p>
          <w:p w14:paraId="2356E502" w14:textId="12D8E8F7" w:rsidR="00562989" w:rsidRPr="006E754B" w:rsidRDefault="00562989" w:rsidP="000B0FA8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Članice izabrane s Liste grupe birača nositelja Marija Rajna……………….2 članice</w:t>
            </w:r>
          </w:p>
          <w:p w14:paraId="117947C7" w14:textId="77777777" w:rsidR="00F4174B" w:rsidRDefault="00F4174B" w:rsidP="00F4174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C1C818B" w14:textId="6F64E39A" w:rsidR="00F4174B" w:rsidRPr="00F4174B" w:rsidRDefault="00F4174B" w:rsidP="00F4174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 skladu s naprijed citiranim odredbama Zakona,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 kao što je i ranije navedeno,</w:t>
            </w: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proveden je raspored osiguranih sredstava političkim strankama i članovima izabranim s Liste grupe birača koji iznosi po članu 1.789,26 EUR/13.481,18 kuna* na godišnjoj osnovi, odnosno 149,10 EUR/1.123,39 kuna *  na mjesečnoj osnovi te dodatno političkim strankama po članu podzastupljenog spola 178,93 EUR/1.348,15 kuna</w:t>
            </w: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* </w:t>
            </w: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godišnjoj osnovi, odnosno na mjesečnoj osnovi 14,91 EUR /112,34kuna</w:t>
            </w: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*.</w:t>
            </w:r>
          </w:p>
          <w:p w14:paraId="3765862A" w14:textId="77777777" w:rsidR="000B0FA8" w:rsidRPr="006E754B" w:rsidRDefault="000B0FA8" w:rsidP="005A0B92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CD8C2E9" w14:textId="59C83591" w:rsidR="007D22B2" w:rsidRPr="006E754B" w:rsidRDefault="000B0FA8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5. Odluke 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utvrđeni su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iznosi</w:t>
            </w:r>
            <w:r w:rsidR="00304DA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godišnjoj osnovi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koje će ostvariti 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pojedina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politi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čka stranka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 članovi zastupljeni u Županijskoj skupštini za redovito financiranje u 202</w:t>
            </w:r>
            <w:r w:rsidR="00042C88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godini.</w:t>
            </w:r>
          </w:p>
          <w:p w14:paraId="32BA53B0" w14:textId="77777777" w:rsidR="007D22B2" w:rsidRPr="006E754B" w:rsidRDefault="007D22B2" w:rsidP="00C13864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129681F" w14:textId="4728B96E" w:rsidR="00670D37" w:rsidRPr="006E754B" w:rsidRDefault="007D22B2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CD246D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Odluke propisano je da će se pripadajuća sredstva doznačiti na </w:t>
            </w:r>
            <w:r w:rsidR="00670D37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žiro-račun pojedine političke stranke,</w:t>
            </w:r>
            <w:r w:rsidR="00A37D2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odnosno na poseban račun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nezavisnog člana</w:t>
            </w:r>
            <w:r w:rsidR="00304DA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A37D2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tromjesečno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jednakim iznosima</w:t>
            </w:r>
            <w:r w:rsidR="00A37D2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005E8EED" w14:textId="469DC508" w:rsidR="00247F55" w:rsidRPr="006E754B" w:rsidRDefault="00247F55" w:rsidP="007D22B2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2D9CA0D2" w14:textId="7E801B95" w:rsidR="00247F55" w:rsidRPr="006E754B" w:rsidRDefault="00247F55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7. stavlja se izvan snage važeća Odluka o financiranju političkih stranaka i nezavisnih članova</w:t>
            </w:r>
            <w:r w:rsidR="00A2789B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izabranih u Županijsku skupštinu za 2023. godinu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</w:p>
          <w:p w14:paraId="017236A9" w14:textId="15A7A9DB" w:rsidR="00247F55" w:rsidRPr="006E754B" w:rsidRDefault="00247F55" w:rsidP="007D22B2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1C8C374B" w14:textId="284B0A6A" w:rsidR="004F3EB6" w:rsidRPr="00F4174B" w:rsidRDefault="00247F55" w:rsidP="00214194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8. propisuje se stupanje na snagu Odluke prvog dana od dana objave kako bi uređenje predmetne materije bilo usklađeno sa stvarnim stanjem</w:t>
            </w:r>
            <w:r w:rsid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što prije.</w:t>
            </w:r>
          </w:p>
        </w:tc>
      </w:tr>
    </w:tbl>
    <w:p w14:paraId="7AD34B5B" w14:textId="77777777" w:rsidR="00EE3A5A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61DB447F" w:rsidR="005E4A45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>
        <w:rPr>
          <w:rFonts w:ascii="Times New Roman" w:hAnsi="Times New Roman" w:cs="Times New Roman"/>
          <w:sz w:val="24"/>
          <w:szCs w:val="24"/>
        </w:rPr>
        <w:t xml:space="preserve"> </w:t>
      </w:r>
      <w:r w:rsidR="005A0B92">
        <w:rPr>
          <w:rFonts w:ascii="Times New Roman" w:hAnsi="Times New Roman" w:cs="Times New Roman"/>
          <w:sz w:val="24"/>
          <w:szCs w:val="24"/>
        </w:rPr>
        <w:t>9</w:t>
      </w:r>
      <w:r w:rsidR="00E241B6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="005A0B92">
        <w:rPr>
          <w:rFonts w:ascii="Times New Roman" w:hAnsi="Times New Roman" w:cs="Times New Roman"/>
          <w:sz w:val="24"/>
          <w:szCs w:val="24"/>
        </w:rPr>
        <w:t>veljače</w:t>
      </w:r>
      <w:r w:rsidR="00C13864">
        <w:rPr>
          <w:rFonts w:ascii="Times New Roman" w:hAnsi="Times New Roman" w:cs="Times New Roman"/>
          <w:sz w:val="24"/>
          <w:szCs w:val="24"/>
        </w:rPr>
        <w:t xml:space="preserve"> 202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 xml:space="preserve">uke o raspoređivanju sredstava </w:t>
      </w:r>
      <w:r w:rsidR="00C13864" w:rsidRPr="00507777">
        <w:rPr>
          <w:rFonts w:ascii="Times New Roman" w:hAnsi="Times New Roman" w:cs="Times New Roman"/>
          <w:sz w:val="24"/>
          <w:szCs w:val="24"/>
        </w:rPr>
        <w:t>za financiranje političkih stranaka</w:t>
      </w:r>
      <w:r w:rsidR="00C13864">
        <w:rPr>
          <w:rFonts w:ascii="Times New Roman" w:hAnsi="Times New Roman" w:cs="Times New Roman"/>
          <w:sz w:val="24"/>
          <w:szCs w:val="24"/>
        </w:rPr>
        <w:t xml:space="preserve"> i nezavisnih članova</w:t>
      </w:r>
      <w:r w:rsidR="00C13864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izabranih u Županijsku skupštinu</w:t>
      </w:r>
      <w:r w:rsidR="00C13864" w:rsidRPr="00507777">
        <w:rPr>
          <w:rFonts w:ascii="Times New Roman" w:hAnsi="Times New Roman" w:cs="Times New Roman"/>
          <w:sz w:val="24"/>
          <w:szCs w:val="24"/>
        </w:rPr>
        <w:t xml:space="preserve"> Koprivn</w:t>
      </w:r>
      <w:r w:rsidR="00C13864">
        <w:rPr>
          <w:rFonts w:ascii="Times New Roman" w:hAnsi="Times New Roman" w:cs="Times New Roman"/>
          <w:sz w:val="24"/>
          <w:szCs w:val="24"/>
        </w:rPr>
        <w:t>ičko-križevačke županije</w:t>
      </w:r>
      <w:r w:rsidR="007D22B2">
        <w:rPr>
          <w:rFonts w:ascii="Times New Roman" w:hAnsi="Times New Roman" w:cs="Times New Roman"/>
          <w:sz w:val="24"/>
          <w:szCs w:val="24"/>
        </w:rPr>
        <w:t xml:space="preserve"> za 202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7D22B2">
        <w:rPr>
          <w:rFonts w:ascii="Times New Roman" w:hAnsi="Times New Roman" w:cs="Times New Roman"/>
          <w:sz w:val="24"/>
          <w:szCs w:val="24"/>
        </w:rPr>
        <w:t xml:space="preserve">. godinu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0A9D7876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Odluk</w:t>
      </w:r>
      <w:r w:rsidR="00C13864">
        <w:rPr>
          <w:rFonts w:ascii="Times New Roman" w:hAnsi="Times New Roman" w:cs="Times New Roman"/>
          <w:sz w:val="24"/>
          <w:szCs w:val="24"/>
        </w:rPr>
        <w:t xml:space="preserve">e o raspoređivanju sredstava </w:t>
      </w:r>
      <w:r w:rsidR="00507777" w:rsidRPr="00507777">
        <w:rPr>
          <w:rFonts w:ascii="Times New Roman" w:hAnsi="Times New Roman" w:cs="Times New Roman"/>
          <w:sz w:val="24"/>
          <w:szCs w:val="24"/>
        </w:rPr>
        <w:t>za financiranje političkih stranaka</w:t>
      </w:r>
      <w:r w:rsidR="00C13864">
        <w:rPr>
          <w:rFonts w:ascii="Times New Roman" w:hAnsi="Times New Roman" w:cs="Times New Roman"/>
          <w:sz w:val="24"/>
          <w:szCs w:val="24"/>
        </w:rPr>
        <w:t xml:space="preserve"> i nezavisnih članova</w:t>
      </w:r>
      <w:r w:rsidR="00507777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izabranih u Županijsku skupštinu</w:t>
      </w:r>
      <w:r w:rsidR="00507777" w:rsidRPr="00507777">
        <w:rPr>
          <w:rFonts w:ascii="Times New Roman" w:hAnsi="Times New Roman" w:cs="Times New Roman"/>
          <w:sz w:val="24"/>
          <w:szCs w:val="24"/>
        </w:rPr>
        <w:t xml:space="preserve"> Koprivn</w:t>
      </w:r>
      <w:r w:rsidR="006E1D97">
        <w:rPr>
          <w:rFonts w:ascii="Times New Roman" w:hAnsi="Times New Roman" w:cs="Times New Roman"/>
          <w:sz w:val="24"/>
          <w:szCs w:val="24"/>
        </w:rPr>
        <w:t xml:space="preserve">ičko-križevačke županije </w:t>
      </w:r>
      <w:r w:rsidR="00722538">
        <w:rPr>
          <w:rFonts w:ascii="Times New Roman" w:hAnsi="Times New Roman" w:cs="Times New Roman"/>
          <w:sz w:val="24"/>
          <w:szCs w:val="24"/>
        </w:rPr>
        <w:t>za</w:t>
      </w:r>
      <w:r w:rsidR="007D22B2">
        <w:rPr>
          <w:rFonts w:ascii="Times New Roman" w:hAnsi="Times New Roman" w:cs="Times New Roman"/>
          <w:sz w:val="24"/>
          <w:szCs w:val="24"/>
        </w:rPr>
        <w:t xml:space="preserve"> 202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7D22B2">
        <w:rPr>
          <w:rFonts w:ascii="Times New Roman" w:hAnsi="Times New Roman" w:cs="Times New Roman"/>
          <w:sz w:val="24"/>
          <w:szCs w:val="24"/>
        </w:rPr>
        <w:t>. godinu.</w:t>
      </w:r>
    </w:p>
    <w:p w14:paraId="57C3D1F7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423A8B06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5A0B92">
        <w:rPr>
          <w:rFonts w:ascii="Times New Roman" w:hAnsi="Times New Roman" w:cs="Times New Roman"/>
          <w:sz w:val="24"/>
          <w:szCs w:val="24"/>
        </w:rPr>
        <w:t>2</w:t>
      </w:r>
    </w:p>
    <w:p w14:paraId="4EAF36F7" w14:textId="6802AA66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62920983" w:rsidR="004B25C3" w:rsidRPr="0047473E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5A0B92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A0B92">
        <w:rPr>
          <w:rFonts w:ascii="Times New Roman" w:hAnsi="Times New Roman" w:cs="Times New Roman"/>
          <w:sz w:val="24"/>
          <w:szCs w:val="24"/>
        </w:rPr>
        <w:t>siječnja</w:t>
      </w:r>
      <w:r w:rsidR="00670D3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5894D" w14:textId="77777777" w:rsidR="00D7146A" w:rsidRDefault="00D7146A" w:rsidP="002342F3">
      <w:pPr>
        <w:spacing w:after="0" w:line="240" w:lineRule="auto"/>
      </w:pPr>
      <w:r>
        <w:separator/>
      </w:r>
    </w:p>
  </w:endnote>
  <w:endnote w:type="continuationSeparator" w:id="0">
    <w:p w14:paraId="62865AE3" w14:textId="77777777" w:rsidR="00D7146A" w:rsidRDefault="00D7146A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23C00" w14:textId="06B924E4" w:rsidR="005C5B59" w:rsidRDefault="005C5B59">
    <w:pPr>
      <w:pStyle w:val="Podnoje"/>
    </w:pPr>
    <w:r>
      <w:t>Fiksni tečaj konverzije 7,53450 kn</w:t>
    </w:r>
  </w:p>
  <w:p w14:paraId="40798E98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536DD" w14:textId="77777777" w:rsidR="00D7146A" w:rsidRDefault="00D7146A" w:rsidP="002342F3">
      <w:pPr>
        <w:spacing w:after="0" w:line="240" w:lineRule="auto"/>
      </w:pPr>
      <w:r>
        <w:separator/>
      </w:r>
    </w:p>
  </w:footnote>
  <w:footnote w:type="continuationSeparator" w:id="0">
    <w:p w14:paraId="4561B199" w14:textId="77777777" w:rsidR="00D7146A" w:rsidRDefault="00D7146A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C88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9300D"/>
    <w:rsid w:val="00297B9C"/>
    <w:rsid w:val="002D1F38"/>
    <w:rsid w:val="002D431B"/>
    <w:rsid w:val="002E35C0"/>
    <w:rsid w:val="002F6F83"/>
    <w:rsid w:val="00302E67"/>
    <w:rsid w:val="003034B1"/>
    <w:rsid w:val="00304DA9"/>
    <w:rsid w:val="00307842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46D6E"/>
    <w:rsid w:val="00562989"/>
    <w:rsid w:val="00564C85"/>
    <w:rsid w:val="0056706C"/>
    <w:rsid w:val="00571D47"/>
    <w:rsid w:val="00580CCC"/>
    <w:rsid w:val="00586F82"/>
    <w:rsid w:val="00597347"/>
    <w:rsid w:val="005A0B92"/>
    <w:rsid w:val="005C1A9F"/>
    <w:rsid w:val="005C5B59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37F66"/>
    <w:rsid w:val="00866D7E"/>
    <w:rsid w:val="008754F6"/>
    <w:rsid w:val="008937D3"/>
    <w:rsid w:val="008A38FC"/>
    <w:rsid w:val="008A7110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A7CD3"/>
    <w:rsid w:val="00AD3F24"/>
    <w:rsid w:val="00AD7962"/>
    <w:rsid w:val="00B14C13"/>
    <w:rsid w:val="00B157C0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36218"/>
    <w:rsid w:val="00F3739A"/>
    <w:rsid w:val="00F4174B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1472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158</cp:revision>
  <cp:lastPrinted>2022-09-29T10:51:00Z</cp:lastPrinted>
  <dcterms:created xsi:type="dcterms:W3CDTF">2015-04-08T09:15:00Z</dcterms:created>
  <dcterms:modified xsi:type="dcterms:W3CDTF">2023-01-11T13:17:00Z</dcterms:modified>
</cp:coreProperties>
</file>