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334BB5EB" w:rsidR="00AD560B" w:rsidRPr="00BA407D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0DC0">
              <w:rPr>
                <w:rFonts w:ascii="Times New Roman" w:hAnsi="Times New Roman" w:cs="Times New Roman"/>
                <w:sz w:val="24"/>
                <w:szCs w:val="24"/>
              </w:rPr>
              <w:t>nagradi za rad članovima vijeća i predstavnicima nacionalnih manjina Koprivničko-križevačke županije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173039C9" w:rsidR="009007D6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>poslove Županijske skupštine i pravne poslove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700FF0C1" w14:textId="77777777" w:rsidR="00536519" w:rsidRDefault="007F3656" w:rsidP="003B0D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nacrtu prijedloga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 xml:space="preserve"> Odluke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007D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1D12D635" w14:textId="77777777" w:rsidR="003B0DC0" w:rsidRDefault="003B0DC0" w:rsidP="003B0DC0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25EEC8C" w14:textId="7381A44B" w:rsidR="003B0DC0" w:rsidRDefault="003B0DC0" w:rsidP="003B0DC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Pravilnikom o naknadi troškova i nagradi za rad članovima vijeća i predstavnicima nacionalnih manjina („Narodne novine“ broj 8/24.) uređeno je pravo na naknadu troškova i pravo na nagradu predsjednicima, zamjenicima i članovima vijeća nacionalnih manjina kao i predstavnicima nacionalnih manjina koje imaju u obavljanju svojih poslova povezanih uz poslove na opisane dužnosti.  Člancima 4. i 6. citiranog Pravilnika utvrđeno je da se ukupan iznos sredstava za mjesečne nagrade predsjedniku vijeća, zamjeniku predsjednika kao i članovima vijeća nacionalne manjine, odnosno predstavniku nacionalne manjine utvrđuje odlukom predstavničkog tijela jedinica lokalne i područne (regionalne) samouprave. </w:t>
            </w:r>
          </w:p>
          <w:p w14:paraId="1D5E7C31" w14:textId="77777777" w:rsidR="003B0DC0" w:rsidRDefault="003B0DC0" w:rsidP="003B0DC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F7DCD9" w14:textId="1D7E9D1F" w:rsidR="003B0DC0" w:rsidRDefault="003B0DC0" w:rsidP="003B0DC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Slijedom opisanog, člankom 1. Odluke definiran je predmet uređenja Odluke.</w:t>
            </w:r>
          </w:p>
          <w:p w14:paraId="72E0414D" w14:textId="77777777" w:rsidR="003B0DC0" w:rsidRDefault="003B0DC0" w:rsidP="003B0DC0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0362A53" w14:textId="77777777" w:rsidR="003B0DC0" w:rsidRDefault="003B0DC0" w:rsidP="003B0DC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2. propisana  je rodna neutralnost pojmova korištenih u Odluci. </w:t>
            </w:r>
          </w:p>
          <w:p w14:paraId="590275A9" w14:textId="77777777" w:rsidR="003B0DC0" w:rsidRDefault="003B0DC0" w:rsidP="003B0DC0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68C77C" w14:textId="77777777" w:rsidR="003B0DC0" w:rsidRDefault="003B0DC0" w:rsidP="003B0DC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Članak 3. utvrđuje ukupni iznos sredstava za mjesečne nagrade za rad predsjednika, zamjenika predsjednika i članova vijeća nacionalnih manjina Koprivničko-križevačke županije. Dodatno je, a sukladno odredbama Pravilnika, utvrđeno da iznos mjesečne nagrade predsjedniku, zamjeniku i članovima vijeća, određuje vijeće nacionalne manjine posebnom odlukom, čime je omogućeno vijeću da samostalno posebnom odlukom razradi  iznos nagrada koji ne mora biti utvrđen u istom iznosu za predsjednika, zamjenika predsjednika i ostale članove vijeća. </w:t>
            </w:r>
          </w:p>
          <w:p w14:paraId="24B9B9E3" w14:textId="77777777" w:rsidR="003B0DC0" w:rsidRDefault="003B0DC0" w:rsidP="003B0DC0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41D0B24" w14:textId="66580135" w:rsidR="003B0DC0" w:rsidRDefault="003B0DC0" w:rsidP="003B0DC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4. definiran</w:t>
            </w:r>
            <w:r w:rsidR="00BC44A7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j</w:t>
            </w:r>
            <w:r w:rsidR="00BC44A7">
              <w:rPr>
                <w:rFonts w:ascii="Times New Roman" w:hAnsi="Times New Roman" w:cs="Times New Roman"/>
                <w:sz w:val="24"/>
                <w:szCs w:val="24"/>
              </w:rPr>
              <w:t>e iznos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mjesečn</w:t>
            </w:r>
            <w:r w:rsidR="00BC44A7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nagrad</w:t>
            </w:r>
            <w:r w:rsidR="00BC44A7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za rad predstavnika nacionalne manjine Koprivničko-križevačke županije u obavljanju poslova vezanih  na izabranu dužnost.</w:t>
            </w:r>
          </w:p>
          <w:p w14:paraId="6941171A" w14:textId="77777777" w:rsidR="003B0DC0" w:rsidRDefault="003B0DC0" w:rsidP="003B0DC0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1D283D" w14:textId="04C83047" w:rsidR="003B0DC0" w:rsidRPr="003B0DC0" w:rsidRDefault="003B0DC0" w:rsidP="003B0DC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5. propisuje se izvor sredstava za provedbu predmetne Odluke, a člankom 6. utvrđuje se vrijeme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stupanja na snagu iste.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095" w:type="dxa"/>
            <w:gridSpan w:val="2"/>
          </w:tcPr>
          <w:p w14:paraId="39E7269E" w14:textId="2BD92EF6" w:rsidR="00BA407D" w:rsidRDefault="003B0DC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kolovoz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57EB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0681C5" w14:textId="77777777" w:rsidR="00A431D9" w:rsidRDefault="00A431D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690E27" w14:textId="77777777" w:rsidR="00A431D9" w:rsidRDefault="00A431D9"/>
          <w:p w14:paraId="348121BF" w14:textId="48AD3F7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4ECCCE6E" w14:textId="1E816C84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0DC0" w:rsidRPr="00A431D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Proaktivno su o otvaranju postupka savjetovanja informirani vijeća i predstavnik nacionalnih manjina s područja Županije.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1B699A3B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9007D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7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0DC0" w:rsidRPr="003B0DC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kolovoza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3B0DC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5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3B0DC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rujna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9007D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43CF2213" w:rsidR="00F91726" w:rsidRDefault="00C06F4F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rujna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9007D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3DC55558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C06F4F">
        <w:rPr>
          <w:rFonts w:ascii="Times New Roman" w:hAnsi="Times New Roman" w:cs="Times New Roman"/>
          <w:sz w:val="24"/>
          <w:szCs w:val="24"/>
        </w:rPr>
        <w:t>3</w:t>
      </w:r>
    </w:p>
    <w:p w14:paraId="5C2D49CB" w14:textId="27370CD5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AD560B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70EB720F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C06F4F">
        <w:rPr>
          <w:rFonts w:ascii="Times New Roman" w:hAnsi="Times New Roman" w:cs="Times New Roman"/>
          <w:sz w:val="24"/>
          <w:szCs w:val="24"/>
        </w:rPr>
        <w:t>6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C06F4F">
        <w:rPr>
          <w:rFonts w:ascii="Times New Roman" w:hAnsi="Times New Roman" w:cs="Times New Roman"/>
          <w:sz w:val="24"/>
          <w:szCs w:val="24"/>
        </w:rPr>
        <w:t>rujna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8C693C" w14:textId="77777777" w:rsidR="007672DC" w:rsidRDefault="007672DC" w:rsidP="00A71CBC">
      <w:pPr>
        <w:spacing w:after="0" w:line="240" w:lineRule="auto"/>
      </w:pPr>
      <w:r>
        <w:separator/>
      </w:r>
    </w:p>
  </w:endnote>
  <w:endnote w:type="continuationSeparator" w:id="0">
    <w:p w14:paraId="731E4947" w14:textId="77777777" w:rsidR="007672DC" w:rsidRDefault="007672DC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B5F969" w14:textId="77777777" w:rsidR="007672DC" w:rsidRDefault="007672DC" w:rsidP="00A71CBC">
      <w:pPr>
        <w:spacing w:after="0" w:line="240" w:lineRule="auto"/>
      </w:pPr>
      <w:r>
        <w:separator/>
      </w:r>
    </w:p>
  </w:footnote>
  <w:footnote w:type="continuationSeparator" w:id="0">
    <w:p w14:paraId="7A1DD199" w14:textId="77777777" w:rsidR="007672DC" w:rsidRDefault="007672DC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32FCD"/>
    <w:rsid w:val="0004423D"/>
    <w:rsid w:val="000511DF"/>
    <w:rsid w:val="00057EB8"/>
    <w:rsid w:val="000A0C68"/>
    <w:rsid w:val="000A7517"/>
    <w:rsid w:val="000B489B"/>
    <w:rsid w:val="000D2562"/>
    <w:rsid w:val="000D4ECD"/>
    <w:rsid w:val="000F0AC7"/>
    <w:rsid w:val="00102236"/>
    <w:rsid w:val="001032C9"/>
    <w:rsid w:val="001172BE"/>
    <w:rsid w:val="001262F4"/>
    <w:rsid w:val="00167CCA"/>
    <w:rsid w:val="001A2289"/>
    <w:rsid w:val="001B6FE4"/>
    <w:rsid w:val="001E0F6C"/>
    <w:rsid w:val="00221A3D"/>
    <w:rsid w:val="00223043"/>
    <w:rsid w:val="00236345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167E1"/>
    <w:rsid w:val="003517C8"/>
    <w:rsid w:val="00357426"/>
    <w:rsid w:val="00363C46"/>
    <w:rsid w:val="003664EE"/>
    <w:rsid w:val="00372BC0"/>
    <w:rsid w:val="003951AA"/>
    <w:rsid w:val="00397EDB"/>
    <w:rsid w:val="003B0DC0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74D44"/>
    <w:rsid w:val="004B2FBD"/>
    <w:rsid w:val="004C09A5"/>
    <w:rsid w:val="004C305C"/>
    <w:rsid w:val="004C7CC8"/>
    <w:rsid w:val="00512F2E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6161"/>
    <w:rsid w:val="0061258B"/>
    <w:rsid w:val="00616236"/>
    <w:rsid w:val="00662CE4"/>
    <w:rsid w:val="00666973"/>
    <w:rsid w:val="00681897"/>
    <w:rsid w:val="00682A07"/>
    <w:rsid w:val="00683899"/>
    <w:rsid w:val="00694C54"/>
    <w:rsid w:val="006C6E57"/>
    <w:rsid w:val="006E6866"/>
    <w:rsid w:val="006F283D"/>
    <w:rsid w:val="006F41C0"/>
    <w:rsid w:val="007110CC"/>
    <w:rsid w:val="00722AE0"/>
    <w:rsid w:val="0073008A"/>
    <w:rsid w:val="007651B5"/>
    <w:rsid w:val="007672DC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53F01"/>
    <w:rsid w:val="009A2C48"/>
    <w:rsid w:val="009C0908"/>
    <w:rsid w:val="009C6EB5"/>
    <w:rsid w:val="009F244D"/>
    <w:rsid w:val="00A431D9"/>
    <w:rsid w:val="00A53758"/>
    <w:rsid w:val="00A6193C"/>
    <w:rsid w:val="00A63552"/>
    <w:rsid w:val="00A67705"/>
    <w:rsid w:val="00A704EC"/>
    <w:rsid w:val="00A71CBC"/>
    <w:rsid w:val="00AB1F45"/>
    <w:rsid w:val="00AC78B4"/>
    <w:rsid w:val="00AD560B"/>
    <w:rsid w:val="00AE0D83"/>
    <w:rsid w:val="00AE1FA2"/>
    <w:rsid w:val="00B250C1"/>
    <w:rsid w:val="00B410D3"/>
    <w:rsid w:val="00B575D7"/>
    <w:rsid w:val="00B91BB7"/>
    <w:rsid w:val="00BA407D"/>
    <w:rsid w:val="00BB31D2"/>
    <w:rsid w:val="00BC2A09"/>
    <w:rsid w:val="00BC42EA"/>
    <w:rsid w:val="00BC44A7"/>
    <w:rsid w:val="00BD5043"/>
    <w:rsid w:val="00BD6490"/>
    <w:rsid w:val="00BE1FC3"/>
    <w:rsid w:val="00BF372C"/>
    <w:rsid w:val="00C06F4F"/>
    <w:rsid w:val="00C126A3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81C02"/>
    <w:rsid w:val="00F83164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1116</TotalTime>
  <Pages>2</Pages>
  <Words>515</Words>
  <Characters>2938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116</cp:revision>
  <cp:lastPrinted>2023-02-21T10:59:00Z</cp:lastPrinted>
  <dcterms:created xsi:type="dcterms:W3CDTF">2015-04-08T10:22:00Z</dcterms:created>
  <dcterms:modified xsi:type="dcterms:W3CDTF">2024-09-06T06:01:00Z</dcterms:modified>
</cp:coreProperties>
</file>