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3F62E752" w:rsidR="00574E0A" w:rsidRDefault="00B864AC" w:rsidP="00574E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DBCBCC" w14:textId="7D6C8DD9" w:rsidR="00541F16" w:rsidRDefault="00541F16" w:rsidP="004B1B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Odluke o osnivanju </w:t>
            </w:r>
            <w:r w:rsidR="009F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Povjerenstva za ravnopravnost spolova</w:t>
            </w:r>
          </w:p>
          <w:p w14:paraId="3ADEDBFD" w14:textId="44B4FACA" w:rsidR="00507777" w:rsidRPr="00FF72FC" w:rsidRDefault="004B1B74" w:rsidP="002F53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8C7F74F" w:rsidR="00345631" w:rsidRPr="003E0418" w:rsidRDefault="009F017C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rujna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65B6AC4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A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A0F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9F017C">
              <w:rPr>
                <w:rFonts w:ascii="Times New Roman" w:hAnsi="Times New Roman" w:cs="Times New Roman"/>
                <w:b/>
                <w:sz w:val="24"/>
                <w:szCs w:val="24"/>
              </w:rPr>
              <w:t>istopada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3B47D327" w14:textId="576F0C3B" w:rsidR="005F1A2E" w:rsidRDefault="00976163" w:rsidP="002661B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Razlog </w:t>
            </w:r>
            <w:r w:rsidR="004C1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izrade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A1617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ove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Odluke </w:t>
            </w:r>
            <w:r w:rsidR="004C1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 donošenje </w:t>
            </w:r>
            <w:r w:rsidR="00732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preciznog </w:t>
            </w:r>
            <w:r w:rsidR="004C1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općeg akta o osnivanju radno savjetodavnog  tijela Županijske skupštine</w:t>
            </w:r>
            <w:r w:rsidR="00266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Koprivničko-križevačke županije</w:t>
            </w:r>
            <w:r w:rsidR="004C1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nadležnog za promicanje ravnopravnosti spolova kojim</w:t>
            </w:r>
            <w:r w:rsidR="00266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</w:t>
            </w:r>
            <w:r w:rsidR="004C1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detaljan način opis</w:t>
            </w:r>
            <w:r w:rsidR="00266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uju</w:t>
            </w:r>
            <w:r w:rsidR="004C1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6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uvjeti osnivanja, imenovanja i djelovanja Povjerenstva za ravnopravnost spolova. </w:t>
            </w:r>
            <w:r w:rsidR="0087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4C1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14:paraId="00EE24A1" w14:textId="2714E9FB" w:rsidR="00CC24FA" w:rsidRDefault="00CC24FA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1. definiraju se </w:t>
            </w:r>
            <w:r w:rsidR="00AF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sastavni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elementi koje uređuje predmetn</w:t>
            </w:r>
            <w:r w:rsidR="00266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Odluka</w:t>
            </w:r>
            <w:r w:rsidR="00AF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A1016DC" w14:textId="2649A86D" w:rsidR="002661BA" w:rsidRPr="003E0418" w:rsidRDefault="002661BA" w:rsidP="002661B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propisana  je rodna neutralnost pojmova korištenih u Odluci.</w:t>
            </w:r>
          </w:p>
          <w:p w14:paraId="39218CA2" w14:textId="28A8B1A0" w:rsidR="002661BA" w:rsidRDefault="002661BA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3. utvrđuje se cilj osnivanja </w:t>
            </w:r>
            <w:r w:rsidR="00732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županijskog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Povjerenstva za ravnopravnost spolova. </w:t>
            </w:r>
          </w:p>
          <w:p w14:paraId="1402D0C1" w14:textId="290DA8F2" w:rsidR="002661BA" w:rsidRDefault="002661BA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4. </w:t>
            </w:r>
            <w:r w:rsidR="00A85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precizira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  <w:r w:rsidR="00A85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djelokrug rada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radnog tijela nadležnog za promicanje ravnopravnosti spolova.</w:t>
            </w:r>
          </w:p>
          <w:p w14:paraId="49C69D44" w14:textId="14991E8A" w:rsidR="002661BA" w:rsidRDefault="00484027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</w:t>
            </w:r>
            <w:r w:rsidR="005D1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uređuje se postupak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imenovanja i sastav Povjerenstva, a sukladno članku 28. Zakona o ravnopravnosti spolova (NN, broj 82/08., 138/12. i 69/17.) </w:t>
            </w:r>
            <w:r w:rsidR="00266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E1EC0F5" w14:textId="12F882C8" w:rsidR="002661BA" w:rsidRDefault="00484027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utvrđuje se trajanje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mandat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Povjerenstva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koji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podudaran s mandatom članova Županijske skupštine koji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 imenuju.</w:t>
            </w:r>
          </w:p>
          <w:p w14:paraId="29E1FBA5" w14:textId="7B9C4288" w:rsidR="00484027" w:rsidRDefault="00484027" w:rsidP="0048402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7. precizira se razrješenje članova Povjerenstva prije isteka redovnog mandata. </w:t>
            </w:r>
          </w:p>
          <w:p w14:paraId="2938A7DB" w14:textId="6DD75F44" w:rsidR="00484027" w:rsidRDefault="00484027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propisuje se način održavanja sjednica.</w:t>
            </w:r>
          </w:p>
          <w:p w14:paraId="007205A4" w14:textId="21FC2BD2" w:rsidR="00484027" w:rsidRDefault="00484027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2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definira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 većina potrebna za donošenje pojedinih odluka Povjerenstva za ravnopravnost spolova.</w:t>
            </w:r>
          </w:p>
          <w:p w14:paraId="2087CB6F" w14:textId="3585FDA8" w:rsidR="00A8509D" w:rsidRPr="003E0418" w:rsidRDefault="002661BA" w:rsidP="00A8509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8509D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Odredbom</w:t>
            </w:r>
            <w:r w:rsidR="00A85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članka 10. </w:t>
            </w:r>
            <w:r w:rsidR="00A8509D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uređuje</w:t>
            </w:r>
            <w:r w:rsidR="00A85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</w:t>
            </w:r>
            <w:r w:rsidR="00A8509D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način odlučivanja u slučajevima osobne zainteresiranosti člana </w:t>
            </w:r>
            <w:r w:rsidR="00A85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Povjerenstva </w:t>
            </w:r>
            <w:r w:rsidR="00A8509D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nekom pitanju.</w:t>
            </w:r>
          </w:p>
          <w:p w14:paraId="519A12C9" w14:textId="2EF9FB7A" w:rsidR="00A8509D" w:rsidRDefault="00A8509D" w:rsidP="00A8509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11. opisuje se Poslovnik o radu u kojem su sadržana osnovna pravila rada Povjerenstva.</w:t>
            </w:r>
          </w:p>
          <w:p w14:paraId="44AA90F9" w14:textId="3D5FAFE6" w:rsidR="00A8509D" w:rsidRDefault="00A8509D" w:rsidP="00A8509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 opisuje se suradnja između </w:t>
            </w:r>
            <w:r w:rsidR="001F0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Povjerenstva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Županijske skupštine odnosno župana. </w:t>
            </w:r>
          </w:p>
          <w:p w14:paraId="4E5AC6A7" w14:textId="77777777" w:rsidR="005D136F" w:rsidRDefault="001F0A59" w:rsidP="00A8509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</w:t>
            </w:r>
            <w:r w:rsidR="005D1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lankom 13. definirano je sudjelovanje na sjednicama Povjerenstva stručnjaka iz pojedinih područja vezanih uz promicanje ravnopravnosti spolova. </w:t>
            </w:r>
          </w:p>
          <w:p w14:paraId="0F42A9B9" w14:textId="39A038B7" w:rsidR="005D136F" w:rsidRPr="003E0418" w:rsidRDefault="005D136F" w:rsidP="005D136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Člankom 14. precizira se prostor za rad kao i izvor sredstva Povjerenstva. </w:t>
            </w:r>
          </w:p>
          <w:p w14:paraId="4099401D" w14:textId="5B6F636A" w:rsidR="005D136F" w:rsidRDefault="005D136F" w:rsidP="005D136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opisuje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donošenje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godišnjeg Programa rada praćenog pripadajućim financijskim planom</w:t>
            </w:r>
            <w:r w:rsidR="00466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temeljem kojih se Povjerenstvu osiguravaju sredstva za rad. </w:t>
            </w:r>
          </w:p>
          <w:p w14:paraId="0F8C7865" w14:textId="14D08A9E" w:rsidR="005D136F" w:rsidRDefault="005D136F" w:rsidP="005D136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16. definirana je obveza podnošenja godišnjeg izvješća o radu Županijskoj skupštini i županu. </w:t>
            </w:r>
          </w:p>
          <w:p w14:paraId="789CAE30" w14:textId="66CABBF6" w:rsidR="005D136F" w:rsidRPr="003E0418" w:rsidRDefault="00312F5E" w:rsidP="00312F5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="005D136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5D1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D136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utvrđuje </w:t>
            </w:r>
            <w:r w:rsidR="005D136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članovima Povjerenstva </w:t>
            </w:r>
            <w:r w:rsidR="005D136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naknada za 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vezana uz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sudjelovanje na sjednicama Povjerenstva, </w:t>
            </w:r>
            <w:r w:rsidR="005D136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kao i pravo na putne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troškove </w:t>
            </w:r>
            <w:r w:rsidR="005D136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drug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prava, </w:t>
            </w:r>
            <w:r w:rsidR="005D136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u skladu s odlukom o naknadama predsjedniku, potpredsjednicima i članovima Županijske skupštine i njihovih radnih tijela.</w:t>
            </w:r>
          </w:p>
          <w:p w14:paraId="2DD372F5" w14:textId="70E2B2E0" w:rsidR="005D136F" w:rsidRPr="003E0418" w:rsidRDefault="005D136F" w:rsidP="005D136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312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2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određuje se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objave informacija o pitanjima od interesa za</w:t>
            </w:r>
            <w:r w:rsidR="00312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promicanje ravnopravnosti spolova i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radu </w:t>
            </w:r>
            <w:r w:rsidR="00312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Povjerenstva na mrežnim stranicama Županije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90F39FB" w14:textId="7164505A" w:rsidR="001F0A59" w:rsidRDefault="005D136F" w:rsidP="00312F5E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312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32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definira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upravno tijel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nadležno za </w:t>
            </w:r>
            <w:r w:rsidR="00312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obavljanje stručnih i administrativnih poslova za potrebe rada Povjerenstva.</w:t>
            </w:r>
          </w:p>
          <w:p w14:paraId="1C8C374B" w14:textId="6931D54E" w:rsidR="004F3EB6" w:rsidRPr="00F4174B" w:rsidRDefault="00A8509D" w:rsidP="00312F5E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2</w:t>
            </w:r>
            <w:r w:rsidR="001F0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stavlja se izvan snage raniji propis, a člankom </w:t>
            </w:r>
            <w:r w:rsidR="001F0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definirano je stupanje na snagu nove Odluke o osnivanju </w:t>
            </w:r>
            <w:r w:rsidR="001F0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Povjerenstva za ravnopravnost spolova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Koprivničko-križevačke županije.</w:t>
            </w: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6C0D2A7E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CB2A0F">
        <w:rPr>
          <w:rFonts w:ascii="Times New Roman" w:hAnsi="Times New Roman" w:cs="Times New Roman"/>
          <w:sz w:val="24"/>
          <w:szCs w:val="24"/>
        </w:rPr>
        <w:t>do</w:t>
      </w:r>
      <w:r w:rsidR="00A53801" w:rsidRPr="00CB2A0F">
        <w:rPr>
          <w:rFonts w:ascii="Times New Roman" w:hAnsi="Times New Roman" w:cs="Times New Roman"/>
          <w:sz w:val="24"/>
          <w:szCs w:val="24"/>
        </w:rPr>
        <w:t xml:space="preserve"> </w:t>
      </w:r>
      <w:r w:rsidR="00CB2A0F">
        <w:rPr>
          <w:rFonts w:ascii="Times New Roman" w:hAnsi="Times New Roman" w:cs="Times New Roman"/>
          <w:sz w:val="24"/>
          <w:szCs w:val="24"/>
        </w:rPr>
        <w:t>3. li</w:t>
      </w:r>
      <w:r w:rsidR="00312F5E">
        <w:rPr>
          <w:rFonts w:ascii="Times New Roman" w:hAnsi="Times New Roman" w:cs="Times New Roman"/>
          <w:sz w:val="24"/>
          <w:szCs w:val="24"/>
        </w:rPr>
        <w:t>stopada</w:t>
      </w:r>
      <w:r w:rsidR="00A53801" w:rsidRPr="00CB2A0F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2A0F">
        <w:rPr>
          <w:rFonts w:ascii="Times New Roman" w:hAnsi="Times New Roman" w:cs="Times New Roman"/>
          <w:sz w:val="24"/>
          <w:szCs w:val="24"/>
        </w:rPr>
        <w:t>202</w:t>
      </w:r>
      <w:r w:rsidR="00A53801" w:rsidRPr="00CB2A0F">
        <w:rPr>
          <w:rFonts w:ascii="Times New Roman" w:hAnsi="Times New Roman" w:cs="Times New Roman"/>
          <w:sz w:val="24"/>
          <w:szCs w:val="24"/>
        </w:rPr>
        <w:t>5</w:t>
      </w:r>
      <w:r w:rsidR="00345631" w:rsidRPr="00CB2A0F">
        <w:rPr>
          <w:rFonts w:ascii="Times New Roman" w:hAnsi="Times New Roman" w:cs="Times New Roman"/>
          <w:sz w:val="24"/>
          <w:szCs w:val="24"/>
        </w:rPr>
        <w:t>.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Odluke o osnivanju </w:t>
      </w:r>
      <w:r w:rsidR="00312F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Povjerenstva za ravnopravnost spolova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1E6710EB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Odluke o osnivanju </w:t>
      </w:r>
      <w:r w:rsidR="00312F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Povjerenstva za ravnopravnost spolova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5DAC1136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2A1ADE">
        <w:rPr>
          <w:rFonts w:ascii="Times New Roman" w:hAnsi="Times New Roman" w:cs="Times New Roman"/>
          <w:sz w:val="24"/>
          <w:szCs w:val="24"/>
        </w:rPr>
        <w:t>8</w:t>
      </w:r>
    </w:p>
    <w:p w14:paraId="4EAF36F7" w14:textId="5517BC13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</w:t>
      </w:r>
      <w:r w:rsidR="002A1ADE">
        <w:rPr>
          <w:rFonts w:ascii="Times New Roman" w:hAnsi="Times New Roman" w:cs="Times New Roman"/>
          <w:sz w:val="24"/>
          <w:szCs w:val="24"/>
        </w:rPr>
        <w:t>1</w:t>
      </w:r>
    </w:p>
    <w:p w14:paraId="32DC865C" w14:textId="1EA523C4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46696C">
        <w:rPr>
          <w:rFonts w:ascii="Times New Roman" w:hAnsi="Times New Roman" w:cs="Times New Roman"/>
          <w:sz w:val="24"/>
          <w:szCs w:val="24"/>
        </w:rPr>
        <w:t>3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46696C">
        <w:rPr>
          <w:rFonts w:ascii="Times New Roman" w:hAnsi="Times New Roman" w:cs="Times New Roman"/>
          <w:sz w:val="24"/>
          <w:szCs w:val="24"/>
        </w:rPr>
        <w:t>rujna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25DF" w14:textId="77777777" w:rsidR="00CE43B6" w:rsidRDefault="00CE43B6" w:rsidP="002342F3">
      <w:pPr>
        <w:spacing w:after="0" w:line="240" w:lineRule="auto"/>
      </w:pPr>
      <w:r>
        <w:separator/>
      </w:r>
    </w:p>
  </w:endnote>
  <w:endnote w:type="continuationSeparator" w:id="0">
    <w:p w14:paraId="4ED14413" w14:textId="77777777" w:rsidR="00CE43B6" w:rsidRDefault="00CE43B6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B6068" w14:textId="77777777" w:rsidR="00CE43B6" w:rsidRDefault="00CE43B6" w:rsidP="002342F3">
      <w:pPr>
        <w:spacing w:after="0" w:line="240" w:lineRule="auto"/>
      </w:pPr>
      <w:r>
        <w:separator/>
      </w:r>
    </w:p>
  </w:footnote>
  <w:footnote w:type="continuationSeparator" w:id="0">
    <w:p w14:paraId="44EA6A06" w14:textId="77777777" w:rsidR="00CE43B6" w:rsidRDefault="00CE43B6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D4308"/>
    <w:rsid w:val="000E53F2"/>
    <w:rsid w:val="000E5975"/>
    <w:rsid w:val="00101BA7"/>
    <w:rsid w:val="00105AEF"/>
    <w:rsid w:val="001158F9"/>
    <w:rsid w:val="00127275"/>
    <w:rsid w:val="001278E4"/>
    <w:rsid w:val="001359EF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0A59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350F1"/>
    <w:rsid w:val="00245F94"/>
    <w:rsid w:val="00247F55"/>
    <w:rsid w:val="0025366B"/>
    <w:rsid w:val="00253E7C"/>
    <w:rsid w:val="00264BBF"/>
    <w:rsid w:val="002661BA"/>
    <w:rsid w:val="002770A7"/>
    <w:rsid w:val="0028158C"/>
    <w:rsid w:val="0028611A"/>
    <w:rsid w:val="0029300D"/>
    <w:rsid w:val="00297B9C"/>
    <w:rsid w:val="00297F84"/>
    <w:rsid w:val="002A1ADE"/>
    <w:rsid w:val="002A4EE9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2F5E"/>
    <w:rsid w:val="00314F19"/>
    <w:rsid w:val="003266FC"/>
    <w:rsid w:val="00342CFE"/>
    <w:rsid w:val="00345631"/>
    <w:rsid w:val="00350452"/>
    <w:rsid w:val="00352AA6"/>
    <w:rsid w:val="00353919"/>
    <w:rsid w:val="00353B0E"/>
    <w:rsid w:val="003553EB"/>
    <w:rsid w:val="00355C0D"/>
    <w:rsid w:val="0037129E"/>
    <w:rsid w:val="003727CD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40300B"/>
    <w:rsid w:val="00414119"/>
    <w:rsid w:val="0042171F"/>
    <w:rsid w:val="00425DA6"/>
    <w:rsid w:val="00431960"/>
    <w:rsid w:val="004350B4"/>
    <w:rsid w:val="0046696C"/>
    <w:rsid w:val="0047473E"/>
    <w:rsid w:val="00475D16"/>
    <w:rsid w:val="00481DAA"/>
    <w:rsid w:val="0048394E"/>
    <w:rsid w:val="00484027"/>
    <w:rsid w:val="004853E0"/>
    <w:rsid w:val="004A77A8"/>
    <w:rsid w:val="004B1B74"/>
    <w:rsid w:val="004B25C3"/>
    <w:rsid w:val="004B4F42"/>
    <w:rsid w:val="004B70C3"/>
    <w:rsid w:val="004C029A"/>
    <w:rsid w:val="004C11C6"/>
    <w:rsid w:val="004D7537"/>
    <w:rsid w:val="004E5246"/>
    <w:rsid w:val="004F34A3"/>
    <w:rsid w:val="004F3EB6"/>
    <w:rsid w:val="00507777"/>
    <w:rsid w:val="0053087C"/>
    <w:rsid w:val="00533C72"/>
    <w:rsid w:val="00534BA4"/>
    <w:rsid w:val="00541F16"/>
    <w:rsid w:val="00546D6E"/>
    <w:rsid w:val="00557C6B"/>
    <w:rsid w:val="00562989"/>
    <w:rsid w:val="00564C85"/>
    <w:rsid w:val="0056706C"/>
    <w:rsid w:val="00571D47"/>
    <w:rsid w:val="00574E0A"/>
    <w:rsid w:val="00580CCC"/>
    <w:rsid w:val="00586F82"/>
    <w:rsid w:val="00597347"/>
    <w:rsid w:val="005A0B92"/>
    <w:rsid w:val="005A3110"/>
    <w:rsid w:val="005B69FA"/>
    <w:rsid w:val="005C1A9F"/>
    <w:rsid w:val="005C5B59"/>
    <w:rsid w:val="005C6270"/>
    <w:rsid w:val="005D0352"/>
    <w:rsid w:val="005D136F"/>
    <w:rsid w:val="005D4230"/>
    <w:rsid w:val="005D4776"/>
    <w:rsid w:val="005D6175"/>
    <w:rsid w:val="005E4A45"/>
    <w:rsid w:val="005F1A2E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0D61"/>
    <w:rsid w:val="006A1617"/>
    <w:rsid w:val="006A5796"/>
    <w:rsid w:val="006A6BB3"/>
    <w:rsid w:val="006B273C"/>
    <w:rsid w:val="006D1C98"/>
    <w:rsid w:val="006D23FB"/>
    <w:rsid w:val="006D57C0"/>
    <w:rsid w:val="006D7A52"/>
    <w:rsid w:val="006E1D97"/>
    <w:rsid w:val="006E754B"/>
    <w:rsid w:val="006F3C34"/>
    <w:rsid w:val="00701601"/>
    <w:rsid w:val="00717898"/>
    <w:rsid w:val="00722538"/>
    <w:rsid w:val="00731B92"/>
    <w:rsid w:val="007322A4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1284"/>
    <w:rsid w:val="007939CE"/>
    <w:rsid w:val="00794642"/>
    <w:rsid w:val="00797B6B"/>
    <w:rsid w:val="007A49EE"/>
    <w:rsid w:val="007A6260"/>
    <w:rsid w:val="007A667D"/>
    <w:rsid w:val="007D22B2"/>
    <w:rsid w:val="007E2C70"/>
    <w:rsid w:val="007E3F77"/>
    <w:rsid w:val="007F16A4"/>
    <w:rsid w:val="00801F3A"/>
    <w:rsid w:val="0080463F"/>
    <w:rsid w:val="00806720"/>
    <w:rsid w:val="00814B4C"/>
    <w:rsid w:val="00816B8B"/>
    <w:rsid w:val="008224D3"/>
    <w:rsid w:val="00837F66"/>
    <w:rsid w:val="00852DB4"/>
    <w:rsid w:val="008646AA"/>
    <w:rsid w:val="00866D7E"/>
    <w:rsid w:val="008740F3"/>
    <w:rsid w:val="008754F6"/>
    <w:rsid w:val="00875C0D"/>
    <w:rsid w:val="0087657F"/>
    <w:rsid w:val="00881519"/>
    <w:rsid w:val="008937D3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9F017C"/>
    <w:rsid w:val="00A10189"/>
    <w:rsid w:val="00A1793E"/>
    <w:rsid w:val="00A2032F"/>
    <w:rsid w:val="00A22287"/>
    <w:rsid w:val="00A22F05"/>
    <w:rsid w:val="00A2307F"/>
    <w:rsid w:val="00A238A2"/>
    <w:rsid w:val="00A2789B"/>
    <w:rsid w:val="00A27B5C"/>
    <w:rsid w:val="00A32D7A"/>
    <w:rsid w:val="00A3606E"/>
    <w:rsid w:val="00A367EF"/>
    <w:rsid w:val="00A37D2C"/>
    <w:rsid w:val="00A53801"/>
    <w:rsid w:val="00A54470"/>
    <w:rsid w:val="00A64EF1"/>
    <w:rsid w:val="00A718F6"/>
    <w:rsid w:val="00A73B51"/>
    <w:rsid w:val="00A75F2C"/>
    <w:rsid w:val="00A8509D"/>
    <w:rsid w:val="00A87094"/>
    <w:rsid w:val="00A879B7"/>
    <w:rsid w:val="00A93C3A"/>
    <w:rsid w:val="00AA7CD3"/>
    <w:rsid w:val="00AC105B"/>
    <w:rsid w:val="00AD3F24"/>
    <w:rsid w:val="00AD7962"/>
    <w:rsid w:val="00AE089E"/>
    <w:rsid w:val="00AF0B17"/>
    <w:rsid w:val="00B14C13"/>
    <w:rsid w:val="00B157C0"/>
    <w:rsid w:val="00B20767"/>
    <w:rsid w:val="00B24BBD"/>
    <w:rsid w:val="00B4007F"/>
    <w:rsid w:val="00B40578"/>
    <w:rsid w:val="00B426D2"/>
    <w:rsid w:val="00B479B4"/>
    <w:rsid w:val="00B667FA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32A1D"/>
    <w:rsid w:val="00C7624D"/>
    <w:rsid w:val="00C84484"/>
    <w:rsid w:val="00C86CE8"/>
    <w:rsid w:val="00C92AE8"/>
    <w:rsid w:val="00C937BA"/>
    <w:rsid w:val="00C9499F"/>
    <w:rsid w:val="00C94EE8"/>
    <w:rsid w:val="00C96F5D"/>
    <w:rsid w:val="00CA0CBF"/>
    <w:rsid w:val="00CA19DD"/>
    <w:rsid w:val="00CB0A64"/>
    <w:rsid w:val="00CB2A0F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CE43B6"/>
    <w:rsid w:val="00D034EF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1F18"/>
    <w:rsid w:val="00DA5ED1"/>
    <w:rsid w:val="00DB44FD"/>
    <w:rsid w:val="00DC5E21"/>
    <w:rsid w:val="00DE3C70"/>
    <w:rsid w:val="00DE7511"/>
    <w:rsid w:val="00DF3353"/>
    <w:rsid w:val="00E00D04"/>
    <w:rsid w:val="00E1230C"/>
    <w:rsid w:val="00E17EE2"/>
    <w:rsid w:val="00E21C53"/>
    <w:rsid w:val="00E241B6"/>
    <w:rsid w:val="00E277B9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21AC7"/>
    <w:rsid w:val="00F32C7F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203</cp:revision>
  <cp:lastPrinted>2025-09-03T11:03:00Z</cp:lastPrinted>
  <dcterms:created xsi:type="dcterms:W3CDTF">2015-04-08T09:15:00Z</dcterms:created>
  <dcterms:modified xsi:type="dcterms:W3CDTF">2025-09-03T12:32:00Z</dcterms:modified>
</cp:coreProperties>
</file>