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4644"/>
        <w:gridCol w:w="4644"/>
      </w:tblGrid>
      <w:tr w:rsidR="00B864AC" w:rsidRPr="0047473E" w14:paraId="28174C15" w14:textId="77777777" w:rsidTr="00B864AC">
        <w:trPr>
          <w:trHeight w:val="567"/>
        </w:trPr>
        <w:tc>
          <w:tcPr>
            <w:tcW w:w="9288" w:type="dxa"/>
            <w:gridSpan w:val="2"/>
          </w:tcPr>
          <w:p w14:paraId="6FF1BE1D" w14:textId="77777777" w:rsidR="00B864AC" w:rsidRPr="0047473E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DOKUMENT ZA INTERNETSKO SAVJETOVANJE O NACRTU OPĆEG AKTA</w:t>
            </w:r>
          </w:p>
        </w:tc>
      </w:tr>
      <w:tr w:rsidR="00B864AC" w:rsidRPr="0047473E" w14:paraId="27D21103" w14:textId="77777777" w:rsidTr="00B864AC">
        <w:trPr>
          <w:trHeight w:val="547"/>
        </w:trPr>
        <w:tc>
          <w:tcPr>
            <w:tcW w:w="9288" w:type="dxa"/>
            <w:gridSpan w:val="2"/>
          </w:tcPr>
          <w:p w14:paraId="20CE8AB0" w14:textId="77777777" w:rsidR="00CA19DD" w:rsidRPr="008F4E4D" w:rsidRDefault="00B864AC" w:rsidP="00CA19D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Nacrt</w:t>
            </w:r>
            <w:r w:rsidR="002E35C0"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50777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Odluke </w:t>
            </w:r>
          </w:p>
          <w:p w14:paraId="2EAB393C" w14:textId="77777777" w:rsidR="003B3320" w:rsidRPr="008F4E4D" w:rsidRDefault="00CA19DD" w:rsidP="003B3320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8F4E4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o </w:t>
            </w:r>
            <w:r w:rsidR="003B3320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visini turističke pristojbe </w:t>
            </w:r>
          </w:p>
          <w:p w14:paraId="79BF8E95" w14:textId="69690F42" w:rsidR="00CA19DD" w:rsidRPr="008F4E4D" w:rsidRDefault="00CA19DD" w:rsidP="00CA19D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8F4E4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za </w:t>
            </w:r>
            <w:r w:rsidR="003B3320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202</w:t>
            </w:r>
            <w:r w:rsidR="002C5EA8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7</w:t>
            </w:r>
            <w:r w:rsidR="00B479B4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. godinu</w:t>
            </w:r>
            <w:r w:rsidR="003B3320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 na području Koprivničko-križevačke županije</w:t>
            </w:r>
          </w:p>
          <w:p w14:paraId="44CDD786" w14:textId="77777777" w:rsidR="00507777" w:rsidRPr="0047473E" w:rsidRDefault="00507777" w:rsidP="00CA19D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864AC" w:rsidRPr="0047473E" w14:paraId="2696B82E" w14:textId="77777777" w:rsidTr="00B864AC">
        <w:trPr>
          <w:trHeight w:val="555"/>
        </w:trPr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</w:tcPr>
          <w:p w14:paraId="40E3780E" w14:textId="77777777" w:rsidR="00B864AC" w:rsidRPr="0047473E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7181945D" w14:textId="77777777" w:rsidR="00B864AC" w:rsidRPr="0047473E" w:rsidRDefault="00B864AC" w:rsidP="002D43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KOPRIVNIČKO-KRIŽEVAČKA ŽUPANIJA</w:t>
            </w:r>
          </w:p>
          <w:p w14:paraId="1325A77A" w14:textId="77777777" w:rsidR="00546D6E" w:rsidRPr="0047473E" w:rsidRDefault="00546D6E" w:rsidP="002D43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864AC" w:rsidRPr="0047473E" w14:paraId="6EED3C0C" w14:textId="77777777" w:rsidTr="009F07ED">
        <w:trPr>
          <w:trHeight w:val="703"/>
        </w:trPr>
        <w:tc>
          <w:tcPr>
            <w:tcW w:w="4644" w:type="dxa"/>
          </w:tcPr>
          <w:p w14:paraId="7F2493C6" w14:textId="77777777" w:rsidR="00B864AC" w:rsidRPr="0047473E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</w:t>
            </w:r>
          </w:p>
          <w:p w14:paraId="394615AE" w14:textId="4B544934" w:rsidR="00345631" w:rsidRPr="0047473E" w:rsidRDefault="002C5EA8" w:rsidP="006E1D9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14</w:t>
            </w:r>
            <w:r w:rsidR="00B479B4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995DF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listopada </w:t>
            </w:r>
            <w:r w:rsidR="00CA19DD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  <w:r w:rsidR="00345631"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</w:tcPr>
          <w:p w14:paraId="50BA8CB3" w14:textId="77777777" w:rsidR="00B864AC" w:rsidRPr="0047473E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</w:t>
            </w:r>
          </w:p>
          <w:p w14:paraId="1FB49CBA" w14:textId="1AE6511F" w:rsidR="00345631" w:rsidRPr="0047473E" w:rsidRDefault="00314F19" w:rsidP="00314F1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</w:t>
            </w:r>
            <w:r w:rsidR="003B332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404A9E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="002C5EA8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1A0F7B"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 w:rsidR="002C5EA8">
              <w:rPr>
                <w:rFonts w:ascii="Times New Roman" w:hAnsi="Times New Roman" w:cs="Times New Roman"/>
                <w:b/>
                <w:sz w:val="24"/>
                <w:szCs w:val="24"/>
              </w:rPr>
              <w:t>studenoga</w:t>
            </w:r>
            <w:r w:rsidR="00C937BA"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CA19DD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2C5EA8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  <w:r w:rsidR="00345631"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</w:tbl>
    <w:p w14:paraId="1E258635" w14:textId="77777777" w:rsidR="00352AA6" w:rsidRPr="0047473E" w:rsidRDefault="00352AA6" w:rsidP="0047473E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09A5DD2" w14:textId="77777777" w:rsidR="006A5796" w:rsidRPr="007903A9" w:rsidRDefault="005E4A45" w:rsidP="00B864AC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7903A9">
        <w:rPr>
          <w:rFonts w:ascii="Times New Roman" w:hAnsi="Times New Roman" w:cs="Times New Roman"/>
          <w:b/>
          <w:bCs/>
          <w:sz w:val="24"/>
          <w:szCs w:val="24"/>
        </w:rPr>
        <w:t xml:space="preserve">RAZLOG DONOŠENJA </w:t>
      </w: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9288"/>
      </w:tblGrid>
      <w:tr w:rsidR="005E4A45" w:rsidRPr="0047473E" w14:paraId="2139623D" w14:textId="77777777" w:rsidTr="0047473E">
        <w:trPr>
          <w:trHeight w:val="1275"/>
        </w:trPr>
        <w:tc>
          <w:tcPr>
            <w:tcW w:w="9288" w:type="dxa"/>
          </w:tcPr>
          <w:p w14:paraId="28ECBE7B" w14:textId="4C894B42" w:rsidR="00995DF2" w:rsidRDefault="00215FDD" w:rsidP="00215FDD">
            <w:pPr>
              <w:ind w:firstLine="708"/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Zakonsko uporište proizlazi iz članka 15. stavka 1. Zakona o turističkoj pristojbi („Narodne novine“ broj 52/19., 32/20. i 42/20.) (dalje u tekstu: Zakon) kojim je propisano da odluku o visini turističke pristojbe</w:t>
            </w:r>
            <w:r w:rsidR="00843552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za općine i gradove sa svog područja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donosi županijska skupština</w:t>
            </w:r>
            <w:r w:rsidR="0077238A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.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</w:t>
            </w:r>
          </w:p>
          <w:p w14:paraId="5A2449E5" w14:textId="5AFF48B0" w:rsidR="00215FDD" w:rsidRDefault="0077238A" w:rsidP="00215FDD">
            <w:pPr>
              <w:ind w:firstLine="708"/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Izrađenim </w:t>
            </w:r>
            <w:r w:rsidR="00995DF2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Nacrtom Odluk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e,</w:t>
            </w:r>
            <w:r w:rsidR="00995DF2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</w:t>
            </w:r>
            <w:r w:rsidR="00215FDD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visin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a</w:t>
            </w:r>
            <w:r w:rsidR="00215FDD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turističke pristojbe na području Županije </w:t>
            </w:r>
            <w:r w:rsidR="002C5EA8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za</w:t>
            </w:r>
            <w:r w:rsidR="00215FDD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202</w:t>
            </w:r>
            <w:r w:rsidR="002C5EA8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7</w:t>
            </w:r>
            <w:r w:rsidR="00215FDD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. godin</w:t>
            </w:r>
            <w:r w:rsidR="002C5EA8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u</w:t>
            </w:r>
            <w:r w:rsidR="00215FDD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pozicionirana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je</w:t>
            </w:r>
            <w:r w:rsidR="00215FDD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na najmanjem dozvoljenom iznosu utvrđenom Pravilnikom o najnižem i najvišem iznosu turističke pristojbe („Narodne novine“ broj 71/19.)</w:t>
            </w:r>
            <w:r w:rsidR="003C5264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te je </w:t>
            </w:r>
            <w:r w:rsidR="00995DF2" w:rsidRPr="00561669">
              <w:rPr>
                <w:rFonts w:ascii="Times New Roman" w:hAnsi="Times New Roman" w:cs="Times New Roman"/>
                <w:sz w:val="24"/>
                <w:szCs w:val="24"/>
              </w:rPr>
              <w:t xml:space="preserve">dozvoljeni iznos turističke pristojbe za potpomognuta </w:t>
            </w:r>
            <w:r w:rsidR="00995DF2">
              <w:rPr>
                <w:rFonts w:ascii="Times New Roman" w:hAnsi="Times New Roman" w:cs="Times New Roman"/>
                <w:sz w:val="24"/>
                <w:szCs w:val="24"/>
              </w:rPr>
              <w:t>područja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umanjen za </w:t>
            </w:r>
            <w:r w:rsidR="00995DF2" w:rsidRPr="00245521">
              <w:rPr>
                <w:rFonts w:ascii="Times New Roman" w:hAnsi="Times New Roman" w:cs="Times New Roman"/>
                <w:sz w:val="24"/>
                <w:szCs w:val="24"/>
              </w:rPr>
              <w:t>30% u odnosu na propisanu najnižu turističku pristojbu prema</w:t>
            </w:r>
            <w:r w:rsidR="00995DF2">
              <w:rPr>
                <w:rFonts w:ascii="Times New Roman" w:hAnsi="Times New Roman" w:cs="Times New Roman"/>
                <w:sz w:val="24"/>
                <w:szCs w:val="24"/>
              </w:rPr>
              <w:t xml:space="preserve"> svakoj pojedinačnoj kategoriji.</w:t>
            </w:r>
          </w:p>
          <w:p w14:paraId="41139DF5" w14:textId="7052001D" w:rsidR="00843552" w:rsidRDefault="00525A59" w:rsidP="00525A59">
            <w:pPr>
              <w:ind w:firstLine="708"/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Člankom 1.</w:t>
            </w:r>
            <w:r w:rsidR="004C0BE1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nacrta </w:t>
            </w:r>
            <w:r w:rsidR="002B5DC3" w:rsidRPr="002B5DC3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Odluk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e</w:t>
            </w:r>
            <w:r w:rsidR="002B5DC3" w:rsidRPr="002B5DC3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definiran</w:t>
            </w:r>
            <w:r w:rsidR="0077238A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je predmet uređenja</w:t>
            </w:r>
            <w:r w:rsidR="00CC5533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te je propisano da se </w:t>
            </w:r>
            <w:r w:rsidR="004C0BE1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istom</w:t>
            </w:r>
            <w:r w:rsidR="002B5DC3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</w:t>
            </w:r>
            <w:r w:rsidR="002B5DC3" w:rsidRPr="002B5DC3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utvrđuj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e</w:t>
            </w:r>
            <w:r w:rsidR="002B5DC3" w:rsidRPr="002B5DC3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iznos turističke pristojbe 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ovisno o pojedinoj kategoriji za 202</w:t>
            </w:r>
            <w:r w:rsidR="002C5EA8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7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. godinu </w:t>
            </w:r>
            <w:r w:rsidR="00454C0E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za sve jedinice lokalne samouprave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Koprivničko-križevačke županije.</w:t>
            </w:r>
          </w:p>
          <w:p w14:paraId="645636F2" w14:textId="018BE363" w:rsidR="00843552" w:rsidRDefault="00843552" w:rsidP="00843552">
            <w:pPr>
              <w:ind w:firstLine="708"/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Č</w:t>
            </w:r>
            <w:r w:rsidR="002B5DC3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lankom 2. </w:t>
            </w:r>
            <w:r w:rsidR="004C0BE1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definiraju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se</w:t>
            </w:r>
            <w:r w:rsidR="001F2049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</w:t>
            </w:r>
            <w:r w:rsidR="002C5EA8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gradovi i općine 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Koprivničko-križevačke županije razvrstani</w:t>
            </w:r>
            <w:r w:rsidR="004C0BE1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prema indeksu razvijenosti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u razvojne skupine </w:t>
            </w:r>
            <w:r w:rsidR="001F2049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V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-</w:t>
            </w:r>
            <w:r w:rsidR="001F2049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VIII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, odnosno </w:t>
            </w:r>
            <w:r w:rsidR="001F2049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razvijena 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područja, a temeljem Odluke o razvrstavanju jedinica lokalne i područne (regionalne) samouprave prema stupnju razvijenosti („Narodne novine“ broj </w:t>
            </w:r>
            <w:r w:rsidR="003C5264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3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/</w:t>
            </w:r>
            <w:r w:rsidR="003C5264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24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.).</w:t>
            </w:r>
          </w:p>
          <w:p w14:paraId="4C98E7E9" w14:textId="2B8A9263" w:rsidR="001F2049" w:rsidRDefault="001F2049" w:rsidP="00843552">
            <w:pPr>
              <w:ind w:firstLine="708"/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Člankom 3. za razvijene jedinice lokalne samouprave utvrđuje se najniže dozvoljene visin</w:t>
            </w:r>
            <w:r w:rsidR="004C0BE1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e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turističkih pristojbi prema svakoj pojedinačnoj kategoriji</w:t>
            </w:r>
            <w:r w:rsidR="0077238A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.</w:t>
            </w:r>
          </w:p>
          <w:p w14:paraId="0A274412" w14:textId="743D3884" w:rsidR="00525A59" w:rsidRDefault="003B41C3" w:rsidP="008B4B8E">
            <w:pPr>
              <w:ind w:firstLine="708"/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Člankom </w:t>
            </w:r>
            <w:r w:rsidR="006B4259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4.</w:t>
            </w:r>
            <w:r w:rsidR="008B4B8E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utvrđene su jedinice lokalne samouprave Koprivničko-križevačke županije razvrstane prema indeksu razvijenosti  u razvojne skupine </w:t>
            </w:r>
            <w:r w:rsidR="00525A59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I</w:t>
            </w:r>
            <w:r w:rsidR="008B4B8E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-</w:t>
            </w:r>
            <w:r w:rsidR="00525A59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IV, tzv. potpomognuta područja.</w:t>
            </w:r>
          </w:p>
          <w:p w14:paraId="663DD29F" w14:textId="6EF14544" w:rsidR="00525A59" w:rsidRDefault="00525A59" w:rsidP="00525A59">
            <w:pPr>
              <w:ind w:firstLine="708"/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Člankom 5. definiraju se iznosi turističkih pristojbi na potpomognutim područjima Koprivničko-križevačke županije pobrojanim </w:t>
            </w:r>
            <w:r w:rsidR="007903A9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u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člank</w:t>
            </w:r>
            <w:r w:rsidR="007903A9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u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</w:t>
            </w:r>
            <w:r w:rsidR="00C82A75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4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. Odluke. </w:t>
            </w:r>
            <w:r w:rsidR="004C0BE1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Z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a predmetne jedinice lokalne samouprave</w:t>
            </w:r>
            <w:r w:rsidR="004C0BE1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,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turističke pristojbe određuju se u iznosu umanjenom za 30% u odnosu na najniže dozvoljene visine turističkih pristojbe </w:t>
            </w:r>
            <w:r w:rsidR="00C82A75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razvijenijih JLS-a 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prema svakoj pojedinačnoj kategoriji.</w:t>
            </w:r>
          </w:p>
          <w:p w14:paraId="1E9B1CB8" w14:textId="3B5D7BFC" w:rsidR="003868A2" w:rsidRPr="003868A2" w:rsidRDefault="003868A2" w:rsidP="00525A59">
            <w:pPr>
              <w:ind w:firstLine="708"/>
              <w:jc w:val="both"/>
              <w:rPr>
                <w:rFonts w:ascii="Times New Roman" w:eastAsiaTheme="minorHAnsi" w:hAnsi="Times New Roman" w:cs="Times New Roman"/>
                <w:color w:val="FF0000"/>
                <w:sz w:val="24"/>
                <w:szCs w:val="24"/>
                <w:lang w:eastAsia="en-US"/>
              </w:rPr>
            </w:pPr>
            <w:r w:rsidRPr="007E1BC1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Člankom 6. definiran je </w:t>
            </w:r>
            <w:r w:rsidRPr="007E1BC1">
              <w:rPr>
                <w:rFonts w:ascii="Times New Roman" w:hAnsi="Times New Roman" w:cs="Times New Roman"/>
                <w:sz w:val="24"/>
                <w:szCs w:val="24"/>
              </w:rPr>
              <w:t>godišnji paušalni iznos turističke pristojbe koju plaća vlasnik kuće, apartmana ili stana za odmor za sebe i članove uže obitelji za područja općina i gradova koji se smatraju potpomognutim područjima</w:t>
            </w:r>
            <w:r w:rsidR="004553F0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.</w:t>
            </w:r>
          </w:p>
          <w:p w14:paraId="556A1942" w14:textId="7CFF9446" w:rsidR="003868A2" w:rsidRDefault="00C82A75" w:rsidP="003868A2">
            <w:pPr>
              <w:ind w:firstLine="708"/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 w:rsidRPr="007E1BC1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Člankom </w:t>
            </w:r>
            <w:r w:rsidR="003868A2" w:rsidRPr="007E1BC1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7</w:t>
            </w:r>
            <w:r w:rsidRPr="007E1BC1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.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utvrđena je obveza objave predmetne Odluke na županijskim mrežnim stranicama te obveza dostave pojedinim tijelima, a sve sukladno članku 15. stavku 3. i 4. Zakona </w:t>
            </w:r>
          </w:p>
          <w:p w14:paraId="22A14DFB" w14:textId="288C36B9" w:rsidR="004F3EB6" w:rsidRPr="00823C19" w:rsidRDefault="00C82A75" w:rsidP="004C0BE1">
            <w:pPr>
              <w:ind w:firstLine="708"/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 w:rsidRPr="007E1BC1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Člankom </w:t>
            </w:r>
            <w:r w:rsidR="003868A2" w:rsidRPr="007E1BC1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8</w:t>
            </w:r>
            <w:r w:rsidRPr="007E1BC1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.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propisano je stupanje na snagu Odluke 1. siječnja 202</w:t>
            </w:r>
            <w:r w:rsidR="002C5EA8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7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. godine, obzirom da se Odluka i donosi za turističke pristojbe koje će se naplaćivati u 202</w:t>
            </w:r>
            <w:r w:rsidR="002C5EA8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7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. godini.  </w:t>
            </w:r>
          </w:p>
        </w:tc>
      </w:tr>
    </w:tbl>
    <w:p w14:paraId="315435CB" w14:textId="77777777" w:rsidR="007903A9" w:rsidRDefault="007903A9" w:rsidP="002E35C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437FD3B4" w14:textId="4D1A3089" w:rsidR="005E4A45" w:rsidRPr="0047473E" w:rsidRDefault="005E4A45" w:rsidP="002E35C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7473E">
        <w:rPr>
          <w:rFonts w:ascii="Times New Roman" w:hAnsi="Times New Roman" w:cs="Times New Roman"/>
          <w:sz w:val="24"/>
          <w:szCs w:val="24"/>
        </w:rPr>
        <w:lastRenderedPageBreak/>
        <w:t>Pozivamo predstavnike javnosti da najkasnije do</w:t>
      </w:r>
      <w:r w:rsidR="003B3320">
        <w:rPr>
          <w:rFonts w:ascii="Times New Roman" w:hAnsi="Times New Roman" w:cs="Times New Roman"/>
          <w:sz w:val="24"/>
          <w:szCs w:val="24"/>
        </w:rPr>
        <w:t xml:space="preserve"> </w:t>
      </w:r>
      <w:r w:rsidR="00404A9E">
        <w:rPr>
          <w:rFonts w:ascii="Times New Roman" w:hAnsi="Times New Roman" w:cs="Times New Roman"/>
          <w:sz w:val="24"/>
          <w:szCs w:val="24"/>
        </w:rPr>
        <w:t>1</w:t>
      </w:r>
      <w:r w:rsidR="002C5EA8">
        <w:rPr>
          <w:rFonts w:ascii="Times New Roman" w:hAnsi="Times New Roman" w:cs="Times New Roman"/>
          <w:sz w:val="24"/>
          <w:szCs w:val="24"/>
        </w:rPr>
        <w:t>2</w:t>
      </w:r>
      <w:r w:rsidR="00E241B6" w:rsidRPr="0047473E">
        <w:rPr>
          <w:rFonts w:ascii="Times New Roman" w:hAnsi="Times New Roman" w:cs="Times New Roman"/>
          <w:sz w:val="24"/>
          <w:szCs w:val="24"/>
        </w:rPr>
        <w:t>.</w:t>
      </w:r>
      <w:r w:rsidR="00CC5533">
        <w:rPr>
          <w:rFonts w:ascii="Times New Roman" w:hAnsi="Times New Roman" w:cs="Times New Roman"/>
          <w:sz w:val="24"/>
          <w:szCs w:val="24"/>
        </w:rPr>
        <w:t xml:space="preserve"> </w:t>
      </w:r>
      <w:r w:rsidR="002C5EA8">
        <w:rPr>
          <w:rFonts w:ascii="Times New Roman" w:hAnsi="Times New Roman" w:cs="Times New Roman"/>
          <w:sz w:val="24"/>
          <w:szCs w:val="24"/>
        </w:rPr>
        <w:t xml:space="preserve">studenoga </w:t>
      </w:r>
      <w:r w:rsidR="00C13864">
        <w:rPr>
          <w:rFonts w:ascii="Times New Roman" w:hAnsi="Times New Roman" w:cs="Times New Roman"/>
          <w:sz w:val="24"/>
          <w:szCs w:val="24"/>
        </w:rPr>
        <w:t>202</w:t>
      </w:r>
      <w:r w:rsidR="002C5EA8">
        <w:rPr>
          <w:rFonts w:ascii="Times New Roman" w:hAnsi="Times New Roman" w:cs="Times New Roman"/>
          <w:sz w:val="24"/>
          <w:szCs w:val="24"/>
        </w:rPr>
        <w:t>5</w:t>
      </w:r>
      <w:r w:rsidR="00345631" w:rsidRPr="0047473E">
        <w:rPr>
          <w:rFonts w:ascii="Times New Roman" w:hAnsi="Times New Roman" w:cs="Times New Roman"/>
          <w:sz w:val="24"/>
          <w:szCs w:val="24"/>
        </w:rPr>
        <w:t xml:space="preserve">. </w:t>
      </w:r>
      <w:r w:rsidRPr="0047473E">
        <w:rPr>
          <w:rFonts w:ascii="Times New Roman" w:hAnsi="Times New Roman" w:cs="Times New Roman"/>
          <w:sz w:val="24"/>
          <w:szCs w:val="24"/>
        </w:rPr>
        <w:t>go</w:t>
      </w:r>
      <w:r w:rsidR="002E35C0" w:rsidRPr="0047473E">
        <w:rPr>
          <w:rFonts w:ascii="Times New Roman" w:hAnsi="Times New Roman" w:cs="Times New Roman"/>
          <w:sz w:val="24"/>
          <w:szCs w:val="24"/>
        </w:rPr>
        <w:t xml:space="preserve">dine dostave svoje komentare na </w:t>
      </w:r>
      <w:r w:rsidRPr="0047473E">
        <w:rPr>
          <w:rFonts w:ascii="Times New Roman" w:hAnsi="Times New Roman" w:cs="Times New Roman"/>
          <w:sz w:val="24"/>
          <w:szCs w:val="24"/>
        </w:rPr>
        <w:t>Nacrt</w:t>
      </w:r>
      <w:r w:rsidR="00507777" w:rsidRPr="0050777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07777" w:rsidRPr="00507777">
        <w:rPr>
          <w:rFonts w:ascii="Times New Roman" w:hAnsi="Times New Roman" w:cs="Times New Roman"/>
          <w:sz w:val="24"/>
          <w:szCs w:val="24"/>
        </w:rPr>
        <w:t>Odl</w:t>
      </w:r>
      <w:r w:rsidR="00C13864">
        <w:rPr>
          <w:rFonts w:ascii="Times New Roman" w:hAnsi="Times New Roman" w:cs="Times New Roman"/>
          <w:sz w:val="24"/>
          <w:szCs w:val="24"/>
        </w:rPr>
        <w:t xml:space="preserve">uke </w:t>
      </w:r>
      <w:r w:rsidR="003B3320">
        <w:rPr>
          <w:rFonts w:ascii="Times New Roman" w:hAnsi="Times New Roman" w:cs="Times New Roman"/>
          <w:sz w:val="24"/>
          <w:szCs w:val="24"/>
        </w:rPr>
        <w:t>o visini turističke pristojbe za 202</w:t>
      </w:r>
      <w:r w:rsidR="002C5EA8">
        <w:rPr>
          <w:rFonts w:ascii="Times New Roman" w:hAnsi="Times New Roman" w:cs="Times New Roman"/>
          <w:sz w:val="24"/>
          <w:szCs w:val="24"/>
        </w:rPr>
        <w:t>7</w:t>
      </w:r>
      <w:r w:rsidR="003B3320">
        <w:rPr>
          <w:rFonts w:ascii="Times New Roman" w:hAnsi="Times New Roman" w:cs="Times New Roman"/>
          <w:sz w:val="24"/>
          <w:szCs w:val="24"/>
        </w:rPr>
        <w:t>. godinu na području K</w:t>
      </w:r>
      <w:r w:rsidR="002B5DC3">
        <w:rPr>
          <w:rFonts w:ascii="Times New Roman" w:hAnsi="Times New Roman" w:cs="Times New Roman"/>
          <w:sz w:val="24"/>
          <w:szCs w:val="24"/>
        </w:rPr>
        <w:t xml:space="preserve">oprivničko-križevačke županije </w:t>
      </w:r>
      <w:r w:rsidRPr="00507777">
        <w:rPr>
          <w:rFonts w:ascii="Times New Roman" w:hAnsi="Times New Roman" w:cs="Times New Roman"/>
          <w:sz w:val="24"/>
          <w:szCs w:val="24"/>
        </w:rPr>
        <w:t>putem</w:t>
      </w:r>
      <w:r w:rsidRPr="0047473E">
        <w:rPr>
          <w:rFonts w:ascii="Times New Roman" w:hAnsi="Times New Roman" w:cs="Times New Roman"/>
          <w:sz w:val="24"/>
          <w:szCs w:val="24"/>
        </w:rPr>
        <w:t xml:space="preserve"> OBRASCA za savjetovanja </w:t>
      </w:r>
      <w:r w:rsidR="008937D3" w:rsidRPr="0047473E">
        <w:rPr>
          <w:rFonts w:ascii="Times New Roman" w:hAnsi="Times New Roman" w:cs="Times New Roman"/>
          <w:sz w:val="24"/>
          <w:szCs w:val="24"/>
        </w:rPr>
        <w:t xml:space="preserve">na e-mail: </w:t>
      </w:r>
      <w:hyperlink r:id="rId8" w:history="1">
        <w:r w:rsidR="007D22B2" w:rsidRPr="00E66C7B">
          <w:rPr>
            <w:rStyle w:val="Hiperveza"/>
            <w:rFonts w:ascii="Times New Roman" w:hAnsi="Times New Roman" w:cs="Times New Roman"/>
            <w:sz w:val="24"/>
            <w:szCs w:val="24"/>
          </w:rPr>
          <w:t>helena.matica@kckzz.hr</w:t>
        </w:r>
      </w:hyperlink>
    </w:p>
    <w:p w14:paraId="19E97669" w14:textId="77777777" w:rsidR="008F19F7" w:rsidRPr="0047473E" w:rsidRDefault="008F19F7" w:rsidP="008937D3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7473E">
        <w:rPr>
          <w:rFonts w:ascii="Times New Roman" w:hAnsi="Times New Roman" w:cs="Times New Roman"/>
          <w:sz w:val="24"/>
          <w:szCs w:val="24"/>
        </w:rPr>
        <w:t xml:space="preserve">Po završetku savjetovanja, svi pristigli doprinosi bit će javno dostupni na internetskoj stranici </w:t>
      </w:r>
      <w:r w:rsidR="00970F38" w:rsidRPr="0047473E">
        <w:rPr>
          <w:rFonts w:ascii="Times New Roman" w:hAnsi="Times New Roman" w:cs="Times New Roman"/>
          <w:sz w:val="24"/>
          <w:szCs w:val="24"/>
        </w:rPr>
        <w:t>Koprivničko-križevačke županije te priloženi uz prijedlog akta o kojem će raspravljati Županijska skupština Koprivničko-križevačke županije</w:t>
      </w:r>
      <w:r w:rsidR="002E35C0" w:rsidRPr="0047473E">
        <w:rPr>
          <w:rFonts w:ascii="Times New Roman" w:hAnsi="Times New Roman" w:cs="Times New Roman"/>
          <w:sz w:val="24"/>
          <w:szCs w:val="24"/>
        </w:rPr>
        <w:t>.</w:t>
      </w:r>
    </w:p>
    <w:p w14:paraId="2C7061B4" w14:textId="77777777" w:rsidR="008F19F7" w:rsidRPr="0047473E" w:rsidRDefault="008F19F7" w:rsidP="00097F57">
      <w:pPr>
        <w:spacing w:after="0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7473E">
        <w:rPr>
          <w:rFonts w:ascii="Times New Roman" w:hAnsi="Times New Roman" w:cs="Times New Roman"/>
          <w:color w:val="000000" w:themeColor="text1"/>
          <w:sz w:val="24"/>
          <w:szCs w:val="24"/>
        </w:rPr>
        <w:t>Ukoliko ne želite da Vaš doprinos bude javno objavljen, molimo Vas da to jasno istaknete pri dostavi obrasca.</w:t>
      </w:r>
    </w:p>
    <w:p w14:paraId="6E60FBC6" w14:textId="5D0D8F93" w:rsidR="002E35C0" w:rsidRPr="0047473E" w:rsidRDefault="008F19F7" w:rsidP="002E35C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7473E">
        <w:rPr>
          <w:rFonts w:ascii="Times New Roman" w:hAnsi="Times New Roman" w:cs="Times New Roman"/>
          <w:sz w:val="24"/>
          <w:szCs w:val="24"/>
        </w:rPr>
        <w:t>Zahvaljujemo na doprinosu u izradi što</w:t>
      </w:r>
      <w:r w:rsidRPr="00507777">
        <w:rPr>
          <w:rFonts w:ascii="Times New Roman" w:hAnsi="Times New Roman" w:cs="Times New Roman"/>
          <w:sz w:val="24"/>
          <w:szCs w:val="24"/>
        </w:rPr>
        <w:t xml:space="preserve"> kvalitetnijeg Nacrt</w:t>
      </w:r>
      <w:r w:rsidR="003B3320">
        <w:rPr>
          <w:rFonts w:ascii="Times New Roman" w:hAnsi="Times New Roman" w:cs="Times New Roman"/>
          <w:sz w:val="24"/>
          <w:szCs w:val="24"/>
        </w:rPr>
        <w:t xml:space="preserve">a </w:t>
      </w:r>
      <w:r w:rsidR="003B3320" w:rsidRPr="00507777">
        <w:rPr>
          <w:rFonts w:ascii="Times New Roman" w:hAnsi="Times New Roman" w:cs="Times New Roman"/>
          <w:sz w:val="24"/>
          <w:szCs w:val="24"/>
        </w:rPr>
        <w:t>Odl</w:t>
      </w:r>
      <w:r w:rsidR="003B3320">
        <w:rPr>
          <w:rFonts w:ascii="Times New Roman" w:hAnsi="Times New Roman" w:cs="Times New Roman"/>
          <w:sz w:val="24"/>
          <w:szCs w:val="24"/>
        </w:rPr>
        <w:t>uke o visini turističke pristojbe za 202</w:t>
      </w:r>
      <w:r w:rsidR="002C5EA8">
        <w:rPr>
          <w:rFonts w:ascii="Times New Roman" w:hAnsi="Times New Roman" w:cs="Times New Roman"/>
          <w:sz w:val="24"/>
          <w:szCs w:val="24"/>
        </w:rPr>
        <w:t>7</w:t>
      </w:r>
      <w:r w:rsidR="003B3320">
        <w:rPr>
          <w:rFonts w:ascii="Times New Roman" w:hAnsi="Times New Roman" w:cs="Times New Roman"/>
          <w:sz w:val="24"/>
          <w:szCs w:val="24"/>
        </w:rPr>
        <w:t>. godinu na području Koprivničko-križevačke županije.</w:t>
      </w:r>
    </w:p>
    <w:p w14:paraId="19A7BC6A" w14:textId="77777777" w:rsidR="00507777" w:rsidRDefault="00507777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2F3EE1F" w14:textId="691ACC47" w:rsidR="0008226F" w:rsidRPr="0047473E" w:rsidRDefault="00FE4EB3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7473E">
        <w:rPr>
          <w:rFonts w:ascii="Times New Roman" w:hAnsi="Times New Roman" w:cs="Times New Roman"/>
          <w:sz w:val="24"/>
          <w:szCs w:val="24"/>
        </w:rPr>
        <w:t xml:space="preserve">KLASA: </w:t>
      </w:r>
      <w:r w:rsidR="002B5DC3">
        <w:rPr>
          <w:rFonts w:ascii="Times New Roman" w:hAnsi="Times New Roman" w:cs="Times New Roman"/>
          <w:sz w:val="24"/>
          <w:szCs w:val="24"/>
        </w:rPr>
        <w:t>01</w:t>
      </w:r>
      <w:r w:rsidR="00215FDD">
        <w:rPr>
          <w:rFonts w:ascii="Times New Roman" w:hAnsi="Times New Roman" w:cs="Times New Roman"/>
          <w:sz w:val="24"/>
          <w:szCs w:val="24"/>
        </w:rPr>
        <w:t>3</w:t>
      </w:r>
      <w:r w:rsidR="002B5DC3">
        <w:rPr>
          <w:rFonts w:ascii="Times New Roman" w:hAnsi="Times New Roman" w:cs="Times New Roman"/>
          <w:sz w:val="24"/>
          <w:szCs w:val="24"/>
        </w:rPr>
        <w:t>-04/2</w:t>
      </w:r>
      <w:r w:rsidR="002C5EA8">
        <w:rPr>
          <w:rFonts w:ascii="Times New Roman" w:hAnsi="Times New Roman" w:cs="Times New Roman"/>
          <w:sz w:val="24"/>
          <w:szCs w:val="24"/>
        </w:rPr>
        <w:t>5</w:t>
      </w:r>
      <w:r w:rsidR="002B5DC3">
        <w:rPr>
          <w:rFonts w:ascii="Times New Roman" w:hAnsi="Times New Roman" w:cs="Times New Roman"/>
          <w:sz w:val="24"/>
          <w:szCs w:val="24"/>
        </w:rPr>
        <w:t>-01/</w:t>
      </w:r>
      <w:r w:rsidR="006203B7">
        <w:rPr>
          <w:rFonts w:ascii="Times New Roman" w:hAnsi="Times New Roman" w:cs="Times New Roman"/>
          <w:sz w:val="24"/>
          <w:szCs w:val="24"/>
        </w:rPr>
        <w:t>1</w:t>
      </w:r>
      <w:r w:rsidR="001C12A8">
        <w:rPr>
          <w:rFonts w:ascii="Times New Roman" w:hAnsi="Times New Roman" w:cs="Times New Roman"/>
          <w:sz w:val="24"/>
          <w:szCs w:val="24"/>
        </w:rPr>
        <w:t>1</w:t>
      </w:r>
    </w:p>
    <w:p w14:paraId="7302FD44" w14:textId="2732288B" w:rsidR="004B25C3" w:rsidRPr="0047473E" w:rsidRDefault="00C13864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 2137-02/0</w:t>
      </w:r>
      <w:r w:rsidR="002C5EA8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-2</w:t>
      </w:r>
      <w:r w:rsidR="002C5EA8">
        <w:rPr>
          <w:rFonts w:ascii="Times New Roman" w:hAnsi="Times New Roman" w:cs="Times New Roman"/>
          <w:sz w:val="24"/>
          <w:szCs w:val="24"/>
        </w:rPr>
        <w:t>5</w:t>
      </w:r>
      <w:r w:rsidR="004B25C3" w:rsidRPr="0047473E">
        <w:rPr>
          <w:rFonts w:ascii="Times New Roman" w:hAnsi="Times New Roman" w:cs="Times New Roman"/>
          <w:sz w:val="24"/>
          <w:szCs w:val="24"/>
        </w:rPr>
        <w:t>-1</w:t>
      </w:r>
    </w:p>
    <w:p w14:paraId="54BB0A05" w14:textId="50019645" w:rsidR="004B25C3" w:rsidRPr="0047473E" w:rsidRDefault="002B5DC3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404A9E">
        <w:rPr>
          <w:rFonts w:ascii="Times New Roman" w:hAnsi="Times New Roman" w:cs="Times New Roman"/>
          <w:sz w:val="24"/>
          <w:szCs w:val="24"/>
        </w:rPr>
        <w:t>1</w:t>
      </w:r>
      <w:r w:rsidR="002C5EA8">
        <w:rPr>
          <w:rFonts w:ascii="Times New Roman" w:hAnsi="Times New Roman" w:cs="Times New Roman"/>
          <w:sz w:val="24"/>
          <w:szCs w:val="24"/>
        </w:rPr>
        <w:t xml:space="preserve">3. listopada </w:t>
      </w:r>
      <w:r w:rsidR="00995DF2">
        <w:rPr>
          <w:rFonts w:ascii="Times New Roman" w:hAnsi="Times New Roman" w:cs="Times New Roman"/>
          <w:sz w:val="24"/>
          <w:szCs w:val="24"/>
        </w:rPr>
        <w:t xml:space="preserve"> </w:t>
      </w:r>
      <w:r w:rsidR="00C13864">
        <w:rPr>
          <w:rFonts w:ascii="Times New Roman" w:hAnsi="Times New Roman" w:cs="Times New Roman"/>
          <w:sz w:val="24"/>
          <w:szCs w:val="24"/>
        </w:rPr>
        <w:t>202</w:t>
      </w:r>
      <w:r w:rsidR="003C5264">
        <w:rPr>
          <w:rFonts w:ascii="Times New Roman" w:hAnsi="Times New Roman" w:cs="Times New Roman"/>
          <w:sz w:val="24"/>
          <w:szCs w:val="24"/>
        </w:rPr>
        <w:t>4</w:t>
      </w:r>
      <w:r w:rsidR="004B25C3" w:rsidRPr="0047473E">
        <w:rPr>
          <w:rFonts w:ascii="Times New Roman" w:hAnsi="Times New Roman" w:cs="Times New Roman"/>
          <w:sz w:val="24"/>
          <w:szCs w:val="24"/>
        </w:rPr>
        <w:t>.</w:t>
      </w:r>
    </w:p>
    <w:sectPr w:rsidR="004B25C3" w:rsidRPr="0047473E" w:rsidSect="006A5796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D106DC" w14:textId="77777777" w:rsidR="005E67AB" w:rsidRDefault="005E67AB" w:rsidP="002342F3">
      <w:pPr>
        <w:spacing w:after="0" w:line="240" w:lineRule="auto"/>
      </w:pPr>
      <w:r>
        <w:separator/>
      </w:r>
    </w:p>
  </w:endnote>
  <w:endnote w:type="continuationSeparator" w:id="0">
    <w:p w14:paraId="18CB08BB" w14:textId="77777777" w:rsidR="005E67AB" w:rsidRDefault="005E67AB" w:rsidP="002342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4645522"/>
      <w:docPartObj>
        <w:docPartGallery w:val="Page Numbers (Bottom of Page)"/>
        <w:docPartUnique/>
      </w:docPartObj>
    </w:sdtPr>
    <w:sdtContent>
      <w:p w14:paraId="3E2B4BF8" w14:textId="77777777" w:rsidR="0028158C" w:rsidRDefault="00F030D9">
        <w:pPr>
          <w:pStyle w:val="Podnoje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85074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1E0E3A2B" w14:textId="77777777" w:rsidR="0028158C" w:rsidRDefault="0028158C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0FA90D" w14:textId="77777777" w:rsidR="005E67AB" w:rsidRDefault="005E67AB" w:rsidP="002342F3">
      <w:pPr>
        <w:spacing w:after="0" w:line="240" w:lineRule="auto"/>
      </w:pPr>
      <w:r>
        <w:separator/>
      </w:r>
    </w:p>
  </w:footnote>
  <w:footnote w:type="continuationSeparator" w:id="0">
    <w:p w14:paraId="350C10C9" w14:textId="77777777" w:rsidR="005E67AB" w:rsidRDefault="005E67AB" w:rsidP="002342F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546C51"/>
    <w:multiLevelType w:val="hybridMultilevel"/>
    <w:tmpl w:val="4E243684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9195230"/>
    <w:multiLevelType w:val="hybridMultilevel"/>
    <w:tmpl w:val="BA6668CE"/>
    <w:lvl w:ilvl="0" w:tplc="CD828402"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  <w:b w:val="0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29B40EC9"/>
    <w:multiLevelType w:val="hybridMultilevel"/>
    <w:tmpl w:val="C382F02E"/>
    <w:lvl w:ilvl="0" w:tplc="05E228C8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auto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CAD3659"/>
    <w:multiLevelType w:val="hybridMultilevel"/>
    <w:tmpl w:val="58B6953C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0844967"/>
    <w:multiLevelType w:val="singleLevel"/>
    <w:tmpl w:val="E8269F20"/>
    <w:lvl w:ilvl="0">
      <w:start w:val="7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 w:hint="default"/>
        <w:b w:val="0"/>
        <w:bCs w:val="0"/>
        <w:i/>
        <w:iCs/>
      </w:rPr>
    </w:lvl>
  </w:abstractNum>
  <w:abstractNum w:abstractNumId="5" w15:restartNumberingAfterBreak="0">
    <w:nsid w:val="60A85E13"/>
    <w:multiLevelType w:val="hybridMultilevel"/>
    <w:tmpl w:val="D2220306"/>
    <w:lvl w:ilvl="0" w:tplc="7C16E3CE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7E62208"/>
    <w:multiLevelType w:val="hybridMultilevel"/>
    <w:tmpl w:val="1B9C7084"/>
    <w:lvl w:ilvl="0" w:tplc="77E28E06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785" w:hanging="360"/>
      </w:pPr>
    </w:lvl>
    <w:lvl w:ilvl="2" w:tplc="041A001B">
      <w:start w:val="1"/>
      <w:numFmt w:val="lowerRoman"/>
      <w:lvlText w:val="%3."/>
      <w:lvlJc w:val="right"/>
      <w:pPr>
        <w:ind w:left="2505" w:hanging="180"/>
      </w:pPr>
    </w:lvl>
    <w:lvl w:ilvl="3" w:tplc="041A000F">
      <w:start w:val="1"/>
      <w:numFmt w:val="decimal"/>
      <w:lvlText w:val="%4."/>
      <w:lvlJc w:val="left"/>
      <w:pPr>
        <w:ind w:left="3225" w:hanging="360"/>
      </w:pPr>
    </w:lvl>
    <w:lvl w:ilvl="4" w:tplc="041A0019">
      <w:start w:val="1"/>
      <w:numFmt w:val="lowerLetter"/>
      <w:lvlText w:val="%5."/>
      <w:lvlJc w:val="left"/>
      <w:pPr>
        <w:ind w:left="3945" w:hanging="360"/>
      </w:pPr>
    </w:lvl>
    <w:lvl w:ilvl="5" w:tplc="041A001B">
      <w:start w:val="1"/>
      <w:numFmt w:val="lowerRoman"/>
      <w:lvlText w:val="%6."/>
      <w:lvlJc w:val="right"/>
      <w:pPr>
        <w:ind w:left="4665" w:hanging="180"/>
      </w:pPr>
    </w:lvl>
    <w:lvl w:ilvl="6" w:tplc="041A000F">
      <w:start w:val="1"/>
      <w:numFmt w:val="decimal"/>
      <w:lvlText w:val="%7."/>
      <w:lvlJc w:val="left"/>
      <w:pPr>
        <w:ind w:left="5385" w:hanging="360"/>
      </w:pPr>
    </w:lvl>
    <w:lvl w:ilvl="7" w:tplc="041A0019">
      <w:start w:val="1"/>
      <w:numFmt w:val="lowerLetter"/>
      <w:lvlText w:val="%8."/>
      <w:lvlJc w:val="left"/>
      <w:pPr>
        <w:ind w:left="6105" w:hanging="360"/>
      </w:pPr>
    </w:lvl>
    <w:lvl w:ilvl="8" w:tplc="041A001B">
      <w:start w:val="1"/>
      <w:numFmt w:val="lowerRoman"/>
      <w:lvlText w:val="%9."/>
      <w:lvlJc w:val="right"/>
      <w:pPr>
        <w:ind w:left="6825" w:hanging="180"/>
      </w:pPr>
    </w:lvl>
  </w:abstractNum>
  <w:num w:numId="1" w16cid:durableId="2098625135">
    <w:abstractNumId w:val="4"/>
  </w:num>
  <w:num w:numId="2" w16cid:durableId="311132152">
    <w:abstractNumId w:val="6"/>
  </w:num>
  <w:num w:numId="3" w16cid:durableId="622155402">
    <w:abstractNumId w:val="3"/>
  </w:num>
  <w:num w:numId="4" w16cid:durableId="1957177007">
    <w:abstractNumId w:val="5"/>
  </w:num>
  <w:num w:numId="5" w16cid:durableId="1177892227">
    <w:abstractNumId w:val="2"/>
  </w:num>
  <w:num w:numId="6" w16cid:durableId="826362939">
    <w:abstractNumId w:val="0"/>
  </w:num>
  <w:num w:numId="7" w16cid:durableId="142803952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4AC"/>
    <w:rsid w:val="000332C1"/>
    <w:rsid w:val="00042DA8"/>
    <w:rsid w:val="00082116"/>
    <w:rsid w:val="0008226F"/>
    <w:rsid w:val="000851C5"/>
    <w:rsid w:val="00085B0D"/>
    <w:rsid w:val="00087CB3"/>
    <w:rsid w:val="00090EB4"/>
    <w:rsid w:val="00097F57"/>
    <w:rsid w:val="000A4486"/>
    <w:rsid w:val="000B0FA8"/>
    <w:rsid w:val="000E53F2"/>
    <w:rsid w:val="000E5975"/>
    <w:rsid w:val="00101BA7"/>
    <w:rsid w:val="00105AEF"/>
    <w:rsid w:val="001158F9"/>
    <w:rsid w:val="00127275"/>
    <w:rsid w:val="001278E4"/>
    <w:rsid w:val="00140479"/>
    <w:rsid w:val="00157777"/>
    <w:rsid w:val="00161B57"/>
    <w:rsid w:val="00177631"/>
    <w:rsid w:val="00177E80"/>
    <w:rsid w:val="001A0F7B"/>
    <w:rsid w:val="001B3645"/>
    <w:rsid w:val="001C0945"/>
    <w:rsid w:val="001C12A8"/>
    <w:rsid w:val="001C7E8A"/>
    <w:rsid w:val="001D7768"/>
    <w:rsid w:val="001E559A"/>
    <w:rsid w:val="001E7C4A"/>
    <w:rsid w:val="001F2049"/>
    <w:rsid w:val="001F3F51"/>
    <w:rsid w:val="001F7196"/>
    <w:rsid w:val="001F7F12"/>
    <w:rsid w:val="002033F7"/>
    <w:rsid w:val="00212C10"/>
    <w:rsid w:val="00214194"/>
    <w:rsid w:val="00215FDD"/>
    <w:rsid w:val="00224CAB"/>
    <w:rsid w:val="00231B49"/>
    <w:rsid w:val="002342F3"/>
    <w:rsid w:val="00245F94"/>
    <w:rsid w:val="0025366B"/>
    <w:rsid w:val="00253E7C"/>
    <w:rsid w:val="002770A7"/>
    <w:rsid w:val="0028158C"/>
    <w:rsid w:val="0028611A"/>
    <w:rsid w:val="00291BCC"/>
    <w:rsid w:val="0029300D"/>
    <w:rsid w:val="00293B69"/>
    <w:rsid w:val="00297B9C"/>
    <w:rsid w:val="002B5DC3"/>
    <w:rsid w:val="002C5EA8"/>
    <w:rsid w:val="002C70EC"/>
    <w:rsid w:val="002D1F38"/>
    <w:rsid w:val="002D431B"/>
    <w:rsid w:val="002E35C0"/>
    <w:rsid w:val="002F6F83"/>
    <w:rsid w:val="00302E67"/>
    <w:rsid w:val="003034B1"/>
    <w:rsid w:val="00304DA9"/>
    <w:rsid w:val="00307842"/>
    <w:rsid w:val="003106F3"/>
    <w:rsid w:val="00314F19"/>
    <w:rsid w:val="003178BA"/>
    <w:rsid w:val="00323591"/>
    <w:rsid w:val="00342CFE"/>
    <w:rsid w:val="00345631"/>
    <w:rsid w:val="00350452"/>
    <w:rsid w:val="00352AA6"/>
    <w:rsid w:val="00353B0E"/>
    <w:rsid w:val="00355C0D"/>
    <w:rsid w:val="0037129E"/>
    <w:rsid w:val="00385074"/>
    <w:rsid w:val="003868A2"/>
    <w:rsid w:val="003A33F8"/>
    <w:rsid w:val="003B3320"/>
    <w:rsid w:val="003B41C3"/>
    <w:rsid w:val="003B4299"/>
    <w:rsid w:val="003B5FC0"/>
    <w:rsid w:val="003C4E15"/>
    <w:rsid w:val="003C5264"/>
    <w:rsid w:val="003D2DDB"/>
    <w:rsid w:val="003D3882"/>
    <w:rsid w:val="003E5991"/>
    <w:rsid w:val="003F2A43"/>
    <w:rsid w:val="003F31BC"/>
    <w:rsid w:val="00404A9E"/>
    <w:rsid w:val="0042171F"/>
    <w:rsid w:val="00425DA6"/>
    <w:rsid w:val="00431960"/>
    <w:rsid w:val="00454C0E"/>
    <w:rsid w:val="004553F0"/>
    <w:rsid w:val="0047473E"/>
    <w:rsid w:val="00475D16"/>
    <w:rsid w:val="00481DAA"/>
    <w:rsid w:val="0048394E"/>
    <w:rsid w:val="004A77A8"/>
    <w:rsid w:val="004B25C3"/>
    <w:rsid w:val="004B4F42"/>
    <w:rsid w:val="004B70C3"/>
    <w:rsid w:val="004C029A"/>
    <w:rsid w:val="004C0BE1"/>
    <w:rsid w:val="004D7537"/>
    <w:rsid w:val="004E5246"/>
    <w:rsid w:val="004F3EB6"/>
    <w:rsid w:val="00507777"/>
    <w:rsid w:val="005200BB"/>
    <w:rsid w:val="00525A59"/>
    <w:rsid w:val="0053087C"/>
    <w:rsid w:val="00546D6E"/>
    <w:rsid w:val="00562127"/>
    <w:rsid w:val="00564C85"/>
    <w:rsid w:val="0056706C"/>
    <w:rsid w:val="00571D47"/>
    <w:rsid w:val="00580CCC"/>
    <w:rsid w:val="00586F82"/>
    <w:rsid w:val="00597347"/>
    <w:rsid w:val="005C1A9F"/>
    <w:rsid w:val="005D0352"/>
    <w:rsid w:val="005D4776"/>
    <w:rsid w:val="005D6175"/>
    <w:rsid w:val="005E4A45"/>
    <w:rsid w:val="005E67AB"/>
    <w:rsid w:val="0060382B"/>
    <w:rsid w:val="00611129"/>
    <w:rsid w:val="006123FB"/>
    <w:rsid w:val="0061452D"/>
    <w:rsid w:val="00616042"/>
    <w:rsid w:val="006203B7"/>
    <w:rsid w:val="00620804"/>
    <w:rsid w:val="006242B0"/>
    <w:rsid w:val="006263CF"/>
    <w:rsid w:val="0062678E"/>
    <w:rsid w:val="006378CE"/>
    <w:rsid w:val="00653BEB"/>
    <w:rsid w:val="00666DFB"/>
    <w:rsid w:val="00670D37"/>
    <w:rsid w:val="00672EF5"/>
    <w:rsid w:val="00687D54"/>
    <w:rsid w:val="006A3930"/>
    <w:rsid w:val="006A5796"/>
    <w:rsid w:val="006A7B6C"/>
    <w:rsid w:val="006B273C"/>
    <w:rsid w:val="006B4259"/>
    <w:rsid w:val="006D1C98"/>
    <w:rsid w:val="006D23FB"/>
    <w:rsid w:val="006D7A52"/>
    <w:rsid w:val="006E1D97"/>
    <w:rsid w:val="006F3C34"/>
    <w:rsid w:val="00701601"/>
    <w:rsid w:val="00717898"/>
    <w:rsid w:val="00722538"/>
    <w:rsid w:val="00731B92"/>
    <w:rsid w:val="00736456"/>
    <w:rsid w:val="00752D46"/>
    <w:rsid w:val="00753AD1"/>
    <w:rsid w:val="0075467E"/>
    <w:rsid w:val="00761526"/>
    <w:rsid w:val="007617EF"/>
    <w:rsid w:val="00761955"/>
    <w:rsid w:val="00770BF2"/>
    <w:rsid w:val="0077238A"/>
    <w:rsid w:val="0078113B"/>
    <w:rsid w:val="007836FA"/>
    <w:rsid w:val="00787EA1"/>
    <w:rsid w:val="007903A9"/>
    <w:rsid w:val="007939CE"/>
    <w:rsid w:val="00797B6B"/>
    <w:rsid w:val="007A49EE"/>
    <w:rsid w:val="007A667D"/>
    <w:rsid w:val="007D22B2"/>
    <w:rsid w:val="007E1BC1"/>
    <w:rsid w:val="007E2C70"/>
    <w:rsid w:val="007F16A4"/>
    <w:rsid w:val="0080463F"/>
    <w:rsid w:val="00816B8B"/>
    <w:rsid w:val="00822181"/>
    <w:rsid w:val="00823C19"/>
    <w:rsid w:val="00843552"/>
    <w:rsid w:val="00866D7E"/>
    <w:rsid w:val="008754F6"/>
    <w:rsid w:val="008937D3"/>
    <w:rsid w:val="008A38FC"/>
    <w:rsid w:val="008A7110"/>
    <w:rsid w:val="008B4B8E"/>
    <w:rsid w:val="008C1965"/>
    <w:rsid w:val="008D0FA1"/>
    <w:rsid w:val="008F05FE"/>
    <w:rsid w:val="008F17E0"/>
    <w:rsid w:val="008F19F7"/>
    <w:rsid w:val="008F6EFF"/>
    <w:rsid w:val="009149A2"/>
    <w:rsid w:val="00922107"/>
    <w:rsid w:val="00924480"/>
    <w:rsid w:val="0092667F"/>
    <w:rsid w:val="00935701"/>
    <w:rsid w:val="009479A2"/>
    <w:rsid w:val="00956B36"/>
    <w:rsid w:val="00962082"/>
    <w:rsid w:val="009621F2"/>
    <w:rsid w:val="00966F15"/>
    <w:rsid w:val="00967E3D"/>
    <w:rsid w:val="00970F38"/>
    <w:rsid w:val="0097422A"/>
    <w:rsid w:val="009855FE"/>
    <w:rsid w:val="00985EA7"/>
    <w:rsid w:val="00995DF2"/>
    <w:rsid w:val="009A6694"/>
    <w:rsid w:val="009B5DC2"/>
    <w:rsid w:val="009B676D"/>
    <w:rsid w:val="009C70FD"/>
    <w:rsid w:val="00A10189"/>
    <w:rsid w:val="00A16A5A"/>
    <w:rsid w:val="00A2032F"/>
    <w:rsid w:val="00A22287"/>
    <w:rsid w:val="00A22F05"/>
    <w:rsid w:val="00A238A2"/>
    <w:rsid w:val="00A27B5C"/>
    <w:rsid w:val="00A3139B"/>
    <w:rsid w:val="00A32D7A"/>
    <w:rsid w:val="00A367EF"/>
    <w:rsid w:val="00A37D2C"/>
    <w:rsid w:val="00A44EC2"/>
    <w:rsid w:val="00A54470"/>
    <w:rsid w:val="00A64EF1"/>
    <w:rsid w:val="00A718F6"/>
    <w:rsid w:val="00A73B51"/>
    <w:rsid w:val="00A75F2C"/>
    <w:rsid w:val="00A879B7"/>
    <w:rsid w:val="00A93C3A"/>
    <w:rsid w:val="00AD3F24"/>
    <w:rsid w:val="00AD7962"/>
    <w:rsid w:val="00B078D9"/>
    <w:rsid w:val="00B157C0"/>
    <w:rsid w:val="00B163B3"/>
    <w:rsid w:val="00B24BBD"/>
    <w:rsid w:val="00B4007F"/>
    <w:rsid w:val="00B40578"/>
    <w:rsid w:val="00B426D2"/>
    <w:rsid w:val="00B479B4"/>
    <w:rsid w:val="00B76FE9"/>
    <w:rsid w:val="00B864AC"/>
    <w:rsid w:val="00B9057F"/>
    <w:rsid w:val="00B91D79"/>
    <w:rsid w:val="00B97016"/>
    <w:rsid w:val="00BA2127"/>
    <w:rsid w:val="00BA609D"/>
    <w:rsid w:val="00BB28D0"/>
    <w:rsid w:val="00BB5636"/>
    <w:rsid w:val="00BF0D75"/>
    <w:rsid w:val="00C06628"/>
    <w:rsid w:val="00C13864"/>
    <w:rsid w:val="00C319D3"/>
    <w:rsid w:val="00C7624D"/>
    <w:rsid w:val="00C82A75"/>
    <w:rsid w:val="00C84484"/>
    <w:rsid w:val="00C86CE8"/>
    <w:rsid w:val="00C937BA"/>
    <w:rsid w:val="00C9499F"/>
    <w:rsid w:val="00C94EE8"/>
    <w:rsid w:val="00C96F5D"/>
    <w:rsid w:val="00CA0CBF"/>
    <w:rsid w:val="00CA19DD"/>
    <w:rsid w:val="00CB5A94"/>
    <w:rsid w:val="00CB65B5"/>
    <w:rsid w:val="00CC1427"/>
    <w:rsid w:val="00CC145B"/>
    <w:rsid w:val="00CC5533"/>
    <w:rsid w:val="00D1135B"/>
    <w:rsid w:val="00D15435"/>
    <w:rsid w:val="00D2245E"/>
    <w:rsid w:val="00D224F8"/>
    <w:rsid w:val="00D324A5"/>
    <w:rsid w:val="00D35DF3"/>
    <w:rsid w:val="00D457A8"/>
    <w:rsid w:val="00D540AF"/>
    <w:rsid w:val="00D55840"/>
    <w:rsid w:val="00D632F9"/>
    <w:rsid w:val="00D72296"/>
    <w:rsid w:val="00D7786D"/>
    <w:rsid w:val="00D81486"/>
    <w:rsid w:val="00D8613B"/>
    <w:rsid w:val="00D95142"/>
    <w:rsid w:val="00DA52FA"/>
    <w:rsid w:val="00DA5ED1"/>
    <w:rsid w:val="00DB44FD"/>
    <w:rsid w:val="00DC5E21"/>
    <w:rsid w:val="00DE3C70"/>
    <w:rsid w:val="00DE7511"/>
    <w:rsid w:val="00DF0651"/>
    <w:rsid w:val="00E00D04"/>
    <w:rsid w:val="00E17EE2"/>
    <w:rsid w:val="00E21C53"/>
    <w:rsid w:val="00E241B6"/>
    <w:rsid w:val="00E3139A"/>
    <w:rsid w:val="00E42418"/>
    <w:rsid w:val="00E75365"/>
    <w:rsid w:val="00E81537"/>
    <w:rsid w:val="00E90A25"/>
    <w:rsid w:val="00E9516C"/>
    <w:rsid w:val="00E96288"/>
    <w:rsid w:val="00E97D5F"/>
    <w:rsid w:val="00EC40DD"/>
    <w:rsid w:val="00ED7CB4"/>
    <w:rsid w:val="00EE3A5A"/>
    <w:rsid w:val="00F02551"/>
    <w:rsid w:val="00F030D9"/>
    <w:rsid w:val="00F074AE"/>
    <w:rsid w:val="00F36218"/>
    <w:rsid w:val="00F3739A"/>
    <w:rsid w:val="00F50902"/>
    <w:rsid w:val="00F95448"/>
    <w:rsid w:val="00FA1726"/>
    <w:rsid w:val="00FA3A3F"/>
    <w:rsid w:val="00FC2A78"/>
    <w:rsid w:val="00FD4D20"/>
    <w:rsid w:val="00FD6799"/>
    <w:rsid w:val="00FE074A"/>
    <w:rsid w:val="00FE1DC9"/>
    <w:rsid w:val="00FE4E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C4AEA6"/>
  <w15:docId w15:val="{3ACF2010-838A-43DA-8E7F-258EE1A799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A5796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B864A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8F19F7"/>
    <w:rPr>
      <w:color w:val="0000FF" w:themeColor="hyperlink"/>
      <w:u w:val="single"/>
    </w:rPr>
  </w:style>
  <w:style w:type="paragraph" w:styleId="StandardWeb">
    <w:name w:val="Normal (Web)"/>
    <w:basedOn w:val="Normal"/>
    <w:uiPriority w:val="99"/>
    <w:unhideWhenUsed/>
    <w:rsid w:val="00731B92"/>
    <w:pPr>
      <w:spacing w:before="100" w:beforeAutospacing="1" w:after="100" w:afterAutospacing="1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styleId="Naglaeno">
    <w:name w:val="Strong"/>
    <w:basedOn w:val="Zadanifontodlomka"/>
    <w:uiPriority w:val="22"/>
    <w:qFormat/>
    <w:rsid w:val="00731B92"/>
    <w:rPr>
      <w:b/>
      <w:bCs/>
    </w:rPr>
  </w:style>
  <w:style w:type="paragraph" w:styleId="Tijeloteksta">
    <w:name w:val="Body Text"/>
    <w:basedOn w:val="Normal"/>
    <w:link w:val="TijelotekstaChar"/>
    <w:uiPriority w:val="99"/>
    <w:rsid w:val="00E3139A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val="en-GB"/>
    </w:rPr>
  </w:style>
  <w:style w:type="character" w:customStyle="1" w:styleId="TijelotekstaChar">
    <w:name w:val="Tijelo teksta Char"/>
    <w:basedOn w:val="Zadanifontodlomka"/>
    <w:link w:val="Tijeloteksta"/>
    <w:uiPriority w:val="99"/>
    <w:rsid w:val="00E3139A"/>
    <w:rPr>
      <w:rFonts w:ascii="Times New Roman" w:eastAsia="Times New Roman" w:hAnsi="Times New Roman" w:cs="Times New Roman"/>
      <w:sz w:val="24"/>
      <w:szCs w:val="24"/>
      <w:lang w:val="en-GB"/>
    </w:rPr>
  </w:style>
  <w:style w:type="paragraph" w:styleId="Zaglavlje">
    <w:name w:val="header"/>
    <w:basedOn w:val="Normal"/>
    <w:link w:val="ZaglavljeChar"/>
    <w:uiPriority w:val="99"/>
    <w:semiHidden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semiHidden/>
    <w:rsid w:val="002342F3"/>
  </w:style>
  <w:style w:type="paragraph" w:styleId="Podnoje">
    <w:name w:val="footer"/>
    <w:basedOn w:val="Normal"/>
    <w:link w:val="PodnojeChar"/>
    <w:uiPriority w:val="99"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2342F3"/>
  </w:style>
  <w:style w:type="paragraph" w:styleId="Tekstkomentara">
    <w:name w:val="annotation text"/>
    <w:basedOn w:val="Normal"/>
    <w:link w:val="TekstkomentaraChar"/>
    <w:semiHidden/>
    <w:rsid w:val="002D431B"/>
    <w:pPr>
      <w:spacing w:after="0" w:line="240" w:lineRule="auto"/>
    </w:pPr>
    <w:rPr>
      <w:rFonts w:ascii="Times New Roman" w:eastAsia="Times New Roman" w:hAnsi="Times New Roman" w:cs="Times New Roman"/>
      <w:noProof/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semiHidden/>
    <w:rsid w:val="002D431B"/>
    <w:rPr>
      <w:rFonts w:ascii="Times New Roman" w:eastAsia="Times New Roman" w:hAnsi="Times New Roman" w:cs="Times New Roman"/>
      <w:noProof/>
      <w:sz w:val="20"/>
      <w:szCs w:val="20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752D4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752D46"/>
    <w:rPr>
      <w:rFonts w:ascii="Segoe UI" w:hAnsi="Segoe UI" w:cs="Segoe UI"/>
      <w:sz w:val="18"/>
      <w:szCs w:val="18"/>
    </w:rPr>
  </w:style>
  <w:style w:type="paragraph" w:styleId="Odlomakpopisa">
    <w:name w:val="List Paragraph"/>
    <w:basedOn w:val="Normal"/>
    <w:link w:val="OdlomakpopisaChar"/>
    <w:uiPriority w:val="34"/>
    <w:qFormat/>
    <w:rsid w:val="00C9499F"/>
    <w:pPr>
      <w:ind w:left="720"/>
      <w:contextualSpacing/>
    </w:pPr>
  </w:style>
  <w:style w:type="character" w:customStyle="1" w:styleId="OdlomakpopisaChar">
    <w:name w:val="Odlomak popisa Char"/>
    <w:basedOn w:val="Zadanifontodlomka"/>
    <w:link w:val="Odlomakpopisa"/>
    <w:uiPriority w:val="34"/>
    <w:rsid w:val="00A75F2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4434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lena.matica@kckzz.h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09AD3AD-279A-4EFE-BF45-6129892F0D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1614</TotalTime>
  <Pages>2</Pages>
  <Words>557</Words>
  <Characters>3175</Characters>
  <Application>Microsoft Office Word</Application>
  <DocSecurity>0</DocSecurity>
  <Lines>26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170</cp:revision>
  <cp:lastPrinted>2022-09-27T08:04:00Z</cp:lastPrinted>
  <dcterms:created xsi:type="dcterms:W3CDTF">2015-04-08T09:15:00Z</dcterms:created>
  <dcterms:modified xsi:type="dcterms:W3CDTF">2025-10-13T11:48:00Z</dcterms:modified>
</cp:coreProperties>
</file>