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AD0C0F" w14:textId="77777777" w:rsidR="00057FAF" w:rsidRPr="00B532A2" w:rsidRDefault="00057FAF" w:rsidP="005B0BD8">
      <w:pPr>
        <w:keepNext/>
        <w:keepLines/>
        <w:spacing w:before="40" w:after="0"/>
        <w:outlineLvl w:val="1"/>
        <w:rPr>
          <w:rFonts w:ascii="Times New Roman" w:eastAsiaTheme="majorEastAsia" w:hAnsi="Times New Roman" w:cs="Times New Roman"/>
          <w:b/>
          <w:bCs/>
          <w:sz w:val="28"/>
          <w:szCs w:val="28"/>
        </w:rPr>
      </w:pPr>
    </w:p>
    <w:p w14:paraId="3E16D959" w14:textId="77777777" w:rsidR="00057FAF" w:rsidRPr="00B532A2" w:rsidRDefault="00057FAF" w:rsidP="005B0BD8">
      <w:pPr>
        <w:keepNext/>
        <w:keepLines/>
        <w:spacing w:before="40" w:after="0"/>
        <w:outlineLvl w:val="1"/>
        <w:rPr>
          <w:rFonts w:ascii="Times New Roman" w:eastAsiaTheme="majorEastAsia" w:hAnsi="Times New Roman" w:cs="Times New Roman"/>
          <w:b/>
          <w:bCs/>
          <w:sz w:val="28"/>
          <w:szCs w:val="28"/>
        </w:rPr>
      </w:pPr>
    </w:p>
    <w:p w14:paraId="5D6608F0" w14:textId="77777777" w:rsidR="00057FAF" w:rsidRPr="00B532A2" w:rsidRDefault="00057FAF" w:rsidP="005B0BD8">
      <w:pPr>
        <w:keepNext/>
        <w:keepLines/>
        <w:spacing w:before="40" w:after="0"/>
        <w:outlineLvl w:val="1"/>
        <w:rPr>
          <w:rFonts w:ascii="Times New Roman" w:eastAsiaTheme="majorEastAsia" w:hAnsi="Times New Roman" w:cs="Times New Roman"/>
          <w:b/>
          <w:bCs/>
          <w:sz w:val="28"/>
          <w:szCs w:val="28"/>
        </w:rPr>
      </w:pPr>
    </w:p>
    <w:p w14:paraId="5D63A13D" w14:textId="77777777" w:rsidR="00057FAF" w:rsidRPr="00B532A2" w:rsidRDefault="00057FAF" w:rsidP="005B0BD8">
      <w:pPr>
        <w:keepNext/>
        <w:keepLines/>
        <w:spacing w:before="40" w:after="0"/>
        <w:outlineLvl w:val="1"/>
        <w:rPr>
          <w:rFonts w:ascii="Times New Roman" w:eastAsiaTheme="majorEastAsia" w:hAnsi="Times New Roman" w:cs="Times New Roman"/>
          <w:b/>
          <w:bCs/>
          <w:sz w:val="28"/>
          <w:szCs w:val="28"/>
        </w:rPr>
      </w:pPr>
    </w:p>
    <w:p w14:paraId="3627DCEC" w14:textId="77777777" w:rsidR="00057FAF" w:rsidRPr="00B532A2" w:rsidRDefault="00057FAF" w:rsidP="005B0BD8">
      <w:pPr>
        <w:keepNext/>
        <w:keepLines/>
        <w:spacing w:before="40" w:after="0"/>
        <w:outlineLvl w:val="1"/>
        <w:rPr>
          <w:rFonts w:ascii="Times New Roman" w:eastAsiaTheme="majorEastAsia" w:hAnsi="Times New Roman" w:cs="Times New Roman"/>
          <w:b/>
          <w:bCs/>
          <w:sz w:val="28"/>
          <w:szCs w:val="28"/>
        </w:rPr>
      </w:pPr>
    </w:p>
    <w:p w14:paraId="39CDB87B" w14:textId="77777777" w:rsidR="00057FAF" w:rsidRPr="00B532A2" w:rsidRDefault="00057FAF" w:rsidP="005B0BD8">
      <w:pPr>
        <w:keepNext/>
        <w:keepLines/>
        <w:spacing w:before="40" w:after="0"/>
        <w:outlineLvl w:val="1"/>
        <w:rPr>
          <w:rFonts w:ascii="Times New Roman" w:eastAsiaTheme="majorEastAsia" w:hAnsi="Times New Roman" w:cs="Times New Roman"/>
          <w:b/>
          <w:bCs/>
          <w:sz w:val="28"/>
          <w:szCs w:val="28"/>
        </w:rPr>
      </w:pPr>
    </w:p>
    <w:p w14:paraId="2560684B" w14:textId="77777777" w:rsidR="00057FAF" w:rsidRPr="00B532A2" w:rsidRDefault="00057FAF" w:rsidP="005B0BD8">
      <w:pPr>
        <w:keepNext/>
        <w:keepLines/>
        <w:spacing w:before="40" w:after="0"/>
        <w:outlineLvl w:val="1"/>
        <w:rPr>
          <w:rFonts w:ascii="Times New Roman" w:eastAsiaTheme="majorEastAsia" w:hAnsi="Times New Roman" w:cs="Times New Roman"/>
          <w:b/>
          <w:bCs/>
          <w:sz w:val="28"/>
          <w:szCs w:val="28"/>
        </w:rPr>
      </w:pPr>
    </w:p>
    <w:p w14:paraId="76E477C1" w14:textId="24F66A9A" w:rsidR="00057FAF" w:rsidRPr="00B532A2" w:rsidRDefault="00EE2817" w:rsidP="00991CA2">
      <w:pPr>
        <w:jc w:val="center"/>
        <w:rPr>
          <w:rFonts w:ascii="Times New Roman" w:eastAsiaTheme="majorEastAsia" w:hAnsi="Times New Roman" w:cs="Times New Roman"/>
        </w:rPr>
      </w:pPr>
      <w:r w:rsidRPr="00B532A2">
        <w:rPr>
          <w:rFonts w:ascii="Times New Roman" w:eastAsiaTheme="majorEastAsia" w:hAnsi="Times New Roman" w:cs="Times New Roman"/>
          <w:noProof/>
        </w:rPr>
        <w:drawing>
          <wp:inline distT="0" distB="0" distL="0" distR="0" wp14:anchorId="61BA2C21" wp14:editId="3AA33A02">
            <wp:extent cx="1362075" cy="1698588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6326" cy="170388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C78D809" w14:textId="4063E237" w:rsidR="00057FAF" w:rsidRPr="00B532A2" w:rsidRDefault="00057FAF" w:rsidP="00DE376E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bookmarkStart w:id="0" w:name="_Toc88566324"/>
      <w:r w:rsidRPr="00B532A2">
        <w:rPr>
          <w:rFonts w:ascii="Times New Roman" w:hAnsi="Times New Roman" w:cs="Times New Roman"/>
          <w:b/>
          <w:bCs/>
          <w:sz w:val="32"/>
          <w:szCs w:val="32"/>
        </w:rPr>
        <w:t xml:space="preserve">PROVEDBENI PROGRAM KOPRIVNIČKO-KRIŽEVAČKE ŽUPANIJE ZA RAZDOBLJE </w:t>
      </w:r>
      <w:r w:rsidR="00DC478A" w:rsidRPr="00B532A2">
        <w:rPr>
          <w:rFonts w:ascii="Times New Roman" w:hAnsi="Times New Roman" w:cs="Times New Roman"/>
          <w:b/>
          <w:bCs/>
          <w:sz w:val="32"/>
          <w:szCs w:val="32"/>
        </w:rPr>
        <w:t xml:space="preserve">OD </w:t>
      </w:r>
      <w:r w:rsidRPr="00B532A2">
        <w:rPr>
          <w:rFonts w:ascii="Times New Roman" w:hAnsi="Times New Roman" w:cs="Times New Roman"/>
          <w:b/>
          <w:bCs/>
          <w:sz w:val="32"/>
          <w:szCs w:val="32"/>
        </w:rPr>
        <w:t>202</w:t>
      </w:r>
      <w:r w:rsidR="001654D9" w:rsidRPr="00B532A2">
        <w:rPr>
          <w:rFonts w:ascii="Times New Roman" w:hAnsi="Times New Roman" w:cs="Times New Roman"/>
          <w:b/>
          <w:bCs/>
          <w:sz w:val="32"/>
          <w:szCs w:val="32"/>
        </w:rPr>
        <w:t>6</w:t>
      </w:r>
      <w:r w:rsidRPr="00B532A2">
        <w:rPr>
          <w:rFonts w:ascii="Times New Roman" w:hAnsi="Times New Roman" w:cs="Times New Roman"/>
          <w:b/>
          <w:bCs/>
          <w:sz w:val="32"/>
          <w:szCs w:val="32"/>
        </w:rPr>
        <w:t>.</w:t>
      </w:r>
      <w:r w:rsidR="00DC478A" w:rsidRPr="00B532A2">
        <w:rPr>
          <w:rFonts w:ascii="Times New Roman" w:hAnsi="Times New Roman" w:cs="Times New Roman"/>
          <w:b/>
          <w:bCs/>
          <w:sz w:val="32"/>
          <w:szCs w:val="32"/>
        </w:rPr>
        <w:t xml:space="preserve"> DO </w:t>
      </w:r>
      <w:r w:rsidRPr="00B532A2">
        <w:rPr>
          <w:rFonts w:ascii="Times New Roman" w:hAnsi="Times New Roman" w:cs="Times New Roman"/>
          <w:b/>
          <w:bCs/>
          <w:sz w:val="32"/>
          <w:szCs w:val="32"/>
        </w:rPr>
        <w:t>202</w:t>
      </w:r>
      <w:r w:rsidR="001654D9" w:rsidRPr="00B532A2">
        <w:rPr>
          <w:rFonts w:ascii="Times New Roman" w:hAnsi="Times New Roman" w:cs="Times New Roman"/>
          <w:b/>
          <w:bCs/>
          <w:sz w:val="32"/>
          <w:szCs w:val="32"/>
        </w:rPr>
        <w:t>9</w:t>
      </w:r>
      <w:r w:rsidRPr="00B532A2">
        <w:rPr>
          <w:rFonts w:ascii="Times New Roman" w:hAnsi="Times New Roman" w:cs="Times New Roman"/>
          <w:b/>
          <w:bCs/>
          <w:sz w:val="32"/>
          <w:szCs w:val="32"/>
        </w:rPr>
        <w:t>. GODIN</w:t>
      </w:r>
      <w:bookmarkEnd w:id="0"/>
      <w:r w:rsidR="00DC478A" w:rsidRPr="00B532A2">
        <w:rPr>
          <w:rFonts w:ascii="Times New Roman" w:hAnsi="Times New Roman" w:cs="Times New Roman"/>
          <w:b/>
          <w:bCs/>
          <w:sz w:val="32"/>
          <w:szCs w:val="32"/>
        </w:rPr>
        <w:t>E</w:t>
      </w:r>
    </w:p>
    <w:p w14:paraId="1A216980" w14:textId="77777777" w:rsidR="00057FAF" w:rsidRPr="00B532A2" w:rsidRDefault="00057FAF" w:rsidP="005B0BD8">
      <w:pPr>
        <w:keepNext/>
        <w:keepLines/>
        <w:spacing w:before="40" w:after="0"/>
        <w:outlineLvl w:val="1"/>
        <w:rPr>
          <w:rFonts w:ascii="Times New Roman" w:eastAsiaTheme="majorEastAsia" w:hAnsi="Times New Roman" w:cs="Times New Roman"/>
          <w:b/>
          <w:bCs/>
          <w:sz w:val="28"/>
          <w:szCs w:val="28"/>
        </w:rPr>
      </w:pPr>
    </w:p>
    <w:p w14:paraId="4AA81FF5" w14:textId="4BB4296F" w:rsidR="00057FAF" w:rsidRPr="00B532A2" w:rsidRDefault="00057FAF" w:rsidP="005B0BD8">
      <w:pPr>
        <w:keepNext/>
        <w:keepLines/>
        <w:spacing w:before="40" w:after="0"/>
        <w:outlineLvl w:val="1"/>
        <w:rPr>
          <w:rFonts w:ascii="Times New Roman" w:eastAsiaTheme="majorEastAsia" w:hAnsi="Times New Roman" w:cs="Times New Roman"/>
          <w:b/>
          <w:bCs/>
          <w:sz w:val="28"/>
          <w:szCs w:val="28"/>
        </w:rPr>
      </w:pPr>
    </w:p>
    <w:p w14:paraId="59A65E64" w14:textId="77777777" w:rsidR="00FC2DDE" w:rsidRPr="00B532A2" w:rsidRDefault="00FC2DDE" w:rsidP="005B0BD8">
      <w:pPr>
        <w:keepNext/>
        <w:keepLines/>
        <w:spacing w:before="40" w:after="0"/>
        <w:outlineLvl w:val="1"/>
        <w:rPr>
          <w:rFonts w:ascii="Times New Roman" w:eastAsiaTheme="majorEastAsia" w:hAnsi="Times New Roman" w:cs="Times New Roman"/>
          <w:b/>
          <w:bCs/>
          <w:sz w:val="28"/>
          <w:szCs w:val="28"/>
        </w:rPr>
      </w:pPr>
    </w:p>
    <w:p w14:paraId="600AE7D7" w14:textId="77777777" w:rsidR="0073753B" w:rsidRPr="00B532A2" w:rsidRDefault="00B40BF1" w:rsidP="0073753B">
      <w:pPr>
        <w:jc w:val="center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b/>
          <w:bCs/>
          <w:sz w:val="24"/>
          <w:szCs w:val="24"/>
        </w:rPr>
        <w:t>Nositelj izrade: KOPRIVNIČKO-KRIŽEVAČKA ŽUPANIJA</w:t>
      </w:r>
    </w:p>
    <w:p w14:paraId="7AFC8CE4" w14:textId="77777777" w:rsidR="0073753B" w:rsidRPr="00B532A2" w:rsidRDefault="0073753B" w:rsidP="0073753B">
      <w:pPr>
        <w:jc w:val="center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</w:p>
    <w:p w14:paraId="72135CD7" w14:textId="77777777" w:rsidR="0073753B" w:rsidRPr="00B532A2" w:rsidRDefault="0073753B" w:rsidP="0073753B">
      <w:pPr>
        <w:jc w:val="center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</w:p>
    <w:p w14:paraId="31B013F7" w14:textId="77777777" w:rsidR="0073753B" w:rsidRPr="00B532A2" w:rsidRDefault="0073753B" w:rsidP="0073753B">
      <w:pPr>
        <w:jc w:val="center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</w:p>
    <w:p w14:paraId="3A06020E" w14:textId="77777777" w:rsidR="0073753B" w:rsidRDefault="0073753B" w:rsidP="0073753B">
      <w:pPr>
        <w:rPr>
          <w:rFonts w:ascii="Times New Roman" w:eastAsiaTheme="majorEastAsia" w:hAnsi="Times New Roman" w:cs="Times New Roman"/>
          <w:sz w:val="24"/>
          <w:szCs w:val="24"/>
        </w:rPr>
      </w:pPr>
    </w:p>
    <w:p w14:paraId="76DECD21" w14:textId="77777777" w:rsidR="003A278F" w:rsidRPr="003A278F" w:rsidRDefault="003A278F" w:rsidP="003A278F">
      <w:pPr>
        <w:rPr>
          <w:rFonts w:ascii="Times New Roman" w:eastAsiaTheme="majorEastAsia" w:hAnsi="Times New Roman" w:cs="Times New Roman"/>
          <w:sz w:val="24"/>
          <w:szCs w:val="24"/>
        </w:rPr>
      </w:pPr>
    </w:p>
    <w:p w14:paraId="5EE9F2B0" w14:textId="77777777" w:rsidR="003A278F" w:rsidRPr="003A278F" w:rsidRDefault="003A278F" w:rsidP="003A278F">
      <w:pPr>
        <w:rPr>
          <w:rFonts w:ascii="Times New Roman" w:eastAsiaTheme="majorEastAsia" w:hAnsi="Times New Roman" w:cs="Times New Roman"/>
          <w:sz w:val="24"/>
          <w:szCs w:val="24"/>
        </w:rPr>
      </w:pPr>
    </w:p>
    <w:p w14:paraId="18F3DB8B" w14:textId="453B7DD3" w:rsidR="003A278F" w:rsidRDefault="003A278F" w:rsidP="003A278F">
      <w:pPr>
        <w:tabs>
          <w:tab w:val="left" w:pos="6720"/>
        </w:tabs>
        <w:rPr>
          <w:rFonts w:ascii="Times New Roman" w:eastAsiaTheme="majorEastAsia" w:hAnsi="Times New Roman" w:cs="Times New Roman"/>
          <w:sz w:val="24"/>
          <w:szCs w:val="24"/>
        </w:rPr>
      </w:pPr>
      <w:r>
        <w:rPr>
          <w:rFonts w:ascii="Times New Roman" w:eastAsiaTheme="majorEastAsia" w:hAnsi="Times New Roman" w:cs="Times New Roman"/>
          <w:sz w:val="24"/>
          <w:szCs w:val="24"/>
        </w:rPr>
        <w:tab/>
      </w:r>
    </w:p>
    <w:p w14:paraId="61E8E55E" w14:textId="19935BF5" w:rsidR="003A278F" w:rsidRPr="003A278F" w:rsidRDefault="003A278F" w:rsidP="003A278F">
      <w:pPr>
        <w:tabs>
          <w:tab w:val="left" w:pos="6720"/>
        </w:tabs>
        <w:rPr>
          <w:rFonts w:ascii="Times New Roman" w:eastAsiaTheme="majorEastAsia" w:hAnsi="Times New Roman" w:cs="Times New Roman"/>
          <w:sz w:val="24"/>
          <w:szCs w:val="24"/>
        </w:rPr>
        <w:sectPr w:rsidR="003A278F" w:rsidRPr="003A278F" w:rsidSect="007311AD">
          <w:footerReference w:type="even" r:id="rId9"/>
          <w:footerReference w:type="default" r:id="rId10"/>
          <w:footerReference w:type="first" r:id="rId11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>
        <w:rPr>
          <w:rFonts w:ascii="Times New Roman" w:eastAsiaTheme="majorEastAsia" w:hAnsi="Times New Roman" w:cs="Times New Roman"/>
          <w:sz w:val="24"/>
          <w:szCs w:val="24"/>
        </w:rPr>
        <w:tab/>
      </w:r>
    </w:p>
    <w:sdt>
      <w:sdtPr>
        <w:rPr>
          <w:rFonts w:ascii="Times New Roman" w:eastAsiaTheme="minorHAnsi" w:hAnsi="Times New Roman" w:cs="Times New Roman"/>
          <w:b/>
          <w:bCs/>
          <w:color w:val="auto"/>
          <w:sz w:val="22"/>
          <w:szCs w:val="22"/>
        </w:rPr>
        <w:id w:val="766588028"/>
        <w:docPartObj>
          <w:docPartGallery w:val="Table of Contents"/>
          <w:docPartUnique/>
        </w:docPartObj>
      </w:sdtPr>
      <w:sdtEndPr>
        <w:rPr>
          <w:rFonts w:eastAsiaTheme="minorEastAsia"/>
          <w:b w:val="0"/>
          <w:bCs w:val="0"/>
          <w:sz w:val="21"/>
          <w:szCs w:val="21"/>
        </w:rPr>
      </w:sdtEndPr>
      <w:sdtContent>
        <w:p w14:paraId="4DB880D0" w14:textId="547421CA" w:rsidR="007311AD" w:rsidRPr="00B532A2" w:rsidRDefault="007311AD" w:rsidP="009727B3">
          <w:pPr>
            <w:pStyle w:val="TOCHeading"/>
            <w:spacing w:before="0"/>
            <w:rPr>
              <w:rFonts w:ascii="Times New Roman" w:hAnsi="Times New Roman" w:cs="Times New Roman"/>
              <w:color w:val="000000" w:themeColor="text1"/>
            </w:rPr>
          </w:pPr>
          <w:r w:rsidRPr="00B532A2">
            <w:rPr>
              <w:rFonts w:ascii="Times New Roman" w:hAnsi="Times New Roman" w:cs="Times New Roman"/>
              <w:color w:val="000000" w:themeColor="text1"/>
            </w:rPr>
            <w:t>SADRŽAJ</w:t>
          </w:r>
        </w:p>
        <w:p w14:paraId="3DF6F1C5" w14:textId="482716A0" w:rsidR="007C0D91" w:rsidRDefault="007311AD">
          <w:pPr>
            <w:pStyle w:val="TOC1"/>
            <w:rPr>
              <w:rFonts w:asciiTheme="minorHAnsi" w:eastAsiaTheme="minorEastAsia" w:hAnsiTheme="minorHAnsi" w:cstheme="minorBidi"/>
              <w:b w:val="0"/>
              <w:kern w:val="2"/>
              <w:sz w:val="24"/>
              <w:szCs w:val="24"/>
              <w:lang w:eastAsia="hr-HR"/>
              <w14:ligatures w14:val="standardContextual"/>
            </w:rPr>
          </w:pPr>
          <w:r w:rsidRPr="00B532A2">
            <w:rPr>
              <w:noProof w:val="0"/>
              <w:color w:val="000000" w:themeColor="text1"/>
              <w:sz w:val="20"/>
              <w:szCs w:val="20"/>
            </w:rPr>
            <w:fldChar w:fldCharType="begin"/>
          </w:r>
          <w:r w:rsidRPr="00B532A2">
            <w:rPr>
              <w:noProof w:val="0"/>
              <w:color w:val="000000" w:themeColor="text1"/>
              <w:sz w:val="20"/>
              <w:szCs w:val="20"/>
            </w:rPr>
            <w:instrText xml:space="preserve"> TOC \o "1-3" \h \z \u </w:instrText>
          </w:r>
          <w:r w:rsidRPr="00B532A2">
            <w:rPr>
              <w:noProof w:val="0"/>
              <w:color w:val="000000" w:themeColor="text1"/>
              <w:sz w:val="20"/>
              <w:szCs w:val="20"/>
            </w:rPr>
            <w:fldChar w:fldCharType="separate"/>
          </w:r>
          <w:hyperlink w:anchor="_Toc211258215" w:history="1">
            <w:r w:rsidR="007C0D91" w:rsidRPr="005B2C4C">
              <w:rPr>
                <w:rStyle w:val="Hyperlink"/>
              </w:rPr>
              <w:t>1.</w:t>
            </w:r>
            <w:r w:rsidR="007C0D91">
              <w:rPr>
                <w:rFonts w:asciiTheme="minorHAnsi" w:eastAsiaTheme="minorEastAsia" w:hAnsiTheme="minorHAnsi" w:cstheme="minorBidi"/>
                <w:b w:val="0"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="007C0D91" w:rsidRPr="005B2C4C">
              <w:rPr>
                <w:rStyle w:val="Hyperlink"/>
              </w:rPr>
              <w:t>PREDGOVOR</w:t>
            </w:r>
            <w:r w:rsidR="007C0D91">
              <w:rPr>
                <w:webHidden/>
              </w:rPr>
              <w:tab/>
            </w:r>
            <w:r w:rsidR="007C0D91">
              <w:rPr>
                <w:webHidden/>
              </w:rPr>
              <w:fldChar w:fldCharType="begin"/>
            </w:r>
            <w:r w:rsidR="007C0D91">
              <w:rPr>
                <w:webHidden/>
              </w:rPr>
              <w:instrText xml:space="preserve"> PAGEREF _Toc211258215 \h </w:instrText>
            </w:r>
            <w:r w:rsidR="007C0D91">
              <w:rPr>
                <w:webHidden/>
              </w:rPr>
            </w:r>
            <w:r w:rsidR="007C0D91">
              <w:rPr>
                <w:webHidden/>
              </w:rPr>
              <w:fldChar w:fldCharType="separate"/>
            </w:r>
            <w:r w:rsidR="007C0D91">
              <w:rPr>
                <w:webHidden/>
              </w:rPr>
              <w:t>1</w:t>
            </w:r>
            <w:r w:rsidR="007C0D91">
              <w:rPr>
                <w:webHidden/>
              </w:rPr>
              <w:fldChar w:fldCharType="end"/>
            </w:r>
          </w:hyperlink>
        </w:p>
        <w:p w14:paraId="45A5EDC1" w14:textId="5C68102A" w:rsidR="007C0D91" w:rsidRDefault="007C0D91">
          <w:pPr>
            <w:pStyle w:val="TOC1"/>
            <w:rPr>
              <w:rFonts w:asciiTheme="minorHAnsi" w:eastAsiaTheme="minorEastAsia" w:hAnsiTheme="minorHAnsi" w:cstheme="minorBidi"/>
              <w:b w:val="0"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16" w:history="1">
            <w:r w:rsidRPr="005B2C4C">
              <w:rPr>
                <w:rStyle w:val="Hyperlink"/>
              </w:rPr>
              <w:t>2.</w:t>
            </w:r>
            <w:r>
              <w:rPr>
                <w:rFonts w:asciiTheme="minorHAnsi" w:eastAsiaTheme="minorEastAsia" w:hAnsiTheme="minorHAnsi" w:cstheme="minorBidi"/>
                <w:b w:val="0"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</w:rPr>
              <w:t>UVOD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_Toc211258216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3</w:t>
            </w:r>
            <w:r>
              <w:rPr>
                <w:webHidden/>
              </w:rPr>
              <w:fldChar w:fldCharType="end"/>
            </w:r>
          </w:hyperlink>
        </w:p>
        <w:p w14:paraId="099EE121" w14:textId="1EDE7A04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17" w:history="1">
            <w:r w:rsidRPr="005B2C4C">
              <w:rPr>
                <w:rStyle w:val="Hyperlink"/>
                <w:noProof/>
              </w:rPr>
              <w:t>2.1.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Djelokrug rada Koprivničko-križevačke županije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2F6490" w14:textId="6F03947A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18" w:history="1">
            <w:r w:rsidRPr="005B2C4C">
              <w:rPr>
                <w:rStyle w:val="Hyperlink"/>
                <w:noProof/>
              </w:rPr>
              <w:t>2.1.1.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Ustanove i trgovačka društva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31BD48" w14:textId="54A5DDF9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19" w:history="1">
            <w:r w:rsidRPr="005B2C4C">
              <w:rPr>
                <w:rStyle w:val="Hyperlink"/>
                <w:noProof/>
              </w:rPr>
              <w:t>2.2.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Vizija Koprivničko-križevačke županije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7374C3F" w14:textId="3F5AD4F7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20" w:history="1">
            <w:r w:rsidRPr="005B2C4C">
              <w:rPr>
                <w:rStyle w:val="Hyperlink"/>
                <w:noProof/>
              </w:rPr>
              <w:t>2.3.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Misija Koprivničko-križevačke županije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74E59A" w14:textId="5DD0D977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21" w:history="1">
            <w:r w:rsidRPr="005B2C4C">
              <w:rPr>
                <w:rStyle w:val="Hyperlink"/>
                <w:noProof/>
              </w:rPr>
              <w:t>2.4.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Organizacijska  struktura  Koprivničko-križevačke županije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299212F" w14:textId="464F9654" w:rsidR="007C0D91" w:rsidRDefault="007C0D91">
          <w:pPr>
            <w:pStyle w:val="TOC1"/>
            <w:rPr>
              <w:rFonts w:asciiTheme="minorHAnsi" w:eastAsiaTheme="minorEastAsia" w:hAnsiTheme="minorHAnsi" w:cstheme="minorBidi"/>
              <w:b w:val="0"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22" w:history="1">
            <w:r w:rsidRPr="005B2C4C">
              <w:rPr>
                <w:rStyle w:val="Hyperlink"/>
              </w:rPr>
              <w:t>3.</w:t>
            </w:r>
            <w:r>
              <w:rPr>
                <w:rFonts w:asciiTheme="minorHAnsi" w:eastAsiaTheme="minorEastAsia" w:hAnsiTheme="minorHAnsi" w:cstheme="minorBidi"/>
                <w:b w:val="0"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</w:rPr>
              <w:t>OPIS IZAZOVA I RAZVOJNIH POTREBA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_Toc211258222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10</w:t>
            </w:r>
            <w:r>
              <w:rPr>
                <w:webHidden/>
              </w:rPr>
              <w:fldChar w:fldCharType="end"/>
            </w:r>
          </w:hyperlink>
        </w:p>
        <w:p w14:paraId="679AD28D" w14:textId="194CF514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26" w:history="1">
            <w:r w:rsidRPr="005B2C4C">
              <w:rPr>
                <w:rStyle w:val="Hyperlink"/>
                <w:noProof/>
              </w:rPr>
              <w:t>3.1.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Geografska i administrativna obilježja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8C5A31" w14:textId="40F4AAE6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27" w:history="1">
            <w:r w:rsidRPr="005B2C4C">
              <w:rPr>
                <w:rStyle w:val="Hyperlink"/>
                <w:noProof/>
              </w:rPr>
              <w:t>3.2.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Demografska kretanja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86CE403" w14:textId="778F2B23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28" w:history="1">
            <w:r w:rsidRPr="005B2C4C">
              <w:rPr>
                <w:rStyle w:val="Hyperlink"/>
                <w:noProof/>
              </w:rPr>
              <w:t>3.3.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Obrazovna, kulturna i sportska infrastruktura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4743B9A" w14:textId="4DB64BE9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29" w:history="1">
            <w:r w:rsidRPr="005B2C4C">
              <w:rPr>
                <w:rStyle w:val="Hyperlink"/>
                <w:noProof/>
              </w:rPr>
              <w:t>3.3.1.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Obrazovna infrastruktura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1F6E17" w14:textId="21259CD1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30" w:history="1">
            <w:r w:rsidRPr="005B2C4C">
              <w:rPr>
                <w:rStyle w:val="Hyperlink"/>
                <w:noProof/>
              </w:rPr>
              <w:t>3.3.2.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Kulturna infrastruktura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2CF5ED2" w14:textId="32E75E71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31" w:history="1">
            <w:r w:rsidRPr="005B2C4C">
              <w:rPr>
                <w:rStyle w:val="Hyperlink"/>
                <w:noProof/>
              </w:rPr>
              <w:t>3.3.3.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Sportska infrastruktura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75586E" w14:textId="4AB11325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32" w:history="1">
            <w:r w:rsidRPr="005B2C4C">
              <w:rPr>
                <w:rStyle w:val="Hyperlink"/>
                <w:noProof/>
              </w:rPr>
              <w:t>3.4.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Zdravstvena i socijalna skrb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8CE725D" w14:textId="3BDB54E9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33" w:history="1">
            <w:r w:rsidRPr="005B2C4C">
              <w:rPr>
                <w:rStyle w:val="Hyperlink"/>
                <w:noProof/>
              </w:rPr>
              <w:t>3.5.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Civilna zaštita i sigurnost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065B0A" w14:textId="2AB38FC1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34" w:history="1">
            <w:r w:rsidRPr="005B2C4C">
              <w:rPr>
                <w:rStyle w:val="Hyperlink"/>
                <w:noProof/>
              </w:rPr>
              <w:t>3.6.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Gospodarstvo i kretanje zaposlenosti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DF4ED9" w14:textId="744A0466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35" w:history="1">
            <w:r w:rsidRPr="005B2C4C">
              <w:rPr>
                <w:rStyle w:val="Hyperlink"/>
                <w:noProof/>
              </w:rPr>
              <w:t>3.7.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Prometna i komunalna infrastruktura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2E0A7DC" w14:textId="12A108A1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36" w:history="1">
            <w:r w:rsidRPr="005B2C4C">
              <w:rPr>
                <w:rStyle w:val="Hyperlink"/>
                <w:noProof/>
              </w:rPr>
              <w:t>3.7.1.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Prometna infrastruktura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947246" w14:textId="6A166615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37" w:history="1">
            <w:r w:rsidRPr="005B2C4C">
              <w:rPr>
                <w:rStyle w:val="Hyperlink"/>
                <w:noProof/>
              </w:rPr>
              <w:t>3.7.2.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Komunalna infrastruktura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F0A89F" w14:textId="40E2CCCA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38" w:history="1">
            <w:r w:rsidRPr="005B2C4C">
              <w:rPr>
                <w:rStyle w:val="Hyperlink"/>
                <w:noProof/>
              </w:rPr>
              <w:t>3.8.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Stanje okoliša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7819049" w14:textId="760AD6C2" w:rsidR="007C0D91" w:rsidRDefault="007C0D91">
          <w:pPr>
            <w:pStyle w:val="TOC1"/>
            <w:rPr>
              <w:rFonts w:asciiTheme="minorHAnsi" w:eastAsiaTheme="minorEastAsia" w:hAnsiTheme="minorHAnsi" w:cstheme="minorBidi"/>
              <w:b w:val="0"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39" w:history="1">
            <w:r w:rsidRPr="005B2C4C">
              <w:rPr>
                <w:rStyle w:val="Hyperlink"/>
              </w:rPr>
              <w:t>4.</w:t>
            </w:r>
            <w:r>
              <w:rPr>
                <w:rFonts w:asciiTheme="minorHAnsi" w:eastAsiaTheme="minorEastAsia" w:hAnsiTheme="minorHAnsi" w:cstheme="minorBidi"/>
                <w:b w:val="0"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</w:rPr>
              <w:t>PRIORITETI DJELOVANJA U PODRUČJU NADLEŽNOSTI KOPRIVNIČKO-KRIŽEVAČKE ŽUPANIJE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_Toc211258239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26</w:t>
            </w:r>
            <w:r>
              <w:rPr>
                <w:webHidden/>
              </w:rPr>
              <w:fldChar w:fldCharType="end"/>
            </w:r>
          </w:hyperlink>
        </w:p>
        <w:p w14:paraId="20892706" w14:textId="0D6559F3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40" w:history="1">
            <w:r w:rsidRPr="005B2C4C">
              <w:rPr>
                <w:rStyle w:val="Hyperlink"/>
                <w:noProof/>
              </w:rPr>
              <w:t>4.1.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Doprinos provedbi prioriteta Plana razvoja Koprivničko-križevačke županije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AAD73D" w14:textId="03F90EE7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41" w:history="1">
            <w:r w:rsidRPr="005B2C4C">
              <w:rPr>
                <w:rStyle w:val="Hyperlink"/>
                <w:noProof/>
              </w:rPr>
              <w:t>4.2.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Doprinos provedbi ciljeva održivog razvoja UN Agende 2030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1012A1" w14:textId="709C0637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42" w:history="1">
            <w:r w:rsidRPr="005B2C4C">
              <w:rPr>
                <w:rStyle w:val="Hyperlink"/>
                <w:noProof/>
              </w:rPr>
              <w:t>4.3.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Doprinos provedbi zajedničkih prioriteta EU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CA791AA" w14:textId="2C198DD4" w:rsidR="007C0D91" w:rsidRDefault="007C0D91">
          <w:pPr>
            <w:pStyle w:val="TOC1"/>
            <w:rPr>
              <w:rFonts w:asciiTheme="minorHAnsi" w:eastAsiaTheme="minorEastAsia" w:hAnsiTheme="minorHAnsi" w:cstheme="minorBidi"/>
              <w:b w:val="0"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43" w:history="1">
            <w:r w:rsidRPr="005B2C4C">
              <w:rPr>
                <w:rStyle w:val="Hyperlink"/>
              </w:rPr>
              <w:t>5.</w:t>
            </w:r>
            <w:r>
              <w:rPr>
                <w:rFonts w:asciiTheme="minorHAnsi" w:eastAsiaTheme="minorEastAsia" w:hAnsiTheme="minorHAnsi" w:cstheme="minorBidi"/>
                <w:b w:val="0"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</w:rPr>
              <w:t>POPIS MJERA ZA PROVEDBU POSEBNIH CILJEVA I POKAZATELJA REZULTATA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_Toc211258243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32</w:t>
            </w:r>
            <w:r>
              <w:rPr>
                <w:webHidden/>
              </w:rPr>
              <w:fldChar w:fldCharType="end"/>
            </w:r>
          </w:hyperlink>
        </w:p>
        <w:p w14:paraId="538C052B" w14:textId="471CFF78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44" w:history="1">
            <w:r w:rsidRPr="005B2C4C">
              <w:rPr>
                <w:rStyle w:val="Hyperlink"/>
                <w:noProof/>
              </w:rPr>
              <w:t>5.1.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Popis mjera za provedbu Posebnih ciljeva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DAF175E" w14:textId="05A5E6A4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45" w:history="1">
            <w:r w:rsidRPr="005B2C4C">
              <w:rPr>
                <w:rStyle w:val="Hyperlink"/>
                <w:noProof/>
              </w:rPr>
              <w:t>5.2.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Ključne aktivnosti i pokazatelji rezultata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1203556" w14:textId="04DFC401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46" w:history="1">
            <w:r w:rsidRPr="005B2C4C">
              <w:rPr>
                <w:rStyle w:val="Hyperlink"/>
                <w:noProof/>
              </w:rPr>
              <w:t>5.3.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Popis projekata Koprivničko-križevačke županije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BAAE2F5" w14:textId="17D2210B" w:rsidR="007C0D91" w:rsidRDefault="007C0D91">
          <w:pPr>
            <w:pStyle w:val="TOC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47" w:history="1">
            <w:r w:rsidRPr="005B2C4C">
              <w:rPr>
                <w:rStyle w:val="Hyperlink"/>
                <w:noProof/>
              </w:rPr>
              <w:t>5.4.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  <w:noProof/>
              </w:rPr>
              <w:t>Indikativni financijski okvir za provedbu mjera, aktivnosti i projekata Koprivničko-križevačke županije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_Toc211258247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5D1AC1D" w14:textId="069C295B" w:rsidR="007C0D91" w:rsidRDefault="007C0D91">
          <w:pPr>
            <w:pStyle w:val="TOC1"/>
            <w:rPr>
              <w:rFonts w:asciiTheme="minorHAnsi" w:eastAsiaTheme="minorEastAsia" w:hAnsiTheme="minorHAnsi" w:cstheme="minorBidi"/>
              <w:b w:val="0"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48" w:history="1">
            <w:r w:rsidRPr="005B2C4C">
              <w:rPr>
                <w:rStyle w:val="Hyperlink"/>
              </w:rPr>
              <w:t>6.</w:t>
            </w:r>
            <w:r>
              <w:rPr>
                <w:rFonts w:asciiTheme="minorHAnsi" w:eastAsiaTheme="minorEastAsia" w:hAnsiTheme="minorHAnsi" w:cstheme="minorBidi"/>
                <w:b w:val="0"/>
                <w:kern w:val="2"/>
                <w:sz w:val="24"/>
                <w:szCs w:val="24"/>
                <w:lang w:eastAsia="hr-HR"/>
                <w14:ligatures w14:val="standardContextual"/>
              </w:rPr>
              <w:tab/>
            </w:r>
            <w:r w:rsidRPr="005B2C4C">
              <w:rPr>
                <w:rStyle w:val="Hyperlink"/>
              </w:rPr>
              <w:t>OKVIR ZA PRAĆENJE I IZVJEŠTAVANJE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_Toc211258248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61</w:t>
            </w:r>
            <w:r>
              <w:rPr>
                <w:webHidden/>
              </w:rPr>
              <w:fldChar w:fldCharType="end"/>
            </w:r>
          </w:hyperlink>
        </w:p>
        <w:p w14:paraId="07C4DB69" w14:textId="6F0440AE" w:rsidR="007C0D91" w:rsidRDefault="007C0D91">
          <w:pPr>
            <w:pStyle w:val="TOC1"/>
            <w:rPr>
              <w:rFonts w:asciiTheme="minorHAnsi" w:eastAsiaTheme="minorEastAsia" w:hAnsiTheme="minorHAnsi" w:cstheme="minorBidi"/>
              <w:b w:val="0"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49" w:history="1">
            <w:r w:rsidRPr="005B2C4C">
              <w:rPr>
                <w:rStyle w:val="Hyperlink"/>
                <w:rFonts w:eastAsiaTheme="majorEastAsia"/>
                <w:bCs/>
                <w:smallCaps/>
              </w:rPr>
              <w:t>POPIS TABLICA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_Toc211258249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63</w:t>
            </w:r>
            <w:r>
              <w:rPr>
                <w:webHidden/>
              </w:rPr>
              <w:fldChar w:fldCharType="end"/>
            </w:r>
          </w:hyperlink>
        </w:p>
        <w:p w14:paraId="2621FCD3" w14:textId="50163984" w:rsidR="007C0D91" w:rsidRDefault="007C0D91">
          <w:pPr>
            <w:pStyle w:val="TOC1"/>
            <w:rPr>
              <w:rFonts w:asciiTheme="minorHAnsi" w:eastAsiaTheme="minorEastAsia" w:hAnsiTheme="minorHAnsi" w:cstheme="minorBidi"/>
              <w:b w:val="0"/>
              <w:kern w:val="2"/>
              <w:sz w:val="24"/>
              <w:szCs w:val="24"/>
              <w:lang w:eastAsia="hr-HR"/>
              <w14:ligatures w14:val="standardContextual"/>
            </w:rPr>
          </w:pPr>
          <w:hyperlink w:anchor="_Toc211258250" w:history="1">
            <w:r w:rsidRPr="005B2C4C">
              <w:rPr>
                <w:rStyle w:val="Hyperlink"/>
                <w:rFonts w:eastAsiaTheme="majorEastAsia"/>
                <w:bCs/>
                <w:smallCaps/>
              </w:rPr>
              <w:t>POPIS SLIKA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_Toc211258250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63</w:t>
            </w:r>
            <w:r>
              <w:rPr>
                <w:webHidden/>
              </w:rPr>
              <w:fldChar w:fldCharType="end"/>
            </w:r>
          </w:hyperlink>
        </w:p>
        <w:p w14:paraId="32388DF1" w14:textId="00ECEE8B" w:rsidR="007311AD" w:rsidRPr="00B532A2" w:rsidRDefault="007311AD" w:rsidP="00EE2817">
          <w:pPr>
            <w:rPr>
              <w:rFonts w:ascii="Times New Roman" w:hAnsi="Times New Roman" w:cs="Times New Roman"/>
            </w:rPr>
            <w:sectPr w:rsidR="007311AD" w:rsidRPr="00B532A2" w:rsidSect="009727B3">
              <w:pgSz w:w="11906" w:h="16838"/>
              <w:pgMar w:top="426" w:right="1440" w:bottom="851" w:left="1440" w:header="708" w:footer="708" w:gutter="0"/>
              <w:cols w:space="708"/>
              <w:docGrid w:linePitch="360"/>
            </w:sectPr>
          </w:pPr>
          <w:r w:rsidRPr="00B532A2">
            <w:rPr>
              <w:rFonts w:ascii="Times New Roman" w:hAnsi="Times New Roman" w:cs="Times New Roman"/>
              <w:b/>
              <w:bCs/>
              <w:color w:val="000000" w:themeColor="text1"/>
              <w:sz w:val="20"/>
              <w:szCs w:val="20"/>
            </w:rPr>
            <w:fldChar w:fldCharType="end"/>
          </w:r>
        </w:p>
      </w:sdtContent>
    </w:sdt>
    <w:bookmarkStart w:id="1" w:name="_Toc88567555" w:displacedByCustomXml="prev"/>
    <w:bookmarkStart w:id="2" w:name="_Toc88566325" w:displacedByCustomXml="prev"/>
    <w:p w14:paraId="5750D45A" w14:textId="2E41ED47" w:rsidR="005B0BD8" w:rsidRPr="00B532A2" w:rsidRDefault="005B0BD8" w:rsidP="0073753B">
      <w:pPr>
        <w:pStyle w:val="Heading1"/>
        <w:numPr>
          <w:ilvl w:val="0"/>
          <w:numId w:val="3"/>
        </w:numPr>
        <w:spacing w:before="0" w:after="240"/>
        <w:rPr>
          <w:rFonts w:ascii="Times New Roman" w:hAnsi="Times New Roman" w:cs="Times New Roman"/>
        </w:rPr>
      </w:pPr>
      <w:bookmarkStart w:id="3" w:name="_Toc211258215"/>
      <w:r w:rsidRPr="00B532A2">
        <w:rPr>
          <w:rFonts w:ascii="Times New Roman" w:hAnsi="Times New Roman" w:cs="Times New Roman"/>
        </w:rPr>
        <w:lastRenderedPageBreak/>
        <w:t>P</w:t>
      </w:r>
      <w:r w:rsidR="00D06E90" w:rsidRPr="00B532A2">
        <w:rPr>
          <w:rFonts w:ascii="Times New Roman" w:hAnsi="Times New Roman" w:cs="Times New Roman"/>
        </w:rPr>
        <w:t>REDGOVOR</w:t>
      </w:r>
      <w:bookmarkEnd w:id="3"/>
      <w:bookmarkEnd w:id="2"/>
      <w:bookmarkEnd w:id="1"/>
    </w:p>
    <w:p w14:paraId="5B56B6DD" w14:textId="19383945" w:rsidR="006E27D5" w:rsidRPr="00B532A2" w:rsidRDefault="006E27D5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532A2">
        <w:rPr>
          <w:rFonts w:ascii="Times New Roman" w:hAnsi="Times New Roman" w:cs="Times New Roman"/>
          <w:color w:val="000000"/>
          <w:sz w:val="24"/>
          <w:szCs w:val="24"/>
        </w:rPr>
        <w:t xml:space="preserve">Županijska uprava iznimno je složen sustav u kojem se svakodnevno susrećemo s različitim izazovima, interesima i potrebama naših građana. Tijekom svog dosadašnjeg rada pokazao sam da je moguće upravljati tim sustavom na učinkovit i odgovoran način, usmjeravajući energiju i resurse prema onome što je najvažnije – ravnomjernom razvoju svih dijelova Podravine i Prigorja. Nastojali smo da svaka jedinica lokalne samouprave ima priliku razvijati svoje potencijale i vjerujem da upravo takav pristup osigurava stabilnost, prosperitet i dugoročnu dobrobit za sve naše građane. </w:t>
      </w:r>
    </w:p>
    <w:p w14:paraId="433B5C2B" w14:textId="77777777" w:rsidR="006E27D5" w:rsidRPr="00B532A2" w:rsidRDefault="006E27D5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48328473" w14:textId="5C10D4B7" w:rsidR="006E27D5" w:rsidRPr="00B532A2" w:rsidRDefault="006E27D5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532A2">
        <w:rPr>
          <w:rFonts w:ascii="Times New Roman" w:hAnsi="Times New Roman" w:cs="Times New Roman"/>
          <w:color w:val="000000"/>
          <w:sz w:val="24"/>
          <w:szCs w:val="24"/>
        </w:rPr>
        <w:t xml:space="preserve">Kada govorimo o djelokrugu Županije, to znači da upravljamo s devet upravnih odjela i 36 proračunskih korisnika, brinemo o 18 osnovnih škola, osam srednjih škola, jednom učeničkom domu, o našim zdravstvenim ustanovama - Domu zdravlja KKŽ, Zavodu za javno zdravstvo KKŽ, Zavodu za hitnu medicinu KKŽ, te o Domu za starije </w:t>
      </w:r>
      <w:r w:rsidR="00A82175">
        <w:rPr>
          <w:rFonts w:ascii="Times New Roman" w:hAnsi="Times New Roman" w:cs="Times New Roman"/>
          <w:color w:val="000000"/>
          <w:sz w:val="24"/>
          <w:szCs w:val="24"/>
        </w:rPr>
        <w:t xml:space="preserve">i nemoćne </w:t>
      </w:r>
      <w:r w:rsidRPr="00B532A2">
        <w:rPr>
          <w:rFonts w:ascii="Times New Roman" w:hAnsi="Times New Roman" w:cs="Times New Roman"/>
          <w:color w:val="000000"/>
          <w:sz w:val="24"/>
          <w:szCs w:val="24"/>
        </w:rPr>
        <w:t xml:space="preserve">osobe Koprivnica, kao i Ljekarnama Koprivnica i Križevci. Tu </w:t>
      </w:r>
      <w:r w:rsidR="00FD3999">
        <w:rPr>
          <w:rFonts w:ascii="Times New Roman" w:hAnsi="Times New Roman" w:cs="Times New Roman"/>
          <w:color w:val="000000"/>
          <w:sz w:val="24"/>
          <w:szCs w:val="24"/>
        </w:rPr>
        <w:t>su</w:t>
      </w:r>
      <w:r w:rsidRPr="00B532A2">
        <w:rPr>
          <w:rFonts w:ascii="Times New Roman" w:hAnsi="Times New Roman" w:cs="Times New Roman"/>
          <w:color w:val="000000"/>
          <w:sz w:val="24"/>
          <w:szCs w:val="24"/>
        </w:rPr>
        <w:t xml:space="preserve"> i PORA Regionalna razvojna agencija KKŽ, Javna ustanova za upravljanje zaštićenim dijelovima prirode na području KKŽ i Zavod za prostorno uređenje KKŽ. Naši izvanproračunski korisnici su Županijska uprava za upravljanje županijskim i lokalnim cestama KKŽ i Turistička zajednica KKŽ. </w:t>
      </w:r>
    </w:p>
    <w:p w14:paraId="64113B46" w14:textId="77777777" w:rsidR="006E27D5" w:rsidRPr="00B532A2" w:rsidRDefault="006E27D5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3103AE8" w14:textId="31A3729A" w:rsidR="006E27D5" w:rsidRPr="00B532A2" w:rsidRDefault="006E27D5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532A2">
        <w:rPr>
          <w:rFonts w:ascii="Times New Roman" w:hAnsi="Times New Roman" w:cs="Times New Roman"/>
          <w:color w:val="000000"/>
          <w:sz w:val="24"/>
          <w:szCs w:val="24"/>
        </w:rPr>
        <w:t xml:space="preserve">Proračun Koprivničko-križevačke županije za 2025. godinu iznosi </w:t>
      </w:r>
      <w:r w:rsidR="009B182C">
        <w:rPr>
          <w:rFonts w:ascii="Times New Roman" w:hAnsi="Times New Roman" w:cs="Times New Roman"/>
          <w:color w:val="000000"/>
          <w:sz w:val="24"/>
          <w:szCs w:val="24"/>
        </w:rPr>
        <w:t>više od</w:t>
      </w:r>
      <w:r w:rsidRPr="00B532A2">
        <w:rPr>
          <w:rFonts w:ascii="Times New Roman" w:hAnsi="Times New Roman" w:cs="Times New Roman"/>
          <w:color w:val="000000"/>
          <w:sz w:val="24"/>
          <w:szCs w:val="24"/>
        </w:rPr>
        <w:t xml:space="preserve"> 122 milijuna eura, što potvrđuje koliko je Županijska uprava složen i odgovoran sustav. Na županu je zadaća osigura</w:t>
      </w:r>
      <w:r w:rsidR="009B182C">
        <w:rPr>
          <w:rFonts w:ascii="Times New Roman" w:hAnsi="Times New Roman" w:cs="Times New Roman"/>
          <w:color w:val="000000"/>
          <w:sz w:val="24"/>
          <w:szCs w:val="24"/>
        </w:rPr>
        <w:t>ti</w:t>
      </w:r>
      <w:r w:rsidRPr="00B532A2">
        <w:rPr>
          <w:rFonts w:ascii="Times New Roman" w:hAnsi="Times New Roman" w:cs="Times New Roman"/>
          <w:color w:val="000000"/>
          <w:sz w:val="24"/>
          <w:szCs w:val="24"/>
        </w:rPr>
        <w:t xml:space="preserve"> njegovo uspješno i transparentno funkcioniranje te odgovori</w:t>
      </w:r>
      <w:r w:rsidR="002B01B0">
        <w:rPr>
          <w:rFonts w:ascii="Times New Roman" w:hAnsi="Times New Roman" w:cs="Times New Roman"/>
          <w:color w:val="000000"/>
          <w:sz w:val="24"/>
          <w:szCs w:val="24"/>
        </w:rPr>
        <w:t>ti</w:t>
      </w:r>
      <w:r w:rsidRPr="00B532A2">
        <w:rPr>
          <w:rFonts w:ascii="Times New Roman" w:hAnsi="Times New Roman" w:cs="Times New Roman"/>
          <w:color w:val="000000"/>
          <w:sz w:val="24"/>
          <w:szCs w:val="24"/>
        </w:rPr>
        <w:t xml:space="preserve"> na potrebe stanovnika koji žive u tri grada i 22 općine Podravine i Prigorja. Činjenica da se više od 75 posto proračunskih sredstava usmjerava u školstvo i zdravstvo govori sama za sebe – ulaganja su prvenstveno usmjerena na ljude, njihovo obrazovanje, zdravlje i sigurnost. Jer u konačnici, županija nisu samo brojke i institucije </w:t>
      </w:r>
      <w:r w:rsidR="003472BF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B532A2">
        <w:rPr>
          <w:rFonts w:ascii="Times New Roman" w:hAnsi="Times New Roman" w:cs="Times New Roman"/>
          <w:color w:val="000000"/>
          <w:sz w:val="24"/>
          <w:szCs w:val="24"/>
        </w:rPr>
        <w:t xml:space="preserve"> županija su ljudi, a oni uvijek moraju biti u središtu našeg djelovanja. Ovi pokazatelji jasno govore da je riječ o sustavu presudnom za ravnomjeran razvoj Podravine i Prigorja, a da bi se njime upravljalo kvalitetno i odgovorno, potrebna je osoba koja je usmjerena radu i konkretnim rezultatima te koja posjeduje znanje i kompetencij</w:t>
      </w:r>
      <w:r w:rsidR="00D22EA0">
        <w:rPr>
          <w:rFonts w:ascii="Times New Roman" w:hAnsi="Times New Roman" w:cs="Times New Roman"/>
          <w:color w:val="000000"/>
          <w:sz w:val="24"/>
          <w:szCs w:val="24"/>
        </w:rPr>
        <w:t>e</w:t>
      </w:r>
      <w:r w:rsidRPr="00B532A2">
        <w:rPr>
          <w:rFonts w:ascii="Times New Roman" w:hAnsi="Times New Roman" w:cs="Times New Roman"/>
          <w:color w:val="000000"/>
          <w:sz w:val="24"/>
          <w:szCs w:val="24"/>
        </w:rPr>
        <w:t xml:space="preserve"> za okupljanje i koordinaciju stručnog tima suradnika. Upravo to jamči kontinuitet i daljnji napredak u razdoblju pred nama. </w:t>
      </w:r>
    </w:p>
    <w:p w14:paraId="3C80297A" w14:textId="77777777" w:rsidR="006E27D5" w:rsidRPr="00B532A2" w:rsidRDefault="006E27D5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30B0C9AC" w14:textId="6B6F16A9" w:rsidR="006E27D5" w:rsidRPr="00B532A2" w:rsidRDefault="006E27D5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532A2">
        <w:rPr>
          <w:rFonts w:ascii="Times New Roman" w:hAnsi="Times New Roman" w:cs="Times New Roman"/>
          <w:color w:val="000000"/>
          <w:sz w:val="24"/>
          <w:szCs w:val="24"/>
        </w:rPr>
        <w:t>Provedbeni program Koprivničko-križevačke županije za razdoblje 2026.–2029. usklađen s je s Nacionalnom razvojnom strategijom RH do 2030., sektorskim strategijama i Planom razvoja Županije 2021.–2027., a njegovi prioriteti obuhvaćaju tri posebna cilja: povezaniju županiju kružnog gospodarstva, socijalno osjetljivu županiju te pametnu i zelenu županiju. Kako bi ostvarili naše ciljeve usmjerili smo se na demografsku obnovu, razvoj obrazovanja i zdravstva te jačanje socijalne skrbi, a poseban naglasak stavljen je na potporu mladim obiteljima, učenicima i studentima, kao i na zaštitu ranjivih skupina. Razvoj poljoprivrede, poduzetništva i turizma temeljen na zelenim politikama, ulaganja u infrastrukturu i civilnu zaštitu te snažna suradnja s lokalnom i nacionalnom razinom jamče daljnji napredak i ravnomjeran razvoj Podravine i Prigorja. Uz nastavak dosadašnjih projekata, u demografskom i socijalnom području predviđene su mjere sufinanciranja prve nekretnine, ulaganja u vrtiće i poticanja udomiteljstva, uz izgradnju novih kapaciteta za djecu i starije osobe. U obrazovanju i znanosti planirana je izgradnja Učeničkog doma i srednje škole u Koprivnici, razvoj centara kompetentnosti, modernizacija strukovnog obrazovanja te unapređenje digitalne pismenosti i edukacije nastavnika. Zdravstveni i socijalni sustav jačat će se rekonstrukcijom i izgradnjom zdravstvenih ustanova, otvaranjem gerontoloških centara,</w:t>
      </w:r>
      <w:r w:rsidR="00EE300A">
        <w:rPr>
          <w:rFonts w:ascii="Times New Roman" w:hAnsi="Times New Roman" w:cs="Times New Roman"/>
          <w:color w:val="000000"/>
          <w:sz w:val="24"/>
          <w:szCs w:val="24"/>
        </w:rPr>
        <w:t xml:space="preserve"> opremanjem ambulanti te povećanjem sufinanciranja smještaja starijih osoba, a turizam će se razvijati kroz izgradnju vidikovaca, poticanje novih smještajnih kapaciteta, brendiranje destinacije te stvaranje novih</w:t>
      </w:r>
    </w:p>
    <w:p w14:paraId="09359AD6" w14:textId="1FC54E9A" w:rsidR="006E27D5" w:rsidRPr="00B532A2" w:rsidRDefault="006E27D5" w:rsidP="006E27D5">
      <w:pPr>
        <w:pageBreakBefore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532A2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novih turističkih atrakcija u suradnji sa susjednim županijama. </w:t>
      </w:r>
    </w:p>
    <w:p w14:paraId="681AA9E2" w14:textId="77777777" w:rsidR="00EE300A" w:rsidRDefault="00EE300A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6881C4ED" w14:textId="1BE62B5F" w:rsidR="006E27D5" w:rsidRPr="00B532A2" w:rsidRDefault="006E27D5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532A2">
        <w:rPr>
          <w:rFonts w:ascii="Times New Roman" w:hAnsi="Times New Roman" w:cs="Times New Roman"/>
          <w:color w:val="000000"/>
          <w:sz w:val="24"/>
          <w:szCs w:val="24"/>
        </w:rPr>
        <w:t xml:space="preserve">Koprivničko-križevačka županija mjesto je i velikih nacionalnih infrastrukturnih projekata vrijednih više od 700 milijuna eura koji će značajno unaprijediti prometnu povezanost i sustav gospodarenja otpadom, ne samo u sjeverozapadnoj Hrvatskoj, već u cijeloj regiji. Među najvažnijim zahvatima su modernizacija željezničke pruge Križevci - Koprivnica - državna granica, izgradnja brze ceste DC10, aglomeracije te Regionalni centar za gospodarenje otpadom Piškornica. </w:t>
      </w:r>
    </w:p>
    <w:p w14:paraId="46D2A9EA" w14:textId="77777777" w:rsidR="006E27D5" w:rsidRPr="00B532A2" w:rsidRDefault="006E27D5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56CB959" w14:textId="1BC3EFC9" w:rsidR="006E27D5" w:rsidRPr="00B532A2" w:rsidRDefault="006E27D5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532A2">
        <w:rPr>
          <w:rFonts w:ascii="Times New Roman" w:hAnsi="Times New Roman" w:cs="Times New Roman"/>
          <w:color w:val="000000"/>
          <w:sz w:val="24"/>
          <w:szCs w:val="24"/>
        </w:rPr>
        <w:t xml:space="preserve">U narednom razdoblju, planirani projekti i redovne aktivnosti Županije nastavit će se financirati iz vlastitih izvora, odnosno županijskog proračuna, kao i kroz sredstva Višegodišnjeg financijskog okvira europskih strukturnih i investicijskih fondova za razdoblje 2021. – 2027. te kroz Nacionalni program oporavka i otpornosti i Razvojni sporazum Sjever. Zajedničkim snagama, uz potporu Europske unije, države i vlastitim sredstvima, gradimo temelje održivog razvoja i stvaramo uvjete za daljnje unapređenje života svih naših građana. </w:t>
      </w:r>
    </w:p>
    <w:p w14:paraId="470F71D5" w14:textId="77777777" w:rsidR="006E27D5" w:rsidRPr="00B532A2" w:rsidRDefault="006E27D5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532A2">
        <w:rPr>
          <w:rFonts w:ascii="Times New Roman" w:hAnsi="Times New Roman" w:cs="Times New Roman"/>
          <w:color w:val="000000"/>
          <w:sz w:val="24"/>
          <w:szCs w:val="24"/>
        </w:rPr>
        <w:t xml:space="preserve">Uz realizaciju projekata i pokretanje investicija, jedan od strateških prioriteta bit će nastavak rada na digitalizaciji Županijske uprave, s ciljem da javne usluge postanu u potpunosti dostupne i funkcionalne putem interneta. Digitalna transformacija u današnjim uvjetima nije pitanje izbora, već nezaobilazan i ključan preduvjet daljnjeg razvoja te učinkovitijeg djelovanja javne uprave. </w:t>
      </w:r>
    </w:p>
    <w:p w14:paraId="5462A823" w14:textId="77777777" w:rsidR="006E27D5" w:rsidRPr="00B532A2" w:rsidRDefault="006E27D5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368EE4CD" w14:textId="1ACD632E" w:rsidR="006E27D5" w:rsidRPr="00B532A2" w:rsidRDefault="006E27D5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532A2">
        <w:rPr>
          <w:rFonts w:ascii="Times New Roman" w:hAnsi="Times New Roman" w:cs="Times New Roman"/>
          <w:color w:val="000000"/>
          <w:sz w:val="24"/>
          <w:szCs w:val="24"/>
        </w:rPr>
        <w:t xml:space="preserve">Koprivničko-križevačka županija danas se s pravom može nazvati velikim gradilištem, a intenzitet novih ulaganja u nadolazećem razdoblju taj će razvojni zamah dodatno osnažiti. Za uspješnu realizaciju svih planiranih projekata nužni su kontinuitet u radu, odgovorno upravljanje i stabilnost u odlučivanju. Zajedno sa svojim suradnicima, smatram kako raspolažem potrebnim znanjem, iskustvom i predanošću kako bismo ostvarili zacrtane ciljeve, a takav pristup predstavlja jamstvo daljnjeg napretka i održivog razvoja Koprivničko-križevačke županije na dobrobit svih njezinih stanovnika. </w:t>
      </w:r>
    </w:p>
    <w:p w14:paraId="3143CECA" w14:textId="77777777" w:rsidR="00C9132D" w:rsidRPr="00B532A2" w:rsidRDefault="00C9132D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62808B6" w14:textId="5D22D541" w:rsidR="00C9132D" w:rsidRPr="00B532A2" w:rsidRDefault="00C9132D" w:rsidP="00C9132D">
      <w:pPr>
        <w:autoSpaceDE w:val="0"/>
        <w:autoSpaceDN w:val="0"/>
        <w:adjustRightInd w:val="0"/>
        <w:spacing w:after="0" w:line="240" w:lineRule="auto"/>
        <w:ind w:left="5664"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532A2">
        <w:rPr>
          <w:rFonts w:ascii="Times New Roman" w:hAnsi="Times New Roman" w:cs="Times New Roman"/>
          <w:color w:val="000000"/>
          <w:sz w:val="24"/>
          <w:szCs w:val="24"/>
        </w:rPr>
        <w:t xml:space="preserve">ŽUPAN </w:t>
      </w:r>
    </w:p>
    <w:p w14:paraId="12DDE335" w14:textId="77777777" w:rsidR="00C9132D" w:rsidRPr="00B532A2" w:rsidRDefault="00C9132D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014A158A" w14:textId="4727A182" w:rsidR="00C9132D" w:rsidRPr="00B532A2" w:rsidRDefault="00C9132D" w:rsidP="00C9132D">
      <w:pPr>
        <w:autoSpaceDE w:val="0"/>
        <w:autoSpaceDN w:val="0"/>
        <w:adjustRightInd w:val="0"/>
        <w:spacing w:after="0" w:line="240" w:lineRule="auto"/>
        <w:ind w:left="566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532A2">
        <w:rPr>
          <w:rFonts w:ascii="Times New Roman" w:hAnsi="Times New Roman" w:cs="Times New Roman"/>
          <w:color w:val="000000"/>
          <w:sz w:val="24"/>
          <w:szCs w:val="24"/>
        </w:rPr>
        <w:t xml:space="preserve">    Tomislav Golubić</w:t>
      </w:r>
    </w:p>
    <w:p w14:paraId="1B84EDEA" w14:textId="77777777" w:rsidR="006E27D5" w:rsidRPr="00B532A2" w:rsidRDefault="006E27D5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003315B1" w14:textId="77777777" w:rsidR="00C9132D" w:rsidRPr="00B532A2" w:rsidRDefault="00C9132D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183183D" w14:textId="77777777" w:rsidR="00C9132D" w:rsidRPr="00B532A2" w:rsidRDefault="00C9132D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117E5719" w14:textId="77777777" w:rsidR="00C9132D" w:rsidRPr="00B532A2" w:rsidRDefault="00C9132D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03C78012" w14:textId="77777777" w:rsidR="00C9132D" w:rsidRPr="00B532A2" w:rsidRDefault="00C9132D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35EAF1A" w14:textId="77777777" w:rsidR="00C9132D" w:rsidRPr="00B532A2" w:rsidRDefault="00C9132D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7A0F8533" w14:textId="77777777" w:rsidR="00C9132D" w:rsidRPr="00B532A2" w:rsidRDefault="00C9132D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0A308736" w14:textId="77777777" w:rsidR="00C9132D" w:rsidRPr="00B532A2" w:rsidRDefault="00C9132D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290BEBB" w14:textId="77777777" w:rsidR="00C9132D" w:rsidRPr="00B532A2" w:rsidRDefault="00C9132D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684C36E2" w14:textId="77777777" w:rsidR="00C9132D" w:rsidRPr="00B532A2" w:rsidRDefault="00C9132D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090EE12F" w14:textId="77777777" w:rsidR="00C9132D" w:rsidRPr="00B532A2" w:rsidRDefault="00C9132D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442B0D49" w14:textId="77777777" w:rsidR="00C9132D" w:rsidRPr="00B532A2" w:rsidRDefault="00C9132D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28ADF3DA" w14:textId="77777777" w:rsidR="00C9132D" w:rsidRPr="00B532A2" w:rsidRDefault="00C9132D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70698BF6" w14:textId="77777777" w:rsidR="00C9132D" w:rsidRPr="00B532A2" w:rsidRDefault="00C9132D" w:rsidP="006E2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2FC414B9" w14:textId="795A30B4" w:rsidR="005B0BD8" w:rsidRPr="00B532A2" w:rsidRDefault="005B0BD8" w:rsidP="00A51447">
      <w:pPr>
        <w:pStyle w:val="Heading1"/>
        <w:numPr>
          <w:ilvl w:val="0"/>
          <w:numId w:val="3"/>
        </w:numPr>
        <w:spacing w:before="0" w:after="240"/>
        <w:rPr>
          <w:rFonts w:ascii="Times New Roman" w:hAnsi="Times New Roman" w:cs="Times New Roman"/>
        </w:rPr>
      </w:pPr>
      <w:bookmarkStart w:id="4" w:name="_Toc88566326"/>
      <w:bookmarkStart w:id="5" w:name="_Toc88567556"/>
      <w:bookmarkStart w:id="6" w:name="_Toc211258216"/>
      <w:r w:rsidRPr="00B532A2">
        <w:rPr>
          <w:rFonts w:ascii="Times New Roman" w:hAnsi="Times New Roman" w:cs="Times New Roman"/>
        </w:rPr>
        <w:lastRenderedPageBreak/>
        <w:t>UVOD</w:t>
      </w:r>
      <w:bookmarkEnd w:id="4"/>
      <w:bookmarkEnd w:id="5"/>
      <w:bookmarkEnd w:id="6"/>
      <w:r w:rsidRPr="00B532A2">
        <w:rPr>
          <w:rFonts w:ascii="Times New Roman" w:hAnsi="Times New Roman" w:cs="Times New Roman"/>
        </w:rPr>
        <w:t xml:space="preserve"> </w:t>
      </w:r>
    </w:p>
    <w:p w14:paraId="105BB961" w14:textId="312C46F1" w:rsidR="005B0BD8" w:rsidRPr="00B532A2" w:rsidRDefault="00C83BBD" w:rsidP="002E0DE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Člankom 24. Zakona</w:t>
      </w:r>
      <w:r w:rsidR="005B0BD8" w:rsidRPr="00B532A2">
        <w:rPr>
          <w:rFonts w:ascii="Times New Roman" w:hAnsi="Times New Roman" w:cs="Times New Roman"/>
          <w:sz w:val="24"/>
          <w:szCs w:val="24"/>
        </w:rPr>
        <w:t xml:space="preserve"> o sustavu strateškog planiranja i upravljanja razvojem Republike Hrvatske (NN 123/17</w:t>
      </w:r>
      <w:r w:rsidRPr="00B532A2">
        <w:rPr>
          <w:rFonts w:ascii="Times New Roman" w:hAnsi="Times New Roman" w:cs="Times New Roman"/>
          <w:sz w:val="24"/>
          <w:szCs w:val="24"/>
        </w:rPr>
        <w:t>, 151/22</w:t>
      </w:r>
      <w:r w:rsidR="005B0BD8" w:rsidRPr="00B532A2">
        <w:rPr>
          <w:rFonts w:ascii="Times New Roman" w:hAnsi="Times New Roman" w:cs="Times New Roman"/>
          <w:sz w:val="24"/>
          <w:szCs w:val="24"/>
        </w:rPr>
        <w:t xml:space="preserve">) </w:t>
      </w:r>
      <w:r w:rsidRPr="00B532A2">
        <w:rPr>
          <w:rFonts w:ascii="Times New Roman" w:hAnsi="Times New Roman" w:cs="Times New Roman"/>
          <w:sz w:val="24"/>
          <w:szCs w:val="24"/>
        </w:rPr>
        <w:t xml:space="preserve">definirana je </w:t>
      </w: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obveza izrade provedbenog programa</w:t>
      </w:r>
      <w:r w:rsidRPr="00B532A2">
        <w:rPr>
          <w:rFonts w:ascii="Times New Roman" w:hAnsi="Times New Roman" w:cs="Times New Roman"/>
          <w:sz w:val="24"/>
          <w:szCs w:val="24"/>
        </w:rPr>
        <w:t xml:space="preserve"> jedinice područne (regionalne) samouprave. Člankom 12.</w:t>
      </w:r>
      <w:r w:rsidR="005B0BD8" w:rsidRPr="00B532A2">
        <w:rPr>
          <w:rFonts w:ascii="Times New Roman" w:hAnsi="Times New Roman" w:cs="Times New Roman"/>
          <w:sz w:val="24"/>
          <w:szCs w:val="24"/>
        </w:rPr>
        <w:t xml:space="preserve"> Uredb</w:t>
      </w:r>
      <w:r w:rsidRPr="00B532A2">
        <w:rPr>
          <w:rFonts w:ascii="Times New Roman" w:hAnsi="Times New Roman" w:cs="Times New Roman"/>
          <w:sz w:val="24"/>
          <w:szCs w:val="24"/>
        </w:rPr>
        <w:t>e</w:t>
      </w:r>
      <w:r w:rsidR="005B0BD8" w:rsidRPr="00B532A2">
        <w:rPr>
          <w:rFonts w:ascii="Times New Roman" w:hAnsi="Times New Roman" w:cs="Times New Roman"/>
          <w:sz w:val="24"/>
          <w:szCs w:val="24"/>
        </w:rPr>
        <w:t xml:space="preserve"> o smjernicama za izradu akata strateškog planiranja od nacionalnog značaja i od značaja za jedinice lokalne i područne (regionalne) samouprave (NN </w:t>
      </w:r>
      <w:r w:rsidRPr="00B532A2">
        <w:rPr>
          <w:rFonts w:ascii="Times New Roman" w:hAnsi="Times New Roman" w:cs="Times New Roman"/>
          <w:sz w:val="24"/>
          <w:szCs w:val="24"/>
        </w:rPr>
        <w:t>37/23</w:t>
      </w:r>
      <w:r w:rsidR="005B0BD8" w:rsidRPr="00B532A2">
        <w:rPr>
          <w:rFonts w:ascii="Times New Roman" w:hAnsi="Times New Roman" w:cs="Times New Roman"/>
          <w:sz w:val="24"/>
          <w:szCs w:val="24"/>
        </w:rPr>
        <w:t>)</w:t>
      </w:r>
      <w:r w:rsidRPr="00B532A2">
        <w:rPr>
          <w:rFonts w:ascii="Times New Roman" w:hAnsi="Times New Roman" w:cs="Times New Roman"/>
          <w:sz w:val="24"/>
          <w:szCs w:val="24"/>
        </w:rPr>
        <w:t xml:space="preserve"> definiran je </w:t>
      </w: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obvezni sadržaj provedbenog programa</w:t>
      </w:r>
      <w:r w:rsidRPr="00B532A2">
        <w:rPr>
          <w:rFonts w:ascii="Times New Roman" w:hAnsi="Times New Roman" w:cs="Times New Roman"/>
          <w:sz w:val="24"/>
          <w:szCs w:val="24"/>
        </w:rPr>
        <w:t xml:space="preserve">. </w:t>
      </w:r>
      <w:r w:rsidR="005B0BD8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Ž</w:t>
      </w:r>
      <w:r w:rsidR="00CC17DA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upan</w:t>
      </w:r>
      <w:r w:rsidR="005B0BD8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CC17DA" w:rsidRPr="00B532A2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5B0BD8" w:rsidRPr="00B532A2">
        <w:rPr>
          <w:rFonts w:ascii="Times New Roman" w:hAnsi="Times New Roman" w:cs="Times New Roman"/>
          <w:sz w:val="24"/>
          <w:szCs w:val="24"/>
        </w:rPr>
        <w:t xml:space="preserve"> kao </w:t>
      </w:r>
      <w:r w:rsidR="005B0BD8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izvršno tijelo jedinice </w:t>
      </w:r>
      <w:r w:rsidR="002E0DE8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područne (regionalne)</w:t>
      </w:r>
      <w:r w:rsidR="005B0BD8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samouprave</w:t>
      </w:r>
      <w:r w:rsidR="005B0BD8" w:rsidRPr="00B532A2">
        <w:rPr>
          <w:rFonts w:ascii="Times New Roman" w:hAnsi="Times New Roman" w:cs="Times New Roman"/>
          <w:sz w:val="24"/>
          <w:szCs w:val="24"/>
        </w:rPr>
        <w:t xml:space="preserve"> donosi provedbeni program na razdoblje </w:t>
      </w:r>
      <w:r w:rsidR="005B0BD8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od četiri godine</w:t>
      </w:r>
      <w:r w:rsidR="002A52D0" w:rsidRPr="00B532A2">
        <w:rPr>
          <w:rFonts w:ascii="Times New Roman" w:hAnsi="Times New Roman" w:cs="Times New Roman"/>
          <w:sz w:val="24"/>
          <w:szCs w:val="24"/>
        </w:rPr>
        <w:t xml:space="preserve">. Ukoliko se ukaže potreba, dokument je moguće tijekom provedbe ažurirati. </w:t>
      </w:r>
    </w:p>
    <w:p w14:paraId="0A1CB3D2" w14:textId="77777777" w:rsidR="00DA10D7" w:rsidRPr="00B532A2" w:rsidRDefault="005B0BD8" w:rsidP="002E0DE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Provedben</w:t>
      </w:r>
      <w:r w:rsidR="000B31CB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i</w:t>
      </w: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program </w:t>
      </w:r>
      <w:r w:rsidR="00CC17DA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Koprivničko-križevačke županije</w:t>
      </w:r>
      <w:r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0B31CB" w:rsidRPr="00B532A2">
        <w:rPr>
          <w:rFonts w:ascii="Times New Roman" w:hAnsi="Times New Roman" w:cs="Times New Roman"/>
          <w:sz w:val="24"/>
          <w:szCs w:val="24"/>
        </w:rPr>
        <w:t>predstavlja drugu generaciju</w:t>
      </w:r>
      <w:r w:rsidR="00DA10D7" w:rsidRPr="00B532A2">
        <w:rPr>
          <w:rFonts w:ascii="Times New Roman" w:hAnsi="Times New Roman" w:cs="Times New Roman"/>
          <w:sz w:val="24"/>
          <w:szCs w:val="24"/>
        </w:rPr>
        <w:t xml:space="preserve"> kratkoročnih akata, a donosi se za razdoblje od 2026. do 2029. godine s ciljem što jasnijeg praćenja njegove provedbe i </w:t>
      </w:r>
      <w:r w:rsidRPr="00B532A2">
        <w:rPr>
          <w:rFonts w:ascii="Times New Roman" w:hAnsi="Times New Roman" w:cs="Times New Roman"/>
          <w:sz w:val="24"/>
          <w:szCs w:val="24"/>
        </w:rPr>
        <w:t>osigur</w:t>
      </w:r>
      <w:r w:rsidR="00DA10D7" w:rsidRPr="00B532A2">
        <w:rPr>
          <w:rFonts w:ascii="Times New Roman" w:hAnsi="Times New Roman" w:cs="Times New Roman"/>
          <w:sz w:val="24"/>
          <w:szCs w:val="24"/>
        </w:rPr>
        <w:t>anja kontinuiteta upravljanja regionalne (područne) samouprave.</w:t>
      </w:r>
      <w:r w:rsidRPr="00B532A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BC7499" w14:textId="134583CA" w:rsidR="005B0BD8" w:rsidRPr="00B532A2" w:rsidRDefault="00DA10D7" w:rsidP="002E0DE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Njime </w:t>
      </w:r>
      <w:r w:rsidR="005B0BD8" w:rsidRPr="00B532A2">
        <w:rPr>
          <w:rFonts w:ascii="Times New Roman" w:hAnsi="Times New Roman" w:cs="Times New Roman"/>
          <w:sz w:val="24"/>
          <w:szCs w:val="24"/>
        </w:rPr>
        <w:t>s</w:t>
      </w:r>
      <w:r w:rsidRPr="00B532A2">
        <w:rPr>
          <w:rFonts w:ascii="Times New Roman" w:hAnsi="Times New Roman" w:cs="Times New Roman"/>
          <w:sz w:val="24"/>
          <w:szCs w:val="24"/>
        </w:rPr>
        <w:t xml:space="preserve">e </w:t>
      </w: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doprinosi</w:t>
      </w:r>
      <w:r w:rsidR="005B0BD8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provedb</w:t>
      </w: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i</w:t>
      </w:r>
      <w:r w:rsidR="005B0BD8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posebnih ciljeva</w:t>
      </w:r>
      <w:r w:rsidR="005B0BD8" w:rsidRPr="00B532A2">
        <w:rPr>
          <w:rFonts w:ascii="Times New Roman" w:hAnsi="Times New Roman" w:cs="Times New Roman"/>
          <w:sz w:val="24"/>
          <w:szCs w:val="24"/>
        </w:rPr>
        <w:t xml:space="preserve"> definiranih</w:t>
      </w:r>
      <w:r w:rsidR="00165120" w:rsidRPr="00B532A2">
        <w:rPr>
          <w:rFonts w:ascii="Times New Roman" w:hAnsi="Times New Roman" w:cs="Times New Roman"/>
          <w:sz w:val="24"/>
          <w:szCs w:val="24"/>
        </w:rPr>
        <w:t xml:space="preserve"> Nacionalnom razvojnom strategijom Republike Hrvatske do 2030. godine</w:t>
      </w:r>
      <w:r w:rsidRPr="00B532A2">
        <w:rPr>
          <w:rFonts w:ascii="Times New Roman" w:hAnsi="Times New Roman" w:cs="Times New Roman"/>
          <w:sz w:val="24"/>
          <w:szCs w:val="24"/>
        </w:rPr>
        <w:t>, nacionalnim sektorskim strategijama</w:t>
      </w:r>
      <w:r w:rsidR="00CC17DA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165120" w:rsidRPr="00B532A2">
        <w:rPr>
          <w:rFonts w:ascii="Times New Roman" w:hAnsi="Times New Roman" w:cs="Times New Roman"/>
          <w:sz w:val="24"/>
          <w:szCs w:val="24"/>
        </w:rPr>
        <w:t xml:space="preserve">i </w:t>
      </w:r>
      <w:r w:rsidR="002F32D3" w:rsidRPr="00B532A2">
        <w:rPr>
          <w:rFonts w:ascii="Times New Roman" w:hAnsi="Times New Roman" w:cs="Times New Roman"/>
          <w:sz w:val="24"/>
          <w:szCs w:val="24"/>
        </w:rPr>
        <w:t xml:space="preserve">Planom razvoja Koprivničko-križevačke županije </w:t>
      </w:r>
      <w:r w:rsidR="00CC17DA" w:rsidRPr="00B532A2">
        <w:rPr>
          <w:rFonts w:ascii="Times New Roman" w:hAnsi="Times New Roman" w:cs="Times New Roman"/>
          <w:sz w:val="24"/>
          <w:szCs w:val="24"/>
        </w:rPr>
        <w:t>za razdoblje 20</w:t>
      </w:r>
      <w:r w:rsidR="002F32D3" w:rsidRPr="00B532A2">
        <w:rPr>
          <w:rFonts w:ascii="Times New Roman" w:hAnsi="Times New Roman" w:cs="Times New Roman"/>
          <w:sz w:val="24"/>
          <w:szCs w:val="24"/>
        </w:rPr>
        <w:t>21</w:t>
      </w:r>
      <w:r w:rsidRPr="00B532A2">
        <w:rPr>
          <w:rFonts w:ascii="Times New Roman" w:hAnsi="Times New Roman" w:cs="Times New Roman"/>
          <w:sz w:val="24"/>
          <w:szCs w:val="24"/>
        </w:rPr>
        <w:t xml:space="preserve">. do </w:t>
      </w:r>
      <w:r w:rsidR="00CC17DA" w:rsidRPr="00B532A2">
        <w:rPr>
          <w:rFonts w:ascii="Times New Roman" w:hAnsi="Times New Roman" w:cs="Times New Roman"/>
          <w:sz w:val="24"/>
          <w:szCs w:val="24"/>
        </w:rPr>
        <w:t>202</w:t>
      </w:r>
      <w:r w:rsidR="002F32D3" w:rsidRPr="00B532A2">
        <w:rPr>
          <w:rFonts w:ascii="Times New Roman" w:hAnsi="Times New Roman" w:cs="Times New Roman"/>
          <w:sz w:val="24"/>
          <w:szCs w:val="24"/>
        </w:rPr>
        <w:t>7</w:t>
      </w:r>
      <w:r w:rsidR="00CC17DA" w:rsidRPr="00B532A2">
        <w:rPr>
          <w:rFonts w:ascii="Times New Roman" w:hAnsi="Times New Roman" w:cs="Times New Roman"/>
          <w:sz w:val="24"/>
          <w:szCs w:val="24"/>
        </w:rPr>
        <w:t>.</w:t>
      </w:r>
      <w:r w:rsidR="002F32D3" w:rsidRPr="00B532A2">
        <w:rPr>
          <w:rFonts w:ascii="Times New Roman" w:hAnsi="Times New Roman" w:cs="Times New Roman"/>
          <w:sz w:val="24"/>
          <w:szCs w:val="24"/>
        </w:rPr>
        <w:t xml:space="preserve"> godine</w:t>
      </w:r>
      <w:r w:rsidR="002E0DE8" w:rsidRPr="00B532A2">
        <w:rPr>
          <w:rFonts w:ascii="Times New Roman" w:hAnsi="Times New Roman" w:cs="Times New Roman"/>
          <w:sz w:val="24"/>
          <w:szCs w:val="24"/>
        </w:rPr>
        <w:t xml:space="preserve"> te doprinosi sljedećim posebnim ciljevima:</w:t>
      </w:r>
    </w:p>
    <w:p w14:paraId="7E80480B" w14:textId="5F2AB51D" w:rsidR="002E0DE8" w:rsidRPr="00B532A2" w:rsidRDefault="002E0DE8" w:rsidP="002E0DE8">
      <w:pPr>
        <w:spacing w:after="0" w:line="276" w:lineRule="auto"/>
        <w:ind w:firstLine="708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Posebni cilj 1.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Povezanija županija kružnog gospodarstva;</w:t>
      </w:r>
    </w:p>
    <w:p w14:paraId="1A58BFE4" w14:textId="77777777" w:rsidR="002E0DE8" w:rsidRPr="00B532A2" w:rsidRDefault="002E0DE8" w:rsidP="002E0DE8">
      <w:pPr>
        <w:spacing w:after="0" w:line="276" w:lineRule="auto"/>
        <w:ind w:firstLine="708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Posebni cilj 2.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Socijalno osjetljiva županija;</w:t>
      </w:r>
    </w:p>
    <w:p w14:paraId="59C644E6" w14:textId="77777777" w:rsidR="002E0DE8" w:rsidRPr="00B532A2" w:rsidRDefault="002E0DE8" w:rsidP="002E0DE8">
      <w:pPr>
        <w:spacing w:after="0" w:line="276" w:lineRule="auto"/>
        <w:ind w:firstLine="708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Posebni cilj 3.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Pametna i zelena županija.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</w:t>
      </w:r>
    </w:p>
    <w:p w14:paraId="301E3CA6" w14:textId="77777777" w:rsidR="002E0DE8" w:rsidRPr="00B532A2" w:rsidRDefault="002E0DE8" w:rsidP="002E0DE8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p w14:paraId="6B333BBD" w14:textId="29734BE4" w:rsidR="002E0DE8" w:rsidRPr="00B532A2" w:rsidRDefault="00445FE5" w:rsidP="002E0DE8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U budućem razdoblju nastavit će se provedba započetih mjera aktivnosti i projekata, a u planu je i realizacija novih s ciljem daljnjeg razvoja moderne, aktivne i odgovorne županije. </w:t>
      </w:r>
    </w:p>
    <w:p w14:paraId="7DB6C388" w14:textId="3D313EFD" w:rsidR="00445FE5" w:rsidRPr="00B532A2" w:rsidRDefault="00445FE5" w:rsidP="002E0DE8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Kao jedan od glavnih prioriteta djelovanja ističe se provedba programa demografske obnove </w:t>
      </w:r>
      <w:r w:rsidR="00EA2C05" w:rsidRPr="00B532A2">
        <w:rPr>
          <w:rFonts w:ascii="Times New Roman" w:eastAsiaTheme="majorEastAsia" w:hAnsi="Times New Roman" w:cs="Times New Roman"/>
          <w:sz w:val="24"/>
          <w:szCs w:val="24"/>
        </w:rPr>
        <w:t>dodjelom potpora mladim obiteljima i djeci. Uz navedeno usko je vezano školstvo i obrazovanje</w:t>
      </w:r>
      <w:r w:rsidR="007102A7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čiji daljnji razvoj je planiran provedbom programa dodjele potpora srednjoškolcima i studentima</w:t>
      </w:r>
      <w:r w:rsidR="00F327D0" w:rsidRPr="00B532A2">
        <w:rPr>
          <w:rFonts w:ascii="Times New Roman" w:eastAsiaTheme="majorEastAsia" w:hAnsi="Times New Roman" w:cs="Times New Roman"/>
          <w:sz w:val="24"/>
          <w:szCs w:val="24"/>
        </w:rPr>
        <w:t>, dodjelom raznih pomoći učenicima i djeci s teškoća</w:t>
      </w:r>
      <w:r w:rsidR="001C109E" w:rsidRPr="00B532A2">
        <w:rPr>
          <w:rFonts w:ascii="Times New Roman" w:eastAsiaTheme="majorEastAsia" w:hAnsi="Times New Roman" w:cs="Times New Roman"/>
          <w:sz w:val="24"/>
          <w:szCs w:val="24"/>
        </w:rPr>
        <w:t>m</w:t>
      </w:r>
      <w:r w:rsidR="00F327D0" w:rsidRPr="00B532A2">
        <w:rPr>
          <w:rFonts w:ascii="Times New Roman" w:eastAsiaTheme="majorEastAsia" w:hAnsi="Times New Roman" w:cs="Times New Roman"/>
          <w:sz w:val="24"/>
          <w:szCs w:val="24"/>
        </w:rPr>
        <w:t>a u razvoju te njihovim obiteljima, unaprjeđenjem postojeće i izgradnjom nove obrazovne infrastrukture i kapaciteta, promicanjem STEM područja u obrazovanju te razvojem novih centara kompetentnosti.</w:t>
      </w:r>
    </w:p>
    <w:p w14:paraId="41A54672" w14:textId="2B470A49" w:rsidR="00F327D0" w:rsidRPr="00B532A2" w:rsidRDefault="00F327D0" w:rsidP="002E0DE8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>Ulaganja u zdravstvu bit će usmjerena na bolju dostupnost zdravstvenih usluga svim stanovnicima Koprivničko-križevačke županije</w:t>
      </w:r>
      <w:r w:rsidR="001C109E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s naglaskom na promicanje zdravih životnih navika i mentalnog zdravlja</w:t>
      </w:r>
      <w:r w:rsidR="00BE23CF" w:rsidRPr="00B532A2">
        <w:rPr>
          <w:rFonts w:ascii="Times New Roman" w:eastAsiaTheme="majorEastAsia" w:hAnsi="Times New Roman" w:cs="Times New Roman"/>
          <w:sz w:val="24"/>
          <w:szCs w:val="24"/>
        </w:rPr>
        <w:t>,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dok se u području </w:t>
      </w:r>
      <w:r w:rsidR="001C109E" w:rsidRPr="00B532A2">
        <w:rPr>
          <w:rFonts w:ascii="Times New Roman" w:eastAsiaTheme="majorEastAsia" w:hAnsi="Times New Roman" w:cs="Times New Roman"/>
          <w:sz w:val="24"/>
          <w:szCs w:val="24"/>
        </w:rPr>
        <w:t>socijalne skrbi planiraju projekti i aktivnosti koji</w:t>
      </w:r>
      <w:r w:rsidR="00AA4B81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ma je cilj zaštita najranjivih skupina društva </w:t>
      </w:r>
      <w:r w:rsidR="003A5408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osiguravanjem različitih oblika financijske podrške te razvoj </w:t>
      </w:r>
      <w:r w:rsidR="00BE23CF" w:rsidRPr="00B532A2">
        <w:rPr>
          <w:rFonts w:ascii="Times New Roman" w:eastAsiaTheme="majorEastAsia" w:hAnsi="Times New Roman" w:cs="Times New Roman"/>
          <w:sz w:val="24"/>
          <w:szCs w:val="24"/>
        </w:rPr>
        <w:t>odnosno</w:t>
      </w:r>
      <w:r w:rsidR="003A5408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proširenje smještaja za starije i nemoćne</w:t>
      </w:r>
      <w:r w:rsidR="001779BD" w:rsidRPr="00B532A2">
        <w:rPr>
          <w:rFonts w:ascii="Times New Roman" w:eastAsiaTheme="majorEastAsia" w:hAnsi="Times New Roman" w:cs="Times New Roman"/>
          <w:sz w:val="24"/>
          <w:szCs w:val="24"/>
        </w:rPr>
        <w:t>, kao i</w:t>
      </w:r>
      <w:r w:rsidR="003A5408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djecu bez odgovarajuće roditeljske skrbi. </w:t>
      </w:r>
    </w:p>
    <w:p w14:paraId="159B0ACD" w14:textId="2EE8B292" w:rsidR="00E00B97" w:rsidRPr="00B532A2" w:rsidRDefault="001E1192" w:rsidP="002E0DE8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>Potpora razvoju poljoprivrede</w:t>
      </w:r>
      <w:r w:rsidR="00FD6D19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planirana je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kroz različite subvencije</w:t>
      </w:r>
      <w:r w:rsidR="00DB539F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i potpore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poljoprivrednicima</w:t>
      </w:r>
      <w:r w:rsidR="006B53A1" w:rsidRPr="00B532A2">
        <w:rPr>
          <w:rFonts w:ascii="Times New Roman" w:eastAsiaTheme="majorEastAsia" w:hAnsi="Times New Roman" w:cs="Times New Roman"/>
          <w:sz w:val="24"/>
          <w:szCs w:val="24"/>
        </w:rPr>
        <w:t>.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</w:t>
      </w:r>
      <w:r w:rsidR="006B53A1" w:rsidRPr="00B532A2">
        <w:rPr>
          <w:rFonts w:ascii="Times New Roman" w:eastAsiaTheme="majorEastAsia" w:hAnsi="Times New Roman" w:cs="Times New Roman"/>
          <w:sz w:val="24"/>
          <w:szCs w:val="24"/>
        </w:rPr>
        <w:t>P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oticanje </w:t>
      </w:r>
      <w:r w:rsidR="00DB5AAF" w:rsidRPr="00B532A2">
        <w:rPr>
          <w:rFonts w:ascii="Times New Roman" w:eastAsiaTheme="majorEastAsia" w:hAnsi="Times New Roman" w:cs="Times New Roman"/>
          <w:sz w:val="24"/>
          <w:szCs w:val="24"/>
        </w:rPr>
        <w:t>poduzetništva i obrtništva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temeljen</w:t>
      </w:r>
      <w:r w:rsidR="006B53A1" w:rsidRPr="00B532A2">
        <w:rPr>
          <w:rFonts w:ascii="Times New Roman" w:eastAsiaTheme="majorEastAsia" w:hAnsi="Times New Roman" w:cs="Times New Roman"/>
          <w:sz w:val="24"/>
          <w:szCs w:val="24"/>
        </w:rPr>
        <w:t>o je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na zelenim politikama i održivom razvoju, </w:t>
      </w:r>
      <w:r w:rsidR="006B53A1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a 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>brendiranje županijskog turizma</w:t>
      </w:r>
      <w:r w:rsidR="00DB5AAF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te brojne druge mjere i aktivnosti razvoja turizma važan su čimbenik cjelokupnog razvoja</w:t>
      </w:r>
      <w:r w:rsidR="00DB539F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</w:t>
      </w:r>
      <w:r w:rsidR="007E6BFB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županije </w:t>
      </w:r>
      <w:r w:rsidR="00DB539F" w:rsidRPr="00B532A2">
        <w:rPr>
          <w:rFonts w:ascii="Times New Roman" w:eastAsiaTheme="majorEastAsia" w:hAnsi="Times New Roman" w:cs="Times New Roman"/>
          <w:sz w:val="24"/>
          <w:szCs w:val="24"/>
        </w:rPr>
        <w:t>te su</w:t>
      </w:r>
      <w:r w:rsidR="00A8444E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jedan od nezaobilaznih prioriteta </w:t>
      </w:r>
      <w:r w:rsidR="00017AAC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njezina </w:t>
      </w:r>
      <w:r w:rsidR="00A8444E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djelovanja. </w:t>
      </w:r>
    </w:p>
    <w:p w14:paraId="355A6AB8" w14:textId="141A6380" w:rsidR="003F6E7F" w:rsidRPr="00B532A2" w:rsidRDefault="003F6E7F" w:rsidP="002E0DE8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lastRenderedPageBreak/>
        <w:t>Ulaganja u prometnu i komunalnu infrastrukturu</w:t>
      </w:r>
      <w:r w:rsidR="00727645" w:rsidRPr="00B532A2">
        <w:rPr>
          <w:rFonts w:ascii="Times New Roman" w:eastAsiaTheme="majorEastAsia" w:hAnsi="Times New Roman" w:cs="Times New Roman"/>
          <w:sz w:val="24"/>
          <w:szCs w:val="24"/>
        </w:rPr>
        <w:t>, sustav gospodarenja otpadom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te sustav civilne zaštite područja su djelovanja koja zaokružuju cjelokupni razvojni proces Koprivničko-križevačke županije.</w:t>
      </w:r>
    </w:p>
    <w:p w14:paraId="6DA324E5" w14:textId="094AB544" w:rsidR="002E0DE8" w:rsidRPr="00B532A2" w:rsidRDefault="00943514" w:rsidP="00896E77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Međunarodna suradnja, suradnja s nacionalnom razinom te s drugim županijama, komunikacija, koordinacija i suradnja s jedinicama lokalne samouprave, podrška i poticaj nastavku razvojnih projekata, kao i razvoju novih bitan su faktor djelovanja i uspjeha Županije. </w:t>
      </w:r>
    </w:p>
    <w:p w14:paraId="0AB3FE76" w14:textId="286DAC03" w:rsidR="008F6AF3" w:rsidRPr="00B532A2" w:rsidRDefault="003F1686" w:rsidP="00614EEE">
      <w:pPr>
        <w:pStyle w:val="Heading2"/>
        <w:numPr>
          <w:ilvl w:val="1"/>
          <w:numId w:val="3"/>
        </w:numPr>
        <w:spacing w:after="240"/>
        <w:rPr>
          <w:rFonts w:ascii="Times New Roman" w:hAnsi="Times New Roman" w:cs="Times New Roman"/>
          <w:color w:val="EE0000"/>
          <w:sz w:val="32"/>
          <w:szCs w:val="32"/>
        </w:rPr>
      </w:pPr>
      <w:bookmarkStart w:id="7" w:name="_Toc88566327"/>
      <w:bookmarkStart w:id="8" w:name="_Toc88567557"/>
      <w:bookmarkStart w:id="9" w:name="_Toc211258217"/>
      <w:r w:rsidRPr="00B532A2">
        <w:rPr>
          <w:rFonts w:ascii="Times New Roman" w:hAnsi="Times New Roman" w:cs="Times New Roman"/>
          <w:sz w:val="32"/>
          <w:szCs w:val="32"/>
        </w:rPr>
        <w:t>Djelokrug rada Koprivničko-križevačke županije</w:t>
      </w:r>
      <w:bookmarkEnd w:id="7"/>
      <w:bookmarkEnd w:id="8"/>
      <w:bookmarkEnd w:id="9"/>
    </w:p>
    <w:p w14:paraId="5B712F9C" w14:textId="386CEF9C" w:rsidR="00A13F07" w:rsidRPr="00B532A2" w:rsidRDefault="00A13F07" w:rsidP="00651E93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10" w:name="_Toc88566328"/>
      <w:bookmarkStart w:id="11" w:name="_Toc88567558"/>
      <w:r w:rsidRPr="00B532A2">
        <w:rPr>
          <w:rFonts w:ascii="Times New Roman" w:hAnsi="Times New Roman" w:cs="Times New Roman"/>
          <w:sz w:val="24"/>
          <w:szCs w:val="24"/>
        </w:rPr>
        <w:t>Djelokrug rada Koprivničko-križevačke županije definiran je u skladu s Ustavom Republike Hrvatske (NN 56/90, 135/97, 08/98, 113/00, 124/00, 28/01, 41/01, 55/01, 76/10, 85/10 i 05/14), Zakonom o lokalnoj i područnoj samoupravi (NN 33/01, 60/01, 129/05, 36/09, 36/09, 109/07, 125/08, 150/11, 144/12, 123/17, 98/19 i 144/20) te Statutom Koprivničko-križevačke županija (Službeni glasnik Koprivničko-križevačke županije 7/13, 14/13, 9/15, 2/18, 4/20, 25/20 i 3/21).</w:t>
      </w:r>
    </w:p>
    <w:p w14:paraId="43F7F1F4" w14:textId="2E527050" w:rsidR="00A13F07" w:rsidRPr="00B532A2" w:rsidRDefault="00A13F07" w:rsidP="00141813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Člankom 15. Statuta propisano je da Koprivničko-križevačka županija radi obavljanja poslova od područnog (regionalnog) značaja poduzima mjere usmjerene na stvaranje organizacijskih, materijalnih i drugih uvjeta za potpuno obavljanje poslova koji se naročito odnose na: </w:t>
      </w:r>
    </w:p>
    <w:p w14:paraId="1A09EC8B" w14:textId="19175055" w:rsidR="00A13F07" w:rsidRPr="00B532A2" w:rsidRDefault="00A13F07" w:rsidP="00141813">
      <w:pPr>
        <w:pStyle w:val="ListParagraph"/>
        <w:numPr>
          <w:ilvl w:val="0"/>
          <w:numId w:val="4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obrazovanje,</w:t>
      </w:r>
    </w:p>
    <w:p w14:paraId="09C44E3E" w14:textId="16FE91FE" w:rsidR="00A13F07" w:rsidRPr="00B532A2" w:rsidRDefault="00A13F07" w:rsidP="00141813">
      <w:pPr>
        <w:pStyle w:val="ListParagraph"/>
        <w:numPr>
          <w:ilvl w:val="0"/>
          <w:numId w:val="4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zdravstvo,</w:t>
      </w:r>
    </w:p>
    <w:p w14:paraId="4AFA4769" w14:textId="7B8C570D" w:rsidR="00A13F07" w:rsidRPr="00B532A2" w:rsidRDefault="00A13F07" w:rsidP="00141813">
      <w:pPr>
        <w:pStyle w:val="ListParagraph"/>
        <w:numPr>
          <w:ilvl w:val="0"/>
          <w:numId w:val="4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prostorno i urbanističko planiranje,</w:t>
      </w:r>
    </w:p>
    <w:p w14:paraId="7E926B65" w14:textId="425CB8E4" w:rsidR="00A13F07" w:rsidRPr="00B532A2" w:rsidRDefault="00A13F07" w:rsidP="00141813">
      <w:pPr>
        <w:pStyle w:val="ListParagraph"/>
        <w:numPr>
          <w:ilvl w:val="0"/>
          <w:numId w:val="4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gospodarski razvoj,</w:t>
      </w:r>
    </w:p>
    <w:p w14:paraId="522F033E" w14:textId="2E15A56B" w:rsidR="00A13F07" w:rsidRPr="00B532A2" w:rsidRDefault="00A13F07" w:rsidP="00141813">
      <w:pPr>
        <w:pStyle w:val="ListParagraph"/>
        <w:numPr>
          <w:ilvl w:val="0"/>
          <w:numId w:val="4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promet i prometnu infrastrukturu,</w:t>
      </w:r>
    </w:p>
    <w:p w14:paraId="709C3D9C" w14:textId="131CFC20" w:rsidR="00A13F07" w:rsidRPr="00B532A2" w:rsidRDefault="00A13F07" w:rsidP="00141813">
      <w:pPr>
        <w:pStyle w:val="ListParagraph"/>
        <w:numPr>
          <w:ilvl w:val="0"/>
          <w:numId w:val="4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održavanje javnih cesta,</w:t>
      </w:r>
    </w:p>
    <w:p w14:paraId="34F46C94" w14:textId="08A2E609" w:rsidR="00A13F07" w:rsidRPr="00B532A2" w:rsidRDefault="00A13F07" w:rsidP="00141813">
      <w:pPr>
        <w:pStyle w:val="ListParagraph"/>
        <w:numPr>
          <w:ilvl w:val="0"/>
          <w:numId w:val="4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planiranje i razvoj mreže obrazovnih, zdravstvenih, socijalnih i kulturnih ustanova,</w:t>
      </w:r>
    </w:p>
    <w:p w14:paraId="1FF63A9E" w14:textId="4EE71B70" w:rsidR="00A13F07" w:rsidRPr="00B532A2" w:rsidRDefault="00A13F07" w:rsidP="00141813">
      <w:pPr>
        <w:pStyle w:val="ListParagraph"/>
        <w:numPr>
          <w:ilvl w:val="0"/>
          <w:numId w:val="4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izdavanje građevinskih i lokacijskih dozvola, drugih akata vezanih uz gradnju te provedbu dokumenata prostornog uređenja za područje Županije izvan područja grada sjedišta Županije,</w:t>
      </w:r>
    </w:p>
    <w:p w14:paraId="44337280" w14:textId="003FAFCD" w:rsidR="00A13F07" w:rsidRPr="00B532A2" w:rsidRDefault="00A13F07" w:rsidP="00141813">
      <w:pPr>
        <w:pStyle w:val="ListParagraph"/>
        <w:numPr>
          <w:ilvl w:val="0"/>
          <w:numId w:val="4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zaštitu i unapređenje prirodnog okoliša,</w:t>
      </w:r>
    </w:p>
    <w:p w14:paraId="04BC6DB3" w14:textId="7491F29A" w:rsidR="00A13F07" w:rsidRPr="00B532A2" w:rsidRDefault="00A13F07" w:rsidP="00141813">
      <w:pPr>
        <w:pStyle w:val="ListParagraph"/>
        <w:numPr>
          <w:ilvl w:val="0"/>
          <w:numId w:val="4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upravljanje javnim financijama,</w:t>
      </w:r>
    </w:p>
    <w:p w14:paraId="781EC7CD" w14:textId="28849BEE" w:rsidR="00A13F07" w:rsidRPr="00B532A2" w:rsidRDefault="00A13F07" w:rsidP="00141813">
      <w:pPr>
        <w:pStyle w:val="ListParagraph"/>
        <w:numPr>
          <w:ilvl w:val="0"/>
          <w:numId w:val="4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ostale poslove sukladno posebnim zakonima.</w:t>
      </w:r>
    </w:p>
    <w:p w14:paraId="0AF9C15B" w14:textId="77777777" w:rsidR="00896E77" w:rsidRPr="00B532A2" w:rsidRDefault="00896E77" w:rsidP="000F6AED">
      <w:pPr>
        <w:rPr>
          <w:rFonts w:ascii="Times New Roman" w:hAnsi="Times New Roman" w:cs="Times New Roman"/>
        </w:rPr>
      </w:pPr>
    </w:p>
    <w:p w14:paraId="3BF41887" w14:textId="1EA83DBA" w:rsidR="00A6482F" w:rsidRPr="00B532A2" w:rsidRDefault="00A6482F" w:rsidP="003B58A9">
      <w:pPr>
        <w:pStyle w:val="Heading2"/>
        <w:numPr>
          <w:ilvl w:val="2"/>
          <w:numId w:val="3"/>
        </w:numPr>
        <w:spacing w:after="240"/>
        <w:rPr>
          <w:rFonts w:ascii="Times New Roman" w:hAnsi="Times New Roman" w:cs="Times New Roman"/>
        </w:rPr>
      </w:pPr>
      <w:bookmarkStart w:id="12" w:name="_Toc211258218"/>
      <w:r w:rsidRPr="00B532A2">
        <w:rPr>
          <w:rFonts w:ascii="Times New Roman" w:hAnsi="Times New Roman" w:cs="Times New Roman"/>
        </w:rPr>
        <w:t xml:space="preserve">Ustanove i </w:t>
      </w:r>
      <w:r w:rsidR="00567C3B" w:rsidRPr="00B532A2">
        <w:rPr>
          <w:rFonts w:ascii="Times New Roman" w:hAnsi="Times New Roman" w:cs="Times New Roman"/>
        </w:rPr>
        <w:t>t</w:t>
      </w:r>
      <w:r w:rsidRPr="00B532A2">
        <w:rPr>
          <w:rFonts w:ascii="Times New Roman" w:hAnsi="Times New Roman" w:cs="Times New Roman"/>
        </w:rPr>
        <w:t>rgovačka društva</w:t>
      </w:r>
      <w:bookmarkEnd w:id="10"/>
      <w:bookmarkEnd w:id="11"/>
      <w:bookmarkEnd w:id="12"/>
    </w:p>
    <w:p w14:paraId="62A412BF" w14:textId="72E9FBF2" w:rsidR="00F273C8" w:rsidRPr="00B532A2" w:rsidRDefault="00F273C8" w:rsidP="006434D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Koprivničko-križevačka županija osnivač je sljedećih ustanova:</w:t>
      </w:r>
    </w:p>
    <w:p w14:paraId="4B701BCD" w14:textId="5A9BDC22" w:rsidR="00F273C8" w:rsidRPr="00B532A2" w:rsidRDefault="00F273C8" w:rsidP="00F12081">
      <w:pPr>
        <w:pStyle w:val="ListParagraph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PORA Regionalna razvojna agencija Koprivničko-križevačke županije</w:t>
      </w:r>
      <w:r w:rsidR="00B56609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26E76F53" w14:textId="2858DA5F" w:rsidR="00F273C8" w:rsidRPr="00B532A2" w:rsidRDefault="00F273C8" w:rsidP="00F12081">
      <w:pPr>
        <w:pStyle w:val="ListParagraph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Zavod za prostorno uređenje Koprivničko-križevačke županije</w:t>
      </w:r>
      <w:r w:rsidR="00B56609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17A6938E" w14:textId="73BE3611" w:rsidR="00F273C8" w:rsidRPr="00B532A2" w:rsidRDefault="00F273C8" w:rsidP="00F12081">
      <w:pPr>
        <w:pStyle w:val="ListParagraph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Javna ustanova za upravljanje zaštićenim dijelovima prirode na području Koprivničko-križevačke županije</w:t>
      </w:r>
      <w:r w:rsidR="00B56609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53AEE05D" w14:textId="13B87C8C" w:rsidR="00B56609" w:rsidRPr="00B532A2" w:rsidRDefault="00F273C8" w:rsidP="00F12081">
      <w:pPr>
        <w:pStyle w:val="ListParagraph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Zavod za javno zdravstvo Koprivničko-križevačke županije</w:t>
      </w:r>
      <w:r w:rsidR="00B56609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3A673815" w14:textId="278EB2C5" w:rsidR="00F273C8" w:rsidRPr="00B532A2" w:rsidRDefault="00F273C8" w:rsidP="00F12081">
      <w:pPr>
        <w:pStyle w:val="ListParagraph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Dom zdravlja Koprivničko-križevačke županije</w:t>
      </w:r>
      <w:r w:rsidR="00B56609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24DF4317" w14:textId="286CF3FA" w:rsidR="00F273C8" w:rsidRPr="00B532A2" w:rsidRDefault="00F273C8" w:rsidP="00F12081">
      <w:pPr>
        <w:pStyle w:val="ListParagraph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Zavod za hitnu medicinu Koprivničko-križevačke županije</w:t>
      </w:r>
      <w:r w:rsidR="00B56609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241D8B72" w14:textId="76D89170" w:rsidR="00F273C8" w:rsidRPr="00B532A2" w:rsidRDefault="00F273C8" w:rsidP="00F12081">
      <w:pPr>
        <w:pStyle w:val="ListParagraph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Dom za starije i nemoćne osobe Koprivnica</w:t>
      </w:r>
      <w:r w:rsidR="00B56609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1C7B4FD6" w14:textId="6D506ACC" w:rsidR="00F273C8" w:rsidRPr="00B532A2" w:rsidRDefault="00F273C8" w:rsidP="00F12081">
      <w:pPr>
        <w:pStyle w:val="ListParagraph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Ljekarne Koprivnica</w:t>
      </w:r>
      <w:r w:rsidR="00B56609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41B279CB" w14:textId="7EC5105C" w:rsidR="00F273C8" w:rsidRPr="00B532A2" w:rsidRDefault="00F273C8" w:rsidP="00F12081">
      <w:pPr>
        <w:pStyle w:val="ListParagraph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Ljekarna Križevci</w:t>
      </w:r>
      <w:r w:rsidR="00C422AC" w:rsidRPr="00B532A2">
        <w:rPr>
          <w:rFonts w:ascii="Times New Roman" w:hAnsi="Times New Roman" w:cs="Times New Roman"/>
          <w:sz w:val="24"/>
          <w:szCs w:val="24"/>
        </w:rPr>
        <w:t>.</w:t>
      </w:r>
    </w:p>
    <w:p w14:paraId="07FFE91B" w14:textId="39741905" w:rsidR="00F273C8" w:rsidRPr="00B532A2" w:rsidRDefault="00F273C8" w:rsidP="006434D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lastRenderedPageBreak/>
        <w:t>Koprivničko-križevačka županija osnivač je i sljedećim ustanovama osnovnoškolskog obrazovanja:</w:t>
      </w:r>
    </w:p>
    <w:p w14:paraId="7F9E66E8" w14:textId="69898151" w:rsidR="00F273C8" w:rsidRPr="00B532A2" w:rsidRDefault="00F273C8" w:rsidP="00F12081">
      <w:pPr>
        <w:pStyle w:val="ListParagraph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Osnovna škola „Andrije Palmovića“ Rasinja</w:t>
      </w:r>
      <w:r w:rsidR="00B56609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7ADEC8A8" w14:textId="5B330280" w:rsidR="00F273C8" w:rsidRPr="00B532A2" w:rsidRDefault="00F273C8" w:rsidP="00F12081">
      <w:pPr>
        <w:pStyle w:val="ListParagraph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Osnovna škola Ferdinanovac</w:t>
      </w:r>
      <w:r w:rsidR="00B56609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4FC4C5CC" w14:textId="5E16DE87" w:rsidR="00F273C8" w:rsidRPr="00B532A2" w:rsidRDefault="00F273C8" w:rsidP="00F12081">
      <w:pPr>
        <w:pStyle w:val="ListParagraph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Osnovna škola „Prof. Franje Viktora Šignjara“</w:t>
      </w:r>
      <w:r w:rsidR="005A138F" w:rsidRPr="00B532A2">
        <w:rPr>
          <w:rFonts w:ascii="Times New Roman" w:hAnsi="Times New Roman" w:cs="Times New Roman"/>
          <w:sz w:val="24"/>
          <w:szCs w:val="24"/>
        </w:rPr>
        <w:t xml:space="preserve"> Virje;</w:t>
      </w:r>
    </w:p>
    <w:p w14:paraId="4AE50B2F" w14:textId="7A563F8C" w:rsidR="00F273C8" w:rsidRPr="00B532A2" w:rsidRDefault="00F273C8" w:rsidP="00F12081">
      <w:pPr>
        <w:pStyle w:val="ListParagraph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Osnovna škola Molve</w:t>
      </w:r>
      <w:r w:rsidR="00B56609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4FEAEF60" w14:textId="1B66C31D" w:rsidR="00F273C8" w:rsidRPr="00B532A2" w:rsidRDefault="00F273C8" w:rsidP="00F12081">
      <w:pPr>
        <w:pStyle w:val="ListParagraph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Osnovna škola Grigor Vitez</w:t>
      </w:r>
      <w:r w:rsidR="00D53C3D" w:rsidRPr="00B532A2">
        <w:rPr>
          <w:rFonts w:ascii="Times New Roman" w:hAnsi="Times New Roman" w:cs="Times New Roman"/>
          <w:sz w:val="24"/>
          <w:szCs w:val="24"/>
        </w:rPr>
        <w:t xml:space="preserve"> Križevci;</w:t>
      </w:r>
    </w:p>
    <w:p w14:paraId="02EE25E6" w14:textId="3C8DA171" w:rsidR="00F273C8" w:rsidRPr="00B532A2" w:rsidRDefault="00F273C8" w:rsidP="00F12081">
      <w:pPr>
        <w:pStyle w:val="ListParagraph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Osnovna škola Legrad</w:t>
      </w:r>
      <w:r w:rsidR="00B56609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05308AE0" w14:textId="20772E97" w:rsidR="00F273C8" w:rsidRPr="00B532A2" w:rsidRDefault="00F273C8" w:rsidP="00F12081">
      <w:pPr>
        <w:pStyle w:val="ListParagraph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Osnovna škola Kloštar Podravski</w:t>
      </w:r>
      <w:r w:rsidR="00B56609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324C6E32" w14:textId="174315B9" w:rsidR="00F273C8" w:rsidRPr="00B532A2" w:rsidRDefault="00F273C8" w:rsidP="00F12081">
      <w:pPr>
        <w:pStyle w:val="ListParagraph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Osnovna škola Sokolovac</w:t>
      </w:r>
      <w:r w:rsidR="00B56609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392C5530" w14:textId="36046221" w:rsidR="00F273C8" w:rsidRPr="00B532A2" w:rsidRDefault="00F273C8" w:rsidP="00F12081">
      <w:pPr>
        <w:pStyle w:val="ListParagraph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Osnovna škola Sidonije Rubido Erdody</w:t>
      </w:r>
      <w:r w:rsidR="00002CFC" w:rsidRPr="00B532A2">
        <w:rPr>
          <w:rFonts w:ascii="Times New Roman" w:hAnsi="Times New Roman" w:cs="Times New Roman"/>
          <w:sz w:val="24"/>
          <w:szCs w:val="24"/>
        </w:rPr>
        <w:t xml:space="preserve"> Gornja Rijeka; </w:t>
      </w:r>
    </w:p>
    <w:p w14:paraId="74CCE5A4" w14:textId="705249FE" w:rsidR="00F273C8" w:rsidRPr="00B532A2" w:rsidRDefault="00F273C8" w:rsidP="00F12081">
      <w:pPr>
        <w:pStyle w:val="ListParagraph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Osnovna škola „Prof. Blaž Mađer“ Novigrad Podravski</w:t>
      </w:r>
      <w:r w:rsidR="00B56609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7392CCF2" w14:textId="1FED7615" w:rsidR="00F273C8" w:rsidRPr="00B532A2" w:rsidRDefault="00F273C8" w:rsidP="00F12081">
      <w:pPr>
        <w:pStyle w:val="ListParagraph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Osnovna škola „Ivan Lacković Croata“ Kalinovac</w:t>
      </w:r>
      <w:r w:rsidR="00B56609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61CD503B" w14:textId="73D7D12D" w:rsidR="00F273C8" w:rsidRPr="00B532A2" w:rsidRDefault="00F273C8" w:rsidP="00F12081">
      <w:pPr>
        <w:pStyle w:val="ListParagraph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Osnovna škola Sveti Petar Orehovec</w:t>
      </w:r>
      <w:r w:rsidR="00B56609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1C8BCC11" w14:textId="3980AB7A" w:rsidR="00F273C8" w:rsidRPr="00B532A2" w:rsidRDefault="00F273C8" w:rsidP="00F12081">
      <w:pPr>
        <w:pStyle w:val="ListParagraph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Osnovna škola Gola</w:t>
      </w:r>
      <w:r w:rsidR="00B56609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3A20597B" w14:textId="183F322D" w:rsidR="00F273C8" w:rsidRPr="00B532A2" w:rsidRDefault="00F273C8" w:rsidP="00F12081">
      <w:pPr>
        <w:pStyle w:val="ListParagraph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Osnovna škola „Fran Koncelak“ Drnje</w:t>
      </w:r>
      <w:r w:rsidR="00B56609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06158B18" w14:textId="4B74AD6E" w:rsidR="00F273C8" w:rsidRPr="00B532A2" w:rsidRDefault="00F273C8" w:rsidP="00F12081">
      <w:pPr>
        <w:pStyle w:val="ListParagraph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Osnovna škola  Koprivnički Bregi</w:t>
      </w:r>
      <w:r w:rsidR="00B56609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0385CF2B" w14:textId="562E40EE" w:rsidR="00F273C8" w:rsidRPr="00B532A2" w:rsidRDefault="00F273C8" w:rsidP="00F12081">
      <w:pPr>
        <w:pStyle w:val="ListParagraph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Osnovna škola Kalnik</w:t>
      </w:r>
      <w:r w:rsidR="00B56609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3F6967FB" w14:textId="0CE68874" w:rsidR="00F273C8" w:rsidRPr="00B532A2" w:rsidRDefault="00F273C8" w:rsidP="00F12081">
      <w:pPr>
        <w:pStyle w:val="ListParagraph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Osnovna škola „Mihovil Pavlek Miškina“ Đelekovec</w:t>
      </w:r>
      <w:r w:rsidR="00B56609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49C6ED56" w14:textId="66BF1EAC" w:rsidR="00F273C8" w:rsidRPr="00B532A2" w:rsidRDefault="00F273C8" w:rsidP="00F12081">
      <w:pPr>
        <w:pStyle w:val="ListParagraph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Osnovna škola Koprivnički Ivanec</w:t>
      </w:r>
      <w:r w:rsidR="00B56609" w:rsidRPr="00B532A2">
        <w:rPr>
          <w:rFonts w:ascii="Times New Roman" w:hAnsi="Times New Roman" w:cs="Times New Roman"/>
          <w:sz w:val="24"/>
          <w:szCs w:val="24"/>
        </w:rPr>
        <w:t>.</w:t>
      </w:r>
    </w:p>
    <w:p w14:paraId="6F8BDE52" w14:textId="77777777" w:rsidR="00F273C8" w:rsidRPr="00B532A2" w:rsidRDefault="00F273C8" w:rsidP="006434D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99A456" w14:textId="35F094CE" w:rsidR="00F273C8" w:rsidRPr="00B532A2" w:rsidRDefault="00F273C8" w:rsidP="006434D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Koprivničko-križevačka županija osnivač je i sljedećih ustanova srednjoškolskog obrazovanja:</w:t>
      </w:r>
    </w:p>
    <w:p w14:paraId="1D424851" w14:textId="67C6BAB2" w:rsidR="00F273C8" w:rsidRPr="00B532A2" w:rsidRDefault="00F273C8" w:rsidP="00F12081">
      <w:pPr>
        <w:pStyle w:val="ListParagraph"/>
        <w:numPr>
          <w:ilvl w:val="0"/>
          <w:numId w:val="1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Gimnazija „Ivana Zakmardija Dijankovečkog“</w:t>
      </w:r>
      <w:r w:rsidR="00D575B0" w:rsidRPr="00B532A2">
        <w:rPr>
          <w:rFonts w:ascii="Times New Roman" w:hAnsi="Times New Roman" w:cs="Times New Roman"/>
          <w:sz w:val="24"/>
          <w:szCs w:val="24"/>
        </w:rPr>
        <w:t xml:space="preserve">, </w:t>
      </w:r>
      <w:r w:rsidRPr="00B532A2">
        <w:rPr>
          <w:rFonts w:ascii="Times New Roman" w:hAnsi="Times New Roman" w:cs="Times New Roman"/>
          <w:sz w:val="24"/>
          <w:szCs w:val="24"/>
        </w:rPr>
        <w:t>Križevci</w:t>
      </w:r>
      <w:r w:rsidR="00EE59A4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463F5228" w14:textId="084A151F" w:rsidR="00F273C8" w:rsidRPr="00B532A2" w:rsidRDefault="00F273C8" w:rsidP="00F12081">
      <w:pPr>
        <w:pStyle w:val="ListParagraph"/>
        <w:numPr>
          <w:ilvl w:val="0"/>
          <w:numId w:val="1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Srednja gospodarska škola Križevci</w:t>
      </w:r>
      <w:r w:rsidR="00EE59A4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063F914A" w14:textId="1D190C66" w:rsidR="00F273C8" w:rsidRPr="00B532A2" w:rsidRDefault="00F273C8" w:rsidP="00F12081">
      <w:pPr>
        <w:pStyle w:val="ListParagraph"/>
        <w:numPr>
          <w:ilvl w:val="0"/>
          <w:numId w:val="1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Obrtnička škola Koprivnica</w:t>
      </w:r>
      <w:r w:rsidR="00EE59A4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4FB585AB" w14:textId="64FD5921" w:rsidR="00F273C8" w:rsidRPr="00B532A2" w:rsidRDefault="00F273C8" w:rsidP="00F12081">
      <w:pPr>
        <w:pStyle w:val="ListParagraph"/>
        <w:numPr>
          <w:ilvl w:val="0"/>
          <w:numId w:val="1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Srednja škola Koprivnica</w:t>
      </w:r>
      <w:r w:rsidR="00EE59A4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01D5DD66" w14:textId="17F7D194" w:rsidR="00F273C8" w:rsidRPr="00B532A2" w:rsidRDefault="00F273C8" w:rsidP="00F12081">
      <w:pPr>
        <w:pStyle w:val="ListParagraph"/>
        <w:numPr>
          <w:ilvl w:val="0"/>
          <w:numId w:val="1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Gimnazija „Fran Galović“</w:t>
      </w:r>
      <w:r w:rsidR="00D575B0" w:rsidRPr="00B532A2">
        <w:rPr>
          <w:rFonts w:ascii="Times New Roman" w:hAnsi="Times New Roman" w:cs="Times New Roman"/>
          <w:sz w:val="24"/>
          <w:szCs w:val="24"/>
        </w:rPr>
        <w:t xml:space="preserve">, </w:t>
      </w:r>
      <w:r w:rsidRPr="00B532A2">
        <w:rPr>
          <w:rFonts w:ascii="Times New Roman" w:hAnsi="Times New Roman" w:cs="Times New Roman"/>
          <w:sz w:val="24"/>
          <w:szCs w:val="24"/>
        </w:rPr>
        <w:t>Koprivnica</w:t>
      </w:r>
      <w:r w:rsidR="00EE59A4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049B313B" w14:textId="2A9F1266" w:rsidR="00F273C8" w:rsidRPr="00B532A2" w:rsidRDefault="00F273C8" w:rsidP="00F12081">
      <w:pPr>
        <w:pStyle w:val="ListParagraph"/>
        <w:numPr>
          <w:ilvl w:val="0"/>
          <w:numId w:val="1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Gimnazija „Dr. Ivana Kranjč</w:t>
      </w:r>
      <w:r w:rsidR="00D575B0" w:rsidRPr="00B532A2">
        <w:rPr>
          <w:rFonts w:ascii="Times New Roman" w:hAnsi="Times New Roman" w:cs="Times New Roman"/>
          <w:sz w:val="24"/>
          <w:szCs w:val="24"/>
        </w:rPr>
        <w:t>e</w:t>
      </w:r>
      <w:r w:rsidRPr="00B532A2">
        <w:rPr>
          <w:rFonts w:ascii="Times New Roman" w:hAnsi="Times New Roman" w:cs="Times New Roman"/>
          <w:sz w:val="24"/>
          <w:szCs w:val="24"/>
        </w:rPr>
        <w:t>va“</w:t>
      </w:r>
      <w:r w:rsidR="00D575B0" w:rsidRPr="00B532A2">
        <w:rPr>
          <w:rFonts w:ascii="Times New Roman" w:hAnsi="Times New Roman" w:cs="Times New Roman"/>
          <w:sz w:val="24"/>
          <w:szCs w:val="24"/>
        </w:rPr>
        <w:t xml:space="preserve">, </w:t>
      </w:r>
      <w:r w:rsidRPr="00B532A2">
        <w:rPr>
          <w:rFonts w:ascii="Times New Roman" w:hAnsi="Times New Roman" w:cs="Times New Roman"/>
          <w:sz w:val="24"/>
          <w:szCs w:val="24"/>
        </w:rPr>
        <w:t>Đurđevac</w:t>
      </w:r>
      <w:r w:rsidR="00EE59A4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50BC4721" w14:textId="2EC4B7E1" w:rsidR="00F273C8" w:rsidRPr="00B532A2" w:rsidRDefault="00F273C8" w:rsidP="00F12081">
      <w:pPr>
        <w:pStyle w:val="ListParagraph"/>
        <w:numPr>
          <w:ilvl w:val="0"/>
          <w:numId w:val="1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Strukovna škola Đurđevac</w:t>
      </w:r>
      <w:r w:rsidR="00EE59A4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62018B47" w14:textId="53B3F5CD" w:rsidR="00F273C8" w:rsidRPr="00B532A2" w:rsidRDefault="00F273C8" w:rsidP="00F12081">
      <w:pPr>
        <w:pStyle w:val="ListParagraph"/>
        <w:numPr>
          <w:ilvl w:val="0"/>
          <w:numId w:val="1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Srednja škola „Ivan Seljanec“ Križevci</w:t>
      </w:r>
      <w:r w:rsidR="007E6BFB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51B0EB21" w14:textId="53BE4F3F" w:rsidR="007E6BFB" w:rsidRPr="00B532A2" w:rsidRDefault="007E6BFB" w:rsidP="00F12081">
      <w:pPr>
        <w:pStyle w:val="ListParagraph"/>
        <w:numPr>
          <w:ilvl w:val="0"/>
          <w:numId w:val="1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Učenički dom Križevci.</w:t>
      </w:r>
    </w:p>
    <w:p w14:paraId="70490C97" w14:textId="77777777" w:rsidR="00F273C8" w:rsidRPr="00B532A2" w:rsidRDefault="00F273C8" w:rsidP="006434D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1A9CDB" w14:textId="20FAF87B" w:rsidR="00F273C8" w:rsidRPr="00B532A2" w:rsidRDefault="00F273C8" w:rsidP="006434D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Osim navedenih proračunskih korisnika, Koprivničko-križevačka županija ima i izvanproračunske korisnike:</w:t>
      </w:r>
    </w:p>
    <w:p w14:paraId="1D0055D4" w14:textId="4529E2CA" w:rsidR="00F273C8" w:rsidRPr="00B532A2" w:rsidRDefault="00F273C8" w:rsidP="00F12081">
      <w:pPr>
        <w:pStyle w:val="ListParagraph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Županijska uprava za upravljanje županijskim i lokalnim cestama Koprivničko-križevačke županije</w:t>
      </w:r>
      <w:r w:rsidR="00BB2EC7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30E95872" w14:textId="72EE3C71" w:rsidR="00F273C8" w:rsidRPr="00B532A2" w:rsidRDefault="00F273C8" w:rsidP="00F12081">
      <w:pPr>
        <w:pStyle w:val="ListParagraph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Turistička zajednica Koprivničko-križevačke županije</w:t>
      </w:r>
      <w:r w:rsidR="00BB2EC7" w:rsidRPr="00B532A2">
        <w:rPr>
          <w:rFonts w:ascii="Times New Roman" w:hAnsi="Times New Roman" w:cs="Times New Roman"/>
          <w:sz w:val="24"/>
          <w:szCs w:val="24"/>
        </w:rPr>
        <w:t>.</w:t>
      </w:r>
    </w:p>
    <w:p w14:paraId="02F2CA43" w14:textId="77777777" w:rsidR="00F273C8" w:rsidRPr="00B532A2" w:rsidRDefault="00F273C8" w:rsidP="006434D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460C56" w14:textId="77777777" w:rsidR="00F273C8" w:rsidRPr="00B532A2" w:rsidRDefault="00F273C8" w:rsidP="006434D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Koprivničko-križevačka županija ima udjele u sljedećim trgovačkim društvima:</w:t>
      </w:r>
    </w:p>
    <w:p w14:paraId="1554083A" w14:textId="225FC849" w:rsidR="00F273C8" w:rsidRPr="00B532A2" w:rsidRDefault="00F273C8" w:rsidP="00F12081">
      <w:pPr>
        <w:pStyle w:val="ListParagraph"/>
        <w:numPr>
          <w:ilvl w:val="0"/>
          <w:numId w:val="1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PIŠKORNICA d.o.o. regionalni centar za gospodarenje otpadom </w:t>
      </w:r>
      <w:r w:rsidR="00B07131" w:rsidRPr="00B532A2">
        <w:rPr>
          <w:rFonts w:ascii="Times New Roman" w:hAnsi="Times New Roman" w:cs="Times New Roman"/>
          <w:sz w:val="24"/>
          <w:szCs w:val="24"/>
        </w:rPr>
        <w:t>s</w:t>
      </w:r>
      <w:r w:rsidRPr="00B532A2">
        <w:rPr>
          <w:rFonts w:ascii="Times New Roman" w:hAnsi="Times New Roman" w:cs="Times New Roman"/>
          <w:sz w:val="24"/>
          <w:szCs w:val="24"/>
        </w:rPr>
        <w:t>jeverozapadne Hrvatske</w:t>
      </w:r>
      <w:r w:rsidR="00B07131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53CC6067" w14:textId="59D4EC56" w:rsidR="00F273C8" w:rsidRPr="00B532A2" w:rsidRDefault="00F273C8" w:rsidP="00F12081">
      <w:pPr>
        <w:pStyle w:val="ListParagraph"/>
        <w:numPr>
          <w:ilvl w:val="0"/>
          <w:numId w:val="1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PIŠKORNICA SANACIJSKO ODLAGALIŠTE d.o.o. (osnivač PIŠKORNICA d.o.o. regionalni centar za gospodarenje otpadom </w:t>
      </w:r>
      <w:r w:rsidR="00B07131" w:rsidRPr="00B532A2">
        <w:rPr>
          <w:rFonts w:ascii="Times New Roman" w:hAnsi="Times New Roman" w:cs="Times New Roman"/>
          <w:sz w:val="24"/>
          <w:szCs w:val="24"/>
        </w:rPr>
        <w:t>s</w:t>
      </w:r>
      <w:r w:rsidRPr="00B532A2">
        <w:rPr>
          <w:rFonts w:ascii="Times New Roman" w:hAnsi="Times New Roman" w:cs="Times New Roman"/>
          <w:sz w:val="24"/>
          <w:szCs w:val="24"/>
        </w:rPr>
        <w:t>jeverozapadne Hrvatske)</w:t>
      </w:r>
      <w:r w:rsidR="00B07131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2F2240A4" w14:textId="587B7CFA" w:rsidR="00FD672F" w:rsidRPr="00B532A2" w:rsidRDefault="00F273C8" w:rsidP="006434D5">
      <w:pPr>
        <w:pStyle w:val="ListParagraph"/>
        <w:numPr>
          <w:ilvl w:val="0"/>
          <w:numId w:val="1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PZC VARAŽDIN d.d. za građevinarstvo, održavanje i zaštitu cesta</w:t>
      </w:r>
      <w:r w:rsidR="00B07131" w:rsidRPr="00B532A2">
        <w:rPr>
          <w:rFonts w:ascii="Times New Roman" w:hAnsi="Times New Roman" w:cs="Times New Roman"/>
          <w:sz w:val="24"/>
          <w:szCs w:val="24"/>
        </w:rPr>
        <w:t>.</w:t>
      </w:r>
    </w:p>
    <w:p w14:paraId="4432F5EC" w14:textId="3BB04FB3" w:rsidR="005B0BD8" w:rsidRPr="00B532A2" w:rsidRDefault="005B0BD8" w:rsidP="00F30C0E">
      <w:pPr>
        <w:pStyle w:val="Heading2"/>
        <w:numPr>
          <w:ilvl w:val="1"/>
          <w:numId w:val="3"/>
        </w:numPr>
        <w:spacing w:after="240"/>
        <w:rPr>
          <w:rFonts w:ascii="Times New Roman" w:hAnsi="Times New Roman" w:cs="Times New Roman"/>
          <w:sz w:val="32"/>
          <w:szCs w:val="32"/>
        </w:rPr>
      </w:pPr>
      <w:bookmarkStart w:id="13" w:name="_Toc88566370"/>
      <w:bookmarkStart w:id="14" w:name="_Toc88567559"/>
      <w:bookmarkStart w:id="15" w:name="_Toc211258219"/>
      <w:r w:rsidRPr="00B532A2">
        <w:rPr>
          <w:rFonts w:ascii="Times New Roman" w:hAnsi="Times New Roman" w:cs="Times New Roman"/>
          <w:sz w:val="32"/>
          <w:szCs w:val="32"/>
        </w:rPr>
        <w:lastRenderedPageBreak/>
        <w:t xml:space="preserve">Vizija </w:t>
      </w:r>
      <w:r w:rsidR="003F1686" w:rsidRPr="00B532A2">
        <w:rPr>
          <w:rFonts w:ascii="Times New Roman" w:hAnsi="Times New Roman" w:cs="Times New Roman"/>
          <w:sz w:val="32"/>
          <w:szCs w:val="32"/>
        </w:rPr>
        <w:t>Koprivničko-križevačke županije</w:t>
      </w:r>
      <w:bookmarkEnd w:id="13"/>
      <w:bookmarkEnd w:id="14"/>
      <w:bookmarkEnd w:id="15"/>
      <w:r w:rsidRPr="00B532A2">
        <w:rPr>
          <w:rFonts w:ascii="Times New Roman" w:hAnsi="Times New Roman" w:cs="Times New Roman"/>
          <w:sz w:val="32"/>
          <w:szCs w:val="32"/>
        </w:rPr>
        <w:t xml:space="preserve"> </w:t>
      </w:r>
    </w:p>
    <w:p w14:paraId="049C4AA6" w14:textId="77777777" w:rsidR="00FD413E" w:rsidRPr="00B532A2" w:rsidRDefault="00FD413E" w:rsidP="00FD41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F3040D" w14:textId="264075E4" w:rsidR="00FD413E" w:rsidRPr="00B532A2" w:rsidRDefault="00FD413E" w:rsidP="00FD41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Vizija</w:t>
      </w:r>
      <w:r w:rsidRPr="00B532A2">
        <w:rPr>
          <w:rFonts w:ascii="Times New Roman" w:hAnsi="Times New Roman" w:cs="Times New Roman"/>
          <w:sz w:val="24"/>
          <w:szCs w:val="24"/>
        </w:rPr>
        <w:t xml:space="preserve"> Koprivničko-križevačke županije definirana je u Planu razvoja Koprivničko-križevačke županije za razdoblje 2021. - 2027. godine i glasi:</w:t>
      </w:r>
    </w:p>
    <w:p w14:paraId="2FEF4595" w14:textId="364D6D2F" w:rsidR="00FD413E" w:rsidRPr="00B532A2" w:rsidRDefault="00FD413E" w:rsidP="00FD41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5E3769E0" wp14:editId="1B7E1174">
                <wp:simplePos x="0" y="0"/>
                <wp:positionH relativeFrom="column">
                  <wp:posOffset>57150</wp:posOffset>
                </wp:positionH>
                <wp:positionV relativeFrom="paragraph">
                  <wp:posOffset>107950</wp:posOffset>
                </wp:positionV>
                <wp:extent cx="5781675" cy="762000"/>
                <wp:effectExtent l="0" t="0" r="28575" b="19050"/>
                <wp:wrapNone/>
                <wp:docPr id="92750835" name="Rectangle: Rounded Corners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81675" cy="762000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4"/>
                        </a:lnRef>
                        <a:fillRef idx="2">
                          <a:schemeClr val="accent4"/>
                        </a:fillRef>
                        <a:effectRef idx="1">
                          <a:schemeClr val="accent4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336D708" id="Rectangle: Rounded Corners 16" o:spid="_x0000_s1026" style="position:absolute;margin-left:4.5pt;margin-top:8.5pt;width:455.25pt;height:60pt;z-index:-2516572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" fillcolor="#ffd555 [2167]" strokecolor="#ffc000 [3207]" strokeweight=".5pt">
                <v:fill color2="#ffcc31 [2615]" rotate="t" colors="0 #ffdd9c;.5 #ffd78e;1 #ffd479" focus="100%" type="gradient">
                  <o:fill v:ext="view" type="gradientUnscaled"/>
                </v:fill>
                <v:stroke joinstyle="miter"/>
              </v:roundrect>
            </w:pict>
          </mc:Fallback>
        </mc:AlternateContent>
      </w:r>
    </w:p>
    <w:p w14:paraId="094D3D53" w14:textId="77777777" w:rsidR="00FD413E" w:rsidRPr="00B532A2" w:rsidRDefault="00FD413E" w:rsidP="00FD413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„Koprivničko-križevačka županija do 2027. godine je gospodarski snažna, zelena i povezana županija, županija prepoznatljivog identiteta, prirodne i kulturne baštine, prosperitetna za život i rad.“</w:t>
      </w:r>
    </w:p>
    <w:p w14:paraId="7336449C" w14:textId="77777777" w:rsidR="00FD413E" w:rsidRPr="00B532A2" w:rsidRDefault="00FD413E" w:rsidP="00FD413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1216BA8" w14:textId="77777777" w:rsidR="00FD413E" w:rsidRPr="00B532A2" w:rsidRDefault="00FD413E" w:rsidP="00FD41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F2FC01" w14:textId="3FCB30F1" w:rsidR="00FD413E" w:rsidRPr="00B532A2" w:rsidRDefault="00FD413E" w:rsidP="00FD41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Vizija</w:t>
      </w:r>
      <w:r w:rsidRPr="00B532A2">
        <w:rPr>
          <w:rFonts w:ascii="Times New Roman" w:hAnsi="Times New Roman" w:cs="Times New Roman"/>
          <w:sz w:val="24"/>
          <w:szCs w:val="24"/>
        </w:rPr>
        <w:t xml:space="preserve"> se planira ostvariti kroz tri cilja:</w:t>
      </w:r>
    </w:p>
    <w:p w14:paraId="1BBA520F" w14:textId="4619941F" w:rsidR="00FD413E" w:rsidRPr="00B532A2" w:rsidRDefault="00FD413E" w:rsidP="00FD41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A02A7FA" wp14:editId="0371F6E6">
            <wp:extent cx="5731510" cy="2370455"/>
            <wp:effectExtent l="0" t="0" r="2540" b="0"/>
            <wp:docPr id="2010531643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370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243E02" w14:textId="77777777" w:rsidR="00FD413E" w:rsidRPr="00B532A2" w:rsidRDefault="00FD413E" w:rsidP="00FD41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0254AD" w14:textId="588530E2" w:rsidR="005B0BD8" w:rsidRPr="00B532A2" w:rsidRDefault="005B0BD8" w:rsidP="00F30C0E">
      <w:pPr>
        <w:pStyle w:val="Heading2"/>
        <w:numPr>
          <w:ilvl w:val="1"/>
          <w:numId w:val="3"/>
        </w:numPr>
        <w:spacing w:after="240"/>
        <w:rPr>
          <w:rFonts w:ascii="Times New Roman" w:hAnsi="Times New Roman" w:cs="Times New Roman"/>
          <w:sz w:val="32"/>
          <w:szCs w:val="32"/>
        </w:rPr>
      </w:pPr>
      <w:bookmarkStart w:id="16" w:name="_Toc88566371"/>
      <w:bookmarkStart w:id="17" w:name="_Toc88567560"/>
      <w:bookmarkStart w:id="18" w:name="_Toc211258220"/>
      <w:r w:rsidRPr="00B532A2">
        <w:rPr>
          <w:rFonts w:ascii="Times New Roman" w:hAnsi="Times New Roman" w:cs="Times New Roman"/>
          <w:sz w:val="32"/>
          <w:szCs w:val="32"/>
        </w:rPr>
        <w:t xml:space="preserve">Misija </w:t>
      </w:r>
      <w:r w:rsidR="003F1686" w:rsidRPr="00B532A2">
        <w:rPr>
          <w:rFonts w:ascii="Times New Roman" w:hAnsi="Times New Roman" w:cs="Times New Roman"/>
          <w:sz w:val="32"/>
          <w:szCs w:val="32"/>
        </w:rPr>
        <w:t>Koprivničko-križevačke županije</w:t>
      </w:r>
      <w:bookmarkEnd w:id="16"/>
      <w:bookmarkEnd w:id="17"/>
      <w:bookmarkEnd w:id="18"/>
    </w:p>
    <w:p w14:paraId="4F791B3B" w14:textId="77777777" w:rsidR="005B0BD8" w:rsidRPr="00B532A2" w:rsidRDefault="005B0BD8" w:rsidP="00510EB6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3538B6C4" w14:textId="42FAAA3B" w:rsidR="00641771" w:rsidRPr="00B532A2" w:rsidRDefault="00641771" w:rsidP="009E33C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Misija </w:t>
      </w:r>
      <w:r w:rsidR="00CD6FB2" w:rsidRPr="00B532A2">
        <w:rPr>
          <w:rFonts w:ascii="Times New Roman" w:hAnsi="Times New Roman" w:cs="Times New Roman"/>
          <w:sz w:val="24"/>
          <w:szCs w:val="24"/>
        </w:rPr>
        <w:t>KKŽ</w:t>
      </w:r>
      <w:r w:rsidR="002060EC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sz w:val="24"/>
          <w:szCs w:val="24"/>
        </w:rPr>
        <w:t>doprinosi realizaciji definirane vizije i glasi:</w:t>
      </w:r>
    </w:p>
    <w:p w14:paraId="1032D0B7" w14:textId="01833AAE" w:rsidR="00D530A8" w:rsidRPr="00B532A2" w:rsidRDefault="00A7372F" w:rsidP="00024264">
      <w:pPr>
        <w:spacing w:line="36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sz w:val="24"/>
          <w:szCs w:val="24"/>
        </w:rPr>
        <w:t xml:space="preserve">Županija koja aktivno radi na ostvarenju zacrtanih ciljeva kako bi svojim stanovnicima </w:t>
      </w:r>
      <w:r w:rsidR="00695177" w:rsidRPr="00B532A2">
        <w:rPr>
          <w:rFonts w:ascii="Times New Roman" w:hAnsi="Times New Roman" w:cs="Times New Roman"/>
          <w:i/>
          <w:iCs/>
          <w:sz w:val="24"/>
          <w:szCs w:val="24"/>
        </w:rPr>
        <w:t>i gospodarstvu osigurala prometnu povezanost,</w:t>
      </w:r>
      <w:r w:rsidRPr="00B532A2">
        <w:rPr>
          <w:rFonts w:ascii="Times New Roman" w:hAnsi="Times New Roman" w:cs="Times New Roman"/>
          <w:i/>
          <w:iCs/>
          <w:sz w:val="24"/>
          <w:szCs w:val="24"/>
        </w:rPr>
        <w:t xml:space="preserve"> razvoj školstva, zdravstva, socijale, gospodarstva</w:t>
      </w:r>
      <w:r w:rsidR="00695177" w:rsidRPr="00B532A2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i/>
          <w:iCs/>
          <w:sz w:val="24"/>
          <w:szCs w:val="24"/>
        </w:rPr>
        <w:t>i ostal</w:t>
      </w:r>
      <w:r w:rsidR="00695177" w:rsidRPr="00B532A2">
        <w:rPr>
          <w:rFonts w:ascii="Times New Roman" w:hAnsi="Times New Roman" w:cs="Times New Roman"/>
          <w:i/>
          <w:iCs/>
          <w:sz w:val="24"/>
          <w:szCs w:val="24"/>
        </w:rPr>
        <w:t>e</w:t>
      </w:r>
      <w:r w:rsidRPr="00B532A2">
        <w:rPr>
          <w:rFonts w:ascii="Times New Roman" w:hAnsi="Times New Roman" w:cs="Times New Roman"/>
          <w:i/>
          <w:iCs/>
          <w:sz w:val="24"/>
          <w:szCs w:val="24"/>
        </w:rPr>
        <w:t xml:space="preserve"> komunaln</w:t>
      </w:r>
      <w:r w:rsidR="00695177" w:rsidRPr="00B532A2">
        <w:rPr>
          <w:rFonts w:ascii="Times New Roman" w:hAnsi="Times New Roman" w:cs="Times New Roman"/>
          <w:i/>
          <w:iCs/>
          <w:sz w:val="24"/>
          <w:szCs w:val="24"/>
        </w:rPr>
        <w:t>e</w:t>
      </w:r>
      <w:r w:rsidRPr="00B532A2">
        <w:rPr>
          <w:rFonts w:ascii="Times New Roman" w:hAnsi="Times New Roman" w:cs="Times New Roman"/>
          <w:i/>
          <w:iCs/>
          <w:sz w:val="24"/>
          <w:szCs w:val="24"/>
        </w:rPr>
        <w:t xml:space="preserve"> infrastruktur</w:t>
      </w:r>
      <w:r w:rsidR="00635B52" w:rsidRPr="00B532A2">
        <w:rPr>
          <w:rFonts w:ascii="Times New Roman" w:hAnsi="Times New Roman" w:cs="Times New Roman"/>
          <w:i/>
          <w:iCs/>
          <w:sz w:val="24"/>
          <w:szCs w:val="24"/>
        </w:rPr>
        <w:t>e</w:t>
      </w:r>
      <w:r w:rsidRPr="00B532A2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695177" w:rsidRPr="00B532A2">
        <w:rPr>
          <w:rFonts w:ascii="Times New Roman" w:hAnsi="Times New Roman" w:cs="Times New Roman"/>
          <w:i/>
          <w:iCs/>
          <w:sz w:val="24"/>
          <w:szCs w:val="24"/>
        </w:rPr>
        <w:t xml:space="preserve">te </w:t>
      </w:r>
      <w:r w:rsidRPr="00B532A2">
        <w:rPr>
          <w:rFonts w:ascii="Times New Roman" w:hAnsi="Times New Roman" w:cs="Times New Roman"/>
          <w:i/>
          <w:iCs/>
          <w:sz w:val="24"/>
          <w:szCs w:val="24"/>
        </w:rPr>
        <w:t xml:space="preserve">stvorila uvjete za </w:t>
      </w:r>
      <w:r w:rsidR="00695177" w:rsidRPr="00B532A2">
        <w:rPr>
          <w:rFonts w:ascii="Times New Roman" w:hAnsi="Times New Roman" w:cs="Times New Roman"/>
          <w:i/>
          <w:iCs/>
          <w:sz w:val="24"/>
          <w:szCs w:val="24"/>
        </w:rPr>
        <w:t>prosperitetan</w:t>
      </w:r>
      <w:r w:rsidRPr="00B532A2">
        <w:rPr>
          <w:rFonts w:ascii="Times New Roman" w:hAnsi="Times New Roman" w:cs="Times New Roman"/>
          <w:i/>
          <w:iCs/>
          <w:sz w:val="24"/>
          <w:szCs w:val="24"/>
        </w:rPr>
        <w:t xml:space="preserve"> život i rad, a pri tome vodi računa o održivom razvoju</w:t>
      </w:r>
      <w:r w:rsidR="00024264" w:rsidRPr="00B532A2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03BF6FFB" w14:textId="77777777" w:rsidR="002905BB" w:rsidRPr="00B532A2" w:rsidRDefault="002905BB" w:rsidP="00024264">
      <w:pPr>
        <w:spacing w:line="36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14:paraId="5726524A" w14:textId="77777777" w:rsidR="002905BB" w:rsidRPr="00B532A2" w:rsidRDefault="002905BB" w:rsidP="005E1AAA">
      <w:pPr>
        <w:spacing w:line="36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14:paraId="164199AF" w14:textId="77777777" w:rsidR="00A61E5F" w:rsidRPr="00B532A2" w:rsidRDefault="00A61E5F" w:rsidP="005E1AAA">
      <w:pPr>
        <w:spacing w:line="36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14:paraId="4DE738AA" w14:textId="77777777" w:rsidR="00A61E5F" w:rsidRPr="00B532A2" w:rsidRDefault="00A61E5F" w:rsidP="005E1AAA">
      <w:pPr>
        <w:spacing w:line="36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14:paraId="2252BFD6" w14:textId="27324E45" w:rsidR="002905BB" w:rsidRPr="00B532A2" w:rsidRDefault="002905BB" w:rsidP="00F30C0E">
      <w:pPr>
        <w:pStyle w:val="Heading2"/>
        <w:numPr>
          <w:ilvl w:val="1"/>
          <w:numId w:val="3"/>
        </w:numPr>
        <w:spacing w:after="240"/>
        <w:rPr>
          <w:rFonts w:ascii="Times New Roman" w:hAnsi="Times New Roman" w:cs="Times New Roman"/>
          <w:sz w:val="32"/>
          <w:szCs w:val="32"/>
        </w:rPr>
      </w:pPr>
      <w:bookmarkStart w:id="19" w:name="_Toc211258221"/>
      <w:r w:rsidRPr="00B532A2">
        <w:rPr>
          <w:rFonts w:ascii="Times New Roman" w:hAnsi="Times New Roman" w:cs="Times New Roman"/>
          <w:sz w:val="32"/>
          <w:szCs w:val="32"/>
        </w:rPr>
        <w:lastRenderedPageBreak/>
        <w:t>Organizacijska  struktura  Koprivničko-križevačke županije</w:t>
      </w:r>
      <w:bookmarkEnd w:id="19"/>
    </w:p>
    <w:p w14:paraId="0B78953A" w14:textId="77777777" w:rsidR="002905BB" w:rsidRPr="00B532A2" w:rsidRDefault="002905BB" w:rsidP="002905BB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Odlukom o unutarnjem ustrojstvu i djelokrugu upravnih tijela Koprivničko-križevačke županije (Službeni glasnik Koprivničko-križevačke županije br. 19/25) uređuje se ustrojstvo i djelokrug rada upravnih odjela i službi Koprivničko-križevačke županije, funkcija upravnih tijela, rukovođenje i odgovornost za zakonito i pravovremeno obavljanje poslova upravnih tijela, sredstva za rad, natpisne ploče i pečati upravnih tijela te materijalna prava i ostala prava službenika i namještenika u upravnim tijelima. </w:t>
      </w:r>
    </w:p>
    <w:p w14:paraId="2FD64A94" w14:textId="6B02A3A7" w:rsidR="002905BB" w:rsidRPr="00B532A2" w:rsidRDefault="002905BB" w:rsidP="002905BB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Sukladno Odluci o unutarnjem ustrojstvu i djelokrugu upravnih tijela Koprivničko-križevačke županije (Službeni glasnik Koprivničko-križevačke županije br. 19/25) ustrojeni su sljedeći upravni odjeli i službe: </w:t>
      </w:r>
    </w:p>
    <w:p w14:paraId="4AF7DC0B" w14:textId="77777777" w:rsidR="002905BB" w:rsidRPr="00B532A2" w:rsidRDefault="002905BB" w:rsidP="002905BB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1. Služba ureda župana,</w:t>
      </w:r>
    </w:p>
    <w:p w14:paraId="21C16864" w14:textId="77777777" w:rsidR="002905BB" w:rsidRPr="00B532A2" w:rsidRDefault="002905BB" w:rsidP="002905BB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2. Upravni odjel za poslove Županijske skupštine i pravne poslove,</w:t>
      </w:r>
    </w:p>
    <w:p w14:paraId="13CE885E" w14:textId="77777777" w:rsidR="002905BB" w:rsidRPr="00B532A2" w:rsidRDefault="002905BB" w:rsidP="002905BB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3. Upravni odjel za financije i proračun,</w:t>
      </w:r>
    </w:p>
    <w:p w14:paraId="75522EED" w14:textId="77777777" w:rsidR="002905BB" w:rsidRPr="00B532A2" w:rsidRDefault="002905BB" w:rsidP="002905BB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4. Upravni odjel za gospodarstvo, regionalni razvoj i turizam,</w:t>
      </w:r>
    </w:p>
    <w:p w14:paraId="6CDF1D73" w14:textId="77777777" w:rsidR="002905BB" w:rsidRPr="00B532A2" w:rsidRDefault="002905BB" w:rsidP="002905BB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5. Upravni odjel za prostorno uređenje, gradnju i imovinska prava,</w:t>
      </w:r>
    </w:p>
    <w:p w14:paraId="4679BF96" w14:textId="77777777" w:rsidR="002905BB" w:rsidRPr="00B532A2" w:rsidRDefault="002905BB" w:rsidP="002905BB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6. Upravni odjel za obrazovanje, zdravstvo, socijalnu skrb i hrvatske branitelje,</w:t>
      </w:r>
    </w:p>
    <w:p w14:paraId="47B7AC3E" w14:textId="77777777" w:rsidR="002905BB" w:rsidRPr="00B532A2" w:rsidRDefault="002905BB" w:rsidP="002905BB">
      <w:pPr>
        <w:spacing w:after="0" w:line="276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7. Upravni odjel za poljoprivredu, vodno gospodarstvo, zaštitu okoliša i zaštitu prirode,</w:t>
      </w:r>
    </w:p>
    <w:p w14:paraId="6C579CB0" w14:textId="77777777" w:rsidR="002905BB" w:rsidRPr="00B532A2" w:rsidRDefault="002905BB" w:rsidP="002905BB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8. Upravni odjel za opću upravu i zajedničke poslove,</w:t>
      </w:r>
    </w:p>
    <w:p w14:paraId="782307CA" w14:textId="77777777" w:rsidR="002905BB" w:rsidRPr="00B532A2" w:rsidRDefault="002905BB" w:rsidP="007808B3">
      <w:pPr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9. Služba za unutarnju reviziju.</w:t>
      </w:r>
    </w:p>
    <w:p w14:paraId="7103B660" w14:textId="7C75DC15" w:rsidR="002905BB" w:rsidRPr="00B532A2" w:rsidRDefault="002905BB" w:rsidP="007808B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Pojedine upravne i stručne poslove službenici i namještenici mogu obavljati izvan sjedišta Županije u:</w:t>
      </w:r>
    </w:p>
    <w:p w14:paraId="367882A7" w14:textId="736A9795" w:rsidR="002905BB" w:rsidRPr="00B532A2" w:rsidRDefault="002905BB" w:rsidP="007808B3">
      <w:pPr>
        <w:spacing w:after="0" w:line="276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1. izdvojenom mjestu rada u Križevcima za područje Grada Križevaca te općina: Gornja Rijeka, Kalnik, Sveti Ivan Žabno i Sveti Petar Orehovec</w:t>
      </w:r>
      <w:r w:rsidR="00AA1E38" w:rsidRPr="00B532A2">
        <w:rPr>
          <w:rFonts w:ascii="Times New Roman" w:hAnsi="Times New Roman" w:cs="Times New Roman"/>
          <w:sz w:val="24"/>
          <w:szCs w:val="24"/>
        </w:rPr>
        <w:t>,</w:t>
      </w:r>
    </w:p>
    <w:p w14:paraId="48390B39" w14:textId="77777777" w:rsidR="002905BB" w:rsidRPr="00B532A2" w:rsidRDefault="002905BB" w:rsidP="007808B3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2. izdvojenom mjestu rada u Đurđevcu za područje Grada Đurđevca te općina:</w:t>
      </w:r>
    </w:p>
    <w:p w14:paraId="4F705948" w14:textId="204145C2" w:rsidR="002905BB" w:rsidRPr="00B532A2" w:rsidRDefault="002905BB" w:rsidP="007808B3">
      <w:pPr>
        <w:spacing w:after="0" w:line="276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Ferdinandovac, Kalinovac, Kloštar Podravski, Molve, Novo Virje, Podravske Sesvete i Virje</w:t>
      </w:r>
      <w:r w:rsidR="00A86F9D" w:rsidRPr="00B532A2">
        <w:rPr>
          <w:rFonts w:ascii="Times New Roman" w:hAnsi="Times New Roman" w:cs="Times New Roman"/>
          <w:sz w:val="24"/>
          <w:szCs w:val="24"/>
        </w:rPr>
        <w:t>,</w:t>
      </w:r>
    </w:p>
    <w:p w14:paraId="12F184E6" w14:textId="77777777" w:rsidR="007808B3" w:rsidRPr="00B532A2" w:rsidRDefault="002905BB" w:rsidP="007808B3">
      <w:pPr>
        <w:spacing w:after="0" w:line="276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3. matičnim uredima za područja iz posebnog propisa kojim se uređuju područja matičnih  ureda</w:t>
      </w:r>
    </w:p>
    <w:p w14:paraId="241DF540" w14:textId="44E8DFFD" w:rsidR="002905BB" w:rsidRPr="00B532A2" w:rsidRDefault="002905BB" w:rsidP="007808B3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–  Matični ured Koprivnica,</w:t>
      </w:r>
    </w:p>
    <w:p w14:paraId="2C5666C7" w14:textId="34E5C70D" w:rsidR="002905BB" w:rsidRPr="00B532A2" w:rsidRDefault="002905BB" w:rsidP="002905B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         </w:t>
      </w:r>
      <w:r w:rsidR="007808B3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–  Matični ured Đurđevac,</w:t>
      </w:r>
    </w:p>
    <w:p w14:paraId="09B1A18F" w14:textId="391EC1D1" w:rsidR="002905BB" w:rsidRPr="00B532A2" w:rsidRDefault="002905BB" w:rsidP="002905B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        </w:t>
      </w:r>
      <w:r w:rsidR="007808B3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–  Matični ured Križevci,</w:t>
      </w:r>
    </w:p>
    <w:p w14:paraId="7E8FA670" w14:textId="6BFE465D" w:rsidR="002905BB" w:rsidRPr="00B532A2" w:rsidRDefault="002905BB" w:rsidP="002905B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        </w:t>
      </w:r>
      <w:r w:rsidR="007808B3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–  Matični ured Drnje,</w:t>
      </w:r>
    </w:p>
    <w:p w14:paraId="67F11F6E" w14:textId="3F615E3D" w:rsidR="002905BB" w:rsidRPr="00B532A2" w:rsidRDefault="002905BB" w:rsidP="002905B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         </w:t>
      </w:r>
      <w:r w:rsidR="007808B3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–  Matični ured Virje,</w:t>
      </w:r>
    </w:p>
    <w:p w14:paraId="284FABD5" w14:textId="2D97E01D" w:rsidR="002905BB" w:rsidRPr="00B532A2" w:rsidRDefault="002905BB" w:rsidP="002905B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         </w:t>
      </w:r>
      <w:r w:rsidR="007808B3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–  Matični ured Kloštar Podravski</w:t>
      </w:r>
      <w:r w:rsidR="00A86F9D" w:rsidRPr="00B532A2">
        <w:rPr>
          <w:rFonts w:ascii="Times New Roman" w:hAnsi="Times New Roman" w:cs="Times New Roman"/>
          <w:sz w:val="24"/>
          <w:szCs w:val="24"/>
        </w:rPr>
        <w:t>,</w:t>
      </w:r>
    </w:p>
    <w:p w14:paraId="137FE14C" w14:textId="7A696A45" w:rsidR="002905BB" w:rsidRPr="00B532A2" w:rsidRDefault="002905BB" w:rsidP="00D826B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         </w:t>
      </w:r>
      <w:r w:rsidR="007808B3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–  Matični ured Sveti Petar Orehovec.</w:t>
      </w:r>
    </w:p>
    <w:p w14:paraId="24D72B80" w14:textId="5DB70FAF" w:rsidR="002905BB" w:rsidRPr="00B532A2" w:rsidRDefault="002905BB" w:rsidP="00D826B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Na temelju članka 4. Zakona o službenicima i namještenicima u lokalnoj i područnoj samoupravi (N</w:t>
      </w:r>
      <w:r w:rsidR="00D826BA" w:rsidRPr="00B532A2">
        <w:rPr>
          <w:rFonts w:ascii="Times New Roman" w:hAnsi="Times New Roman" w:cs="Times New Roman"/>
          <w:sz w:val="24"/>
          <w:szCs w:val="24"/>
        </w:rPr>
        <w:t xml:space="preserve">N </w:t>
      </w:r>
      <w:r w:rsidRPr="00B532A2">
        <w:rPr>
          <w:rFonts w:ascii="Times New Roman" w:hAnsi="Times New Roman" w:cs="Times New Roman"/>
          <w:sz w:val="24"/>
          <w:szCs w:val="24"/>
        </w:rPr>
        <w:t xml:space="preserve">86/08, 61/11, 4/18, 112/19, 17/25) i Odluke o unutarnjem ustrojstvu i djelokrugu upravnih tijela Koprivničko-križevačke županije (Službeni glasnik Koprivničko-križevačke županije br. 19/25) župan Koprivničko-križevačke županije donio je pravilnike o unutarnjem redu za svaki upravni odjel zasebno. </w:t>
      </w:r>
    </w:p>
    <w:p w14:paraId="4E4D5A00" w14:textId="77777777" w:rsidR="003665AB" w:rsidRPr="00B532A2" w:rsidRDefault="003665AB" w:rsidP="003665AB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Sukladno </w:t>
      </w:r>
      <w:r w:rsidRPr="00B532A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Pravilniku o unutarnjem redu Službe ureda župana</w:t>
      </w: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 Koprivničko-križevačke županije (Službeni glasnik Koprivničko-križevačke županije br. 21/25) utvrđena je sistematizacija radnih mjesta:</w:t>
      </w:r>
    </w:p>
    <w:p w14:paraId="08829489" w14:textId="77777777" w:rsidR="003665AB" w:rsidRPr="00B532A2" w:rsidRDefault="003665AB" w:rsidP="003665AB">
      <w:pPr>
        <w:pStyle w:val="ListParagraph"/>
        <w:numPr>
          <w:ilvl w:val="0"/>
          <w:numId w:val="32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>Služba ureda župana – 17 izvršitelja</w:t>
      </w:r>
    </w:p>
    <w:p w14:paraId="1488F9C7" w14:textId="77777777" w:rsidR="003665AB" w:rsidRPr="00B532A2" w:rsidRDefault="003665AB" w:rsidP="003665AB">
      <w:pPr>
        <w:pStyle w:val="ListParagraph"/>
        <w:numPr>
          <w:ilvl w:val="0"/>
          <w:numId w:val="32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>Odsjek za upravljanje projektima – 11 izvršitelja</w:t>
      </w:r>
    </w:p>
    <w:p w14:paraId="65E30EFF" w14:textId="77777777" w:rsidR="003665AB" w:rsidRPr="00B532A2" w:rsidRDefault="003665AB" w:rsidP="003665AB">
      <w:pPr>
        <w:pStyle w:val="ListParagraph"/>
        <w:numPr>
          <w:ilvl w:val="0"/>
          <w:numId w:val="32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>Izdvojeno mjesto rada u Križevcima – 1 izvršitelj</w:t>
      </w:r>
    </w:p>
    <w:p w14:paraId="52C34652" w14:textId="77777777" w:rsidR="003665AB" w:rsidRPr="00B532A2" w:rsidRDefault="003665AB" w:rsidP="003665AB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Sukladno </w:t>
      </w:r>
      <w:r w:rsidRPr="00B532A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Pravilniku o unutarnjem redu Upravnog odjela za poslove Županijske skupštine i pravne poslove</w:t>
      </w: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 Koprivničko-križevačke županije (Službeni glasnik Koprivničko-križevačke županije br. 21/25) utvrđena je sistematizacija radnih mjesta: </w:t>
      </w:r>
    </w:p>
    <w:p w14:paraId="286D9108" w14:textId="77777777" w:rsidR="003665AB" w:rsidRPr="00B532A2" w:rsidRDefault="003665AB" w:rsidP="003665AB">
      <w:pPr>
        <w:pStyle w:val="ListParagraph"/>
        <w:numPr>
          <w:ilvl w:val="0"/>
          <w:numId w:val="33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Upravni odjel za poslove Županijske skupštine i pravne poslove Koprivničko-križevačke županije - 6 izvršitelja </w:t>
      </w:r>
    </w:p>
    <w:p w14:paraId="0E61A033" w14:textId="38D8C799" w:rsidR="003665AB" w:rsidRPr="00B532A2" w:rsidRDefault="003665AB" w:rsidP="003665AB">
      <w:pPr>
        <w:pStyle w:val="ListParagraph"/>
        <w:numPr>
          <w:ilvl w:val="0"/>
          <w:numId w:val="33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Odsjek za kadrovske poslove i razvoj ljudskih potencijala - 5 izvršitelja. </w:t>
      </w:r>
    </w:p>
    <w:p w14:paraId="524B7228" w14:textId="77777777" w:rsidR="003665AB" w:rsidRPr="00B532A2" w:rsidRDefault="003665AB" w:rsidP="003665AB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Sukladno </w:t>
      </w:r>
      <w:r w:rsidRPr="00B532A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Pravilniku o unutarnjem redu Upravnog odjela za opću upravu i zajedničke poslove</w:t>
      </w: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 Koprivničko-križevačke županije utvrđena je sistematizacija radnih mjesta:</w:t>
      </w:r>
    </w:p>
    <w:p w14:paraId="33675A20" w14:textId="77777777" w:rsidR="003665AB" w:rsidRPr="00B532A2" w:rsidRDefault="003665AB" w:rsidP="003665AB">
      <w:pPr>
        <w:pStyle w:val="ListParagraph"/>
        <w:numPr>
          <w:ilvl w:val="0"/>
          <w:numId w:val="3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Upravni odjel za opću upravu i zajedničke poslove Koprivničko-križevačke županije – 27 izvršitelja </w:t>
      </w:r>
    </w:p>
    <w:p w14:paraId="1EF93F31" w14:textId="77777777" w:rsidR="003665AB" w:rsidRPr="00B532A2" w:rsidRDefault="003665AB" w:rsidP="003665AB">
      <w:pPr>
        <w:pStyle w:val="ListParagraph"/>
        <w:numPr>
          <w:ilvl w:val="0"/>
          <w:numId w:val="3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>Izdvojeno mjestu rada u Đurđevcu – 6 izvršitelja</w:t>
      </w:r>
    </w:p>
    <w:p w14:paraId="5AF9EBCD" w14:textId="77777777" w:rsidR="003665AB" w:rsidRPr="00B532A2" w:rsidRDefault="003665AB" w:rsidP="003665AB">
      <w:pPr>
        <w:pStyle w:val="ListParagraph"/>
        <w:numPr>
          <w:ilvl w:val="0"/>
          <w:numId w:val="3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>Izdvojeno mjestu rada u Križevcima – 9 izvršitelja</w:t>
      </w:r>
    </w:p>
    <w:p w14:paraId="40D80FBC" w14:textId="77777777" w:rsidR="003665AB" w:rsidRPr="00B532A2" w:rsidRDefault="003665AB" w:rsidP="003665AB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Sukladno </w:t>
      </w:r>
      <w:r w:rsidRPr="00B532A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Pravilniku o unutarnjem redu Upravnog odjela za poljoprivredu, vodno gospodarstvo, zaštitu okoliša i zaštitu prirode</w:t>
      </w: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 Koprivničko-križevačke županije (Službeni glasnik Koprivničko-križevačke županije br. 21/25) utvrđena je sistematizacija radnih mjesta:  </w:t>
      </w:r>
    </w:p>
    <w:p w14:paraId="3BE0673B" w14:textId="77777777" w:rsidR="003665AB" w:rsidRPr="00B532A2" w:rsidRDefault="003665AB" w:rsidP="003665AB">
      <w:pPr>
        <w:pStyle w:val="ListParagraph"/>
        <w:numPr>
          <w:ilvl w:val="0"/>
          <w:numId w:val="35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Upravni odjel za poljoprivredu, vodno gospodarstvo, zaštitu okoliša i zaštitu prirode Koprivničko-križevačke županije - 2 izvršitelja, </w:t>
      </w:r>
    </w:p>
    <w:p w14:paraId="2AE5044C" w14:textId="77777777" w:rsidR="003665AB" w:rsidRPr="00B532A2" w:rsidRDefault="003665AB" w:rsidP="003665AB">
      <w:pPr>
        <w:pStyle w:val="ListParagraph"/>
        <w:numPr>
          <w:ilvl w:val="0"/>
          <w:numId w:val="35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>Odsjek za poljoprivredu, ruralni razvoj i vodno gospodarstvo - 7 izvršitelja,</w:t>
      </w:r>
    </w:p>
    <w:p w14:paraId="2EE2A47D" w14:textId="77777777" w:rsidR="003665AB" w:rsidRPr="00B532A2" w:rsidRDefault="003665AB" w:rsidP="003665AB">
      <w:pPr>
        <w:pStyle w:val="ListParagraph"/>
        <w:numPr>
          <w:ilvl w:val="0"/>
          <w:numId w:val="35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Odsjek za zaštitu okoliša i zaštitu prirode - 6 izvršitelja, </w:t>
      </w:r>
    </w:p>
    <w:p w14:paraId="47CD10D3" w14:textId="77777777" w:rsidR="003665AB" w:rsidRPr="00B532A2" w:rsidRDefault="003665AB" w:rsidP="003665AB">
      <w:pPr>
        <w:pStyle w:val="ListParagraph"/>
        <w:numPr>
          <w:ilvl w:val="0"/>
          <w:numId w:val="35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Izdvojeno mjesto rada u Đurđevcu - 2 izvršitelja </w:t>
      </w:r>
    </w:p>
    <w:p w14:paraId="210B3816" w14:textId="77777777" w:rsidR="003665AB" w:rsidRPr="00B532A2" w:rsidRDefault="003665AB" w:rsidP="003665AB">
      <w:pPr>
        <w:pStyle w:val="ListParagraph"/>
        <w:numPr>
          <w:ilvl w:val="0"/>
          <w:numId w:val="35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Izdvojeno mjestu rada u Križevcima - 2 izvršitelja. </w:t>
      </w:r>
    </w:p>
    <w:p w14:paraId="467357C4" w14:textId="77777777" w:rsidR="003665AB" w:rsidRPr="00B532A2" w:rsidRDefault="003665AB" w:rsidP="003665AB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Sukladno </w:t>
      </w:r>
      <w:r w:rsidRPr="00B532A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Pravilniku o unutarnjem redu Upravnog odjela za financije i proračun</w:t>
      </w: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 Koprivničko-križevačke županije (Službeni glasnik Koprivničko-križevačke županije br. 21/95) utvrđena je sistematizacija radnih mjesta: </w:t>
      </w:r>
    </w:p>
    <w:p w14:paraId="51FAE7BF" w14:textId="191CDB62" w:rsidR="003665AB" w:rsidRPr="00B532A2" w:rsidRDefault="003665AB" w:rsidP="003665AB">
      <w:pPr>
        <w:pStyle w:val="ListParagraph"/>
        <w:numPr>
          <w:ilvl w:val="0"/>
          <w:numId w:val="36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>Upravn</w:t>
      </w:r>
      <w:r w:rsidR="00FD2D79" w:rsidRPr="00B532A2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 odjel za financije i proračun Koprivničko-križevačke županije - 2 izvršitelja </w:t>
      </w:r>
    </w:p>
    <w:p w14:paraId="219979A8" w14:textId="77777777" w:rsidR="003665AB" w:rsidRPr="00B532A2" w:rsidRDefault="003665AB" w:rsidP="003665AB">
      <w:pPr>
        <w:pStyle w:val="ListParagraph"/>
        <w:numPr>
          <w:ilvl w:val="0"/>
          <w:numId w:val="36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Odsjek za financije i proračun - 10 izvršitelja </w:t>
      </w:r>
    </w:p>
    <w:p w14:paraId="17DCF1C2" w14:textId="77777777" w:rsidR="003665AB" w:rsidRPr="00B532A2" w:rsidRDefault="003665AB" w:rsidP="003665AB">
      <w:pPr>
        <w:pStyle w:val="ListParagraph"/>
        <w:numPr>
          <w:ilvl w:val="0"/>
          <w:numId w:val="36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Odsjek za međunarodne odnose i europske poslove - 7 izvršitelja. </w:t>
      </w:r>
    </w:p>
    <w:p w14:paraId="12335D25" w14:textId="77777777" w:rsidR="003665AB" w:rsidRPr="00B532A2" w:rsidRDefault="003665AB" w:rsidP="003665AB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Sukladno </w:t>
      </w:r>
      <w:r w:rsidRPr="00B532A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Pravilniku o unutarnjem redu Upravnog odjela za gospodarstvo, regionalni razvoj i turizam </w:t>
      </w:r>
      <w:r w:rsidRPr="00B532A2">
        <w:rPr>
          <w:rFonts w:ascii="Times New Roman" w:eastAsia="Times New Roman" w:hAnsi="Times New Roman" w:cs="Times New Roman"/>
          <w:sz w:val="24"/>
          <w:szCs w:val="24"/>
        </w:rPr>
        <w:t>Koprivničko-križevačke županije (Službeni glasnik Koprivničko-križevačke županije br. 21/25) utvrđena je sistematizacija radnih mjesta:</w:t>
      </w:r>
    </w:p>
    <w:p w14:paraId="57891AB9" w14:textId="44138FFC" w:rsidR="003665AB" w:rsidRPr="00B532A2" w:rsidRDefault="003665AB" w:rsidP="003665AB">
      <w:pPr>
        <w:pStyle w:val="ListParagraph"/>
        <w:numPr>
          <w:ilvl w:val="0"/>
          <w:numId w:val="37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Upravni odjel za gospodarstvo, regionalni razvoj i turizam Koprivničko-križevačke županije - 19 izvršitelja, </w:t>
      </w:r>
    </w:p>
    <w:p w14:paraId="41D31395" w14:textId="1675A3B9" w:rsidR="003665AB" w:rsidRPr="00B532A2" w:rsidRDefault="003665AB" w:rsidP="003665AB">
      <w:pPr>
        <w:pStyle w:val="ListParagraph"/>
        <w:numPr>
          <w:ilvl w:val="0"/>
          <w:numId w:val="37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>Izdvojeno mjest</w:t>
      </w:r>
      <w:r w:rsidR="00A74445" w:rsidRPr="00B532A2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 rada u Đurđevcu - 2 izvršitelja </w:t>
      </w:r>
    </w:p>
    <w:p w14:paraId="59A315F1" w14:textId="1421A4C3" w:rsidR="003665AB" w:rsidRPr="00B532A2" w:rsidRDefault="003665AB" w:rsidP="003665AB">
      <w:pPr>
        <w:pStyle w:val="ListParagraph"/>
        <w:numPr>
          <w:ilvl w:val="0"/>
          <w:numId w:val="37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>Izdvojeno mjest</w:t>
      </w:r>
      <w:r w:rsidR="00A74445" w:rsidRPr="00B532A2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 rada u Križevcima - 3 izvršitelja. </w:t>
      </w:r>
    </w:p>
    <w:p w14:paraId="727B535C" w14:textId="77777777" w:rsidR="0064558A" w:rsidRPr="00B532A2" w:rsidRDefault="0064558A" w:rsidP="003665AB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08D9E15" w14:textId="737FC5B5" w:rsidR="003665AB" w:rsidRPr="00B532A2" w:rsidRDefault="003665AB" w:rsidP="003665AB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Sukladno </w:t>
      </w:r>
      <w:r w:rsidRPr="00B532A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Pravilniku o unutarnjem redu Upravnog odjela za obrazovanje, zdravstvo, socijalnu skrb i hrvatske branitelje</w:t>
      </w: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 Koprivničko-križevačke županije utvrđena je sistematizacij</w:t>
      </w:r>
      <w:r w:rsidR="0064558A" w:rsidRPr="00B532A2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 radnih mjesta</w:t>
      </w:r>
      <w:r w:rsidR="0064558A" w:rsidRPr="00B532A2"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33F67C2C" w14:textId="77777777" w:rsidR="003665AB" w:rsidRPr="00B532A2" w:rsidRDefault="003665AB" w:rsidP="003665AB">
      <w:pPr>
        <w:pStyle w:val="ListParagraph"/>
        <w:numPr>
          <w:ilvl w:val="0"/>
          <w:numId w:val="38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>Upravni odjel za obrazovanje, zdravstvo, socijalnu skrb i hrvatske branitelje Koprivničko-križevačke županije - 4 izvršitelja</w:t>
      </w:r>
    </w:p>
    <w:p w14:paraId="12067715" w14:textId="77777777" w:rsidR="003665AB" w:rsidRPr="00B532A2" w:rsidRDefault="003665AB" w:rsidP="003665AB">
      <w:pPr>
        <w:pStyle w:val="ListParagraph"/>
        <w:numPr>
          <w:ilvl w:val="0"/>
          <w:numId w:val="38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Odsjek za obrazovanje, kulturu, znanost, sport i nacionalne manjine - 10 izvršitelja </w:t>
      </w:r>
    </w:p>
    <w:p w14:paraId="1D1324F7" w14:textId="77777777" w:rsidR="003665AB" w:rsidRPr="00B532A2" w:rsidRDefault="003665AB" w:rsidP="003665AB">
      <w:pPr>
        <w:pStyle w:val="ListParagraph"/>
        <w:numPr>
          <w:ilvl w:val="0"/>
          <w:numId w:val="38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Odsjek za zdravstvo i hrvatske branitelje - 11 izvršitelja, </w:t>
      </w:r>
    </w:p>
    <w:p w14:paraId="027DE463" w14:textId="77777777" w:rsidR="003665AB" w:rsidRPr="00B532A2" w:rsidRDefault="003665AB" w:rsidP="003665AB">
      <w:pPr>
        <w:pStyle w:val="ListParagraph"/>
        <w:numPr>
          <w:ilvl w:val="0"/>
          <w:numId w:val="38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Odsjek za socijalnu skrb - 4 izvršitelja, </w:t>
      </w:r>
    </w:p>
    <w:p w14:paraId="32AF5679" w14:textId="6E4FCC59" w:rsidR="003665AB" w:rsidRPr="00B532A2" w:rsidRDefault="003665AB" w:rsidP="003665AB">
      <w:pPr>
        <w:pStyle w:val="ListParagraph"/>
        <w:numPr>
          <w:ilvl w:val="0"/>
          <w:numId w:val="38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>Izdvojeno mjest</w:t>
      </w:r>
      <w:r w:rsidR="00F91D29" w:rsidRPr="00B532A2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 rada u Đurđevcu - 2 izvršitelja, </w:t>
      </w:r>
    </w:p>
    <w:p w14:paraId="0B9535C1" w14:textId="142D40CD" w:rsidR="003665AB" w:rsidRPr="00B532A2" w:rsidRDefault="003665AB" w:rsidP="003665AB">
      <w:pPr>
        <w:pStyle w:val="ListParagraph"/>
        <w:numPr>
          <w:ilvl w:val="0"/>
          <w:numId w:val="38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>Izdvojeno mjest</w:t>
      </w:r>
      <w:r w:rsidR="00F91D29" w:rsidRPr="00B532A2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 rada u Križevcima - 5 izvršitelja. </w:t>
      </w:r>
    </w:p>
    <w:p w14:paraId="763BF6C4" w14:textId="77777777" w:rsidR="003665AB" w:rsidRPr="00B532A2" w:rsidRDefault="003665AB" w:rsidP="003665AB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Sukladno </w:t>
      </w:r>
      <w:r w:rsidRPr="00B532A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Pravilniku o unutarnjem redu Upravnog odjela za prostorno uređenje, gradnju i imovinska prava</w:t>
      </w: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 Koprivničko-križevačke županije (Službeni glasnik Koprivničko-križevačke županije br. 21/25) utvrđena je sistematizacija radnih mjesta:</w:t>
      </w:r>
    </w:p>
    <w:p w14:paraId="7576AC3E" w14:textId="32F8779C" w:rsidR="003665AB" w:rsidRPr="00B532A2" w:rsidRDefault="003665AB" w:rsidP="003665AB">
      <w:pPr>
        <w:pStyle w:val="ListParagraph"/>
        <w:numPr>
          <w:ilvl w:val="0"/>
          <w:numId w:val="39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>Upravni odjel za prostorno uređenje, gradnju i imovinska prava Koprivničko-križevačke županije - 18 izvršitelja,</w:t>
      </w:r>
    </w:p>
    <w:p w14:paraId="64BACE37" w14:textId="6DC5623F" w:rsidR="003665AB" w:rsidRPr="00B532A2" w:rsidRDefault="003665AB" w:rsidP="003665AB">
      <w:pPr>
        <w:pStyle w:val="ListParagraph"/>
        <w:numPr>
          <w:ilvl w:val="0"/>
          <w:numId w:val="39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>Izdvojeno mjest</w:t>
      </w:r>
      <w:r w:rsidR="00F91D29" w:rsidRPr="00B532A2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 rada u Đurđevcu - 7 izvršitelja </w:t>
      </w:r>
    </w:p>
    <w:p w14:paraId="0992DE0F" w14:textId="7AB68419" w:rsidR="00C07E8B" w:rsidRPr="00B532A2" w:rsidRDefault="003665AB" w:rsidP="00C44A08">
      <w:pPr>
        <w:pStyle w:val="ListParagraph"/>
        <w:numPr>
          <w:ilvl w:val="0"/>
          <w:numId w:val="39"/>
        </w:numPr>
        <w:tabs>
          <w:tab w:val="left" w:pos="8550"/>
        </w:tabs>
        <w:spacing w:after="0" w:line="276" w:lineRule="auto"/>
        <w:jc w:val="both"/>
        <w:rPr>
          <w:rFonts w:ascii="Times New Roman" w:hAnsi="Times New Roman" w:cs="Times New Roman"/>
        </w:rPr>
        <w:sectPr w:rsidR="00C07E8B" w:rsidRPr="00B532A2" w:rsidSect="00743907">
          <w:footerReference w:type="even" r:id="rId13"/>
          <w:footerReference w:type="default" r:id="rId14"/>
          <w:pgSz w:w="11906" w:h="16838" w:code="9"/>
          <w:pgMar w:top="1440" w:right="1440" w:bottom="1440" w:left="1440" w:header="708" w:footer="708" w:gutter="0"/>
          <w:pgNumType w:start="1"/>
          <w:cols w:space="708"/>
          <w:docGrid w:linePitch="360"/>
        </w:sect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>Izdvojeno mjest</w:t>
      </w:r>
      <w:r w:rsidR="00F91D29" w:rsidRPr="00B532A2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 rada u Križevcima - 12 izvršitelja.</w:t>
      </w:r>
    </w:p>
    <w:p w14:paraId="5CD8AABE" w14:textId="6A5D10BC" w:rsidR="00165120" w:rsidRPr="00B532A2" w:rsidRDefault="00165120" w:rsidP="009D4454">
      <w:pPr>
        <w:pStyle w:val="Heading1"/>
        <w:numPr>
          <w:ilvl w:val="0"/>
          <w:numId w:val="3"/>
        </w:numPr>
        <w:spacing w:before="0" w:after="240"/>
        <w:rPr>
          <w:rFonts w:ascii="Times New Roman" w:hAnsi="Times New Roman" w:cs="Times New Roman"/>
        </w:rPr>
      </w:pPr>
      <w:bookmarkStart w:id="20" w:name="_Toc88566373"/>
      <w:bookmarkStart w:id="21" w:name="_Toc88567562"/>
      <w:bookmarkStart w:id="22" w:name="_Toc211258222"/>
      <w:r w:rsidRPr="00B532A2">
        <w:rPr>
          <w:rFonts w:ascii="Times New Roman" w:hAnsi="Times New Roman" w:cs="Times New Roman"/>
        </w:rPr>
        <w:lastRenderedPageBreak/>
        <w:t>OPIS IZAZOVA I RAZVOJNIH POTREBA</w:t>
      </w:r>
      <w:bookmarkEnd w:id="20"/>
      <w:bookmarkEnd w:id="21"/>
      <w:bookmarkEnd w:id="22"/>
    </w:p>
    <w:p w14:paraId="030F06F5" w14:textId="77777777" w:rsidR="008F6AF3" w:rsidRPr="00B532A2" w:rsidRDefault="008F6AF3" w:rsidP="00F12081">
      <w:pPr>
        <w:pStyle w:val="ListParagraph"/>
        <w:keepNext/>
        <w:keepLines/>
        <w:numPr>
          <w:ilvl w:val="0"/>
          <w:numId w:val="1"/>
        </w:numPr>
        <w:spacing w:before="40" w:after="0"/>
        <w:contextualSpacing w:val="0"/>
        <w:outlineLvl w:val="1"/>
        <w:rPr>
          <w:rFonts w:ascii="Times New Roman" w:eastAsiaTheme="majorEastAsia" w:hAnsi="Times New Roman" w:cs="Times New Roman"/>
          <w:vanish/>
          <w:color w:val="2F5496" w:themeColor="accent1" w:themeShade="BF"/>
          <w:sz w:val="26"/>
          <w:szCs w:val="26"/>
        </w:rPr>
      </w:pPr>
      <w:bookmarkStart w:id="23" w:name="_Toc88566785"/>
      <w:bookmarkStart w:id="24" w:name="_Toc88566941"/>
      <w:bookmarkStart w:id="25" w:name="_Toc88567003"/>
      <w:bookmarkStart w:id="26" w:name="_Toc88567047"/>
      <w:bookmarkStart w:id="27" w:name="_Toc88567165"/>
      <w:bookmarkStart w:id="28" w:name="_Toc88567419"/>
      <w:bookmarkStart w:id="29" w:name="_Toc88567563"/>
      <w:bookmarkStart w:id="30" w:name="_Toc88567908"/>
      <w:bookmarkStart w:id="31" w:name="_Toc88568002"/>
      <w:bookmarkStart w:id="32" w:name="_Toc88568130"/>
      <w:bookmarkStart w:id="33" w:name="_Toc88568487"/>
      <w:bookmarkStart w:id="34" w:name="_Toc88568579"/>
      <w:bookmarkStart w:id="35" w:name="_Toc88568824"/>
      <w:bookmarkStart w:id="36" w:name="_Toc89073554"/>
      <w:bookmarkStart w:id="37" w:name="_Toc89073585"/>
      <w:bookmarkStart w:id="38" w:name="_Toc89079534"/>
      <w:bookmarkStart w:id="39" w:name="_Toc89153331"/>
      <w:bookmarkStart w:id="40" w:name="_Toc89153480"/>
      <w:bookmarkStart w:id="41" w:name="_Toc89153541"/>
      <w:bookmarkStart w:id="42" w:name="_Toc89860774"/>
      <w:bookmarkStart w:id="43" w:name="_Toc89860854"/>
      <w:bookmarkStart w:id="44" w:name="_Toc89860888"/>
      <w:bookmarkStart w:id="45" w:name="_Toc90374405"/>
      <w:bookmarkStart w:id="46" w:name="_Toc90374510"/>
      <w:bookmarkStart w:id="47" w:name="_Toc90454614"/>
      <w:bookmarkStart w:id="48" w:name="_Toc210038980"/>
      <w:bookmarkStart w:id="49" w:name="_Toc210039020"/>
      <w:bookmarkStart w:id="50" w:name="_Toc210039893"/>
      <w:bookmarkStart w:id="51" w:name="_Toc210039929"/>
      <w:bookmarkStart w:id="52" w:name="_Toc210039956"/>
      <w:bookmarkStart w:id="53" w:name="_Toc210039995"/>
      <w:bookmarkStart w:id="54" w:name="_Toc210040023"/>
      <w:bookmarkStart w:id="55" w:name="_Toc210040112"/>
      <w:bookmarkStart w:id="56" w:name="_Toc210040220"/>
      <w:bookmarkStart w:id="57" w:name="_Toc210040316"/>
      <w:bookmarkStart w:id="58" w:name="_Toc210040866"/>
      <w:bookmarkStart w:id="59" w:name="_Toc210043216"/>
      <w:bookmarkStart w:id="60" w:name="_Toc210043671"/>
      <w:bookmarkStart w:id="61" w:name="_Toc210044529"/>
      <w:bookmarkStart w:id="62" w:name="_Toc210044566"/>
      <w:bookmarkStart w:id="63" w:name="_Toc210136718"/>
      <w:bookmarkStart w:id="64" w:name="_Toc210904174"/>
      <w:bookmarkStart w:id="65" w:name="_Toc211257139"/>
      <w:bookmarkStart w:id="66" w:name="_Toc211257343"/>
      <w:bookmarkStart w:id="67" w:name="_Toc211257497"/>
      <w:bookmarkStart w:id="68" w:name="_Toc211257678"/>
      <w:bookmarkStart w:id="69" w:name="_Toc211258223"/>
      <w:bookmarkStart w:id="70" w:name="_Toc458601074"/>
      <w:bookmarkStart w:id="71" w:name="_Toc458602074"/>
      <w:bookmarkStart w:id="72" w:name="_Toc459713262"/>
      <w:bookmarkStart w:id="73" w:name="_Toc459714541"/>
      <w:bookmarkStart w:id="74" w:name="_Toc459714587"/>
      <w:bookmarkStart w:id="75" w:name="_Toc459714731"/>
      <w:bookmarkStart w:id="76" w:name="_Toc459714971"/>
      <w:bookmarkStart w:id="77" w:name="_Toc459715699"/>
      <w:bookmarkStart w:id="78" w:name="_Toc80353129"/>
      <w:bookmarkStart w:id="79" w:name="_Toc88566374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</w:p>
    <w:p w14:paraId="482B4DD3" w14:textId="77777777" w:rsidR="008F6AF3" w:rsidRPr="00B532A2" w:rsidRDefault="008F6AF3" w:rsidP="00F12081">
      <w:pPr>
        <w:pStyle w:val="ListParagraph"/>
        <w:keepNext/>
        <w:keepLines/>
        <w:numPr>
          <w:ilvl w:val="0"/>
          <w:numId w:val="1"/>
        </w:numPr>
        <w:spacing w:before="40" w:after="0"/>
        <w:contextualSpacing w:val="0"/>
        <w:outlineLvl w:val="1"/>
        <w:rPr>
          <w:rFonts w:ascii="Times New Roman" w:eastAsiaTheme="majorEastAsia" w:hAnsi="Times New Roman" w:cs="Times New Roman"/>
          <w:vanish/>
          <w:color w:val="2F5496" w:themeColor="accent1" w:themeShade="BF"/>
          <w:sz w:val="26"/>
          <w:szCs w:val="26"/>
        </w:rPr>
      </w:pPr>
      <w:bookmarkStart w:id="80" w:name="_Toc88566786"/>
      <w:bookmarkStart w:id="81" w:name="_Toc88566942"/>
      <w:bookmarkStart w:id="82" w:name="_Toc88567004"/>
      <w:bookmarkStart w:id="83" w:name="_Toc88567048"/>
      <w:bookmarkStart w:id="84" w:name="_Toc88567166"/>
      <w:bookmarkStart w:id="85" w:name="_Toc88567420"/>
      <w:bookmarkStart w:id="86" w:name="_Toc88567564"/>
      <w:bookmarkStart w:id="87" w:name="_Toc88567909"/>
      <w:bookmarkStart w:id="88" w:name="_Toc88568003"/>
      <w:bookmarkStart w:id="89" w:name="_Toc88568131"/>
      <w:bookmarkStart w:id="90" w:name="_Toc88568488"/>
      <w:bookmarkStart w:id="91" w:name="_Toc88568580"/>
      <w:bookmarkStart w:id="92" w:name="_Toc88568825"/>
      <w:bookmarkStart w:id="93" w:name="_Toc89073555"/>
      <w:bookmarkStart w:id="94" w:name="_Toc89073586"/>
      <w:bookmarkStart w:id="95" w:name="_Toc89079535"/>
      <w:bookmarkStart w:id="96" w:name="_Toc89153332"/>
      <w:bookmarkStart w:id="97" w:name="_Toc89153481"/>
      <w:bookmarkStart w:id="98" w:name="_Toc89153542"/>
      <w:bookmarkStart w:id="99" w:name="_Toc89860775"/>
      <w:bookmarkStart w:id="100" w:name="_Toc89860855"/>
      <w:bookmarkStart w:id="101" w:name="_Toc89860889"/>
      <w:bookmarkStart w:id="102" w:name="_Toc90374406"/>
      <w:bookmarkStart w:id="103" w:name="_Toc90374511"/>
      <w:bookmarkStart w:id="104" w:name="_Toc90454615"/>
      <w:bookmarkStart w:id="105" w:name="_Toc210038981"/>
      <w:bookmarkStart w:id="106" w:name="_Toc210039021"/>
      <w:bookmarkStart w:id="107" w:name="_Toc210039894"/>
      <w:bookmarkStart w:id="108" w:name="_Toc210039930"/>
      <w:bookmarkStart w:id="109" w:name="_Toc210039957"/>
      <w:bookmarkStart w:id="110" w:name="_Toc210039996"/>
      <w:bookmarkStart w:id="111" w:name="_Toc210040024"/>
      <w:bookmarkStart w:id="112" w:name="_Toc210040113"/>
      <w:bookmarkStart w:id="113" w:name="_Toc210040221"/>
      <w:bookmarkStart w:id="114" w:name="_Toc210040317"/>
      <w:bookmarkStart w:id="115" w:name="_Toc210040867"/>
      <w:bookmarkStart w:id="116" w:name="_Toc210043217"/>
      <w:bookmarkStart w:id="117" w:name="_Toc210043672"/>
      <w:bookmarkStart w:id="118" w:name="_Toc210044530"/>
      <w:bookmarkStart w:id="119" w:name="_Toc210044567"/>
      <w:bookmarkStart w:id="120" w:name="_Toc210136719"/>
      <w:bookmarkStart w:id="121" w:name="_Toc210904175"/>
      <w:bookmarkStart w:id="122" w:name="_Toc211257140"/>
      <w:bookmarkStart w:id="123" w:name="_Toc211257344"/>
      <w:bookmarkStart w:id="124" w:name="_Toc211257498"/>
      <w:bookmarkStart w:id="125" w:name="_Toc211257679"/>
      <w:bookmarkStart w:id="126" w:name="_Toc211258224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</w:p>
    <w:p w14:paraId="2B5CA483" w14:textId="77777777" w:rsidR="008F6AF3" w:rsidRPr="00B532A2" w:rsidRDefault="008F6AF3" w:rsidP="00F12081">
      <w:pPr>
        <w:pStyle w:val="ListParagraph"/>
        <w:keepNext/>
        <w:keepLines/>
        <w:numPr>
          <w:ilvl w:val="0"/>
          <w:numId w:val="1"/>
        </w:numPr>
        <w:spacing w:before="40" w:after="0"/>
        <w:contextualSpacing w:val="0"/>
        <w:outlineLvl w:val="1"/>
        <w:rPr>
          <w:rFonts w:ascii="Times New Roman" w:eastAsiaTheme="majorEastAsia" w:hAnsi="Times New Roman" w:cs="Times New Roman"/>
          <w:vanish/>
          <w:color w:val="2F5496" w:themeColor="accent1" w:themeShade="BF"/>
          <w:sz w:val="26"/>
          <w:szCs w:val="26"/>
        </w:rPr>
      </w:pPr>
      <w:bookmarkStart w:id="127" w:name="_Toc88566787"/>
      <w:bookmarkStart w:id="128" w:name="_Toc88566943"/>
      <w:bookmarkStart w:id="129" w:name="_Toc88567005"/>
      <w:bookmarkStart w:id="130" w:name="_Toc88567049"/>
      <w:bookmarkStart w:id="131" w:name="_Toc88567167"/>
      <w:bookmarkStart w:id="132" w:name="_Toc88567421"/>
      <w:bookmarkStart w:id="133" w:name="_Toc88567565"/>
      <w:bookmarkStart w:id="134" w:name="_Toc88567910"/>
      <w:bookmarkStart w:id="135" w:name="_Toc88568004"/>
      <w:bookmarkStart w:id="136" w:name="_Toc88568132"/>
      <w:bookmarkStart w:id="137" w:name="_Toc88568489"/>
      <w:bookmarkStart w:id="138" w:name="_Toc88568581"/>
      <w:bookmarkStart w:id="139" w:name="_Toc88568826"/>
      <w:bookmarkStart w:id="140" w:name="_Toc89073556"/>
      <w:bookmarkStart w:id="141" w:name="_Toc89073587"/>
      <w:bookmarkStart w:id="142" w:name="_Toc89079536"/>
      <w:bookmarkStart w:id="143" w:name="_Toc89153333"/>
      <w:bookmarkStart w:id="144" w:name="_Toc89153482"/>
      <w:bookmarkStart w:id="145" w:name="_Toc89153543"/>
      <w:bookmarkStart w:id="146" w:name="_Toc89860776"/>
      <w:bookmarkStart w:id="147" w:name="_Toc89860856"/>
      <w:bookmarkStart w:id="148" w:name="_Toc89860890"/>
      <w:bookmarkStart w:id="149" w:name="_Toc90374407"/>
      <w:bookmarkStart w:id="150" w:name="_Toc90374512"/>
      <w:bookmarkStart w:id="151" w:name="_Toc90454616"/>
      <w:bookmarkStart w:id="152" w:name="_Toc210038982"/>
      <w:bookmarkStart w:id="153" w:name="_Toc210039022"/>
      <w:bookmarkStart w:id="154" w:name="_Toc210039895"/>
      <w:bookmarkStart w:id="155" w:name="_Toc210039931"/>
      <w:bookmarkStart w:id="156" w:name="_Toc210039958"/>
      <w:bookmarkStart w:id="157" w:name="_Toc210039997"/>
      <w:bookmarkStart w:id="158" w:name="_Toc210040025"/>
      <w:bookmarkStart w:id="159" w:name="_Toc210040114"/>
      <w:bookmarkStart w:id="160" w:name="_Toc210040222"/>
      <w:bookmarkStart w:id="161" w:name="_Toc210040318"/>
      <w:bookmarkStart w:id="162" w:name="_Toc210040868"/>
      <w:bookmarkStart w:id="163" w:name="_Toc210043218"/>
      <w:bookmarkStart w:id="164" w:name="_Toc210043673"/>
      <w:bookmarkStart w:id="165" w:name="_Toc210044531"/>
      <w:bookmarkStart w:id="166" w:name="_Toc210044568"/>
      <w:bookmarkStart w:id="167" w:name="_Toc210136720"/>
      <w:bookmarkStart w:id="168" w:name="_Toc210904176"/>
      <w:bookmarkStart w:id="169" w:name="_Toc211257141"/>
      <w:bookmarkStart w:id="170" w:name="_Toc211257345"/>
      <w:bookmarkStart w:id="171" w:name="_Toc211257499"/>
      <w:bookmarkStart w:id="172" w:name="_Toc211257680"/>
      <w:bookmarkStart w:id="173" w:name="_Toc211258225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</w:p>
    <w:p w14:paraId="768C6178" w14:textId="77777777" w:rsidR="001654D9" w:rsidRPr="00B532A2" w:rsidRDefault="001654D9" w:rsidP="00AC06F8">
      <w:pPr>
        <w:pStyle w:val="Heading2"/>
        <w:numPr>
          <w:ilvl w:val="1"/>
          <w:numId w:val="3"/>
        </w:numPr>
        <w:spacing w:after="240"/>
        <w:rPr>
          <w:rFonts w:ascii="Times New Roman" w:hAnsi="Times New Roman" w:cs="Times New Roman"/>
          <w:sz w:val="32"/>
          <w:szCs w:val="32"/>
        </w:rPr>
      </w:pPr>
      <w:bookmarkStart w:id="174" w:name="_Toc211258226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r w:rsidRPr="00B532A2">
        <w:rPr>
          <w:rFonts w:ascii="Times New Roman" w:hAnsi="Times New Roman" w:cs="Times New Roman"/>
          <w:sz w:val="32"/>
          <w:szCs w:val="32"/>
        </w:rPr>
        <w:t>Geografska i administrativna obilježja</w:t>
      </w:r>
      <w:bookmarkEnd w:id="174"/>
    </w:p>
    <w:p w14:paraId="678433CF" w14:textId="2EC8EA27" w:rsidR="001654D9" w:rsidRPr="00B532A2" w:rsidRDefault="001654D9" w:rsidP="001654D9">
      <w:pPr>
        <w:tabs>
          <w:tab w:val="left" w:pos="9070"/>
        </w:tabs>
        <w:spacing w:after="0" w:line="276" w:lineRule="auto"/>
        <w:ind w:right="-2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532A2">
        <w:rPr>
          <w:rFonts w:ascii="Times New Roman" w:eastAsia="Calibri" w:hAnsi="Times New Roman" w:cs="Times New Roman"/>
          <w:sz w:val="24"/>
          <w:szCs w:val="24"/>
        </w:rPr>
        <w:t>K</w:t>
      </w:r>
      <w:r w:rsidR="00B71F2D" w:rsidRPr="00B532A2">
        <w:rPr>
          <w:rFonts w:ascii="Times New Roman" w:eastAsia="Calibri" w:hAnsi="Times New Roman" w:cs="Times New Roman"/>
          <w:sz w:val="24"/>
          <w:szCs w:val="24"/>
        </w:rPr>
        <w:t xml:space="preserve">oprivničko-križevačka županija </w:t>
      </w:r>
      <w:r w:rsidRPr="00B532A2">
        <w:rPr>
          <w:rFonts w:ascii="Times New Roman" w:eastAsia="Calibri" w:hAnsi="Times New Roman" w:cs="Times New Roman"/>
          <w:sz w:val="24"/>
          <w:szCs w:val="24"/>
        </w:rPr>
        <w:t>smještena je na sjeverozapadnom dijelu Republike Hrvatske, u grupi županija Središnje Hrvatske sa Zagrebačkom, Krapinsko-zagorskom, Varaždinskom, Međimurskom, Bjelovarsko-bilogorskom, Sisačko-moslavačkom i Karlovačkom županijom. S površinom od 1.748 km</w:t>
      </w:r>
      <w:r w:rsidRPr="00B532A2">
        <w:rPr>
          <w:rFonts w:ascii="Times New Roman" w:eastAsia="Calibri" w:hAnsi="Times New Roman" w:cs="Times New Roman"/>
          <w:sz w:val="24"/>
          <w:szCs w:val="24"/>
          <w:vertAlign w:val="superscript"/>
        </w:rPr>
        <w:t xml:space="preserve">2  </w:t>
      </w:r>
      <w:r w:rsidRPr="00B532A2">
        <w:rPr>
          <w:rFonts w:ascii="Times New Roman" w:eastAsia="Calibri" w:hAnsi="Times New Roman" w:cs="Times New Roman"/>
          <w:sz w:val="24"/>
          <w:szCs w:val="24"/>
        </w:rPr>
        <w:t>sedamnaesta je po veličini županija u RH i čini 3,09%</w:t>
      </w:r>
      <w:r w:rsidR="00C217E3" w:rsidRPr="00B532A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532A2">
        <w:rPr>
          <w:rFonts w:ascii="Times New Roman" w:eastAsia="Calibri" w:hAnsi="Times New Roman" w:cs="Times New Roman"/>
          <w:sz w:val="24"/>
          <w:szCs w:val="24"/>
        </w:rPr>
        <w:t>ukupne površine RH koja iznosi 56.594 km². Graniči s pet županija: Međimurskom, Varaždinskom, Bjelovarsko-bilogorskom, Virovitičko-podravskom i Zagrebačkom županijom te sa sjeveroistočne strane s Mađarskom.</w:t>
      </w:r>
    </w:p>
    <w:p w14:paraId="55C485F5" w14:textId="462D473A" w:rsidR="001654D9" w:rsidRPr="00B532A2" w:rsidRDefault="001654D9" w:rsidP="001654D9">
      <w:pPr>
        <w:tabs>
          <w:tab w:val="left" w:pos="9070"/>
        </w:tabs>
        <w:spacing w:after="0" w:line="276" w:lineRule="auto"/>
        <w:ind w:right="-2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532A2">
        <w:rPr>
          <w:rFonts w:ascii="Times New Roman" w:eastAsia="Calibri" w:hAnsi="Times New Roman" w:cs="Times New Roman"/>
          <w:sz w:val="24"/>
          <w:szCs w:val="24"/>
        </w:rPr>
        <w:t>Sjeveroistočni dio županije čini dolina rijeke Drav</w:t>
      </w:r>
      <w:r w:rsidR="007B4AEB" w:rsidRPr="00B532A2">
        <w:rPr>
          <w:rFonts w:ascii="Times New Roman" w:eastAsia="Calibri" w:hAnsi="Times New Roman" w:cs="Times New Roman"/>
          <w:sz w:val="24"/>
          <w:szCs w:val="24"/>
        </w:rPr>
        <w:t xml:space="preserve">e gdje </w:t>
      </w:r>
      <w:r w:rsidRPr="00B532A2">
        <w:rPr>
          <w:rFonts w:ascii="Times New Roman" w:eastAsia="Calibri" w:hAnsi="Times New Roman" w:cs="Times New Roman"/>
          <w:sz w:val="24"/>
          <w:szCs w:val="24"/>
        </w:rPr>
        <w:t xml:space="preserve">prevladava poljoprivredna djelatnost sa značajnim nalazištima nafte i zemnog plina. </w:t>
      </w:r>
    </w:p>
    <w:p w14:paraId="6F53E836" w14:textId="521263D8" w:rsidR="001654D9" w:rsidRPr="00B532A2" w:rsidRDefault="001654D9" w:rsidP="001654D9">
      <w:pPr>
        <w:tabs>
          <w:tab w:val="left" w:pos="9070"/>
        </w:tabs>
        <w:spacing w:after="0" w:line="276" w:lineRule="auto"/>
        <w:ind w:right="-2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532A2">
        <w:rPr>
          <w:rFonts w:ascii="Times New Roman" w:eastAsia="Calibri" w:hAnsi="Times New Roman" w:cs="Times New Roman"/>
          <w:sz w:val="24"/>
          <w:szCs w:val="24"/>
        </w:rPr>
        <w:t xml:space="preserve">Brdski dio županije čini prostor Kalničkog gorja i Bilogore, područje brežuljkastog reljefa. </w:t>
      </w:r>
    </w:p>
    <w:p w14:paraId="236E0043" w14:textId="20D099C4" w:rsidR="00CD4B45" w:rsidRPr="00B532A2" w:rsidRDefault="00576AB3" w:rsidP="00D74C91">
      <w:pPr>
        <w:tabs>
          <w:tab w:val="left" w:pos="9070"/>
        </w:tabs>
        <w:spacing w:after="0" w:line="276" w:lineRule="auto"/>
        <w:ind w:right="-2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532A2">
        <w:rPr>
          <w:rFonts w:ascii="Times New Roman" w:eastAsia="Calibri" w:hAnsi="Times New Roman" w:cs="Times New Roman"/>
          <w:sz w:val="24"/>
          <w:szCs w:val="24"/>
        </w:rPr>
        <w:t xml:space="preserve">Koprivničko-križevačka županija </w:t>
      </w:r>
      <w:r w:rsidR="001654D9" w:rsidRPr="00B532A2">
        <w:rPr>
          <w:rFonts w:ascii="Times New Roman" w:hAnsi="Times New Roman" w:cs="Times New Roman"/>
          <w:sz w:val="24"/>
          <w:szCs w:val="24"/>
        </w:rPr>
        <w:t xml:space="preserve">se administrativno sastoji od </w:t>
      </w:r>
      <w:r w:rsidR="001654D9" w:rsidRPr="00B532A2">
        <w:rPr>
          <w:rFonts w:ascii="Times New Roman" w:hAnsi="Times New Roman" w:cs="Times New Roman"/>
          <w:b/>
          <w:bCs/>
          <w:sz w:val="24"/>
          <w:szCs w:val="24"/>
        </w:rPr>
        <w:t>25 jedinica lokalne samouprave</w:t>
      </w:r>
      <w:r w:rsidR="001654D9" w:rsidRPr="00B532A2">
        <w:rPr>
          <w:rFonts w:ascii="Times New Roman" w:hAnsi="Times New Roman" w:cs="Times New Roman"/>
          <w:sz w:val="24"/>
          <w:szCs w:val="24"/>
        </w:rPr>
        <w:t xml:space="preserve"> (u nastavku: JLS-a) od čega </w:t>
      </w:r>
      <w:r w:rsidR="001654D9" w:rsidRPr="00B532A2">
        <w:rPr>
          <w:rFonts w:ascii="Times New Roman" w:hAnsi="Times New Roman" w:cs="Times New Roman"/>
          <w:b/>
          <w:bCs/>
          <w:sz w:val="24"/>
          <w:szCs w:val="24"/>
        </w:rPr>
        <w:t>tri grada</w:t>
      </w:r>
      <w:r w:rsidR="001654D9" w:rsidRPr="00B532A2">
        <w:rPr>
          <w:rFonts w:ascii="Times New Roman" w:hAnsi="Times New Roman" w:cs="Times New Roman"/>
          <w:sz w:val="24"/>
          <w:szCs w:val="24"/>
        </w:rPr>
        <w:t xml:space="preserve"> (Koprivnica, Križevci i Đurđevac) </w:t>
      </w:r>
      <w:r w:rsidR="001654D9" w:rsidRPr="00B532A2">
        <w:rPr>
          <w:rFonts w:ascii="Times New Roman" w:hAnsi="Times New Roman" w:cs="Times New Roman"/>
          <w:b/>
          <w:bCs/>
          <w:sz w:val="24"/>
          <w:szCs w:val="24"/>
        </w:rPr>
        <w:t>i 22 općine</w:t>
      </w:r>
      <w:r w:rsidR="001654D9" w:rsidRPr="00B532A2">
        <w:rPr>
          <w:rFonts w:ascii="Times New Roman" w:hAnsi="Times New Roman" w:cs="Times New Roman"/>
          <w:sz w:val="24"/>
          <w:szCs w:val="24"/>
        </w:rPr>
        <w:t xml:space="preserve"> podijeljenih u 264 naselja (Slika 1). Administrativno središte </w:t>
      </w:r>
      <w:r w:rsidRPr="00B532A2">
        <w:rPr>
          <w:rFonts w:ascii="Times New Roman" w:eastAsia="Calibri" w:hAnsi="Times New Roman" w:cs="Times New Roman"/>
          <w:sz w:val="24"/>
          <w:szCs w:val="24"/>
        </w:rPr>
        <w:t>Koprivničko-križevačke županije</w:t>
      </w:r>
      <w:r w:rsidR="001654D9" w:rsidRPr="00B532A2">
        <w:rPr>
          <w:rFonts w:ascii="Times New Roman" w:hAnsi="Times New Roman" w:cs="Times New Roman"/>
          <w:sz w:val="24"/>
          <w:szCs w:val="24"/>
        </w:rPr>
        <w:t xml:space="preserve"> je Grad Koprivnica</w:t>
      </w:r>
      <w:r w:rsidR="00B45139" w:rsidRPr="00B532A2">
        <w:rPr>
          <w:rFonts w:ascii="Times New Roman" w:hAnsi="Times New Roman" w:cs="Times New Roman"/>
          <w:sz w:val="24"/>
          <w:szCs w:val="24"/>
        </w:rPr>
        <w:t xml:space="preserve">, tradicionalni centar nastao na </w:t>
      </w:r>
      <w:r w:rsidR="00B45139" w:rsidRPr="00B532A2">
        <w:rPr>
          <w:rFonts w:ascii="Times New Roman" w:eastAsia="Calibri" w:hAnsi="Times New Roman" w:cs="Times New Roman"/>
          <w:sz w:val="24"/>
          <w:szCs w:val="24"/>
        </w:rPr>
        <w:t xml:space="preserve">kontaktu ravničarskog i brdskog dijela županije. Grad Križevci nalazi se na južnoj strani Kalničkog gorja, a Grad Đurđevac u istočnom dijelu županije. </w:t>
      </w:r>
      <w:bookmarkStart w:id="175" w:name="_Toc458601077"/>
      <w:bookmarkStart w:id="176" w:name="_Toc458602077"/>
    </w:p>
    <w:p w14:paraId="0184CCC8" w14:textId="43249EDC" w:rsidR="00CE4B25" w:rsidRPr="00B532A2" w:rsidRDefault="00CE4B25" w:rsidP="00CE4B25">
      <w:pPr>
        <w:pStyle w:val="Caption"/>
        <w:keepNext/>
        <w:jc w:val="center"/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</w:pPr>
      <w:bookmarkStart w:id="177" w:name="_Toc211258256"/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 xml:space="preserve">Slika </w:t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fldChar w:fldCharType="begin"/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instrText xml:space="preserve"> SEQ Slika \* ARABIC </w:instrText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fldChar w:fldCharType="separate"/>
      </w:r>
      <w:r w:rsidR="00803683"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1</w:t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fldChar w:fldCharType="end"/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.Administrativni ustroj Koprivničko-križevačke županije</w:t>
      </w:r>
      <w:bookmarkEnd w:id="177"/>
    </w:p>
    <w:p w14:paraId="65F70CF4" w14:textId="77777777" w:rsidR="00695177" w:rsidRPr="00B532A2" w:rsidRDefault="00165120" w:rsidP="00CD4B45">
      <w:pPr>
        <w:spacing w:after="0" w:line="240" w:lineRule="auto"/>
        <w:jc w:val="center"/>
        <w:rPr>
          <w:rFonts w:ascii="Times New Roman" w:eastAsia="Calibri" w:hAnsi="Times New Roman" w:cs="Times New Roman"/>
          <w:i/>
          <w:iCs/>
          <w:sz w:val="24"/>
          <w:szCs w:val="24"/>
          <w:lang w:eastAsia="hr-HR"/>
        </w:rPr>
      </w:pPr>
      <w:r w:rsidRPr="00B532A2">
        <w:rPr>
          <w:rFonts w:ascii="Times New Roman" w:eastAsia="Calibri" w:hAnsi="Times New Roman" w:cs="Times New Roman"/>
          <w:noProof/>
          <w:lang w:eastAsia="hr-HR"/>
        </w:rPr>
        <w:drawing>
          <wp:inline distT="0" distB="0" distL="0" distR="0" wp14:anchorId="2C632CF0" wp14:editId="0CE756CB">
            <wp:extent cx="3612015" cy="2880000"/>
            <wp:effectExtent l="19050" t="19050" r="26670" b="15875"/>
            <wp:docPr id="67" name="Slika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2015" cy="2880000"/>
                    </a:xfrm>
                    <a:prstGeom prst="rect">
                      <a:avLst/>
                    </a:prstGeom>
                    <a:noFill/>
                    <a:ln w="3175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BF27F0E" w14:textId="572E8C9A" w:rsidR="001654D9" w:rsidRPr="00B532A2" w:rsidRDefault="00165120" w:rsidP="001654D9">
      <w:pPr>
        <w:spacing w:after="0" w:line="240" w:lineRule="auto"/>
        <w:jc w:val="center"/>
        <w:rPr>
          <w:rFonts w:ascii="Times New Roman" w:eastAsia="Calibri" w:hAnsi="Times New Roman" w:cs="Times New Roman"/>
          <w:color w:val="000000" w:themeColor="text1"/>
          <w:sz w:val="22"/>
          <w:szCs w:val="22"/>
          <w:lang w:eastAsia="hr-HR"/>
        </w:rPr>
      </w:pPr>
      <w:r w:rsidRPr="00B532A2">
        <w:rPr>
          <w:rFonts w:ascii="Times New Roman" w:eastAsia="Calibri" w:hAnsi="Times New Roman" w:cs="Times New Roman"/>
          <w:i/>
          <w:iCs/>
          <w:color w:val="000000" w:themeColor="text1"/>
          <w:sz w:val="24"/>
          <w:szCs w:val="24"/>
          <w:lang w:eastAsia="hr-HR"/>
        </w:rPr>
        <w:t>Izvor: Zavod za prostorno uređenje K</w:t>
      </w:r>
      <w:bookmarkStart w:id="178" w:name="_Toc458601078"/>
      <w:bookmarkStart w:id="179" w:name="_Toc458602078"/>
      <w:bookmarkEnd w:id="175"/>
      <w:bookmarkEnd w:id="176"/>
      <w:r w:rsidR="008C76E0" w:rsidRPr="00B532A2">
        <w:rPr>
          <w:rFonts w:ascii="Times New Roman" w:eastAsia="Calibri" w:hAnsi="Times New Roman" w:cs="Times New Roman"/>
          <w:i/>
          <w:iCs/>
          <w:color w:val="000000" w:themeColor="text1"/>
          <w:sz w:val="24"/>
          <w:szCs w:val="24"/>
          <w:lang w:eastAsia="hr-HR"/>
        </w:rPr>
        <w:t>oprivničko-križevačke županije</w:t>
      </w:r>
    </w:p>
    <w:p w14:paraId="24C16569" w14:textId="77777777" w:rsidR="00D74C91" w:rsidRPr="00B532A2" w:rsidRDefault="00D74C91" w:rsidP="001654D9">
      <w:pPr>
        <w:spacing w:line="276" w:lineRule="auto"/>
        <w:jc w:val="both"/>
        <w:rPr>
          <w:rFonts w:ascii="Times New Roman" w:eastAsia="Calibri" w:hAnsi="Times New Roman" w:cs="Times New Roman"/>
          <w:sz w:val="24"/>
          <w:szCs w:val="20"/>
        </w:rPr>
      </w:pPr>
    </w:p>
    <w:p w14:paraId="25593CF0" w14:textId="7DA7ADBF" w:rsidR="001654D9" w:rsidRPr="00B532A2" w:rsidRDefault="001654D9" w:rsidP="001654D9">
      <w:pPr>
        <w:spacing w:line="276" w:lineRule="auto"/>
        <w:jc w:val="both"/>
        <w:rPr>
          <w:rFonts w:ascii="Times New Roman" w:eastAsia="Calibri" w:hAnsi="Times New Roman" w:cs="Times New Roman"/>
          <w:color w:val="000000" w:themeColor="text1"/>
          <w:sz w:val="22"/>
          <w:szCs w:val="22"/>
          <w:lang w:eastAsia="hr-HR"/>
        </w:rPr>
      </w:pPr>
      <w:r w:rsidRPr="00B532A2">
        <w:rPr>
          <w:rFonts w:ascii="Times New Roman" w:eastAsia="Calibri" w:hAnsi="Times New Roman" w:cs="Times New Roman"/>
          <w:sz w:val="24"/>
          <w:szCs w:val="20"/>
        </w:rPr>
        <w:t xml:space="preserve">Prema Nacionalnoj klasifikaciji statističkih regija 2021. (HR_NUTS 2021.) (NN 125/19) koja je stupila na snagu 1. siječnja 2020. godine </w:t>
      </w:r>
      <w:r w:rsidR="00A91322" w:rsidRPr="00B532A2">
        <w:rPr>
          <w:rFonts w:ascii="Times New Roman" w:eastAsia="Calibri" w:hAnsi="Times New Roman" w:cs="Times New Roman"/>
          <w:sz w:val="24"/>
          <w:szCs w:val="24"/>
        </w:rPr>
        <w:t xml:space="preserve">Koprivničko-križevačka županija </w:t>
      </w:r>
      <w:r w:rsidRPr="00B532A2">
        <w:rPr>
          <w:rFonts w:ascii="Times New Roman" w:eastAsia="Calibri" w:hAnsi="Times New Roman" w:cs="Times New Roman"/>
          <w:sz w:val="24"/>
          <w:szCs w:val="20"/>
        </w:rPr>
        <w:t xml:space="preserve">se nalazi u regiji </w:t>
      </w:r>
      <w:r w:rsidRPr="00B532A2">
        <w:rPr>
          <w:rFonts w:ascii="Times New Roman" w:eastAsia="Calibri" w:hAnsi="Times New Roman" w:cs="Times New Roman"/>
          <w:sz w:val="24"/>
          <w:szCs w:val="20"/>
        </w:rPr>
        <w:lastRenderedPageBreak/>
        <w:t xml:space="preserve">Sjeverna Hrvatska zajedno s Međimurskom, Varaždinskom, Krapinsko-zagorskom i Zagrebačkom županijom. </w:t>
      </w:r>
    </w:p>
    <w:p w14:paraId="7B934711" w14:textId="5BDA3D5E" w:rsidR="002F32D3" w:rsidRPr="00B532A2" w:rsidRDefault="001654D9" w:rsidP="00165120">
      <w:pPr>
        <w:spacing w:before="120" w:line="276" w:lineRule="auto"/>
        <w:jc w:val="both"/>
        <w:rPr>
          <w:rFonts w:ascii="Times New Roman" w:eastAsia="Calibri" w:hAnsi="Times New Roman" w:cs="Times New Roman"/>
          <w:sz w:val="24"/>
          <w:szCs w:val="20"/>
        </w:rPr>
      </w:pPr>
      <w:r w:rsidRPr="00B532A2">
        <w:rPr>
          <w:rFonts w:ascii="Times New Roman" w:eastAsia="Calibri" w:hAnsi="Times New Roman" w:cs="Times New Roman"/>
          <w:sz w:val="24"/>
          <w:szCs w:val="20"/>
        </w:rPr>
        <w:t>Indeks razvijenosti je pokazatelj koji omogućava mjerenje stupnja razvijenosti</w:t>
      </w:r>
      <w:r w:rsidR="00A91322" w:rsidRPr="00B532A2">
        <w:rPr>
          <w:rFonts w:ascii="Times New Roman" w:eastAsia="Calibri" w:hAnsi="Times New Roman" w:cs="Times New Roman"/>
          <w:sz w:val="24"/>
          <w:szCs w:val="20"/>
        </w:rPr>
        <w:t xml:space="preserve"> </w:t>
      </w:r>
      <w:bookmarkStart w:id="180" w:name="_Hlk209511408"/>
      <w:r w:rsidR="00A91322" w:rsidRPr="00B532A2">
        <w:rPr>
          <w:rFonts w:ascii="Times New Roman" w:eastAsia="Calibri" w:hAnsi="Times New Roman" w:cs="Times New Roman"/>
          <w:sz w:val="24"/>
          <w:szCs w:val="20"/>
        </w:rPr>
        <w:t>jedinica lokalne i područne (regionalne) samouprav</w:t>
      </w:r>
      <w:bookmarkEnd w:id="180"/>
      <w:r w:rsidR="00A91322" w:rsidRPr="00B532A2">
        <w:rPr>
          <w:rFonts w:ascii="Times New Roman" w:eastAsia="Calibri" w:hAnsi="Times New Roman" w:cs="Times New Roman"/>
          <w:sz w:val="24"/>
          <w:szCs w:val="20"/>
        </w:rPr>
        <w:t>e.</w:t>
      </w:r>
      <w:r w:rsidRPr="00B532A2">
        <w:rPr>
          <w:rFonts w:ascii="Times New Roman" w:eastAsia="Calibri" w:hAnsi="Times New Roman" w:cs="Times New Roman"/>
          <w:sz w:val="24"/>
          <w:szCs w:val="20"/>
        </w:rPr>
        <w:t xml:space="preserve"> Prema indeksu razvijenosti koji je u primjeni od 4. siječnja 2024. godine, a temeljem Odluke o razvrstavanju </w:t>
      </w:r>
      <w:r w:rsidR="00A91322" w:rsidRPr="00B532A2">
        <w:rPr>
          <w:rFonts w:ascii="Times New Roman" w:eastAsia="Calibri" w:hAnsi="Times New Roman" w:cs="Times New Roman"/>
          <w:sz w:val="24"/>
          <w:szCs w:val="20"/>
        </w:rPr>
        <w:t xml:space="preserve">jedinica lokalne i područne (regionalne) samouprave </w:t>
      </w:r>
      <w:r w:rsidRPr="00B532A2">
        <w:rPr>
          <w:rFonts w:ascii="Times New Roman" w:eastAsia="Calibri" w:hAnsi="Times New Roman" w:cs="Times New Roman"/>
          <w:sz w:val="24"/>
          <w:szCs w:val="20"/>
        </w:rPr>
        <w:t xml:space="preserve">prema stupnju razvijenosti (NN 3/24) </w:t>
      </w:r>
      <w:r w:rsidR="00A91322" w:rsidRPr="00B532A2">
        <w:rPr>
          <w:rFonts w:ascii="Times New Roman" w:eastAsia="Calibri" w:hAnsi="Times New Roman" w:cs="Times New Roman"/>
          <w:sz w:val="24"/>
          <w:szCs w:val="24"/>
        </w:rPr>
        <w:t xml:space="preserve">Koprivničko-križevačka županija </w:t>
      </w:r>
      <w:r w:rsidRPr="00B532A2">
        <w:rPr>
          <w:rFonts w:ascii="Times New Roman" w:eastAsia="Calibri" w:hAnsi="Times New Roman" w:cs="Times New Roman"/>
          <w:sz w:val="24"/>
          <w:szCs w:val="20"/>
        </w:rPr>
        <w:t>se nalazi u II. skupini razvijenosti s indeksom razvijenosti 99,622% i ima status potpomognutog područja.</w:t>
      </w:r>
      <w:bookmarkEnd w:id="178"/>
      <w:bookmarkEnd w:id="179"/>
    </w:p>
    <w:p w14:paraId="24E750AB" w14:textId="5483A56D" w:rsidR="00165120" w:rsidRPr="00B532A2" w:rsidRDefault="00B8411F" w:rsidP="00AC06F8">
      <w:pPr>
        <w:pStyle w:val="Heading2"/>
        <w:numPr>
          <w:ilvl w:val="1"/>
          <w:numId w:val="3"/>
        </w:numPr>
        <w:spacing w:after="240"/>
        <w:rPr>
          <w:rFonts w:ascii="Times New Roman" w:hAnsi="Times New Roman" w:cs="Times New Roman"/>
          <w:sz w:val="32"/>
          <w:szCs w:val="32"/>
        </w:rPr>
      </w:pPr>
      <w:bookmarkStart w:id="181" w:name="_Toc88566375"/>
      <w:bookmarkStart w:id="182" w:name="_Toc88567567"/>
      <w:bookmarkStart w:id="183" w:name="_Toc458601079"/>
      <w:bookmarkStart w:id="184" w:name="_Toc458602080"/>
      <w:bookmarkStart w:id="185" w:name="_Toc459713265"/>
      <w:bookmarkStart w:id="186" w:name="_Toc459714544"/>
      <w:bookmarkStart w:id="187" w:name="_Toc459714590"/>
      <w:bookmarkStart w:id="188" w:name="_Toc459714734"/>
      <w:bookmarkStart w:id="189" w:name="_Toc459714974"/>
      <w:bookmarkStart w:id="190" w:name="_Toc459715702"/>
      <w:bookmarkStart w:id="191" w:name="_Toc80353130"/>
      <w:bookmarkStart w:id="192" w:name="_Toc211258227"/>
      <w:r w:rsidRPr="00B532A2">
        <w:rPr>
          <w:rFonts w:ascii="Times New Roman" w:hAnsi="Times New Roman" w:cs="Times New Roman"/>
          <w:sz w:val="32"/>
          <w:szCs w:val="32"/>
        </w:rPr>
        <w:t>Demograf</w:t>
      </w:r>
      <w:bookmarkStart w:id="193" w:name="_Toc458601081"/>
      <w:bookmarkStart w:id="194" w:name="_Toc458602082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r w:rsidR="00A478AE" w:rsidRPr="00B532A2">
        <w:rPr>
          <w:rFonts w:ascii="Times New Roman" w:hAnsi="Times New Roman" w:cs="Times New Roman"/>
          <w:sz w:val="32"/>
          <w:szCs w:val="32"/>
        </w:rPr>
        <w:t>ska kretanja</w:t>
      </w:r>
      <w:bookmarkEnd w:id="192"/>
    </w:p>
    <w:p w14:paraId="5EA61D03" w14:textId="1C22F01F" w:rsidR="00094398" w:rsidRPr="00B532A2" w:rsidRDefault="000F17E2" w:rsidP="00EA4728">
      <w:pPr>
        <w:spacing w:before="12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195" w:name="_Toc90624731"/>
      <w:r w:rsidRPr="00B532A2">
        <w:rPr>
          <w:rFonts w:ascii="Times New Roman" w:eastAsia="Calibri" w:hAnsi="Times New Roman" w:cs="Times New Roman"/>
          <w:sz w:val="24"/>
          <w:szCs w:val="24"/>
        </w:rPr>
        <w:t>Koprivničko-križevačka županija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 je sukladno Popisu stanovništva iz 2021. godine imala 101.221 stanovnika što predstavlja 2,61% ukupnog broja stanovnika R</w:t>
      </w:r>
      <w:r w:rsidRPr="00B532A2">
        <w:rPr>
          <w:rFonts w:ascii="Times New Roman" w:eastAsia="Calibri" w:hAnsi="Times New Roman" w:cs="Times New Roman"/>
          <w:sz w:val="24"/>
          <w:szCs w:val="24"/>
        </w:rPr>
        <w:t>epublike Hrvatske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 (3.871.833). Broj stanovnika u 25 jedinica lokalne samouprave od kojih se </w:t>
      </w:r>
      <w:r w:rsidRPr="00B532A2">
        <w:rPr>
          <w:rFonts w:ascii="Times New Roman" w:eastAsia="Calibri" w:hAnsi="Times New Roman" w:cs="Times New Roman"/>
          <w:sz w:val="24"/>
          <w:szCs w:val="24"/>
        </w:rPr>
        <w:t xml:space="preserve">Koprivničko-križevačka županija 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sastoji je kako slijedi: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G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rad Koprivnica (28.580),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G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rad Križevci (18.949),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G</w:t>
      </w:r>
      <w:r w:rsidR="00070B73" w:rsidRPr="00B532A2">
        <w:rPr>
          <w:rFonts w:ascii="Times New Roman" w:eastAsia="Calibri" w:hAnsi="Times New Roman" w:cs="Times New Roman"/>
          <w:sz w:val="24"/>
          <w:szCs w:val="24"/>
        </w:rPr>
        <w:t xml:space="preserve">rad Đurđevac (7.378),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O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pćina Drnje (1.533),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O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>pćina Đelekovec (1.281),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 xml:space="preserve"> O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pćina Ferdinandovac (1.415),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O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pćina Gola (2.078),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O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pćina Gornja Rijeka (1.553),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O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pćina Hlebine (1.180),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O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pćina Kalinovac (1.297),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O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pćina Kalnik (1.154),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O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pćina Kloštar Podravski (2.749),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O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pćina Koprivnički Bregi (1.968),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O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pćina Koprivnički Ivanec (1.798),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O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pćina Legrad (1.916),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O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pćina Molve (1.767),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O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pćina Novigrad Podravski (2.300),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O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pćina Novo Virje (1.026),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O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pćina Peteranec (2.300),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O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pćina Podravske Sesvete (1.446),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O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pćina Rasinja (2.631),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O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pćina Sokolovac (2.789),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O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pćina Sveti Ivan Žabno (4.343),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O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pćina Sveti Petar Orehovec (3.942) i </w:t>
      </w:r>
      <w:r w:rsidR="00BD79B5" w:rsidRPr="00B532A2">
        <w:rPr>
          <w:rFonts w:ascii="Times New Roman" w:eastAsia="Calibri" w:hAnsi="Times New Roman" w:cs="Times New Roman"/>
          <w:sz w:val="24"/>
          <w:szCs w:val="24"/>
        </w:rPr>
        <w:t>O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>pćina Virje (3.842). Navedeni broj stanovnika u odnosu na podatke iz Popisa stanovništva 2011. godine predstavlja smanjenje za 14.363 stanovnika. Od 1971. godine prisutan je stalni trend pada broja stanovnika što je vidljivo u tablici ispod.</w:t>
      </w:r>
      <w:bookmarkStart w:id="196" w:name="_Hlk207970244"/>
    </w:p>
    <w:p w14:paraId="38607696" w14:textId="1B7D1F9E" w:rsidR="00C56A9E" w:rsidRPr="00B532A2" w:rsidRDefault="00C56A9E" w:rsidP="00C56A9E">
      <w:pPr>
        <w:pStyle w:val="Caption"/>
        <w:keepNext/>
        <w:jc w:val="center"/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</w:pPr>
      <w:bookmarkStart w:id="197" w:name="_Toc211258251"/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 xml:space="preserve">Tablica </w:t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fldChar w:fldCharType="begin"/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instrText xml:space="preserve"> SEQ Tablica \* ARABIC </w:instrText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fldChar w:fldCharType="separate"/>
      </w:r>
      <w:r w:rsidR="00217685"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1</w:t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fldChar w:fldCharType="end"/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. Demografski trendovi u Koprivničko-križevačkoj županiji u razdoblju od 1971. do 2021. godine</w:t>
      </w:r>
      <w:bookmarkEnd w:id="197"/>
    </w:p>
    <w:tbl>
      <w:tblPr>
        <w:tblStyle w:val="ListTable4-Accent5"/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442"/>
        <w:gridCol w:w="1279"/>
        <w:gridCol w:w="1279"/>
        <w:gridCol w:w="1279"/>
        <w:gridCol w:w="1280"/>
        <w:gridCol w:w="1280"/>
        <w:gridCol w:w="1157"/>
      </w:tblGrid>
      <w:tr w:rsidR="00A478AE" w:rsidRPr="00B532A2" w14:paraId="5D74F2FB" w14:textId="77777777" w:rsidTr="00D16D6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0468AF5" w14:textId="77777777" w:rsidR="00A478AE" w:rsidRPr="00B532A2" w:rsidRDefault="00A478AE" w:rsidP="00D16D6F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198" w:name="_Hlk208214479"/>
            <w:bookmarkEnd w:id="196"/>
            <w:r w:rsidRPr="00B532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GODINA</w:t>
            </w:r>
          </w:p>
        </w:tc>
        <w:tc>
          <w:tcPr>
            <w:tcW w:w="1333" w:type="dxa"/>
            <w:tcBorders>
              <w:top w:val="double" w:sz="4" w:space="0" w:color="auto"/>
            </w:tcBorders>
            <w:vAlign w:val="center"/>
          </w:tcPr>
          <w:p w14:paraId="3D4DACD9" w14:textId="77777777" w:rsidR="00A478AE" w:rsidRPr="00B532A2" w:rsidRDefault="00A478AE" w:rsidP="00D16D6F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1971.</w:t>
            </w:r>
          </w:p>
        </w:tc>
        <w:tc>
          <w:tcPr>
            <w:tcW w:w="1333" w:type="dxa"/>
            <w:tcBorders>
              <w:top w:val="double" w:sz="4" w:space="0" w:color="auto"/>
            </w:tcBorders>
            <w:vAlign w:val="center"/>
          </w:tcPr>
          <w:p w14:paraId="67ECE47C" w14:textId="77777777" w:rsidR="00A478AE" w:rsidRPr="00B532A2" w:rsidRDefault="00A478AE" w:rsidP="00D16D6F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1981.</w:t>
            </w:r>
          </w:p>
        </w:tc>
        <w:tc>
          <w:tcPr>
            <w:tcW w:w="1333" w:type="dxa"/>
            <w:tcBorders>
              <w:top w:val="double" w:sz="4" w:space="0" w:color="auto"/>
            </w:tcBorders>
            <w:vAlign w:val="center"/>
          </w:tcPr>
          <w:p w14:paraId="06065938" w14:textId="77777777" w:rsidR="00A478AE" w:rsidRPr="00B532A2" w:rsidRDefault="00A478AE" w:rsidP="00D16D6F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1991.</w:t>
            </w:r>
          </w:p>
        </w:tc>
        <w:tc>
          <w:tcPr>
            <w:tcW w:w="1334" w:type="dxa"/>
            <w:tcBorders>
              <w:top w:val="double" w:sz="4" w:space="0" w:color="auto"/>
            </w:tcBorders>
            <w:vAlign w:val="center"/>
          </w:tcPr>
          <w:p w14:paraId="3C996999" w14:textId="77777777" w:rsidR="00A478AE" w:rsidRPr="00B532A2" w:rsidRDefault="00A478AE" w:rsidP="00D16D6F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2001.</w:t>
            </w:r>
          </w:p>
        </w:tc>
        <w:tc>
          <w:tcPr>
            <w:tcW w:w="1334" w:type="dxa"/>
            <w:tcBorders>
              <w:top w:val="double" w:sz="4" w:space="0" w:color="auto"/>
            </w:tcBorders>
            <w:vAlign w:val="center"/>
          </w:tcPr>
          <w:p w14:paraId="6474EB85" w14:textId="77777777" w:rsidR="00A478AE" w:rsidRPr="00B532A2" w:rsidRDefault="00A478AE" w:rsidP="00D16D6F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2011.</w:t>
            </w:r>
          </w:p>
        </w:tc>
        <w:tc>
          <w:tcPr>
            <w:tcW w:w="1187" w:type="dxa"/>
            <w:tcBorders>
              <w:top w:val="double" w:sz="4" w:space="0" w:color="auto"/>
              <w:right w:val="double" w:sz="4" w:space="0" w:color="auto"/>
            </w:tcBorders>
          </w:tcPr>
          <w:p w14:paraId="747C3E75" w14:textId="77777777" w:rsidR="00A478AE" w:rsidRPr="00B532A2" w:rsidRDefault="00A478AE" w:rsidP="00D16D6F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2021.</w:t>
            </w:r>
          </w:p>
        </w:tc>
      </w:tr>
      <w:tr w:rsidR="00A478AE" w:rsidRPr="00B532A2" w14:paraId="0C38591B" w14:textId="77777777" w:rsidTr="00D16D6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1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6" w:type="dxa"/>
            <w:vAlign w:val="center"/>
          </w:tcPr>
          <w:p w14:paraId="6A9A7759" w14:textId="77777777" w:rsidR="00A478AE" w:rsidRPr="00B532A2" w:rsidRDefault="00A478AE" w:rsidP="00D16D6F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 w:themeColor="text1"/>
                <w:sz w:val="24"/>
                <w:szCs w:val="24"/>
              </w:rPr>
              <w:t>Broj stanovnika</w:t>
            </w:r>
          </w:p>
        </w:tc>
        <w:tc>
          <w:tcPr>
            <w:tcW w:w="1333" w:type="dxa"/>
            <w:vAlign w:val="center"/>
          </w:tcPr>
          <w:p w14:paraId="42E18E50" w14:textId="77777777" w:rsidR="00A478AE" w:rsidRPr="00B532A2" w:rsidRDefault="00A478AE" w:rsidP="00D16D6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138.994</w:t>
            </w:r>
          </w:p>
        </w:tc>
        <w:tc>
          <w:tcPr>
            <w:tcW w:w="1333" w:type="dxa"/>
            <w:vAlign w:val="center"/>
          </w:tcPr>
          <w:p w14:paraId="621D6C00" w14:textId="77777777" w:rsidR="00A478AE" w:rsidRPr="00B532A2" w:rsidRDefault="00A478AE" w:rsidP="00D16D6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133.790</w:t>
            </w:r>
          </w:p>
        </w:tc>
        <w:tc>
          <w:tcPr>
            <w:tcW w:w="1333" w:type="dxa"/>
            <w:vAlign w:val="center"/>
          </w:tcPr>
          <w:p w14:paraId="1DC52D25" w14:textId="77777777" w:rsidR="00A478AE" w:rsidRPr="00B532A2" w:rsidRDefault="00A478AE" w:rsidP="00D16D6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129.397</w:t>
            </w:r>
          </w:p>
        </w:tc>
        <w:tc>
          <w:tcPr>
            <w:tcW w:w="1334" w:type="dxa"/>
            <w:vAlign w:val="center"/>
          </w:tcPr>
          <w:p w14:paraId="3061A28F" w14:textId="77777777" w:rsidR="00A478AE" w:rsidRPr="00B532A2" w:rsidRDefault="00A478AE" w:rsidP="00D16D6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124.467</w:t>
            </w:r>
          </w:p>
        </w:tc>
        <w:tc>
          <w:tcPr>
            <w:tcW w:w="1334" w:type="dxa"/>
            <w:vAlign w:val="center"/>
          </w:tcPr>
          <w:p w14:paraId="2CA611AE" w14:textId="77777777" w:rsidR="00A478AE" w:rsidRPr="00B532A2" w:rsidRDefault="00A478AE" w:rsidP="00D16D6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115.584</w:t>
            </w:r>
          </w:p>
        </w:tc>
        <w:tc>
          <w:tcPr>
            <w:tcW w:w="1187" w:type="dxa"/>
          </w:tcPr>
          <w:p w14:paraId="7A010FDB" w14:textId="77777777" w:rsidR="00A478AE" w:rsidRPr="00B532A2" w:rsidRDefault="00A478AE" w:rsidP="00D16D6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14:paraId="15CA47FC" w14:textId="77777777" w:rsidR="00A478AE" w:rsidRPr="00B532A2" w:rsidRDefault="00A478AE" w:rsidP="00D16D6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Cs/>
                <w:i/>
                <w:iCs/>
                <w:color w:val="000000" w:themeColor="text1"/>
                <w:sz w:val="24"/>
                <w:szCs w:val="24"/>
              </w:rPr>
              <w:t>101.221</w:t>
            </w:r>
          </w:p>
        </w:tc>
      </w:tr>
      <w:bookmarkEnd w:id="198"/>
    </w:tbl>
    <w:p w14:paraId="68BF0A04" w14:textId="77777777" w:rsidR="00A478AE" w:rsidRPr="00B532A2" w:rsidRDefault="00A478AE" w:rsidP="00A478AE">
      <w:pPr>
        <w:pStyle w:val="NoSpacing"/>
        <w:rPr>
          <w:rFonts w:ascii="Times New Roman" w:eastAsia="Calibri" w:hAnsi="Times New Roman" w:cs="Times New Roman"/>
        </w:rPr>
      </w:pPr>
    </w:p>
    <w:p w14:paraId="03F037EA" w14:textId="77777777" w:rsidR="00A478AE" w:rsidRPr="00B532A2" w:rsidRDefault="00A478AE" w:rsidP="00A478AE">
      <w:pPr>
        <w:pStyle w:val="NoSpacing"/>
        <w:jc w:val="center"/>
        <w:rPr>
          <w:rFonts w:ascii="Times New Roman" w:eastAsia="Calibri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eastAsia="Calibri" w:hAnsi="Times New Roman" w:cs="Times New Roman"/>
          <w:i/>
          <w:color w:val="000000" w:themeColor="text1"/>
          <w:sz w:val="24"/>
          <w:szCs w:val="24"/>
        </w:rPr>
        <w:t xml:space="preserve">Izvor: </w:t>
      </w:r>
      <w:r w:rsidRPr="00B532A2">
        <w:rPr>
          <w:rFonts w:ascii="Times New Roman" w:eastAsia="Calibri" w:hAnsi="Times New Roman" w:cs="Times New Roman"/>
          <w:i/>
          <w:iCs/>
          <w:color w:val="000000" w:themeColor="text1"/>
          <w:sz w:val="24"/>
          <w:szCs w:val="24"/>
        </w:rPr>
        <w:t>Državni zavod za statistiku</w:t>
      </w:r>
    </w:p>
    <w:p w14:paraId="319DB42C" w14:textId="77777777" w:rsidR="00A478AE" w:rsidRPr="00B532A2" w:rsidRDefault="00A478AE" w:rsidP="00A478AE">
      <w:pPr>
        <w:pStyle w:val="NoSpacing"/>
        <w:ind w:left="720"/>
        <w:rPr>
          <w:rFonts w:ascii="Times New Roman" w:eastAsia="Calibri" w:hAnsi="Times New Roman" w:cs="Times New Roman"/>
          <w:i/>
          <w:iCs/>
          <w:color w:val="000000" w:themeColor="text1"/>
          <w:sz w:val="24"/>
          <w:szCs w:val="24"/>
        </w:rPr>
      </w:pPr>
    </w:p>
    <w:p w14:paraId="0A15BD40" w14:textId="17CE3FBA" w:rsidR="00A478AE" w:rsidRPr="00B532A2" w:rsidRDefault="00186629" w:rsidP="0018662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Prema podacima P</w:t>
      </w:r>
      <w:r w:rsidR="00A478AE" w:rsidRPr="00B532A2">
        <w:rPr>
          <w:rFonts w:ascii="Times New Roman" w:hAnsi="Times New Roman" w:cs="Times New Roman"/>
          <w:sz w:val="24"/>
          <w:szCs w:val="24"/>
        </w:rPr>
        <w:t>opis</w:t>
      </w:r>
      <w:r w:rsidRPr="00B532A2">
        <w:rPr>
          <w:rFonts w:ascii="Times New Roman" w:hAnsi="Times New Roman" w:cs="Times New Roman"/>
          <w:sz w:val="24"/>
          <w:szCs w:val="24"/>
        </w:rPr>
        <w:t>a</w:t>
      </w:r>
      <w:r w:rsidR="00A478AE" w:rsidRPr="00B532A2">
        <w:rPr>
          <w:rFonts w:ascii="Times New Roman" w:hAnsi="Times New Roman" w:cs="Times New Roman"/>
          <w:sz w:val="24"/>
          <w:szCs w:val="24"/>
        </w:rPr>
        <w:t xml:space="preserve"> stanovništva iz 2021. godine 51,14% </w:t>
      </w:r>
      <w:r w:rsidRPr="00B532A2">
        <w:rPr>
          <w:rFonts w:ascii="Times New Roman" w:hAnsi="Times New Roman" w:cs="Times New Roman"/>
          <w:sz w:val="24"/>
          <w:szCs w:val="24"/>
        </w:rPr>
        <w:t xml:space="preserve">stanovnika </w:t>
      </w:r>
      <w:r w:rsidR="00A478AE" w:rsidRPr="00B532A2">
        <w:rPr>
          <w:rFonts w:ascii="Times New Roman" w:hAnsi="Times New Roman" w:cs="Times New Roman"/>
          <w:sz w:val="24"/>
          <w:szCs w:val="24"/>
        </w:rPr>
        <w:t>pripadao je dobnoj skupini stanovništva starijeg od 45 godina što je posljedica</w:t>
      </w:r>
      <w:r w:rsidR="0040149C" w:rsidRPr="00B532A2">
        <w:rPr>
          <w:rFonts w:ascii="Times New Roman" w:hAnsi="Times New Roman" w:cs="Times New Roman"/>
          <w:sz w:val="24"/>
          <w:szCs w:val="24"/>
        </w:rPr>
        <w:t xml:space="preserve"> starenja i</w:t>
      </w:r>
      <w:r w:rsidR="00A478AE" w:rsidRPr="00B532A2">
        <w:rPr>
          <w:rFonts w:ascii="Times New Roman" w:hAnsi="Times New Roman" w:cs="Times New Roman"/>
          <w:sz w:val="24"/>
          <w:szCs w:val="24"/>
        </w:rPr>
        <w:t xml:space="preserve"> iseljavanja stanovništva. Prema popisu stanovništva iz 2021. godine, 96,02% stanovnika županije činili su pripadnici hrvatske nacionalnosti. Što se tiče spolne strukture stanovništva, više </w:t>
      </w:r>
      <w:r w:rsidR="00EA4728" w:rsidRPr="00B532A2">
        <w:rPr>
          <w:rFonts w:ascii="Times New Roman" w:hAnsi="Times New Roman" w:cs="Times New Roman"/>
          <w:sz w:val="24"/>
          <w:szCs w:val="24"/>
        </w:rPr>
        <w:t xml:space="preserve">je </w:t>
      </w:r>
      <w:r w:rsidR="00A478AE" w:rsidRPr="00B532A2">
        <w:rPr>
          <w:rFonts w:ascii="Times New Roman" w:hAnsi="Times New Roman" w:cs="Times New Roman"/>
          <w:sz w:val="24"/>
          <w:szCs w:val="24"/>
        </w:rPr>
        <w:t>žena (52,02%) od muškaraca (47,98%).</w:t>
      </w:r>
    </w:p>
    <w:p w14:paraId="7F09FBBD" w14:textId="64F7C8E7" w:rsidR="00A478AE" w:rsidRPr="00B532A2" w:rsidRDefault="00A478AE" w:rsidP="0018662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U Koprivničko-križevačkoj županiji, prema Izvješću o osobama s invaliditetom u R</w:t>
      </w:r>
      <w:r w:rsidR="00C83646" w:rsidRPr="00B532A2">
        <w:rPr>
          <w:rFonts w:ascii="Times New Roman" w:hAnsi="Times New Roman" w:cs="Times New Roman"/>
          <w:sz w:val="24"/>
          <w:szCs w:val="24"/>
        </w:rPr>
        <w:t>epublici Hrvatskoj</w:t>
      </w:r>
      <w:r w:rsidRPr="00B532A2">
        <w:rPr>
          <w:rFonts w:ascii="Times New Roman" w:hAnsi="Times New Roman" w:cs="Times New Roman"/>
          <w:sz w:val="24"/>
          <w:szCs w:val="24"/>
        </w:rPr>
        <w:t xml:space="preserve"> za 2024. godinu,  živi 18.492 osoba s invaliditetom od čega ih je 9.827 muškog spola (53,14%) i 8.665 ženskog spola (46,86%). Osobe s invaliditetom čine 18,3% ukupnog stanovništva Koprivničko-križevačke županije.</w:t>
      </w:r>
    </w:p>
    <w:p w14:paraId="6E3253F0" w14:textId="77777777" w:rsidR="00200B10" w:rsidRPr="00B532A2" w:rsidRDefault="00200B10" w:rsidP="00DF321B">
      <w:pPr>
        <w:spacing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96DAB04" w14:textId="1E1D898B" w:rsidR="00A478AE" w:rsidRPr="00B532A2" w:rsidRDefault="005769F7" w:rsidP="00DF321B">
      <w:pPr>
        <w:spacing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532A2">
        <w:rPr>
          <w:rFonts w:ascii="Times New Roman" w:eastAsia="Calibri" w:hAnsi="Times New Roman" w:cs="Times New Roman"/>
          <w:sz w:val="24"/>
          <w:szCs w:val="24"/>
        </w:rPr>
        <w:t>Jedan od n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>ajveći</w:t>
      </w:r>
      <w:r w:rsidRPr="00B532A2">
        <w:rPr>
          <w:rFonts w:ascii="Times New Roman" w:eastAsia="Calibri" w:hAnsi="Times New Roman" w:cs="Times New Roman"/>
          <w:sz w:val="24"/>
          <w:szCs w:val="24"/>
        </w:rPr>
        <w:t>h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 razvojni</w:t>
      </w:r>
      <w:r w:rsidRPr="00B532A2">
        <w:rPr>
          <w:rFonts w:ascii="Times New Roman" w:eastAsia="Calibri" w:hAnsi="Times New Roman" w:cs="Times New Roman"/>
          <w:sz w:val="24"/>
          <w:szCs w:val="24"/>
        </w:rPr>
        <w:t>h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 izazov</w:t>
      </w:r>
      <w:r w:rsidRPr="00B532A2">
        <w:rPr>
          <w:rFonts w:ascii="Times New Roman" w:eastAsia="Calibri" w:hAnsi="Times New Roman" w:cs="Times New Roman"/>
          <w:sz w:val="24"/>
          <w:szCs w:val="24"/>
        </w:rPr>
        <w:t>a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83646" w:rsidRPr="00B532A2">
        <w:rPr>
          <w:rFonts w:ascii="Times New Roman" w:eastAsia="Calibri" w:hAnsi="Times New Roman" w:cs="Times New Roman"/>
          <w:sz w:val="24"/>
          <w:szCs w:val="24"/>
        </w:rPr>
        <w:t>Koprivničko-križevačke županije je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 xml:space="preserve"> zaustaviti negativne demografske trendove za što je potrebna kontinuirana </w:t>
      </w:r>
      <w:r w:rsidR="00186629" w:rsidRPr="00B532A2">
        <w:rPr>
          <w:rFonts w:ascii="Times New Roman" w:eastAsia="Calibri" w:hAnsi="Times New Roman" w:cs="Times New Roman"/>
          <w:sz w:val="24"/>
          <w:szCs w:val="24"/>
        </w:rPr>
        <w:t xml:space="preserve">i dugoročna </w:t>
      </w:r>
      <w:r w:rsidR="00A478AE" w:rsidRPr="00B532A2">
        <w:rPr>
          <w:rFonts w:ascii="Times New Roman" w:eastAsia="Calibri" w:hAnsi="Times New Roman" w:cs="Times New Roman"/>
          <w:sz w:val="24"/>
          <w:szCs w:val="24"/>
        </w:rPr>
        <w:t>provedba mjera demografske obnove.</w:t>
      </w:r>
      <w:r w:rsidR="00C83646" w:rsidRPr="00B532A2">
        <w:rPr>
          <w:rFonts w:ascii="Times New Roman" w:eastAsia="Calibri" w:hAnsi="Times New Roman" w:cs="Times New Roman"/>
          <w:sz w:val="24"/>
          <w:szCs w:val="24"/>
        </w:rPr>
        <w:t xml:space="preserve"> U budućem razdoblju planira se uvođenje mjera koje se odnose na sufinanciranje kupnje i/ili opremanje prve nekretnine u </w:t>
      </w:r>
      <w:r w:rsidR="00DF321B" w:rsidRPr="00B532A2">
        <w:rPr>
          <w:rFonts w:ascii="Times New Roman" w:eastAsia="Calibri" w:hAnsi="Times New Roman" w:cs="Times New Roman"/>
          <w:sz w:val="24"/>
          <w:szCs w:val="24"/>
        </w:rPr>
        <w:t xml:space="preserve">općinama </w:t>
      </w:r>
      <w:bookmarkEnd w:id="195"/>
      <w:r w:rsidR="00DF5971" w:rsidRPr="00B532A2">
        <w:rPr>
          <w:rFonts w:ascii="Times New Roman" w:eastAsia="Calibri" w:hAnsi="Times New Roman" w:cs="Times New Roman"/>
          <w:sz w:val="24"/>
          <w:szCs w:val="24"/>
        </w:rPr>
        <w:t>te sufinanciranje dječjih vrtića ili obrta za čuvanje djece, kao i potpore njihovom otvaranju u ruralnim područjima Županije.</w:t>
      </w:r>
      <w:r w:rsidR="00031C1B" w:rsidRPr="00B532A2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45701FBA" w14:textId="627A9593" w:rsidR="00234E4A" w:rsidRPr="00B532A2" w:rsidRDefault="00AA35C0" w:rsidP="00AC06F8">
      <w:pPr>
        <w:pStyle w:val="Heading2"/>
        <w:numPr>
          <w:ilvl w:val="1"/>
          <w:numId w:val="3"/>
        </w:numPr>
        <w:spacing w:after="240"/>
        <w:rPr>
          <w:rFonts w:ascii="Times New Roman" w:hAnsi="Times New Roman" w:cs="Times New Roman"/>
          <w:sz w:val="32"/>
          <w:szCs w:val="32"/>
        </w:rPr>
      </w:pPr>
      <w:bookmarkStart w:id="199" w:name="_Toc211258228"/>
      <w:bookmarkEnd w:id="193"/>
      <w:bookmarkEnd w:id="194"/>
      <w:r w:rsidRPr="00B532A2">
        <w:rPr>
          <w:rFonts w:ascii="Times New Roman" w:hAnsi="Times New Roman" w:cs="Times New Roman"/>
          <w:sz w:val="32"/>
          <w:szCs w:val="32"/>
        </w:rPr>
        <w:t>Obrazovna, kulturna i sportska infrastruktura</w:t>
      </w:r>
      <w:bookmarkEnd w:id="199"/>
    </w:p>
    <w:p w14:paraId="025D3998" w14:textId="43574EC6" w:rsidR="00E84AD5" w:rsidRPr="00B532A2" w:rsidRDefault="00AA35C0" w:rsidP="00D76915">
      <w:pPr>
        <w:pStyle w:val="Heading2"/>
        <w:numPr>
          <w:ilvl w:val="2"/>
          <w:numId w:val="3"/>
        </w:numPr>
        <w:spacing w:after="240"/>
        <w:rPr>
          <w:rFonts w:ascii="Times New Roman" w:hAnsi="Times New Roman" w:cs="Times New Roman"/>
        </w:rPr>
      </w:pPr>
      <w:bookmarkStart w:id="200" w:name="_Toc211258229"/>
      <w:r w:rsidRPr="00B532A2">
        <w:rPr>
          <w:rFonts w:ascii="Times New Roman" w:hAnsi="Times New Roman" w:cs="Times New Roman"/>
        </w:rPr>
        <w:t>Obrazovna infrastruktura</w:t>
      </w:r>
      <w:bookmarkEnd w:id="200"/>
    </w:p>
    <w:p w14:paraId="7C759FA9" w14:textId="54770B7E" w:rsidR="00AA35C0" w:rsidRPr="00B532A2" w:rsidRDefault="004E466E" w:rsidP="007732B1">
      <w:pPr>
        <w:pStyle w:val="NoSpacing"/>
        <w:spacing w:after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Prema podacima Državnog zavoda za statistiku n</w:t>
      </w:r>
      <w:r w:rsidR="00AA35C0" w:rsidRPr="00B532A2">
        <w:rPr>
          <w:rFonts w:ascii="Times New Roman" w:hAnsi="Times New Roman" w:cs="Times New Roman"/>
          <w:sz w:val="24"/>
          <w:szCs w:val="24"/>
        </w:rPr>
        <w:t xml:space="preserve">a području Koprivničko-križevačko županije </w:t>
      </w:r>
      <w:r w:rsidRPr="00B532A2">
        <w:rPr>
          <w:rFonts w:ascii="Times New Roman" w:hAnsi="Times New Roman" w:cs="Times New Roman"/>
          <w:sz w:val="24"/>
          <w:szCs w:val="24"/>
        </w:rPr>
        <w:t xml:space="preserve">na početku pedagoške godine 2024./2025. </w:t>
      </w:r>
      <w:r w:rsidR="00AA35C0" w:rsidRPr="00B532A2">
        <w:rPr>
          <w:rFonts w:ascii="Times New Roman" w:hAnsi="Times New Roman" w:cs="Times New Roman"/>
          <w:sz w:val="24"/>
          <w:szCs w:val="24"/>
        </w:rPr>
        <w:t>djel</w:t>
      </w:r>
      <w:r w:rsidRPr="00B532A2">
        <w:rPr>
          <w:rFonts w:ascii="Times New Roman" w:hAnsi="Times New Roman" w:cs="Times New Roman"/>
          <w:sz w:val="24"/>
          <w:szCs w:val="24"/>
        </w:rPr>
        <w:t xml:space="preserve">ovalo je 46 dječjih vrtića, od čega 33 </w:t>
      </w:r>
      <w:r w:rsidR="004E758B" w:rsidRPr="00B532A2">
        <w:rPr>
          <w:rFonts w:ascii="Times New Roman" w:hAnsi="Times New Roman" w:cs="Times New Roman"/>
          <w:sz w:val="24"/>
          <w:szCs w:val="24"/>
        </w:rPr>
        <w:t>u vlasništvu jedinica lokalne samouprave</w:t>
      </w:r>
      <w:r w:rsidRPr="00B532A2">
        <w:rPr>
          <w:rFonts w:ascii="Times New Roman" w:hAnsi="Times New Roman" w:cs="Times New Roman"/>
          <w:sz w:val="24"/>
          <w:szCs w:val="24"/>
        </w:rPr>
        <w:t>, 10 privatnih</w:t>
      </w:r>
      <w:r w:rsidR="00500336" w:rsidRPr="00B532A2">
        <w:rPr>
          <w:rFonts w:ascii="Times New Roman" w:hAnsi="Times New Roman" w:cs="Times New Roman"/>
          <w:sz w:val="24"/>
          <w:szCs w:val="24"/>
        </w:rPr>
        <w:t>,</w:t>
      </w:r>
      <w:r w:rsidRPr="00B532A2">
        <w:rPr>
          <w:rFonts w:ascii="Times New Roman" w:hAnsi="Times New Roman" w:cs="Times New Roman"/>
          <w:sz w:val="24"/>
          <w:szCs w:val="24"/>
        </w:rPr>
        <w:t xml:space="preserve"> 3 kojima su osnivači vjerske zajednice te 8 drugih pravnih osoba koje su ostvarivale programe predškolskog odgoja</w:t>
      </w:r>
      <w:r w:rsidR="006A4003" w:rsidRPr="00B532A2">
        <w:rPr>
          <w:rFonts w:ascii="Times New Roman" w:hAnsi="Times New Roman" w:cs="Times New Roman"/>
          <w:sz w:val="24"/>
          <w:szCs w:val="24"/>
        </w:rPr>
        <w:t xml:space="preserve"> koje je polazilo ukupno 3.816 djece</w:t>
      </w:r>
      <w:r w:rsidRPr="00B532A2">
        <w:rPr>
          <w:rFonts w:ascii="Times New Roman" w:hAnsi="Times New Roman" w:cs="Times New Roman"/>
          <w:sz w:val="24"/>
          <w:szCs w:val="24"/>
        </w:rPr>
        <w:t>.</w:t>
      </w:r>
      <w:r w:rsidR="00AA35C0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sz w:val="24"/>
          <w:szCs w:val="24"/>
        </w:rPr>
        <w:t>Osnovnoškolsko obrazovanje odvijalo se u 8</w:t>
      </w:r>
      <w:r w:rsidR="006A4003" w:rsidRPr="00B532A2">
        <w:rPr>
          <w:rFonts w:ascii="Times New Roman" w:hAnsi="Times New Roman" w:cs="Times New Roman"/>
          <w:sz w:val="24"/>
          <w:szCs w:val="24"/>
        </w:rPr>
        <w:t>6</w:t>
      </w:r>
      <w:r w:rsidRPr="00B532A2">
        <w:rPr>
          <w:rFonts w:ascii="Times New Roman" w:hAnsi="Times New Roman" w:cs="Times New Roman"/>
          <w:sz w:val="24"/>
          <w:szCs w:val="24"/>
        </w:rPr>
        <w:t xml:space="preserve"> matičnih i područnih škola koje je </w:t>
      </w:r>
      <w:r w:rsidR="001F16C7" w:rsidRPr="00B532A2">
        <w:rPr>
          <w:rFonts w:ascii="Times New Roman" w:hAnsi="Times New Roman" w:cs="Times New Roman"/>
          <w:sz w:val="24"/>
          <w:szCs w:val="24"/>
        </w:rPr>
        <w:t xml:space="preserve">na početku školske godine 2024./2025. </w:t>
      </w:r>
      <w:r w:rsidRPr="00B532A2">
        <w:rPr>
          <w:rFonts w:ascii="Times New Roman" w:hAnsi="Times New Roman" w:cs="Times New Roman"/>
          <w:sz w:val="24"/>
          <w:szCs w:val="24"/>
        </w:rPr>
        <w:t xml:space="preserve">pohađalo </w:t>
      </w:r>
      <w:r w:rsidR="006A4003" w:rsidRPr="00B532A2">
        <w:rPr>
          <w:rFonts w:ascii="Times New Roman" w:hAnsi="Times New Roman" w:cs="Times New Roman"/>
          <w:sz w:val="24"/>
          <w:szCs w:val="24"/>
        </w:rPr>
        <w:t xml:space="preserve">ukupno </w:t>
      </w:r>
      <w:r w:rsidRPr="00B532A2">
        <w:rPr>
          <w:rFonts w:ascii="Times New Roman" w:hAnsi="Times New Roman" w:cs="Times New Roman"/>
          <w:sz w:val="24"/>
          <w:szCs w:val="24"/>
        </w:rPr>
        <w:t>7.</w:t>
      </w:r>
      <w:r w:rsidR="006A4003" w:rsidRPr="00B532A2">
        <w:rPr>
          <w:rFonts w:ascii="Times New Roman" w:hAnsi="Times New Roman" w:cs="Times New Roman"/>
          <w:sz w:val="24"/>
          <w:szCs w:val="24"/>
        </w:rPr>
        <w:t>762</w:t>
      </w:r>
      <w:r w:rsidRPr="00B532A2">
        <w:rPr>
          <w:rFonts w:ascii="Times New Roman" w:hAnsi="Times New Roman" w:cs="Times New Roman"/>
          <w:sz w:val="24"/>
          <w:szCs w:val="24"/>
        </w:rPr>
        <w:t xml:space="preserve"> učenika</w:t>
      </w:r>
      <w:r w:rsidR="001F16C7" w:rsidRPr="00B532A2">
        <w:rPr>
          <w:rFonts w:ascii="Times New Roman" w:hAnsi="Times New Roman" w:cs="Times New Roman"/>
          <w:sz w:val="24"/>
          <w:szCs w:val="24"/>
        </w:rPr>
        <w:t>.</w:t>
      </w:r>
      <w:r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DD5F25" w:rsidRPr="00B532A2">
        <w:rPr>
          <w:rFonts w:ascii="Times New Roman" w:hAnsi="Times New Roman" w:cs="Times New Roman"/>
          <w:sz w:val="24"/>
          <w:szCs w:val="24"/>
        </w:rPr>
        <w:t>Sr</w:t>
      </w:r>
      <w:r w:rsidR="00AA35C0" w:rsidRPr="00B532A2">
        <w:rPr>
          <w:rFonts w:ascii="Times New Roman" w:hAnsi="Times New Roman" w:cs="Times New Roman"/>
          <w:sz w:val="24"/>
          <w:szCs w:val="24"/>
        </w:rPr>
        <w:t>ednjoškolsko obrazovanj</w:t>
      </w:r>
      <w:r w:rsidR="00DD5F25" w:rsidRPr="00B532A2">
        <w:rPr>
          <w:rFonts w:ascii="Times New Roman" w:hAnsi="Times New Roman" w:cs="Times New Roman"/>
          <w:sz w:val="24"/>
          <w:szCs w:val="24"/>
        </w:rPr>
        <w:t xml:space="preserve">e </w:t>
      </w:r>
      <w:r w:rsidR="00267813" w:rsidRPr="00B532A2">
        <w:rPr>
          <w:rFonts w:ascii="Times New Roman" w:hAnsi="Times New Roman" w:cs="Times New Roman"/>
          <w:sz w:val="24"/>
          <w:szCs w:val="24"/>
        </w:rPr>
        <w:t>u 202</w:t>
      </w:r>
      <w:r w:rsidR="00417543" w:rsidRPr="00B532A2">
        <w:rPr>
          <w:rFonts w:ascii="Times New Roman" w:hAnsi="Times New Roman" w:cs="Times New Roman"/>
          <w:sz w:val="24"/>
          <w:szCs w:val="24"/>
        </w:rPr>
        <w:t>4</w:t>
      </w:r>
      <w:r w:rsidR="00267813" w:rsidRPr="00B532A2">
        <w:rPr>
          <w:rFonts w:ascii="Times New Roman" w:hAnsi="Times New Roman" w:cs="Times New Roman"/>
          <w:sz w:val="24"/>
          <w:szCs w:val="24"/>
        </w:rPr>
        <w:t>./202</w:t>
      </w:r>
      <w:r w:rsidR="00417543" w:rsidRPr="00B532A2">
        <w:rPr>
          <w:rFonts w:ascii="Times New Roman" w:hAnsi="Times New Roman" w:cs="Times New Roman"/>
          <w:sz w:val="24"/>
          <w:szCs w:val="24"/>
        </w:rPr>
        <w:t>5</w:t>
      </w:r>
      <w:r w:rsidR="00267813" w:rsidRPr="00B532A2">
        <w:rPr>
          <w:rFonts w:ascii="Times New Roman" w:hAnsi="Times New Roman" w:cs="Times New Roman"/>
          <w:sz w:val="24"/>
          <w:szCs w:val="24"/>
        </w:rPr>
        <w:t xml:space="preserve">. školskoj godini </w:t>
      </w:r>
      <w:r w:rsidR="00DD5F25" w:rsidRPr="00B532A2">
        <w:rPr>
          <w:rFonts w:ascii="Times New Roman" w:hAnsi="Times New Roman" w:cs="Times New Roman"/>
          <w:sz w:val="24"/>
          <w:szCs w:val="24"/>
        </w:rPr>
        <w:t>odvijalo se u 1</w:t>
      </w:r>
      <w:r w:rsidR="006A4003" w:rsidRPr="00B532A2">
        <w:rPr>
          <w:rFonts w:ascii="Times New Roman" w:hAnsi="Times New Roman" w:cs="Times New Roman"/>
          <w:sz w:val="24"/>
          <w:szCs w:val="24"/>
        </w:rPr>
        <w:t>8</w:t>
      </w:r>
      <w:r w:rsidR="00DD5F25" w:rsidRPr="00B532A2">
        <w:rPr>
          <w:rFonts w:ascii="Times New Roman" w:hAnsi="Times New Roman" w:cs="Times New Roman"/>
          <w:sz w:val="24"/>
          <w:szCs w:val="24"/>
        </w:rPr>
        <w:t xml:space="preserve"> ustanova</w:t>
      </w:r>
      <w:r w:rsidR="006A4003" w:rsidRPr="00B532A2">
        <w:rPr>
          <w:rFonts w:ascii="Times New Roman" w:hAnsi="Times New Roman" w:cs="Times New Roman"/>
          <w:sz w:val="24"/>
          <w:szCs w:val="24"/>
        </w:rPr>
        <w:t xml:space="preserve"> koje je pohađalo ukupno </w:t>
      </w:r>
      <w:r w:rsidR="00267813" w:rsidRPr="00B532A2">
        <w:rPr>
          <w:rFonts w:ascii="Times New Roman" w:hAnsi="Times New Roman" w:cs="Times New Roman"/>
          <w:sz w:val="24"/>
          <w:szCs w:val="24"/>
        </w:rPr>
        <w:t>3.74</w:t>
      </w:r>
      <w:r w:rsidR="00417543" w:rsidRPr="00B532A2">
        <w:rPr>
          <w:rFonts w:ascii="Times New Roman" w:hAnsi="Times New Roman" w:cs="Times New Roman"/>
          <w:sz w:val="24"/>
          <w:szCs w:val="24"/>
        </w:rPr>
        <w:t>0</w:t>
      </w:r>
      <w:r w:rsidR="00267813" w:rsidRPr="00B532A2">
        <w:rPr>
          <w:rFonts w:ascii="Times New Roman" w:hAnsi="Times New Roman" w:cs="Times New Roman"/>
          <w:sz w:val="24"/>
          <w:szCs w:val="24"/>
        </w:rPr>
        <w:t xml:space="preserve"> učenika</w:t>
      </w:r>
      <w:r w:rsidR="00DD5F25" w:rsidRPr="00B532A2">
        <w:rPr>
          <w:rFonts w:ascii="Times New Roman" w:hAnsi="Times New Roman" w:cs="Times New Roman"/>
          <w:sz w:val="24"/>
          <w:szCs w:val="24"/>
        </w:rPr>
        <w:t>. Na području Koprivničko-križevačke županije djelovale su i</w:t>
      </w:r>
      <w:r w:rsidR="00AA35C0" w:rsidRPr="00B532A2">
        <w:rPr>
          <w:rFonts w:ascii="Times New Roman" w:hAnsi="Times New Roman" w:cs="Times New Roman"/>
          <w:sz w:val="24"/>
          <w:szCs w:val="24"/>
        </w:rPr>
        <w:t xml:space="preserve"> 2 ustanove iz sustava visokog obrazovanja (Sveučilište Sjever i Veleučilište u Križevcima) te 3 ustanove iz sustava znanosti (PODRAVKA prehrambena industrija d.d. FC „Istraživanje i razvoj“, Sveučilište Sjever i Veleučilište u Križevcima). </w:t>
      </w:r>
    </w:p>
    <w:p w14:paraId="6B796BD8" w14:textId="3013911F" w:rsidR="00E4632F" w:rsidRPr="00B532A2" w:rsidRDefault="006A4003" w:rsidP="007732B1">
      <w:pPr>
        <w:pStyle w:val="NoSpacing"/>
        <w:spacing w:after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Koprivničko-križevačka županija osnivač je 18 osnovnih škola</w:t>
      </w:r>
      <w:r w:rsidR="00676D97" w:rsidRPr="00B532A2">
        <w:rPr>
          <w:rFonts w:ascii="Times New Roman" w:hAnsi="Times New Roman" w:cs="Times New Roman"/>
          <w:sz w:val="24"/>
          <w:szCs w:val="24"/>
        </w:rPr>
        <w:t xml:space="preserve"> koje je u školskoj godini 202</w:t>
      </w:r>
      <w:r w:rsidR="005E1AAA" w:rsidRPr="00B532A2">
        <w:rPr>
          <w:rFonts w:ascii="Times New Roman" w:hAnsi="Times New Roman" w:cs="Times New Roman"/>
          <w:sz w:val="24"/>
          <w:szCs w:val="24"/>
        </w:rPr>
        <w:t>4</w:t>
      </w:r>
      <w:r w:rsidR="00676D97" w:rsidRPr="00B532A2">
        <w:rPr>
          <w:rFonts w:ascii="Times New Roman" w:hAnsi="Times New Roman" w:cs="Times New Roman"/>
          <w:sz w:val="24"/>
          <w:szCs w:val="24"/>
        </w:rPr>
        <w:t>./202</w:t>
      </w:r>
      <w:r w:rsidR="005E1AAA" w:rsidRPr="00B532A2">
        <w:rPr>
          <w:rFonts w:ascii="Times New Roman" w:hAnsi="Times New Roman" w:cs="Times New Roman"/>
          <w:sz w:val="24"/>
          <w:szCs w:val="24"/>
        </w:rPr>
        <w:t>5</w:t>
      </w:r>
      <w:r w:rsidR="00676D97" w:rsidRPr="00B532A2">
        <w:rPr>
          <w:rFonts w:ascii="Times New Roman" w:hAnsi="Times New Roman" w:cs="Times New Roman"/>
          <w:sz w:val="24"/>
          <w:szCs w:val="24"/>
        </w:rPr>
        <w:t>. pohađalo 3.</w:t>
      </w:r>
      <w:r w:rsidR="001F16C7" w:rsidRPr="00B532A2">
        <w:rPr>
          <w:rFonts w:ascii="Times New Roman" w:hAnsi="Times New Roman" w:cs="Times New Roman"/>
          <w:sz w:val="24"/>
          <w:szCs w:val="24"/>
        </w:rPr>
        <w:t>5</w:t>
      </w:r>
      <w:r w:rsidR="005E1AAA" w:rsidRPr="00B532A2">
        <w:rPr>
          <w:rFonts w:ascii="Times New Roman" w:hAnsi="Times New Roman" w:cs="Times New Roman"/>
          <w:sz w:val="24"/>
          <w:szCs w:val="24"/>
        </w:rPr>
        <w:t>29</w:t>
      </w:r>
      <w:r w:rsidR="001F16C7" w:rsidRPr="00B532A2">
        <w:rPr>
          <w:rFonts w:ascii="Times New Roman" w:hAnsi="Times New Roman" w:cs="Times New Roman"/>
          <w:sz w:val="24"/>
          <w:szCs w:val="24"/>
        </w:rPr>
        <w:t xml:space="preserve"> učenika</w:t>
      </w:r>
      <w:r w:rsidRPr="00B532A2">
        <w:rPr>
          <w:rFonts w:ascii="Times New Roman" w:hAnsi="Times New Roman" w:cs="Times New Roman"/>
          <w:sz w:val="24"/>
          <w:szCs w:val="24"/>
        </w:rPr>
        <w:t>, 8 srednjih škola</w:t>
      </w:r>
      <w:r w:rsidR="001F16C7" w:rsidRPr="00B532A2">
        <w:rPr>
          <w:rFonts w:ascii="Times New Roman" w:hAnsi="Times New Roman" w:cs="Times New Roman"/>
          <w:sz w:val="24"/>
          <w:szCs w:val="24"/>
        </w:rPr>
        <w:t xml:space="preserve"> koje je pohađalo ukupno 3.</w:t>
      </w:r>
      <w:r w:rsidR="005E1AAA" w:rsidRPr="00B532A2">
        <w:rPr>
          <w:rFonts w:ascii="Times New Roman" w:hAnsi="Times New Roman" w:cs="Times New Roman"/>
          <w:sz w:val="24"/>
          <w:szCs w:val="24"/>
        </w:rPr>
        <w:t>629</w:t>
      </w:r>
      <w:r w:rsidR="001F16C7" w:rsidRPr="00B532A2">
        <w:rPr>
          <w:rFonts w:ascii="Times New Roman" w:hAnsi="Times New Roman" w:cs="Times New Roman"/>
          <w:sz w:val="24"/>
          <w:szCs w:val="24"/>
        </w:rPr>
        <w:t xml:space="preserve"> učenika</w:t>
      </w:r>
      <w:r w:rsidRPr="00B532A2">
        <w:rPr>
          <w:rFonts w:ascii="Times New Roman" w:hAnsi="Times New Roman" w:cs="Times New Roman"/>
          <w:sz w:val="24"/>
          <w:szCs w:val="24"/>
        </w:rPr>
        <w:t xml:space="preserve"> i </w:t>
      </w:r>
      <w:r w:rsidR="005E1AAA" w:rsidRPr="00B532A2">
        <w:rPr>
          <w:rFonts w:ascii="Times New Roman" w:hAnsi="Times New Roman" w:cs="Times New Roman"/>
          <w:sz w:val="24"/>
          <w:szCs w:val="24"/>
        </w:rPr>
        <w:t>jednom</w:t>
      </w:r>
      <w:r w:rsidRPr="00B532A2">
        <w:rPr>
          <w:rFonts w:ascii="Times New Roman" w:hAnsi="Times New Roman" w:cs="Times New Roman"/>
          <w:sz w:val="24"/>
          <w:szCs w:val="24"/>
        </w:rPr>
        <w:t xml:space="preserve"> Učeničkom domu u Križevcima</w:t>
      </w:r>
      <w:r w:rsidR="00206A56" w:rsidRPr="00B532A2">
        <w:rPr>
          <w:rFonts w:ascii="Times New Roman" w:hAnsi="Times New Roman" w:cs="Times New Roman"/>
          <w:sz w:val="24"/>
          <w:szCs w:val="24"/>
        </w:rPr>
        <w:t xml:space="preserve"> koj</w:t>
      </w:r>
      <w:r w:rsidR="005E1AAA" w:rsidRPr="00B532A2">
        <w:rPr>
          <w:rFonts w:ascii="Times New Roman" w:hAnsi="Times New Roman" w:cs="Times New Roman"/>
          <w:sz w:val="24"/>
          <w:szCs w:val="24"/>
        </w:rPr>
        <w:t>i</w:t>
      </w:r>
      <w:r w:rsidR="00206A56" w:rsidRPr="00B532A2">
        <w:rPr>
          <w:rFonts w:ascii="Times New Roman" w:hAnsi="Times New Roman" w:cs="Times New Roman"/>
          <w:sz w:val="24"/>
          <w:szCs w:val="24"/>
        </w:rPr>
        <w:t xml:space="preserve"> je</w:t>
      </w:r>
      <w:r w:rsidR="001F16C7" w:rsidRPr="00B532A2">
        <w:rPr>
          <w:rFonts w:ascii="Times New Roman" w:hAnsi="Times New Roman" w:cs="Times New Roman"/>
          <w:sz w:val="24"/>
          <w:szCs w:val="24"/>
        </w:rPr>
        <w:t xml:space="preserve"> pohađalo 1</w:t>
      </w:r>
      <w:r w:rsidR="005E1AAA" w:rsidRPr="00B532A2">
        <w:rPr>
          <w:rFonts w:ascii="Times New Roman" w:hAnsi="Times New Roman" w:cs="Times New Roman"/>
          <w:sz w:val="24"/>
          <w:szCs w:val="24"/>
        </w:rPr>
        <w:t>10</w:t>
      </w:r>
      <w:r w:rsidR="001F16C7" w:rsidRPr="00B532A2">
        <w:rPr>
          <w:rFonts w:ascii="Times New Roman" w:hAnsi="Times New Roman" w:cs="Times New Roman"/>
          <w:sz w:val="24"/>
          <w:szCs w:val="24"/>
        </w:rPr>
        <w:t xml:space="preserve"> učenika te dvije glazbene škole </w:t>
      </w:r>
      <w:r w:rsidR="005E1AAA" w:rsidRPr="00B532A2">
        <w:rPr>
          <w:rFonts w:ascii="Times New Roman" w:hAnsi="Times New Roman" w:cs="Times New Roman"/>
          <w:sz w:val="24"/>
          <w:szCs w:val="24"/>
        </w:rPr>
        <w:t xml:space="preserve">koje u svojem sastavu imaju i srednjoškolske odjele </w:t>
      </w:r>
      <w:r w:rsidR="001F16C7" w:rsidRPr="00B532A2">
        <w:rPr>
          <w:rFonts w:ascii="Times New Roman" w:hAnsi="Times New Roman" w:cs="Times New Roman"/>
          <w:sz w:val="24"/>
          <w:szCs w:val="24"/>
        </w:rPr>
        <w:t>koje je pohađao 10</w:t>
      </w:r>
      <w:r w:rsidR="005E1AAA" w:rsidRPr="00B532A2">
        <w:rPr>
          <w:rFonts w:ascii="Times New Roman" w:hAnsi="Times New Roman" w:cs="Times New Roman"/>
          <w:sz w:val="24"/>
          <w:szCs w:val="24"/>
        </w:rPr>
        <w:t>1</w:t>
      </w:r>
      <w:r w:rsidR="001F16C7" w:rsidRPr="00B532A2">
        <w:rPr>
          <w:rFonts w:ascii="Times New Roman" w:hAnsi="Times New Roman" w:cs="Times New Roman"/>
          <w:sz w:val="24"/>
          <w:szCs w:val="24"/>
        </w:rPr>
        <w:t xml:space="preserve"> učenik</w:t>
      </w:r>
      <w:r w:rsidR="001F16C7" w:rsidRPr="00B532A2">
        <w:rPr>
          <w:rStyle w:val="FootnoteReference"/>
          <w:rFonts w:ascii="Times New Roman" w:hAnsi="Times New Roman" w:cs="Times New Roman"/>
          <w:sz w:val="24"/>
          <w:szCs w:val="24"/>
        </w:rPr>
        <w:footnoteReference w:id="1"/>
      </w:r>
      <w:r w:rsidR="001F16C7" w:rsidRPr="00B532A2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52E0ABB" w14:textId="46867B7A" w:rsidR="00AA35C0" w:rsidRPr="00B532A2" w:rsidRDefault="00AA35C0" w:rsidP="001234A6">
      <w:pPr>
        <w:pStyle w:val="NoSpacing"/>
        <w:spacing w:after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U proteklom </w:t>
      </w:r>
      <w:r w:rsidR="00A22791" w:rsidRPr="00B532A2">
        <w:rPr>
          <w:rFonts w:ascii="Times New Roman" w:hAnsi="Times New Roman" w:cs="Times New Roman"/>
          <w:sz w:val="24"/>
          <w:szCs w:val="24"/>
        </w:rPr>
        <w:t>razdoblju</w:t>
      </w:r>
      <w:r w:rsidRPr="00B532A2">
        <w:rPr>
          <w:rFonts w:ascii="Times New Roman" w:hAnsi="Times New Roman" w:cs="Times New Roman"/>
          <w:sz w:val="24"/>
          <w:szCs w:val="24"/>
        </w:rPr>
        <w:t xml:space="preserve"> uspostavljen</w:t>
      </w:r>
      <w:r w:rsidR="00B33F62" w:rsidRPr="00B532A2">
        <w:rPr>
          <w:rFonts w:ascii="Times New Roman" w:hAnsi="Times New Roman" w:cs="Times New Roman"/>
          <w:sz w:val="24"/>
          <w:szCs w:val="24"/>
        </w:rPr>
        <w:t xml:space="preserve"> je</w:t>
      </w:r>
      <w:r w:rsidRPr="00B532A2">
        <w:rPr>
          <w:rFonts w:ascii="Times New Roman" w:hAnsi="Times New Roman" w:cs="Times New Roman"/>
          <w:sz w:val="24"/>
          <w:szCs w:val="24"/>
        </w:rPr>
        <w:t xml:space="preserve"> Centar kompetentnosti u Koprivničko-križevačkoj županiji iz sektora elektrotehnike i računalstva, odnosno dograđene su i opremljene Obrtnička škola Koprivnica te Strukovna škola Đurđevac u što je uloženo više od 10 milijuna eura.</w:t>
      </w:r>
    </w:p>
    <w:p w14:paraId="009F43EB" w14:textId="02FC09A5" w:rsidR="00AA35C0" w:rsidRPr="00B532A2" w:rsidRDefault="00AA35C0" w:rsidP="007126B4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U narednom </w:t>
      </w:r>
      <w:r w:rsidR="005F36DC" w:rsidRPr="00B532A2">
        <w:rPr>
          <w:rFonts w:ascii="Times New Roman" w:hAnsi="Times New Roman" w:cs="Times New Roman"/>
          <w:sz w:val="24"/>
          <w:szCs w:val="24"/>
        </w:rPr>
        <w:t>razdoblju</w:t>
      </w:r>
      <w:r w:rsidRPr="00B532A2">
        <w:rPr>
          <w:rFonts w:ascii="Times New Roman" w:hAnsi="Times New Roman" w:cs="Times New Roman"/>
          <w:sz w:val="24"/>
          <w:szCs w:val="24"/>
        </w:rPr>
        <w:t xml:space="preserve"> u svim županijskim</w:t>
      </w:r>
      <w:r w:rsidR="004371B2" w:rsidRPr="00B532A2">
        <w:rPr>
          <w:rFonts w:ascii="Times New Roman" w:hAnsi="Times New Roman" w:cs="Times New Roman"/>
          <w:sz w:val="24"/>
          <w:szCs w:val="24"/>
        </w:rPr>
        <w:t xml:space="preserve"> osnovnim</w:t>
      </w:r>
      <w:r w:rsidRPr="00B532A2">
        <w:rPr>
          <w:rFonts w:ascii="Times New Roman" w:hAnsi="Times New Roman" w:cs="Times New Roman"/>
          <w:sz w:val="24"/>
          <w:szCs w:val="24"/>
        </w:rPr>
        <w:t xml:space="preserve"> školama stvorit će se uvjeti za obavljanje jednosmjenske nastave putem projekata izgradnje, dogradnje ili rekonstrukcije zgrada osnovnih škola koji se financiraju iz Poziva u okviru Nacionalnog plana oporavka i otpornosti.</w:t>
      </w:r>
    </w:p>
    <w:p w14:paraId="0CAEEE7D" w14:textId="77777777" w:rsidR="001234A6" w:rsidRPr="00B532A2" w:rsidRDefault="001234A6" w:rsidP="00BC3F79">
      <w:pPr>
        <w:pStyle w:val="NoSpacing"/>
        <w:spacing w:line="276" w:lineRule="auto"/>
        <w:jc w:val="both"/>
        <w:rPr>
          <w:rFonts w:ascii="Times New Roman" w:hAnsi="Times New Roman" w:cs="Times New Roman"/>
          <w:color w:val="EE0000"/>
          <w:sz w:val="24"/>
          <w:szCs w:val="24"/>
        </w:rPr>
      </w:pPr>
    </w:p>
    <w:p w14:paraId="13E7AC93" w14:textId="1856521D" w:rsidR="001234A6" w:rsidRPr="00B532A2" w:rsidRDefault="00E4632F" w:rsidP="00BC3F79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Također, u planu su ulaganja u širenje prostornih kapaciteta dječjih vrtića tamo gdje postoji </w:t>
      </w:r>
      <w:r w:rsidR="004E1C0D" w:rsidRPr="00B532A2">
        <w:rPr>
          <w:rFonts w:ascii="Times New Roman" w:hAnsi="Times New Roman" w:cs="Times New Roman"/>
          <w:sz w:val="24"/>
          <w:szCs w:val="24"/>
        </w:rPr>
        <w:t>potreba</w:t>
      </w:r>
      <w:r w:rsidRPr="00B532A2">
        <w:rPr>
          <w:rFonts w:ascii="Times New Roman" w:hAnsi="Times New Roman" w:cs="Times New Roman"/>
          <w:sz w:val="24"/>
          <w:szCs w:val="24"/>
        </w:rPr>
        <w:t xml:space="preserve">, u izgradnju Učeničkog doma i Srednje škole u Koprivnici, razvoj Centara kompetentnosti vezanih uz poljoprivredu i hranu te gospodarstvo, modernizacija strukovnog obrazovanja, nastavak razvoja Centara izvrnosti u osnovnim i srednjim školama uz razvoj digitalne pismenosti i medijske kulture te podrška daljnjem usavršavanju učitelja i nastavnika. </w:t>
      </w:r>
    </w:p>
    <w:p w14:paraId="027D7D98" w14:textId="76EB46F2" w:rsidR="006978F3" w:rsidRPr="00B532A2" w:rsidRDefault="006978F3" w:rsidP="00D76915">
      <w:pPr>
        <w:pStyle w:val="Heading2"/>
        <w:numPr>
          <w:ilvl w:val="2"/>
          <w:numId w:val="3"/>
        </w:numPr>
        <w:spacing w:after="240"/>
        <w:rPr>
          <w:rFonts w:ascii="Times New Roman" w:hAnsi="Times New Roman" w:cs="Times New Roman"/>
        </w:rPr>
      </w:pPr>
      <w:bookmarkStart w:id="201" w:name="_Toc211258230"/>
      <w:r w:rsidRPr="00B532A2">
        <w:rPr>
          <w:rFonts w:ascii="Times New Roman" w:hAnsi="Times New Roman" w:cs="Times New Roman"/>
        </w:rPr>
        <w:lastRenderedPageBreak/>
        <w:t>Kulturna infrastruktura</w:t>
      </w:r>
      <w:bookmarkEnd w:id="201"/>
    </w:p>
    <w:p w14:paraId="1814F111" w14:textId="77777777" w:rsidR="001300A3" w:rsidRPr="00B532A2" w:rsidRDefault="006978F3" w:rsidP="006978F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Prema podacima Koprivničko-križevačke županije i Turističke zajednice Koprivničko-križevačke županije, na području županije</w:t>
      </w:r>
      <w:r w:rsidR="001300A3" w:rsidRPr="00B532A2">
        <w:rPr>
          <w:rFonts w:ascii="Times New Roman" w:hAnsi="Times New Roman" w:cs="Times New Roman"/>
          <w:sz w:val="24"/>
          <w:szCs w:val="24"/>
        </w:rPr>
        <w:t xml:space="preserve"> djeluju:</w:t>
      </w:r>
    </w:p>
    <w:p w14:paraId="2071A180" w14:textId="77777777" w:rsidR="001300A3" w:rsidRPr="00B532A2" w:rsidRDefault="006978F3" w:rsidP="00F12081">
      <w:pPr>
        <w:pStyle w:val="ListParagraph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četiri muzeja</w:t>
      </w:r>
      <w:r w:rsidRPr="00B532A2">
        <w:rPr>
          <w:rFonts w:ascii="Times New Roman" w:hAnsi="Times New Roman" w:cs="Times New Roman"/>
          <w:sz w:val="24"/>
          <w:szCs w:val="24"/>
        </w:rPr>
        <w:t xml:space="preserve"> (Muzej grada Koprivnice, Koprivnica; Muzej prehrane, Koprivnica; Gradski muzej Križevci, Križevci; Muzej Grada Đurđevca, Đurđevac), </w:t>
      </w:r>
    </w:p>
    <w:p w14:paraId="2DDF8761" w14:textId="17A916A7" w:rsidR="001300A3" w:rsidRPr="00B532A2" w:rsidRDefault="006978F3" w:rsidP="00F12081">
      <w:pPr>
        <w:pStyle w:val="ListParagraph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pet knjižnica</w:t>
      </w:r>
      <w:r w:rsidRPr="00B532A2">
        <w:rPr>
          <w:rFonts w:ascii="Times New Roman" w:hAnsi="Times New Roman" w:cs="Times New Roman"/>
          <w:sz w:val="24"/>
          <w:szCs w:val="24"/>
        </w:rPr>
        <w:t xml:space="preserve"> (Gradska knjižnica i čitaonica „Fran Galović“</w:t>
      </w:r>
      <w:r w:rsidR="006716C0" w:rsidRPr="00B532A2">
        <w:rPr>
          <w:rFonts w:ascii="Times New Roman" w:hAnsi="Times New Roman" w:cs="Times New Roman"/>
          <w:sz w:val="24"/>
          <w:szCs w:val="24"/>
        </w:rPr>
        <w:t xml:space="preserve">, </w:t>
      </w:r>
      <w:r w:rsidRPr="00B532A2">
        <w:rPr>
          <w:rFonts w:ascii="Times New Roman" w:hAnsi="Times New Roman" w:cs="Times New Roman"/>
          <w:sz w:val="24"/>
          <w:szCs w:val="24"/>
        </w:rPr>
        <w:t>Koprivnica; Gradska knjižnica „Franjo Marković“</w:t>
      </w:r>
      <w:r w:rsidR="006716C0" w:rsidRPr="00B532A2">
        <w:rPr>
          <w:rFonts w:ascii="Times New Roman" w:hAnsi="Times New Roman" w:cs="Times New Roman"/>
          <w:sz w:val="24"/>
          <w:szCs w:val="24"/>
        </w:rPr>
        <w:t xml:space="preserve">, </w:t>
      </w:r>
      <w:r w:rsidRPr="00B532A2">
        <w:rPr>
          <w:rFonts w:ascii="Times New Roman" w:hAnsi="Times New Roman" w:cs="Times New Roman"/>
          <w:sz w:val="24"/>
          <w:szCs w:val="24"/>
        </w:rPr>
        <w:t xml:space="preserve">Križevci; Gradska knjižnica Đurđevac; Narodna knjižnica Virje; Općinska knjižnica Sidonije Rubido Erdödy, Gornja Rijeka), </w:t>
      </w:r>
    </w:p>
    <w:p w14:paraId="4956A1A3" w14:textId="551A1E66" w:rsidR="001300A3" w:rsidRPr="00B532A2" w:rsidRDefault="006978F3" w:rsidP="00F12081">
      <w:pPr>
        <w:pStyle w:val="ListParagraph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četiri etnografske zbirke</w:t>
      </w:r>
      <w:r w:rsidRPr="00B532A2">
        <w:rPr>
          <w:rFonts w:ascii="Times New Roman" w:hAnsi="Times New Roman" w:cs="Times New Roman"/>
          <w:sz w:val="24"/>
          <w:szCs w:val="24"/>
        </w:rPr>
        <w:t xml:space="preserve"> (Etnografska zbirka Čamba, Đurđevac; Etno kuća Večenaj, Gola; Etnografska zbirka Josipa Cugovčana, Podravske Sesvete; Etno kuće obitelji Karlovčan, Ferdinandovac)</w:t>
      </w:r>
      <w:r w:rsidR="009A47E0" w:rsidRPr="00B532A2">
        <w:rPr>
          <w:rFonts w:ascii="Times New Roman" w:hAnsi="Times New Roman" w:cs="Times New Roman"/>
          <w:sz w:val="24"/>
          <w:szCs w:val="24"/>
        </w:rPr>
        <w:t xml:space="preserve"> i</w:t>
      </w:r>
    </w:p>
    <w:p w14:paraId="34127E2C" w14:textId="1B83B42C" w:rsidR="006978F3" w:rsidRPr="00B532A2" w:rsidRDefault="006978F3" w:rsidP="00F12081">
      <w:pPr>
        <w:pStyle w:val="ListParagraph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14 galerija</w:t>
      </w:r>
      <w:r w:rsidRPr="00B532A2">
        <w:rPr>
          <w:rFonts w:ascii="Times New Roman" w:hAnsi="Times New Roman" w:cs="Times New Roman"/>
          <w:sz w:val="24"/>
          <w:szCs w:val="24"/>
        </w:rPr>
        <w:t xml:space="preserve"> (Galerija Koprivnica, Koprivnica; Likovna galerija Gradskog muzeja Križevci, Križevci; Galerija Ivan Sabolić, Peteranec; Galerija naivne umjetnosti Hlebine, Hlebine; Grunt Generalić, Hlebine; Galerija Ivan Večenaj, Gola; Galerija Mijo Kovačić, Koprivnica; Galerija Ivan Lacković Croata, Batinske; Galerija Tomo Balažin, Bakovčice; Memorijalna zbirka Josip Turković, Virje; Biblijski vrt mira, Kalnik; Ekološki vrt mira, Podravske Sesvete; Park znamenitih Podravaca i rijeke Drave, Gola; Galerija Margarete Meissner-Bašić i Luke Bašića, Virje). </w:t>
      </w:r>
    </w:p>
    <w:p w14:paraId="447F1BA7" w14:textId="03413177" w:rsidR="006978F3" w:rsidRPr="00B532A2" w:rsidRDefault="006978F3" w:rsidP="007126B4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Prema podacima </w:t>
      </w: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Registra kulturnih dobara</w:t>
      </w:r>
      <w:r w:rsidR="007758F2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Republike Hrvatske</w:t>
      </w:r>
      <w:r w:rsidRPr="00B532A2">
        <w:rPr>
          <w:rFonts w:ascii="Times New Roman" w:hAnsi="Times New Roman" w:cs="Times New Roman"/>
          <w:sz w:val="24"/>
          <w:szCs w:val="24"/>
        </w:rPr>
        <w:t xml:space="preserve"> Ministarstva kulture</w:t>
      </w:r>
      <w:r w:rsidR="007758F2" w:rsidRPr="00B532A2">
        <w:rPr>
          <w:rFonts w:ascii="Times New Roman" w:hAnsi="Times New Roman" w:cs="Times New Roman"/>
          <w:sz w:val="24"/>
          <w:szCs w:val="24"/>
        </w:rPr>
        <w:t xml:space="preserve"> i medija</w:t>
      </w:r>
      <w:r w:rsidR="00557CA5" w:rsidRPr="00B532A2">
        <w:rPr>
          <w:rFonts w:ascii="Times New Roman" w:hAnsi="Times New Roman" w:cs="Times New Roman"/>
          <w:sz w:val="24"/>
          <w:szCs w:val="24"/>
        </w:rPr>
        <w:t xml:space="preserve"> u </w:t>
      </w:r>
      <w:r w:rsidR="00557CA5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Koprivničko-križevačkoj županiji registrirano je 137 kulturnih dobara</w:t>
      </w: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,</w:t>
      </w:r>
      <w:r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946779" w:rsidRPr="00B532A2">
        <w:rPr>
          <w:rFonts w:ascii="Times New Roman" w:hAnsi="Times New Roman" w:cs="Times New Roman"/>
          <w:sz w:val="24"/>
          <w:szCs w:val="24"/>
        </w:rPr>
        <w:t xml:space="preserve">od čega su 134 zaštićena kulturna dobra i 3 preventivno zaštićena kulturna dobra. </w:t>
      </w:r>
      <w:r w:rsidR="007B3C6E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Zaštićenih n</w:t>
      </w: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ematerijaln</w:t>
      </w:r>
      <w:r w:rsidR="007B3C6E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ih</w:t>
      </w: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kulturn</w:t>
      </w:r>
      <w:r w:rsidR="007B3C6E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ih</w:t>
      </w: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dob</w:t>
      </w:r>
      <w:r w:rsidR="007B3C6E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ara</w:t>
      </w:r>
      <w:r w:rsidRPr="00B532A2">
        <w:rPr>
          <w:rFonts w:ascii="Times New Roman" w:hAnsi="Times New Roman" w:cs="Times New Roman"/>
          <w:sz w:val="24"/>
          <w:szCs w:val="24"/>
        </w:rPr>
        <w:t xml:space="preserve"> na području županije</w:t>
      </w:r>
      <w:r w:rsidR="007B3C6E" w:rsidRPr="00B532A2">
        <w:rPr>
          <w:rFonts w:ascii="Times New Roman" w:hAnsi="Times New Roman" w:cs="Times New Roman"/>
          <w:sz w:val="24"/>
          <w:szCs w:val="24"/>
        </w:rPr>
        <w:t xml:space="preserve"> ima </w:t>
      </w:r>
      <w:r w:rsidR="007B3C6E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20</w:t>
      </w:r>
      <w:r w:rsidR="007B3C6E" w:rsidRPr="00B532A2">
        <w:rPr>
          <w:rFonts w:ascii="Times New Roman" w:hAnsi="Times New Roman" w:cs="Times New Roman"/>
          <w:sz w:val="24"/>
          <w:szCs w:val="24"/>
        </w:rPr>
        <w:t>, a među najpoznatijima</w:t>
      </w:r>
      <w:r w:rsidRPr="00B532A2">
        <w:rPr>
          <w:rFonts w:ascii="Times New Roman" w:hAnsi="Times New Roman" w:cs="Times New Roman"/>
          <w:sz w:val="24"/>
          <w:szCs w:val="24"/>
        </w:rPr>
        <w:t xml:space="preserve"> su Legenda o Picokima u Đurđevcu, Ivanečki vez iz Koprivničkog Ivanca, Priprema slastice bregofska pita u Koprivničkim Bregima, slikanje uljanim bojama na staklu u maniri naive „Hlebinske slikarske škole“</w:t>
      </w:r>
      <w:r w:rsidR="007B3C6E" w:rsidRPr="00B532A2">
        <w:rPr>
          <w:rFonts w:ascii="Times New Roman" w:hAnsi="Times New Roman" w:cs="Times New Roman"/>
          <w:sz w:val="24"/>
          <w:szCs w:val="24"/>
        </w:rPr>
        <w:t xml:space="preserve">  te </w:t>
      </w:r>
      <w:r w:rsidRPr="00B532A2">
        <w:rPr>
          <w:rFonts w:ascii="Times New Roman" w:hAnsi="Times New Roman" w:cs="Times New Roman"/>
          <w:sz w:val="24"/>
          <w:szCs w:val="24"/>
        </w:rPr>
        <w:t>Umijeće ukrašavanja uskršnjih jaja - pisanica u Podravini</w:t>
      </w:r>
      <w:r w:rsidR="007B3C6E" w:rsidRPr="00B532A2">
        <w:rPr>
          <w:rFonts w:ascii="Times New Roman" w:hAnsi="Times New Roman" w:cs="Times New Roman"/>
          <w:sz w:val="24"/>
          <w:szCs w:val="24"/>
        </w:rPr>
        <w:t>.</w:t>
      </w:r>
    </w:p>
    <w:p w14:paraId="0E92AC38" w14:textId="3D7B9BE5" w:rsidR="000A3E87" w:rsidRPr="00B532A2" w:rsidRDefault="000A3E87" w:rsidP="007126B4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U Koprivničko-križevačkoj županiji </w:t>
      </w: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nalaze se 4 arheološka nalazišta</w:t>
      </w:r>
      <w:r w:rsidRPr="00B532A2">
        <w:rPr>
          <w:rFonts w:ascii="Times New Roman" w:hAnsi="Times New Roman" w:cs="Times New Roman"/>
          <w:sz w:val="24"/>
          <w:szCs w:val="24"/>
        </w:rPr>
        <w:t xml:space="preserve"> (Brezovljani, Draganovec, Karane i Ždala), </w:t>
      </w: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4 kulturnopovijesne cjeline</w:t>
      </w:r>
      <w:r w:rsidRPr="00B532A2">
        <w:rPr>
          <w:rFonts w:ascii="Times New Roman" w:hAnsi="Times New Roman" w:cs="Times New Roman"/>
          <w:sz w:val="24"/>
          <w:szCs w:val="24"/>
        </w:rPr>
        <w:t xml:space="preserve"> (Groblje „Pri Svetom Duhu“ u Koprivnici, Kulturno-povijesna cjelina Križevci, Kulturno-povijesna cjelina grada Koprivnice i Tvornica kemijske industrije i spomen područje „Danica“) i </w:t>
      </w: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109 nepokretnih pojedinačnih kulturnih dobara.</w:t>
      </w:r>
    </w:p>
    <w:p w14:paraId="5B549BF3" w14:textId="58598291" w:rsidR="006978F3" w:rsidRPr="00B532A2" w:rsidRDefault="006978F3" w:rsidP="007126B4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Od zaštićenih nepokretnih kulturnih dobara najčešće su zaštićene crkve (68), a u ovoj kategoriji isti</w:t>
      </w:r>
      <w:r w:rsidR="00FB5B84" w:rsidRPr="00B532A2">
        <w:rPr>
          <w:rFonts w:ascii="Times New Roman" w:hAnsi="Times New Roman" w:cs="Times New Roman"/>
          <w:sz w:val="24"/>
          <w:szCs w:val="24"/>
        </w:rPr>
        <w:t xml:space="preserve">ču se </w:t>
      </w:r>
      <w:r w:rsidRPr="00B532A2">
        <w:rPr>
          <w:rFonts w:ascii="Times New Roman" w:hAnsi="Times New Roman" w:cs="Times New Roman"/>
          <w:sz w:val="24"/>
          <w:szCs w:val="24"/>
        </w:rPr>
        <w:t>Kulturno-povijesn</w:t>
      </w:r>
      <w:r w:rsidR="00FB5B84" w:rsidRPr="00B532A2">
        <w:rPr>
          <w:rFonts w:ascii="Times New Roman" w:hAnsi="Times New Roman" w:cs="Times New Roman"/>
          <w:sz w:val="24"/>
          <w:szCs w:val="24"/>
        </w:rPr>
        <w:t>a</w:t>
      </w:r>
      <w:r w:rsidRPr="00B532A2">
        <w:rPr>
          <w:rFonts w:ascii="Times New Roman" w:hAnsi="Times New Roman" w:cs="Times New Roman"/>
          <w:sz w:val="24"/>
          <w:szCs w:val="24"/>
        </w:rPr>
        <w:t xml:space="preserve"> cjelin</w:t>
      </w:r>
      <w:r w:rsidR="00FB5B84" w:rsidRPr="00B532A2">
        <w:rPr>
          <w:rFonts w:ascii="Times New Roman" w:hAnsi="Times New Roman" w:cs="Times New Roman"/>
          <w:sz w:val="24"/>
          <w:szCs w:val="24"/>
        </w:rPr>
        <w:t>a</w:t>
      </w:r>
      <w:r w:rsidRPr="00B532A2">
        <w:rPr>
          <w:rFonts w:ascii="Times New Roman" w:hAnsi="Times New Roman" w:cs="Times New Roman"/>
          <w:sz w:val="24"/>
          <w:szCs w:val="24"/>
        </w:rPr>
        <w:t xml:space="preserve"> dvorca Inkey koji je trenutno u rekonstrukciji, kuć</w:t>
      </w:r>
      <w:r w:rsidR="005967A5" w:rsidRPr="00B532A2">
        <w:rPr>
          <w:rFonts w:ascii="Times New Roman" w:hAnsi="Times New Roman" w:cs="Times New Roman"/>
          <w:sz w:val="24"/>
          <w:szCs w:val="24"/>
        </w:rPr>
        <w:t>a</w:t>
      </w:r>
      <w:r w:rsidRPr="00B532A2">
        <w:rPr>
          <w:rFonts w:ascii="Times New Roman" w:hAnsi="Times New Roman" w:cs="Times New Roman"/>
          <w:sz w:val="24"/>
          <w:szCs w:val="24"/>
        </w:rPr>
        <w:t xml:space="preserve"> Malančec </w:t>
      </w:r>
      <w:r w:rsidR="005967A5" w:rsidRPr="00B532A2">
        <w:rPr>
          <w:rFonts w:ascii="Times New Roman" w:hAnsi="Times New Roman" w:cs="Times New Roman"/>
          <w:sz w:val="24"/>
          <w:szCs w:val="24"/>
        </w:rPr>
        <w:t>i Sinagoga</w:t>
      </w:r>
      <w:r w:rsidRPr="00B532A2">
        <w:rPr>
          <w:rFonts w:ascii="Times New Roman" w:hAnsi="Times New Roman" w:cs="Times New Roman"/>
          <w:sz w:val="24"/>
          <w:szCs w:val="24"/>
        </w:rPr>
        <w:t xml:space="preserve"> u Koprivnici, skup građevina muzeja Podravke u Koprivnici, Stari grad Đurđevac, Stari grad Mali Kalnik, Stari grad Veliki Kalnik i ostal</w:t>
      </w:r>
      <w:r w:rsidR="00776C02" w:rsidRPr="00B532A2">
        <w:rPr>
          <w:rFonts w:ascii="Times New Roman" w:hAnsi="Times New Roman" w:cs="Times New Roman"/>
          <w:sz w:val="24"/>
          <w:szCs w:val="24"/>
        </w:rPr>
        <w:t>a dobra</w:t>
      </w:r>
      <w:r w:rsidRPr="00B532A2">
        <w:rPr>
          <w:rFonts w:ascii="Times New Roman" w:hAnsi="Times New Roman" w:cs="Times New Roman"/>
          <w:sz w:val="24"/>
          <w:szCs w:val="24"/>
        </w:rPr>
        <w:t>.</w:t>
      </w:r>
    </w:p>
    <w:p w14:paraId="57EFA1A7" w14:textId="77777777" w:rsidR="006978F3" w:rsidRPr="00B532A2" w:rsidRDefault="006978F3" w:rsidP="007126B4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Od zaštićenih pokretnih kulturnih dobara, prema dokumentu Procjena rizika od velikih nesreća za Koprivničko–križevačku županiju, najčešće su zaštićene orgulje (26) i sakralni inventar (14) te sljedeća pokretna kulturna dobra:</w:t>
      </w:r>
    </w:p>
    <w:p w14:paraId="1F195E7C" w14:textId="2B7660FF" w:rsidR="006978F3" w:rsidRPr="00B532A2" w:rsidRDefault="006978F3" w:rsidP="00F80A3A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- Muzej Grada Koprivnice - muzejska građa;</w:t>
      </w:r>
    </w:p>
    <w:p w14:paraId="2B4A7438" w14:textId="47AD629E" w:rsidR="006978F3" w:rsidRPr="00B532A2" w:rsidRDefault="006978F3" w:rsidP="00F80A3A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- Gradski muzej Križevci - zbirka razglednica, zbirka glazbenih instrumenata, muzejska</w:t>
      </w:r>
    </w:p>
    <w:p w14:paraId="62595285" w14:textId="67E79C32" w:rsidR="006978F3" w:rsidRPr="00B532A2" w:rsidRDefault="006978F3" w:rsidP="00F80A3A">
      <w:pPr>
        <w:spacing w:after="0" w:line="276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  građa;</w:t>
      </w:r>
    </w:p>
    <w:p w14:paraId="17BFB1C7" w14:textId="058AB915" w:rsidR="006978F3" w:rsidRPr="00B532A2" w:rsidRDefault="006978F3" w:rsidP="00F80A3A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- Preša za vosak u Đurđevcu;</w:t>
      </w:r>
    </w:p>
    <w:p w14:paraId="06106425" w14:textId="3FCC2663" w:rsidR="006978F3" w:rsidRPr="00B532A2" w:rsidRDefault="006978F3" w:rsidP="00F80A3A">
      <w:pPr>
        <w:spacing w:after="0" w:line="276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lastRenderedPageBreak/>
        <w:t>- Zbirka Galerije naivne umjetnosti, glavni oltar u crkvi Sv. Katarine i slika „Rogati      konj“ u Hlebinama;</w:t>
      </w:r>
    </w:p>
    <w:p w14:paraId="3DDE8BF3" w14:textId="5908ECFD" w:rsidR="006978F3" w:rsidRPr="00B532A2" w:rsidRDefault="006978F3" w:rsidP="00F80A3A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- Kamena plastika „Barbarica“ u Križevcima;</w:t>
      </w:r>
    </w:p>
    <w:p w14:paraId="1DABBF13" w14:textId="4D9E7C07" w:rsidR="006978F3" w:rsidRPr="00B532A2" w:rsidRDefault="006978F3" w:rsidP="00F80A3A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- Etnografska zbirka Večenaj u Goli;</w:t>
      </w:r>
    </w:p>
    <w:p w14:paraId="60CDEE8D" w14:textId="473F6677" w:rsidR="006978F3" w:rsidRPr="00B532A2" w:rsidRDefault="006978F3" w:rsidP="00F80A3A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- Ikonostas u crkvi Sv. Velikomučenika Georgija u Križevcima;</w:t>
      </w:r>
    </w:p>
    <w:p w14:paraId="444DB037" w14:textId="3E596993" w:rsidR="00FB5B84" w:rsidRPr="00B532A2" w:rsidRDefault="006978F3" w:rsidP="00EF44E1">
      <w:pPr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- Memorijalna zbirka Josip Turković u Virju.</w:t>
      </w:r>
    </w:p>
    <w:p w14:paraId="2AFD94D2" w14:textId="2791215A" w:rsidR="00B005B2" w:rsidRPr="00B532A2" w:rsidRDefault="00EF44E1" w:rsidP="00D76915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Koprivničko-križevačka županija kontinuirano ulaže u razvoj kulture i očuvanje kulturne baštine</w:t>
      </w:r>
      <w:r w:rsidR="004973D3" w:rsidRPr="00B532A2">
        <w:rPr>
          <w:rFonts w:ascii="Times New Roman" w:hAnsi="Times New Roman" w:cs="Times New Roman"/>
          <w:sz w:val="24"/>
          <w:szCs w:val="24"/>
        </w:rPr>
        <w:t xml:space="preserve"> te sufinancira</w:t>
      </w:r>
      <w:r w:rsidR="0005358A" w:rsidRPr="00B532A2">
        <w:rPr>
          <w:rFonts w:ascii="Times New Roman" w:hAnsi="Times New Roman" w:cs="Times New Roman"/>
          <w:sz w:val="24"/>
          <w:szCs w:val="24"/>
        </w:rPr>
        <w:t xml:space="preserve"> prov</w:t>
      </w:r>
      <w:r w:rsidR="004973D3" w:rsidRPr="00B532A2">
        <w:rPr>
          <w:rFonts w:ascii="Times New Roman" w:hAnsi="Times New Roman" w:cs="Times New Roman"/>
          <w:sz w:val="24"/>
          <w:szCs w:val="24"/>
        </w:rPr>
        <w:t>edbu</w:t>
      </w:r>
      <w:r w:rsidR="0005358A" w:rsidRPr="00B532A2">
        <w:rPr>
          <w:rFonts w:ascii="Times New Roman" w:hAnsi="Times New Roman" w:cs="Times New Roman"/>
          <w:sz w:val="24"/>
          <w:szCs w:val="24"/>
        </w:rPr>
        <w:t xml:space="preserve"> programa i projekata ustanova u kulturi za muzejske djelatnosti, otkup knjižne i neknjižne građe te promicanje kulturne prošlosti KKŽ, </w:t>
      </w:r>
      <w:r w:rsidR="004A27A8" w:rsidRPr="00B532A2">
        <w:rPr>
          <w:rFonts w:ascii="Times New Roman" w:hAnsi="Times New Roman" w:cs="Times New Roman"/>
          <w:sz w:val="24"/>
          <w:szCs w:val="24"/>
        </w:rPr>
        <w:t xml:space="preserve">sufinancira </w:t>
      </w:r>
      <w:r w:rsidR="0005358A" w:rsidRPr="00B532A2">
        <w:rPr>
          <w:rFonts w:ascii="Times New Roman" w:hAnsi="Times New Roman" w:cs="Times New Roman"/>
          <w:sz w:val="24"/>
          <w:szCs w:val="24"/>
        </w:rPr>
        <w:t>progra</w:t>
      </w:r>
      <w:r w:rsidR="004A27A8" w:rsidRPr="00B532A2">
        <w:rPr>
          <w:rFonts w:ascii="Times New Roman" w:hAnsi="Times New Roman" w:cs="Times New Roman"/>
          <w:sz w:val="24"/>
          <w:szCs w:val="24"/>
        </w:rPr>
        <w:t>me</w:t>
      </w:r>
      <w:r w:rsidR="0005358A" w:rsidRPr="00B532A2">
        <w:rPr>
          <w:rFonts w:ascii="Times New Roman" w:hAnsi="Times New Roman" w:cs="Times New Roman"/>
          <w:sz w:val="24"/>
          <w:szCs w:val="24"/>
        </w:rPr>
        <w:t xml:space="preserve"> i projekt</w:t>
      </w:r>
      <w:r w:rsidR="004A27A8" w:rsidRPr="00B532A2">
        <w:rPr>
          <w:rFonts w:ascii="Times New Roman" w:hAnsi="Times New Roman" w:cs="Times New Roman"/>
          <w:sz w:val="24"/>
          <w:szCs w:val="24"/>
        </w:rPr>
        <w:t>e</w:t>
      </w:r>
      <w:r w:rsidR="0005358A" w:rsidRPr="00B532A2">
        <w:rPr>
          <w:rFonts w:ascii="Times New Roman" w:hAnsi="Times New Roman" w:cs="Times New Roman"/>
          <w:sz w:val="24"/>
          <w:szCs w:val="24"/>
        </w:rPr>
        <w:t xml:space="preserve"> udruga, organizacija, vjerskih zajednica i samostalnih umjetnika iz područja likovne</w:t>
      </w:r>
      <w:r w:rsidR="004A27A8" w:rsidRPr="00B532A2">
        <w:rPr>
          <w:rFonts w:ascii="Times New Roman" w:hAnsi="Times New Roman" w:cs="Times New Roman"/>
          <w:sz w:val="24"/>
          <w:szCs w:val="24"/>
        </w:rPr>
        <w:t xml:space="preserve"> i </w:t>
      </w:r>
      <w:r w:rsidR="0005358A" w:rsidRPr="00B532A2">
        <w:rPr>
          <w:rFonts w:ascii="Times New Roman" w:hAnsi="Times New Roman" w:cs="Times New Roman"/>
          <w:sz w:val="24"/>
          <w:szCs w:val="24"/>
        </w:rPr>
        <w:t>izdavačke djelatnosti, dramskih umjetnosti i kazališnog amaterizma, likovne i glazbene umjetnosti, nove medijske kulture</w:t>
      </w:r>
      <w:r w:rsidR="004A27A8" w:rsidRPr="00B532A2">
        <w:rPr>
          <w:rFonts w:ascii="Times New Roman" w:hAnsi="Times New Roman" w:cs="Times New Roman"/>
          <w:sz w:val="24"/>
          <w:szCs w:val="24"/>
        </w:rPr>
        <w:t xml:space="preserve"> te</w:t>
      </w:r>
      <w:r w:rsidR="0005358A" w:rsidRPr="00B532A2">
        <w:rPr>
          <w:rFonts w:ascii="Times New Roman" w:hAnsi="Times New Roman" w:cs="Times New Roman"/>
          <w:sz w:val="24"/>
          <w:szCs w:val="24"/>
        </w:rPr>
        <w:t xml:space="preserve"> zaštite kulturne baštine (arheološki i konzervatorsko-restauratorski radovi, obnova spomenika i sakralnih objekata). </w:t>
      </w:r>
      <w:r w:rsidR="004A27A8" w:rsidRPr="00B532A2">
        <w:rPr>
          <w:rFonts w:ascii="Times New Roman" w:hAnsi="Times New Roman" w:cs="Times New Roman"/>
          <w:sz w:val="24"/>
          <w:szCs w:val="24"/>
        </w:rPr>
        <w:t>Također, sufinanciraju se p</w:t>
      </w:r>
      <w:r w:rsidR="0005358A" w:rsidRPr="00B532A2">
        <w:rPr>
          <w:rFonts w:ascii="Times New Roman" w:hAnsi="Times New Roman" w:cs="Times New Roman"/>
          <w:sz w:val="24"/>
          <w:szCs w:val="24"/>
        </w:rPr>
        <w:t>rogrami manifestacija od izuzetnog značaja za županiju i očuvanje kulturne baštine te održavanje znanstvenih i stručnih skupova iz područja kulture. U okviru Poziva za predlaganje javnih potreba u kulturi za 2024. godinu, KKŽ je sklopila 111 ugovora sa 71 prijaviteljem</w:t>
      </w:r>
      <w:r w:rsidR="004A27A8" w:rsidRPr="00B532A2">
        <w:rPr>
          <w:rFonts w:ascii="Times New Roman" w:hAnsi="Times New Roman" w:cs="Times New Roman"/>
          <w:sz w:val="24"/>
          <w:szCs w:val="24"/>
        </w:rPr>
        <w:t>.</w:t>
      </w:r>
    </w:p>
    <w:p w14:paraId="214BE6A7" w14:textId="2B4F9844" w:rsidR="00B005B2" w:rsidRPr="00B532A2" w:rsidRDefault="00B005B2" w:rsidP="00D76915">
      <w:pPr>
        <w:pStyle w:val="Heading2"/>
        <w:numPr>
          <w:ilvl w:val="2"/>
          <w:numId w:val="3"/>
        </w:numPr>
        <w:spacing w:after="240"/>
        <w:rPr>
          <w:rFonts w:ascii="Times New Roman" w:hAnsi="Times New Roman" w:cs="Times New Roman"/>
        </w:rPr>
      </w:pPr>
      <w:bookmarkStart w:id="202" w:name="_Toc211258231"/>
      <w:r w:rsidRPr="00B532A2">
        <w:rPr>
          <w:rFonts w:ascii="Times New Roman" w:hAnsi="Times New Roman" w:cs="Times New Roman"/>
        </w:rPr>
        <w:t>Sportska infrastruktura</w:t>
      </w:r>
      <w:bookmarkEnd w:id="202"/>
    </w:p>
    <w:p w14:paraId="2F21C91E" w14:textId="7F993AF9" w:rsidR="00B005B2" w:rsidRPr="00B532A2" w:rsidRDefault="00B005B2" w:rsidP="00B005B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Prema Nacionalnom informacijskom sustavu u sportu Ministarstva turizma i sporta, na području županije je u uporabi 49 objekata sportske infrastrukture i 17 planiranih objekata koji se planiraju staviti u funkciju u narednom </w:t>
      </w:r>
      <w:r w:rsidR="00296560" w:rsidRPr="00B532A2">
        <w:rPr>
          <w:rFonts w:ascii="Times New Roman" w:hAnsi="Times New Roman" w:cs="Times New Roman"/>
          <w:sz w:val="24"/>
          <w:szCs w:val="24"/>
        </w:rPr>
        <w:t>razdoblju</w:t>
      </w:r>
      <w:r w:rsidRPr="00B532A2">
        <w:rPr>
          <w:rFonts w:ascii="Times New Roman" w:hAnsi="Times New Roman" w:cs="Times New Roman"/>
          <w:sz w:val="24"/>
          <w:szCs w:val="24"/>
        </w:rPr>
        <w:t>. U najvećem dijelu zastupljena su općinska nogometna igrališta i svlačionice, školska igrališta s</w:t>
      </w:r>
      <w:r w:rsidR="001234A6" w:rsidRPr="00B532A2">
        <w:rPr>
          <w:rFonts w:ascii="Times New Roman" w:hAnsi="Times New Roman" w:cs="Times New Roman"/>
          <w:sz w:val="24"/>
          <w:szCs w:val="24"/>
        </w:rPr>
        <w:t>a</w:t>
      </w:r>
      <w:r w:rsidRPr="00B532A2">
        <w:rPr>
          <w:rFonts w:ascii="Times New Roman" w:hAnsi="Times New Roman" w:cs="Times New Roman"/>
          <w:sz w:val="24"/>
          <w:szCs w:val="24"/>
        </w:rPr>
        <w:t xml:space="preserve"> ili bez dvorana, gradski stadioni i bazeni.</w:t>
      </w:r>
    </w:p>
    <w:p w14:paraId="3E2D4DB4" w14:textId="36C9367E" w:rsidR="00B005B2" w:rsidRPr="00B532A2" w:rsidRDefault="00B005B2" w:rsidP="000F1BB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U proteklom </w:t>
      </w:r>
      <w:r w:rsidR="0075362D" w:rsidRPr="00B532A2">
        <w:rPr>
          <w:rFonts w:ascii="Times New Roman" w:hAnsi="Times New Roman" w:cs="Times New Roman"/>
          <w:sz w:val="24"/>
          <w:szCs w:val="24"/>
        </w:rPr>
        <w:t>razdoblju</w:t>
      </w:r>
      <w:r w:rsidRPr="00B532A2">
        <w:rPr>
          <w:rFonts w:ascii="Times New Roman" w:hAnsi="Times New Roman" w:cs="Times New Roman"/>
          <w:sz w:val="24"/>
          <w:szCs w:val="24"/>
        </w:rPr>
        <w:t xml:space="preserve"> u KKŽ je izgrađeno 5 novih sportskih dvorana i 7 školskih sportskih igrališta.</w:t>
      </w:r>
      <w:r w:rsidR="0088015A" w:rsidRPr="00B532A2">
        <w:rPr>
          <w:rFonts w:ascii="Times New Roman" w:hAnsi="Times New Roman" w:cs="Times New Roman"/>
          <w:sz w:val="24"/>
          <w:szCs w:val="24"/>
        </w:rPr>
        <w:t xml:space="preserve"> Tijekom 2024. godine na području Koprivničko-križevačke županije bilo je registrirano 228 sportskih udruga</w:t>
      </w:r>
      <w:r w:rsidR="00DD4569" w:rsidRPr="00B532A2">
        <w:rPr>
          <w:rFonts w:ascii="Times New Roman" w:hAnsi="Times New Roman" w:cs="Times New Roman"/>
          <w:sz w:val="24"/>
          <w:szCs w:val="24"/>
        </w:rPr>
        <w:t>.</w:t>
      </w:r>
      <w:r w:rsidR="0088015A" w:rsidRPr="00B532A2">
        <w:rPr>
          <w:rStyle w:val="FootnoteReference"/>
          <w:rFonts w:ascii="Times New Roman" w:hAnsi="Times New Roman" w:cs="Times New Roman"/>
          <w:sz w:val="24"/>
          <w:szCs w:val="24"/>
        </w:rPr>
        <w:footnoteReference w:id="2"/>
      </w:r>
    </w:p>
    <w:p w14:paraId="6B0AC901" w14:textId="7AB5D437" w:rsidR="00B005B2" w:rsidRPr="00B532A2" w:rsidRDefault="00B005B2" w:rsidP="000F1BB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KKŽ kontinuirano ulaže u rad Zajednice sportova Koprivničko-križevačke županije, sudjeluje u sufinanciranju Školskog i akademskog sportskog saveza, Zajednice tehničke kulture KKŽ, </w:t>
      </w:r>
      <w:r w:rsidR="00DD4569" w:rsidRPr="00B532A2">
        <w:rPr>
          <w:rFonts w:ascii="Times New Roman" w:hAnsi="Times New Roman" w:cs="Times New Roman"/>
          <w:sz w:val="24"/>
          <w:szCs w:val="24"/>
        </w:rPr>
        <w:t xml:space="preserve">ulaže u sportsku infrastrukturu diljem županije, pruža podršku sportu sufinanciranjem sportskih klubova i manifestacija, potiče stručno usavršavanje u sportu, promiče bavljenje sportom od najmanjih nogu, </w:t>
      </w:r>
      <w:r w:rsidRPr="00B532A2">
        <w:rPr>
          <w:rFonts w:ascii="Times New Roman" w:hAnsi="Times New Roman" w:cs="Times New Roman"/>
          <w:sz w:val="24"/>
          <w:szCs w:val="24"/>
        </w:rPr>
        <w:t xml:space="preserve">a sve sa svrhom poticanja djece i mladih na rekreaciju i bavljenje sportom. </w:t>
      </w:r>
    </w:p>
    <w:p w14:paraId="4755F140" w14:textId="62587763" w:rsidR="004D53C5" w:rsidRPr="00B532A2" w:rsidRDefault="00B005B2" w:rsidP="00B005B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Također, Koprivničko-križevačka županija će nastaviti ulagati u sportsku infrastrukturu na području županije kako bi ista bila ravnomjerno zastupljena i dostupna u svim dijelovima županije.</w:t>
      </w:r>
    </w:p>
    <w:p w14:paraId="2970AF55" w14:textId="77777777" w:rsidR="00AB37D4" w:rsidRPr="00B532A2" w:rsidRDefault="00AB37D4" w:rsidP="00B005B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478AD0" w14:textId="77777777" w:rsidR="00AB37D4" w:rsidRPr="00B532A2" w:rsidRDefault="00AB37D4" w:rsidP="00B005B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31913A" w14:textId="43246361" w:rsidR="00165120" w:rsidRPr="00B532A2" w:rsidRDefault="00B8411F" w:rsidP="00D76915">
      <w:pPr>
        <w:pStyle w:val="Heading2"/>
        <w:numPr>
          <w:ilvl w:val="1"/>
          <w:numId w:val="3"/>
        </w:numPr>
        <w:spacing w:after="240"/>
        <w:rPr>
          <w:rFonts w:ascii="Times New Roman" w:hAnsi="Times New Roman" w:cs="Times New Roman"/>
          <w:sz w:val="32"/>
          <w:szCs w:val="32"/>
        </w:rPr>
      </w:pPr>
      <w:bookmarkStart w:id="203" w:name="_Toc88566377"/>
      <w:bookmarkStart w:id="204" w:name="_Toc88567569"/>
      <w:bookmarkStart w:id="205" w:name="_Toc211258232"/>
      <w:r w:rsidRPr="00B532A2">
        <w:rPr>
          <w:rFonts w:ascii="Times New Roman" w:hAnsi="Times New Roman" w:cs="Times New Roman"/>
          <w:sz w:val="32"/>
          <w:szCs w:val="32"/>
        </w:rPr>
        <w:lastRenderedPageBreak/>
        <w:t>Zdravst</w:t>
      </w:r>
      <w:bookmarkEnd w:id="203"/>
      <w:bookmarkEnd w:id="204"/>
      <w:r w:rsidR="00086564" w:rsidRPr="00B532A2">
        <w:rPr>
          <w:rFonts w:ascii="Times New Roman" w:hAnsi="Times New Roman" w:cs="Times New Roman"/>
          <w:sz w:val="32"/>
          <w:szCs w:val="32"/>
        </w:rPr>
        <w:t>vena i socijalna skrb</w:t>
      </w:r>
      <w:bookmarkEnd w:id="205"/>
      <w:r w:rsidR="00165120" w:rsidRPr="00B532A2">
        <w:rPr>
          <w:rFonts w:ascii="Times New Roman" w:hAnsi="Times New Roman" w:cs="Times New Roman"/>
          <w:sz w:val="32"/>
          <w:szCs w:val="32"/>
        </w:rPr>
        <w:fldChar w:fldCharType="begin"/>
      </w:r>
      <w:r w:rsidR="00165120" w:rsidRPr="00B532A2">
        <w:rPr>
          <w:rFonts w:ascii="Times New Roman" w:hAnsi="Times New Roman" w:cs="Times New Roman"/>
          <w:sz w:val="32"/>
          <w:szCs w:val="32"/>
        </w:rPr>
        <w:instrText xml:space="preserve"> XE "3. </w:instrText>
      </w:r>
      <w:r w:rsidR="00165120" w:rsidRPr="00B532A2">
        <w:rPr>
          <w:rFonts w:ascii="Times New Roman" w:hAnsi="Times New Roman" w:cs="Times New Roman"/>
          <w:sz w:val="32"/>
          <w:szCs w:val="32"/>
        </w:rPr>
        <w:tab/>
        <w:instrText xml:space="preserve">SOCIJALNA INFRASTRUKTURA" </w:instrText>
      </w:r>
      <w:r w:rsidR="00165120" w:rsidRPr="00B532A2">
        <w:rPr>
          <w:rFonts w:ascii="Times New Roman" w:hAnsi="Times New Roman" w:cs="Times New Roman"/>
          <w:sz w:val="32"/>
          <w:szCs w:val="32"/>
        </w:rPr>
        <w:fldChar w:fldCharType="end"/>
      </w:r>
    </w:p>
    <w:p w14:paraId="15870177" w14:textId="77777777" w:rsidR="00DA501F" w:rsidRPr="00B532A2" w:rsidRDefault="0022369C" w:rsidP="00A776C8">
      <w:pPr>
        <w:pStyle w:val="NoSpacing"/>
        <w:spacing w:after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Prema Odluci o donošenju Mreže javne zdravstvene službe (NN 49/24) koju je donijelo Ministarstvo zdravstva u travnju 2024. godine, n</w:t>
      </w:r>
      <w:r w:rsidR="008E49BB" w:rsidRPr="00B532A2">
        <w:rPr>
          <w:rFonts w:ascii="Times New Roman" w:hAnsi="Times New Roman" w:cs="Times New Roman"/>
          <w:sz w:val="24"/>
          <w:szCs w:val="24"/>
        </w:rPr>
        <w:t xml:space="preserve">a području Koprivničko-križevačke županije </w:t>
      </w:r>
      <w:r w:rsidRPr="00B532A2">
        <w:rPr>
          <w:rFonts w:ascii="Times New Roman" w:hAnsi="Times New Roman" w:cs="Times New Roman"/>
          <w:sz w:val="24"/>
          <w:szCs w:val="24"/>
        </w:rPr>
        <w:t>djeluje 65 timova u djelatnosti opće/obiteljske medicine, 8 timova u djelatnosti zdravstvene zaštite predškolske djec</w:t>
      </w:r>
      <w:r w:rsidR="00DA501F" w:rsidRPr="00B532A2">
        <w:rPr>
          <w:rFonts w:ascii="Times New Roman" w:hAnsi="Times New Roman" w:cs="Times New Roman"/>
          <w:sz w:val="24"/>
          <w:szCs w:val="24"/>
        </w:rPr>
        <w:t>e</w:t>
      </w:r>
      <w:r w:rsidRPr="00B532A2">
        <w:rPr>
          <w:rFonts w:ascii="Times New Roman" w:hAnsi="Times New Roman" w:cs="Times New Roman"/>
          <w:sz w:val="24"/>
          <w:szCs w:val="24"/>
        </w:rPr>
        <w:t>, 62 tima u djelatnosti dentalne zdravstvene zaštite, 8 timova zdravstvene zaštite žena, 23 tima u djelatnosti patronažne zdravstvene zaštite</w:t>
      </w:r>
      <w:r w:rsidR="00DA501F" w:rsidRPr="00B532A2">
        <w:rPr>
          <w:rFonts w:ascii="Times New Roman" w:hAnsi="Times New Roman" w:cs="Times New Roman"/>
          <w:sz w:val="24"/>
          <w:szCs w:val="24"/>
        </w:rPr>
        <w:t xml:space="preserve"> te 6 timova u djelatnosti medicine rada na razini primarne zdravstvene zaštite.</w:t>
      </w:r>
    </w:p>
    <w:p w14:paraId="4D91BFAD" w14:textId="4ECE1284" w:rsidR="008E49BB" w:rsidRPr="00B532A2" w:rsidRDefault="00DA501F" w:rsidP="00A776C8">
      <w:pPr>
        <w:pStyle w:val="NoSpacing"/>
        <w:spacing w:after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Na području Koprivničko-križevačke županije </w:t>
      </w:r>
      <w:r w:rsidR="008E49BB" w:rsidRPr="00B532A2">
        <w:rPr>
          <w:rFonts w:ascii="Times New Roman" w:hAnsi="Times New Roman" w:cs="Times New Roman"/>
          <w:sz w:val="24"/>
          <w:szCs w:val="24"/>
        </w:rPr>
        <w:t xml:space="preserve">djeluju </w:t>
      </w:r>
      <w:r w:rsidRPr="00B532A2">
        <w:rPr>
          <w:rFonts w:ascii="Times New Roman" w:hAnsi="Times New Roman" w:cs="Times New Roman"/>
          <w:sz w:val="24"/>
          <w:szCs w:val="24"/>
        </w:rPr>
        <w:t xml:space="preserve">i </w:t>
      </w:r>
      <w:r w:rsidR="008E49BB" w:rsidRPr="00B532A2">
        <w:rPr>
          <w:rFonts w:ascii="Times New Roman" w:hAnsi="Times New Roman" w:cs="Times New Roman"/>
          <w:sz w:val="24"/>
          <w:szCs w:val="24"/>
        </w:rPr>
        <w:t>sljedeće ustanove iz područja zdravstva i socijalne skrbi:</w:t>
      </w:r>
      <w:r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8E49BB" w:rsidRPr="00B532A2">
        <w:rPr>
          <w:rFonts w:ascii="Times New Roman" w:hAnsi="Times New Roman" w:cs="Times New Roman"/>
          <w:sz w:val="24"/>
          <w:szCs w:val="24"/>
        </w:rPr>
        <w:t>Zavod za javno zdravstvo Koprivničko</w:t>
      </w:r>
      <w:r w:rsidR="005A3D76" w:rsidRPr="00B532A2">
        <w:rPr>
          <w:rFonts w:ascii="Times New Roman" w:hAnsi="Times New Roman" w:cs="Times New Roman"/>
          <w:sz w:val="24"/>
          <w:szCs w:val="24"/>
        </w:rPr>
        <w:t>-</w:t>
      </w:r>
      <w:r w:rsidR="008E49BB" w:rsidRPr="00B532A2">
        <w:rPr>
          <w:rFonts w:ascii="Times New Roman" w:hAnsi="Times New Roman" w:cs="Times New Roman"/>
          <w:sz w:val="24"/>
          <w:szCs w:val="24"/>
        </w:rPr>
        <w:t>križevačke županije</w:t>
      </w:r>
      <w:r w:rsidRPr="00B532A2">
        <w:rPr>
          <w:rFonts w:ascii="Times New Roman" w:hAnsi="Times New Roman" w:cs="Times New Roman"/>
          <w:sz w:val="24"/>
          <w:szCs w:val="24"/>
        </w:rPr>
        <w:t xml:space="preserve">, </w:t>
      </w:r>
      <w:r w:rsidR="008E49BB" w:rsidRPr="00B532A2">
        <w:rPr>
          <w:rFonts w:ascii="Times New Roman" w:hAnsi="Times New Roman" w:cs="Times New Roman"/>
          <w:sz w:val="24"/>
          <w:szCs w:val="24"/>
        </w:rPr>
        <w:t>Dom zdravlja Koprivničko</w:t>
      </w:r>
      <w:r w:rsidR="005A3D76" w:rsidRPr="00B532A2">
        <w:rPr>
          <w:rFonts w:ascii="Times New Roman" w:hAnsi="Times New Roman" w:cs="Times New Roman"/>
          <w:sz w:val="24"/>
          <w:szCs w:val="24"/>
        </w:rPr>
        <w:t>-</w:t>
      </w:r>
      <w:r w:rsidR="008E49BB" w:rsidRPr="00B532A2">
        <w:rPr>
          <w:rFonts w:ascii="Times New Roman" w:hAnsi="Times New Roman" w:cs="Times New Roman"/>
          <w:sz w:val="24"/>
          <w:szCs w:val="24"/>
        </w:rPr>
        <w:t>križevačke županije</w:t>
      </w:r>
      <w:r w:rsidRPr="00B532A2">
        <w:rPr>
          <w:rFonts w:ascii="Times New Roman" w:hAnsi="Times New Roman" w:cs="Times New Roman"/>
          <w:sz w:val="24"/>
          <w:szCs w:val="24"/>
        </w:rPr>
        <w:t xml:space="preserve">, </w:t>
      </w:r>
      <w:r w:rsidR="008E49BB" w:rsidRPr="00B532A2">
        <w:rPr>
          <w:rFonts w:ascii="Times New Roman" w:hAnsi="Times New Roman" w:cs="Times New Roman"/>
          <w:sz w:val="24"/>
          <w:szCs w:val="24"/>
        </w:rPr>
        <w:t>Zavod za hitnu medicinu Koprivničko</w:t>
      </w:r>
      <w:r w:rsidR="005A3D76" w:rsidRPr="00B532A2">
        <w:rPr>
          <w:rFonts w:ascii="Times New Roman" w:hAnsi="Times New Roman" w:cs="Times New Roman"/>
          <w:sz w:val="24"/>
          <w:szCs w:val="24"/>
        </w:rPr>
        <w:t>-</w:t>
      </w:r>
      <w:r w:rsidR="008E49BB" w:rsidRPr="00B532A2">
        <w:rPr>
          <w:rFonts w:ascii="Times New Roman" w:hAnsi="Times New Roman" w:cs="Times New Roman"/>
          <w:sz w:val="24"/>
          <w:szCs w:val="24"/>
        </w:rPr>
        <w:t>križevačke županije</w:t>
      </w:r>
      <w:r w:rsidRPr="00B532A2">
        <w:rPr>
          <w:rFonts w:ascii="Times New Roman" w:hAnsi="Times New Roman" w:cs="Times New Roman"/>
          <w:sz w:val="24"/>
          <w:szCs w:val="24"/>
        </w:rPr>
        <w:t xml:space="preserve">, </w:t>
      </w:r>
      <w:r w:rsidR="008E49BB" w:rsidRPr="00B532A2">
        <w:rPr>
          <w:rFonts w:ascii="Times New Roman" w:hAnsi="Times New Roman" w:cs="Times New Roman"/>
          <w:sz w:val="24"/>
          <w:szCs w:val="24"/>
        </w:rPr>
        <w:t>Ljekarne Koprivnica</w:t>
      </w:r>
      <w:r w:rsidRPr="00B532A2">
        <w:rPr>
          <w:rFonts w:ascii="Times New Roman" w:hAnsi="Times New Roman" w:cs="Times New Roman"/>
          <w:sz w:val="24"/>
          <w:szCs w:val="24"/>
        </w:rPr>
        <w:t xml:space="preserve">, </w:t>
      </w:r>
      <w:r w:rsidR="008E49BB" w:rsidRPr="00B532A2">
        <w:rPr>
          <w:rFonts w:ascii="Times New Roman" w:hAnsi="Times New Roman" w:cs="Times New Roman"/>
          <w:sz w:val="24"/>
          <w:szCs w:val="24"/>
        </w:rPr>
        <w:t>Ljekarna Križevci</w:t>
      </w:r>
      <w:r w:rsidRPr="00B532A2">
        <w:rPr>
          <w:rFonts w:ascii="Times New Roman" w:hAnsi="Times New Roman" w:cs="Times New Roman"/>
          <w:sz w:val="24"/>
          <w:szCs w:val="24"/>
        </w:rPr>
        <w:t xml:space="preserve">, </w:t>
      </w:r>
      <w:r w:rsidR="008E49BB" w:rsidRPr="00B532A2">
        <w:rPr>
          <w:rFonts w:ascii="Times New Roman" w:hAnsi="Times New Roman" w:cs="Times New Roman"/>
          <w:sz w:val="24"/>
          <w:szCs w:val="24"/>
        </w:rPr>
        <w:t>Dom za starije i nemoćne osobe Koprivnica.</w:t>
      </w:r>
    </w:p>
    <w:p w14:paraId="0419BD95" w14:textId="77777777" w:rsidR="00A776C8" w:rsidRPr="00B532A2" w:rsidRDefault="008E49BB" w:rsidP="00A776C8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Ustanove</w:t>
      </w:r>
      <w:r w:rsidR="00A776C8" w:rsidRPr="00B532A2">
        <w:rPr>
          <w:rFonts w:ascii="Times New Roman" w:hAnsi="Times New Roman" w:cs="Times New Roman"/>
          <w:sz w:val="24"/>
          <w:szCs w:val="24"/>
        </w:rPr>
        <w:t xml:space="preserve"> koje djeluju na području Županije, a</w:t>
      </w:r>
      <w:r w:rsidRPr="00B532A2">
        <w:rPr>
          <w:rFonts w:ascii="Times New Roman" w:hAnsi="Times New Roman" w:cs="Times New Roman"/>
          <w:sz w:val="24"/>
          <w:szCs w:val="24"/>
        </w:rPr>
        <w:t xml:space="preserve"> osnivač</w:t>
      </w:r>
      <w:r w:rsidR="00A776C8" w:rsidRPr="00B532A2">
        <w:rPr>
          <w:rFonts w:ascii="Times New Roman" w:hAnsi="Times New Roman" w:cs="Times New Roman"/>
          <w:sz w:val="24"/>
          <w:szCs w:val="24"/>
        </w:rPr>
        <w:t xml:space="preserve"> im je Republika Hrvatska ili jedinice lokalne samouprave su:</w:t>
      </w:r>
    </w:p>
    <w:p w14:paraId="5D41AD1A" w14:textId="6BB72C43" w:rsidR="00225E64" w:rsidRPr="00B532A2" w:rsidRDefault="00225E64" w:rsidP="00225E64">
      <w:pPr>
        <w:pStyle w:val="NoSpacing"/>
        <w:numPr>
          <w:ilvl w:val="0"/>
          <w:numId w:val="4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Opća bolnica </w:t>
      </w:r>
      <w:r w:rsidR="00FD776A" w:rsidRPr="00B532A2">
        <w:rPr>
          <w:rFonts w:ascii="Times New Roman" w:hAnsi="Times New Roman" w:cs="Times New Roman"/>
          <w:sz w:val="24"/>
          <w:szCs w:val="24"/>
        </w:rPr>
        <w:t>„</w:t>
      </w:r>
      <w:r w:rsidRPr="00B532A2">
        <w:rPr>
          <w:rFonts w:ascii="Times New Roman" w:hAnsi="Times New Roman" w:cs="Times New Roman"/>
          <w:sz w:val="24"/>
          <w:szCs w:val="24"/>
        </w:rPr>
        <w:t>Dr. Tomislav Bardek” Koprivnica;</w:t>
      </w:r>
    </w:p>
    <w:p w14:paraId="3D417528" w14:textId="77777777" w:rsidR="00A776C8" w:rsidRPr="00B532A2" w:rsidRDefault="008E49BB" w:rsidP="00F12081">
      <w:pPr>
        <w:pStyle w:val="NoSpacing"/>
        <w:numPr>
          <w:ilvl w:val="0"/>
          <w:numId w:val="1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Hrvatski zavod za socijalni rad - Županijska služba Koprivničko-križevačke županije sa sjedištem u Koprivnici, a obuhvaća područne urede Križevci, Đurđevac i Koprivnica;</w:t>
      </w:r>
    </w:p>
    <w:p w14:paraId="4E0DE7FD" w14:textId="77777777" w:rsidR="00A776C8" w:rsidRPr="00B532A2" w:rsidRDefault="008E49BB" w:rsidP="00F12081">
      <w:pPr>
        <w:pStyle w:val="NoSpacing"/>
        <w:numPr>
          <w:ilvl w:val="0"/>
          <w:numId w:val="1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Obiteljski centar Koprivnica;</w:t>
      </w:r>
    </w:p>
    <w:p w14:paraId="43DB8B47" w14:textId="77777777" w:rsidR="00A776C8" w:rsidRPr="00B532A2" w:rsidRDefault="008E49BB" w:rsidP="00F12081">
      <w:pPr>
        <w:pStyle w:val="NoSpacing"/>
        <w:numPr>
          <w:ilvl w:val="0"/>
          <w:numId w:val="1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Centar za pružanje usluga u zajednici Svitanje, Koprivnica;</w:t>
      </w:r>
    </w:p>
    <w:p w14:paraId="65C46CC1" w14:textId="77777777" w:rsidR="00A776C8" w:rsidRPr="00B532A2" w:rsidRDefault="008E49BB" w:rsidP="00F12081">
      <w:pPr>
        <w:pStyle w:val="NoSpacing"/>
        <w:numPr>
          <w:ilvl w:val="0"/>
          <w:numId w:val="1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Društvo Crvenog križa Koprivničko-križevačke županije;</w:t>
      </w:r>
    </w:p>
    <w:p w14:paraId="35B93E61" w14:textId="557788B5" w:rsidR="008E49BB" w:rsidRPr="00B532A2" w:rsidRDefault="008E49BB" w:rsidP="00F12081">
      <w:pPr>
        <w:pStyle w:val="NoSpacing"/>
        <w:numPr>
          <w:ilvl w:val="0"/>
          <w:numId w:val="1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Gradska društva Crvenog križa Koprivnica, Križevci i Đurđevac.</w:t>
      </w:r>
    </w:p>
    <w:p w14:paraId="5AB415C2" w14:textId="77777777" w:rsidR="001234A6" w:rsidRPr="00B532A2" w:rsidRDefault="001234A6" w:rsidP="008E49BB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7D1470" w14:textId="6BEAFCA9" w:rsidR="001257DC" w:rsidRPr="00B532A2" w:rsidRDefault="008E49BB" w:rsidP="008E49BB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Na području županije djeluje i Sigurna kuća koju vodi Udruga Hera iz Križevaca koja ima kapacitet za smještaj 15 osoba</w:t>
      </w:r>
      <w:r w:rsidR="001257DC" w:rsidRPr="00B532A2">
        <w:rPr>
          <w:rFonts w:ascii="Times New Roman" w:hAnsi="Times New Roman" w:cs="Times New Roman"/>
          <w:sz w:val="24"/>
          <w:szCs w:val="24"/>
        </w:rPr>
        <w:t>, a trenutni broj korisnika je 14.</w:t>
      </w:r>
    </w:p>
    <w:p w14:paraId="4BF86FA5" w14:textId="73930719" w:rsidR="007F1216" w:rsidRPr="00B532A2" w:rsidRDefault="008E49BB" w:rsidP="00FB5B84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Također, Koprivničko-križevačka županija već 18 godina provodi projekt pomoći u kući za starije i nemoćne osobe u suradnji s jedinicama lokalne samouprave, Gradskim društvom Crvenog križa Križevci te klubom „Mariška“ s ciljem deinstitucionalizacije pružanja socijalne skrbi u zajednici. Pomoć</w:t>
      </w:r>
      <w:r w:rsidR="001257DC" w:rsidRPr="00B532A2">
        <w:rPr>
          <w:rFonts w:ascii="Times New Roman" w:hAnsi="Times New Roman" w:cs="Times New Roman"/>
          <w:sz w:val="24"/>
          <w:szCs w:val="24"/>
        </w:rPr>
        <w:t xml:space="preserve"> u kući tijekom 2024. godine</w:t>
      </w:r>
      <w:r w:rsidRPr="00B532A2">
        <w:rPr>
          <w:rFonts w:ascii="Times New Roman" w:hAnsi="Times New Roman" w:cs="Times New Roman"/>
          <w:sz w:val="24"/>
          <w:szCs w:val="24"/>
        </w:rPr>
        <w:t xml:space="preserve"> dobiva</w:t>
      </w:r>
      <w:r w:rsidR="001257DC" w:rsidRPr="00B532A2">
        <w:rPr>
          <w:rFonts w:ascii="Times New Roman" w:hAnsi="Times New Roman" w:cs="Times New Roman"/>
          <w:sz w:val="24"/>
          <w:szCs w:val="24"/>
        </w:rPr>
        <w:t>lo je 240</w:t>
      </w:r>
      <w:r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1257DC" w:rsidRPr="00B532A2">
        <w:rPr>
          <w:rFonts w:ascii="Times New Roman" w:hAnsi="Times New Roman" w:cs="Times New Roman"/>
          <w:sz w:val="24"/>
          <w:szCs w:val="24"/>
        </w:rPr>
        <w:t xml:space="preserve">starijih </w:t>
      </w:r>
      <w:r w:rsidRPr="00B532A2">
        <w:rPr>
          <w:rFonts w:ascii="Times New Roman" w:hAnsi="Times New Roman" w:cs="Times New Roman"/>
          <w:sz w:val="24"/>
          <w:szCs w:val="24"/>
        </w:rPr>
        <w:t xml:space="preserve">osoba, a </w:t>
      </w:r>
      <w:r w:rsidR="005407C9" w:rsidRPr="00B532A2">
        <w:rPr>
          <w:rFonts w:ascii="Times New Roman" w:hAnsi="Times New Roman" w:cs="Times New Roman"/>
          <w:sz w:val="24"/>
          <w:szCs w:val="24"/>
        </w:rPr>
        <w:t>u okviru</w:t>
      </w:r>
      <w:r w:rsidRPr="00B532A2">
        <w:rPr>
          <w:rFonts w:ascii="Times New Roman" w:hAnsi="Times New Roman" w:cs="Times New Roman"/>
          <w:sz w:val="24"/>
          <w:szCs w:val="24"/>
        </w:rPr>
        <w:t xml:space="preserve"> projekta je zaposleno 28 gerontodomaćica. </w:t>
      </w:r>
    </w:p>
    <w:p w14:paraId="4E1A1189" w14:textId="181A2309" w:rsidR="000F1BB2" w:rsidRPr="00B532A2" w:rsidRDefault="000F1BB2" w:rsidP="00FB5B84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Koprivničko-križevačka županija je tijekom 2024. godine </w:t>
      </w:r>
      <w:r w:rsidR="00956894" w:rsidRPr="00B532A2">
        <w:rPr>
          <w:rFonts w:ascii="Times New Roman" w:hAnsi="Times New Roman" w:cs="Times New Roman"/>
          <w:sz w:val="24"/>
          <w:szCs w:val="24"/>
        </w:rPr>
        <w:t xml:space="preserve">osigurala 444 </w:t>
      </w:r>
      <w:r w:rsidR="00807145" w:rsidRPr="00B532A2">
        <w:rPr>
          <w:rFonts w:ascii="Times New Roman" w:hAnsi="Times New Roman" w:cs="Times New Roman"/>
          <w:sz w:val="24"/>
          <w:szCs w:val="24"/>
        </w:rPr>
        <w:t>posjeta</w:t>
      </w:r>
      <w:r w:rsidR="00956894" w:rsidRPr="00B532A2">
        <w:rPr>
          <w:rFonts w:ascii="Times New Roman" w:hAnsi="Times New Roman" w:cs="Times New Roman"/>
          <w:sz w:val="24"/>
          <w:szCs w:val="24"/>
        </w:rPr>
        <w:t xml:space="preserve"> liječnika specijalista i medicinskih sestara/tehničara zaposlenika Opće bolnice u Križevce i Đurđevac</w:t>
      </w:r>
      <w:r w:rsidR="00FF7719" w:rsidRPr="00B532A2">
        <w:rPr>
          <w:rFonts w:ascii="Times New Roman" w:hAnsi="Times New Roman" w:cs="Times New Roman"/>
          <w:sz w:val="24"/>
          <w:szCs w:val="24"/>
        </w:rPr>
        <w:t xml:space="preserve">, te je </w:t>
      </w:r>
      <w:r w:rsidR="00956894" w:rsidRPr="00B532A2">
        <w:rPr>
          <w:rFonts w:ascii="Times New Roman" w:hAnsi="Times New Roman" w:cs="Times New Roman"/>
          <w:sz w:val="24"/>
          <w:szCs w:val="24"/>
        </w:rPr>
        <w:t>temeljem potpisanog Sporazuma o suradnji na osiguranju i provedbi specijalističko-konzilijarne zdravstvene zaštite i pregledan</w:t>
      </w:r>
      <w:r w:rsidR="00C971C9" w:rsidRPr="00B532A2">
        <w:rPr>
          <w:rFonts w:ascii="Times New Roman" w:hAnsi="Times New Roman" w:cs="Times New Roman"/>
          <w:sz w:val="24"/>
          <w:szCs w:val="24"/>
        </w:rPr>
        <w:t>a su</w:t>
      </w:r>
      <w:r w:rsidR="00956894" w:rsidRPr="00B532A2">
        <w:rPr>
          <w:rFonts w:ascii="Times New Roman" w:hAnsi="Times New Roman" w:cs="Times New Roman"/>
          <w:sz w:val="24"/>
          <w:szCs w:val="24"/>
        </w:rPr>
        <w:t xml:space="preserve"> ukupno 4.663 pacijenta. Pokrenut je rad hitne ordinacije za dentalnu zdravstvenu zaštitu te je uslugu dežurnog stomatologa primilo 190 hitnih pacijenata.</w:t>
      </w:r>
      <w:r w:rsidR="002D7F42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956894" w:rsidRPr="00B532A2">
        <w:rPr>
          <w:rFonts w:ascii="Times New Roman" w:hAnsi="Times New Roman" w:cs="Times New Roman"/>
          <w:sz w:val="24"/>
          <w:szCs w:val="24"/>
        </w:rPr>
        <w:t xml:space="preserve">Po Programu subvencije kamata stambenih kredita za liječnike navedenu subvenciju </w:t>
      </w:r>
      <w:r w:rsidR="003F7ACD" w:rsidRPr="00B532A2">
        <w:rPr>
          <w:rFonts w:ascii="Times New Roman" w:hAnsi="Times New Roman" w:cs="Times New Roman"/>
          <w:sz w:val="24"/>
          <w:szCs w:val="24"/>
        </w:rPr>
        <w:t>su</w:t>
      </w:r>
      <w:r w:rsidR="00956894" w:rsidRPr="00B532A2">
        <w:rPr>
          <w:rFonts w:ascii="Times New Roman" w:hAnsi="Times New Roman" w:cs="Times New Roman"/>
          <w:sz w:val="24"/>
          <w:szCs w:val="24"/>
        </w:rPr>
        <w:t xml:space="preserve"> krajem 2024. godine koristil</w:t>
      </w:r>
      <w:r w:rsidR="003F7ACD" w:rsidRPr="00B532A2">
        <w:rPr>
          <w:rFonts w:ascii="Times New Roman" w:hAnsi="Times New Roman" w:cs="Times New Roman"/>
          <w:sz w:val="24"/>
          <w:szCs w:val="24"/>
        </w:rPr>
        <w:t>a</w:t>
      </w:r>
      <w:r w:rsidR="00956894" w:rsidRPr="00B532A2">
        <w:rPr>
          <w:rFonts w:ascii="Times New Roman" w:hAnsi="Times New Roman" w:cs="Times New Roman"/>
          <w:sz w:val="24"/>
          <w:szCs w:val="24"/>
        </w:rPr>
        <w:t xml:space="preserve"> 33 liječnika. </w:t>
      </w:r>
      <w:r w:rsidR="00DD4035" w:rsidRPr="00B532A2">
        <w:rPr>
          <w:rFonts w:ascii="Times New Roman" w:hAnsi="Times New Roman" w:cs="Times New Roman"/>
          <w:sz w:val="24"/>
          <w:szCs w:val="24"/>
        </w:rPr>
        <w:t xml:space="preserve">Nabavljena su tri vozila za sanitetski prijevoz te jedno vozilo hitne medicine za ispostavu Zavoda za hitnu medicinu u Đurđevcu. </w:t>
      </w:r>
    </w:p>
    <w:p w14:paraId="350023B7" w14:textId="77777777" w:rsidR="006B66D2" w:rsidRPr="00B532A2" w:rsidRDefault="00031C1B" w:rsidP="00FB5B84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Ravnomjerni razvoj socijalnih usluga za djecu s teškoćama u razvoju, poticanje razvoja udomiteljstva, osiguravanje prostorih kapaciteta za djecu bez odgovarajuće roditeljske skrbi, </w:t>
      </w:r>
      <w:r w:rsidRPr="00B532A2">
        <w:rPr>
          <w:rFonts w:ascii="Times New Roman" w:hAnsi="Times New Roman" w:cs="Times New Roman"/>
          <w:sz w:val="24"/>
          <w:szCs w:val="24"/>
        </w:rPr>
        <w:lastRenderedPageBreak/>
        <w:t>potpore liječnicima i edukacijsko-rehabilitacijskim stručnjacima i psiholozima predstavljaju važne strateške odrednice djelovanja Županije.</w:t>
      </w:r>
      <w:r w:rsidR="00D43B57" w:rsidRPr="00B532A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8170EF7" w14:textId="598FD5E4" w:rsidR="00557C5C" w:rsidRPr="00B532A2" w:rsidRDefault="00557C5C" w:rsidP="00FB5B84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U budućem razdoblju planiran je nastavak rekonstrukcije i izgradnje Doma zdravlja u Križevcima i Centra za starije osobe u Đurđevcu, </w:t>
      </w:r>
      <w:r w:rsidR="00031C1B" w:rsidRPr="00B532A2">
        <w:rPr>
          <w:rFonts w:ascii="Times New Roman" w:hAnsi="Times New Roman" w:cs="Times New Roman"/>
          <w:sz w:val="24"/>
          <w:szCs w:val="24"/>
        </w:rPr>
        <w:t>osnivanje gerontoloških cenatara</w:t>
      </w:r>
      <w:r w:rsidR="006B66D2" w:rsidRPr="00B532A2">
        <w:rPr>
          <w:rFonts w:ascii="Times New Roman" w:hAnsi="Times New Roman" w:cs="Times New Roman"/>
          <w:sz w:val="24"/>
          <w:szCs w:val="24"/>
        </w:rPr>
        <w:t xml:space="preserve">, </w:t>
      </w:r>
      <w:r w:rsidR="00031C1B" w:rsidRPr="00B532A2">
        <w:rPr>
          <w:rFonts w:ascii="Times New Roman" w:hAnsi="Times New Roman" w:cs="Times New Roman"/>
          <w:sz w:val="24"/>
          <w:szCs w:val="24"/>
        </w:rPr>
        <w:t xml:space="preserve">kao i povećanje sufinanciranja smještaja za starije osobe, </w:t>
      </w:r>
      <w:r w:rsidRPr="00B532A2">
        <w:rPr>
          <w:rFonts w:ascii="Times New Roman" w:hAnsi="Times New Roman" w:cs="Times New Roman"/>
          <w:sz w:val="24"/>
          <w:szCs w:val="24"/>
        </w:rPr>
        <w:t xml:space="preserve">opremanje ambulanti i ordinacija primarne zdravstvene zaštite diljem Koprivničko-križevačke županije, </w:t>
      </w:r>
      <w:r w:rsidR="00031C1B" w:rsidRPr="00B532A2">
        <w:rPr>
          <w:rFonts w:ascii="Times New Roman" w:hAnsi="Times New Roman" w:cs="Times New Roman"/>
          <w:sz w:val="24"/>
          <w:szCs w:val="24"/>
        </w:rPr>
        <w:t>proširenje Županij</w:t>
      </w:r>
      <w:r w:rsidR="00D43B57" w:rsidRPr="00B532A2">
        <w:rPr>
          <w:rFonts w:ascii="Times New Roman" w:hAnsi="Times New Roman" w:cs="Times New Roman"/>
          <w:sz w:val="24"/>
          <w:szCs w:val="24"/>
        </w:rPr>
        <w:t>s</w:t>
      </w:r>
      <w:r w:rsidR="00031C1B" w:rsidRPr="00B532A2">
        <w:rPr>
          <w:rFonts w:ascii="Times New Roman" w:hAnsi="Times New Roman" w:cs="Times New Roman"/>
          <w:sz w:val="24"/>
          <w:szCs w:val="24"/>
        </w:rPr>
        <w:t>kog Doma za starije i nemoćne Koprivnica te gradnj</w:t>
      </w:r>
      <w:r w:rsidR="00D43B57" w:rsidRPr="00B532A2">
        <w:rPr>
          <w:rFonts w:ascii="Times New Roman" w:hAnsi="Times New Roman" w:cs="Times New Roman"/>
          <w:sz w:val="24"/>
          <w:szCs w:val="24"/>
        </w:rPr>
        <w:t>a</w:t>
      </w:r>
      <w:r w:rsidR="00031C1B" w:rsidRPr="00B532A2">
        <w:rPr>
          <w:rFonts w:ascii="Times New Roman" w:hAnsi="Times New Roman" w:cs="Times New Roman"/>
          <w:sz w:val="24"/>
          <w:szCs w:val="24"/>
        </w:rPr>
        <w:t xml:space="preserve"> Doma za starije i nemoćne osobe u Križevcima. </w:t>
      </w:r>
    </w:p>
    <w:p w14:paraId="2D2CEBA3" w14:textId="77777777" w:rsidR="000F1BB2" w:rsidRPr="00B532A2" w:rsidRDefault="000F1BB2" w:rsidP="00FB5B84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71DD70" w14:textId="0C6C4E79" w:rsidR="00396972" w:rsidRPr="00B532A2" w:rsidRDefault="00183C26" w:rsidP="009D4454">
      <w:pPr>
        <w:pStyle w:val="Heading2"/>
        <w:numPr>
          <w:ilvl w:val="1"/>
          <w:numId w:val="3"/>
        </w:numPr>
        <w:spacing w:after="240"/>
        <w:rPr>
          <w:rFonts w:ascii="Times New Roman" w:hAnsi="Times New Roman" w:cs="Times New Roman"/>
          <w:sz w:val="32"/>
          <w:szCs w:val="32"/>
        </w:rPr>
      </w:pPr>
      <w:bookmarkStart w:id="206" w:name="_Toc211258233"/>
      <w:r w:rsidRPr="00B532A2">
        <w:rPr>
          <w:rFonts w:ascii="Times New Roman" w:hAnsi="Times New Roman" w:cs="Times New Roman"/>
          <w:sz w:val="32"/>
          <w:szCs w:val="32"/>
        </w:rPr>
        <w:t>Civilna zaštita i sigurnost</w:t>
      </w:r>
      <w:bookmarkEnd w:id="206"/>
    </w:p>
    <w:p w14:paraId="0A257890" w14:textId="77777777" w:rsidR="000A0BA5" w:rsidRPr="00B532A2" w:rsidRDefault="000A0BA5" w:rsidP="00BE5517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Na području Koprivničko-križevačke županije djeluju sljedeće operativne snage sustava zaštite i spašavanja:</w:t>
      </w:r>
    </w:p>
    <w:p w14:paraId="5A8EEE2C" w14:textId="09B555C7" w:rsidR="000A0BA5" w:rsidRPr="00B532A2" w:rsidRDefault="000A0BA5" w:rsidP="00BE5517">
      <w:pPr>
        <w:pStyle w:val="ListParagraph"/>
        <w:numPr>
          <w:ilvl w:val="0"/>
          <w:numId w:val="29"/>
        </w:numPr>
        <w:spacing w:after="1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Stožer civilne zaštite Koprivničko</w:t>
      </w:r>
      <w:r w:rsidR="00AB37D4" w:rsidRPr="00B532A2">
        <w:rPr>
          <w:rFonts w:ascii="Times New Roman" w:hAnsi="Times New Roman" w:cs="Times New Roman"/>
          <w:sz w:val="24"/>
          <w:szCs w:val="24"/>
        </w:rPr>
        <w:t>-</w:t>
      </w:r>
      <w:r w:rsidRPr="00B532A2">
        <w:rPr>
          <w:rFonts w:ascii="Times New Roman" w:hAnsi="Times New Roman" w:cs="Times New Roman"/>
          <w:sz w:val="24"/>
          <w:szCs w:val="24"/>
        </w:rPr>
        <w:t>križevačke županije,</w:t>
      </w:r>
    </w:p>
    <w:p w14:paraId="3854013A" w14:textId="39F2986F" w:rsidR="000A0BA5" w:rsidRPr="00B532A2" w:rsidRDefault="000A0BA5" w:rsidP="00BE5517">
      <w:pPr>
        <w:pStyle w:val="ListParagraph"/>
        <w:numPr>
          <w:ilvl w:val="0"/>
          <w:numId w:val="29"/>
        </w:numPr>
        <w:spacing w:after="1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Vatrogasna zajednica Koprivničko</w:t>
      </w:r>
      <w:r w:rsidR="00AB37D4" w:rsidRPr="00B532A2">
        <w:rPr>
          <w:rFonts w:ascii="Times New Roman" w:hAnsi="Times New Roman" w:cs="Times New Roman"/>
          <w:sz w:val="24"/>
          <w:szCs w:val="24"/>
        </w:rPr>
        <w:t>-</w:t>
      </w:r>
      <w:r w:rsidRPr="00B532A2">
        <w:rPr>
          <w:rFonts w:ascii="Times New Roman" w:hAnsi="Times New Roman" w:cs="Times New Roman"/>
          <w:sz w:val="24"/>
          <w:szCs w:val="24"/>
        </w:rPr>
        <w:t>križevačke županije koju čine:</w:t>
      </w:r>
    </w:p>
    <w:p w14:paraId="09BFCF7D" w14:textId="14FAEACA" w:rsidR="000A0BA5" w:rsidRPr="00B532A2" w:rsidRDefault="000A0BA5" w:rsidP="00BE5517">
      <w:pPr>
        <w:pStyle w:val="ListParagraph"/>
        <w:numPr>
          <w:ilvl w:val="1"/>
          <w:numId w:val="6"/>
        </w:numPr>
        <w:spacing w:after="1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3 Javne vatrogasne postrojbe (JVP Koprivnica, JVP Đurđevac i JVP Križevci);</w:t>
      </w:r>
    </w:p>
    <w:p w14:paraId="1E87917B" w14:textId="3C47CAE0" w:rsidR="000A0BA5" w:rsidRPr="00B532A2" w:rsidRDefault="000A0BA5" w:rsidP="00BE5517">
      <w:pPr>
        <w:pStyle w:val="ListParagraph"/>
        <w:numPr>
          <w:ilvl w:val="1"/>
          <w:numId w:val="6"/>
        </w:numPr>
        <w:spacing w:after="1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19 središnjih vatrogasnih postrojbi dobrovoljnih vatrogasnih društava te 123 ostalih dobrovoljnih vatrogasnih društava</w:t>
      </w:r>
      <w:r w:rsidR="00BB5875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51E4CF75" w14:textId="77777777" w:rsidR="000A0BA5" w:rsidRPr="00B532A2" w:rsidRDefault="000A0BA5" w:rsidP="00BE5517">
      <w:pPr>
        <w:pStyle w:val="ListParagraph"/>
        <w:numPr>
          <w:ilvl w:val="1"/>
          <w:numId w:val="6"/>
        </w:numPr>
        <w:spacing w:after="1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1 profesionalna vatrogasna postrojba u gospodarstvu I h kategorije, INA CPS Molve.</w:t>
      </w:r>
    </w:p>
    <w:p w14:paraId="51F7A90C" w14:textId="28DDBC52" w:rsidR="000A0BA5" w:rsidRPr="00B532A2" w:rsidRDefault="000A0BA5" w:rsidP="00BE5517">
      <w:pPr>
        <w:pStyle w:val="ListParagraph"/>
        <w:numPr>
          <w:ilvl w:val="0"/>
          <w:numId w:val="29"/>
        </w:numPr>
        <w:spacing w:after="1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Hrvatska gorska služba spašavanja (HGSS</w:t>
      </w:r>
      <w:r w:rsidR="007732B1" w:rsidRPr="00B532A2">
        <w:rPr>
          <w:rFonts w:ascii="Times New Roman" w:hAnsi="Times New Roman" w:cs="Times New Roman"/>
          <w:sz w:val="24"/>
          <w:szCs w:val="24"/>
        </w:rPr>
        <w:t xml:space="preserve">) - </w:t>
      </w:r>
      <w:r w:rsidRPr="00B532A2">
        <w:rPr>
          <w:rFonts w:ascii="Times New Roman" w:hAnsi="Times New Roman" w:cs="Times New Roman"/>
          <w:sz w:val="24"/>
          <w:szCs w:val="24"/>
        </w:rPr>
        <w:t>Stanica Koprivnica,</w:t>
      </w:r>
    </w:p>
    <w:p w14:paraId="251D20A1" w14:textId="3C9E6DED" w:rsidR="000A0BA5" w:rsidRPr="00B532A2" w:rsidRDefault="000A0BA5" w:rsidP="00BE5517">
      <w:pPr>
        <w:pStyle w:val="ListParagraph"/>
        <w:numPr>
          <w:ilvl w:val="0"/>
          <w:numId w:val="29"/>
        </w:numPr>
        <w:spacing w:after="1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Društvo Crvenog križa Koprivničko</w:t>
      </w:r>
      <w:r w:rsidR="007732B1" w:rsidRPr="00B532A2">
        <w:rPr>
          <w:rFonts w:ascii="Times New Roman" w:hAnsi="Times New Roman" w:cs="Times New Roman"/>
          <w:sz w:val="24"/>
          <w:szCs w:val="24"/>
        </w:rPr>
        <w:t>-</w:t>
      </w:r>
      <w:r w:rsidRPr="00B532A2">
        <w:rPr>
          <w:rFonts w:ascii="Times New Roman" w:hAnsi="Times New Roman" w:cs="Times New Roman"/>
          <w:sz w:val="24"/>
          <w:szCs w:val="24"/>
        </w:rPr>
        <w:t xml:space="preserve">križevačke županije </w:t>
      </w:r>
      <w:r w:rsidR="007732B1" w:rsidRPr="00B532A2">
        <w:rPr>
          <w:rFonts w:ascii="Times New Roman" w:hAnsi="Times New Roman" w:cs="Times New Roman"/>
          <w:sz w:val="24"/>
          <w:szCs w:val="24"/>
        </w:rPr>
        <w:t>-</w:t>
      </w:r>
      <w:r w:rsidRPr="00B532A2">
        <w:rPr>
          <w:rFonts w:ascii="Times New Roman" w:hAnsi="Times New Roman" w:cs="Times New Roman"/>
          <w:sz w:val="24"/>
          <w:szCs w:val="24"/>
        </w:rPr>
        <w:t xml:space="preserve"> GDCK Koprivnica, GDCK Đurđevac, GDCK Križevci.</w:t>
      </w:r>
    </w:p>
    <w:p w14:paraId="69799036" w14:textId="5B92833E" w:rsidR="000A0BA5" w:rsidRPr="00B532A2" w:rsidRDefault="000A0BA5" w:rsidP="00BE5517">
      <w:pPr>
        <w:pStyle w:val="ListParagraph"/>
        <w:numPr>
          <w:ilvl w:val="0"/>
          <w:numId w:val="29"/>
        </w:numPr>
        <w:spacing w:after="1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Pravne osobe od interesa za sustav civilne zaštite Koprivničko</w:t>
      </w:r>
      <w:r w:rsidR="00065DA6" w:rsidRPr="00B532A2">
        <w:rPr>
          <w:rFonts w:ascii="Times New Roman" w:hAnsi="Times New Roman" w:cs="Times New Roman"/>
          <w:sz w:val="24"/>
          <w:szCs w:val="24"/>
        </w:rPr>
        <w:t>-</w:t>
      </w:r>
      <w:r w:rsidRPr="00B532A2">
        <w:rPr>
          <w:rFonts w:ascii="Times New Roman" w:hAnsi="Times New Roman" w:cs="Times New Roman"/>
          <w:sz w:val="24"/>
          <w:szCs w:val="24"/>
        </w:rPr>
        <w:t xml:space="preserve">križevačke županije: </w:t>
      </w:r>
    </w:p>
    <w:p w14:paraId="779E4BA5" w14:textId="77777777" w:rsidR="000A0BA5" w:rsidRPr="00B532A2" w:rsidRDefault="000A0BA5" w:rsidP="00BE5517">
      <w:pPr>
        <w:pStyle w:val="ListParagraph"/>
        <w:numPr>
          <w:ilvl w:val="1"/>
          <w:numId w:val="6"/>
        </w:numPr>
        <w:spacing w:after="1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Opća bolnica Dr. Tomislav Bardek, </w:t>
      </w:r>
    </w:p>
    <w:p w14:paraId="0EC8E597" w14:textId="7A100A09" w:rsidR="000A0BA5" w:rsidRPr="00B532A2" w:rsidRDefault="000A0BA5" w:rsidP="00BE5517">
      <w:pPr>
        <w:pStyle w:val="ListParagraph"/>
        <w:numPr>
          <w:ilvl w:val="1"/>
          <w:numId w:val="6"/>
        </w:numPr>
        <w:spacing w:after="1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Zavod za javno zdravstvo Koprivničko</w:t>
      </w:r>
      <w:r w:rsidR="00065DA6" w:rsidRPr="00B532A2">
        <w:rPr>
          <w:rFonts w:ascii="Times New Roman" w:hAnsi="Times New Roman" w:cs="Times New Roman"/>
          <w:sz w:val="24"/>
          <w:szCs w:val="24"/>
        </w:rPr>
        <w:t>-</w:t>
      </w:r>
      <w:r w:rsidRPr="00B532A2">
        <w:rPr>
          <w:rFonts w:ascii="Times New Roman" w:hAnsi="Times New Roman" w:cs="Times New Roman"/>
          <w:sz w:val="24"/>
          <w:szCs w:val="24"/>
        </w:rPr>
        <w:t xml:space="preserve">križevačke županije, </w:t>
      </w:r>
    </w:p>
    <w:p w14:paraId="4C1C9404" w14:textId="34ED3ABC" w:rsidR="000A0BA5" w:rsidRPr="00B532A2" w:rsidRDefault="000A0BA5" w:rsidP="00BE5517">
      <w:pPr>
        <w:pStyle w:val="ListParagraph"/>
        <w:numPr>
          <w:ilvl w:val="1"/>
          <w:numId w:val="6"/>
        </w:numPr>
        <w:spacing w:after="1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Zavod za hitnu medicinu Koprivničko</w:t>
      </w:r>
      <w:r w:rsidR="00065DA6" w:rsidRPr="00B532A2">
        <w:rPr>
          <w:rFonts w:ascii="Times New Roman" w:hAnsi="Times New Roman" w:cs="Times New Roman"/>
          <w:sz w:val="24"/>
          <w:szCs w:val="24"/>
        </w:rPr>
        <w:t>-</w:t>
      </w:r>
      <w:r w:rsidRPr="00B532A2">
        <w:rPr>
          <w:rFonts w:ascii="Times New Roman" w:hAnsi="Times New Roman" w:cs="Times New Roman"/>
          <w:sz w:val="24"/>
          <w:szCs w:val="24"/>
        </w:rPr>
        <w:t xml:space="preserve">križevačke županije, </w:t>
      </w:r>
    </w:p>
    <w:p w14:paraId="7F674633" w14:textId="2A13B72E" w:rsidR="000A0BA5" w:rsidRPr="00B532A2" w:rsidRDefault="000A0BA5" w:rsidP="00BE5517">
      <w:pPr>
        <w:pStyle w:val="ListParagraph"/>
        <w:numPr>
          <w:ilvl w:val="1"/>
          <w:numId w:val="6"/>
        </w:numPr>
        <w:spacing w:after="1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Dom zdravlja Koprivničko</w:t>
      </w:r>
      <w:r w:rsidR="00065DA6" w:rsidRPr="00B532A2">
        <w:rPr>
          <w:rFonts w:ascii="Times New Roman" w:hAnsi="Times New Roman" w:cs="Times New Roman"/>
          <w:sz w:val="24"/>
          <w:szCs w:val="24"/>
        </w:rPr>
        <w:t>-</w:t>
      </w:r>
      <w:r w:rsidRPr="00B532A2">
        <w:rPr>
          <w:rFonts w:ascii="Times New Roman" w:hAnsi="Times New Roman" w:cs="Times New Roman"/>
          <w:sz w:val="24"/>
          <w:szCs w:val="24"/>
        </w:rPr>
        <w:t xml:space="preserve">križevačke županije, </w:t>
      </w:r>
    </w:p>
    <w:p w14:paraId="37FD102F" w14:textId="77777777" w:rsidR="000A0BA5" w:rsidRPr="00B532A2" w:rsidRDefault="000A0BA5" w:rsidP="00BE5517">
      <w:pPr>
        <w:pStyle w:val="ListParagraph"/>
        <w:numPr>
          <w:ilvl w:val="1"/>
          <w:numId w:val="6"/>
        </w:numPr>
        <w:spacing w:after="1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Bistra d.o.o. Đurđevac, </w:t>
      </w:r>
    </w:p>
    <w:p w14:paraId="0262A615" w14:textId="77777777" w:rsidR="000A0BA5" w:rsidRPr="00B532A2" w:rsidRDefault="000A0BA5" w:rsidP="00BE5517">
      <w:pPr>
        <w:pStyle w:val="ListParagraph"/>
        <w:numPr>
          <w:ilvl w:val="1"/>
          <w:numId w:val="6"/>
        </w:numPr>
        <w:spacing w:after="1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GKP Komunalac d.o.o. Koprivnica, </w:t>
      </w:r>
    </w:p>
    <w:p w14:paraId="1D8A204A" w14:textId="6121CC25" w:rsidR="000A0BA5" w:rsidRPr="00B532A2" w:rsidRDefault="000A0BA5" w:rsidP="00BE5517">
      <w:pPr>
        <w:pStyle w:val="ListParagraph"/>
        <w:numPr>
          <w:ilvl w:val="1"/>
          <w:numId w:val="6"/>
        </w:numPr>
        <w:spacing w:after="1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Radnik d.d. </w:t>
      </w:r>
      <w:r w:rsidR="000E3356" w:rsidRPr="00B532A2">
        <w:rPr>
          <w:rFonts w:ascii="Times New Roman" w:hAnsi="Times New Roman" w:cs="Times New Roman"/>
          <w:sz w:val="24"/>
          <w:szCs w:val="24"/>
        </w:rPr>
        <w:t>K</w:t>
      </w:r>
      <w:r w:rsidRPr="00B532A2">
        <w:rPr>
          <w:rFonts w:ascii="Times New Roman" w:hAnsi="Times New Roman" w:cs="Times New Roman"/>
          <w:sz w:val="24"/>
          <w:szCs w:val="24"/>
        </w:rPr>
        <w:t xml:space="preserve">riževci, </w:t>
      </w:r>
    </w:p>
    <w:p w14:paraId="57057440" w14:textId="7642B0DB" w:rsidR="000A0BA5" w:rsidRPr="00B532A2" w:rsidRDefault="000A0BA5" w:rsidP="00BE5517">
      <w:pPr>
        <w:pStyle w:val="ListParagraph"/>
        <w:numPr>
          <w:ilvl w:val="1"/>
          <w:numId w:val="6"/>
        </w:numPr>
        <w:spacing w:after="1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GT </w:t>
      </w:r>
      <w:r w:rsidR="00EC7819" w:rsidRPr="00B532A2">
        <w:rPr>
          <w:rFonts w:ascii="Times New Roman" w:hAnsi="Times New Roman" w:cs="Times New Roman"/>
          <w:sz w:val="24"/>
          <w:szCs w:val="24"/>
        </w:rPr>
        <w:t>-</w:t>
      </w:r>
      <w:r w:rsidRPr="00B532A2">
        <w:rPr>
          <w:rFonts w:ascii="Times New Roman" w:hAnsi="Times New Roman" w:cs="Times New Roman"/>
          <w:sz w:val="24"/>
          <w:szCs w:val="24"/>
        </w:rPr>
        <w:t xml:space="preserve"> Jura d.o.o. Virje.</w:t>
      </w:r>
    </w:p>
    <w:p w14:paraId="0749A308" w14:textId="77777777" w:rsidR="000A0BA5" w:rsidRPr="00B532A2" w:rsidRDefault="000A0BA5" w:rsidP="00BE5517">
      <w:pPr>
        <w:pStyle w:val="ListParagraph"/>
        <w:numPr>
          <w:ilvl w:val="0"/>
          <w:numId w:val="29"/>
        </w:numPr>
        <w:spacing w:after="1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Koordinatori na lokaciji,</w:t>
      </w:r>
    </w:p>
    <w:p w14:paraId="2F000CF9" w14:textId="77777777" w:rsidR="000A0BA5" w:rsidRPr="00B532A2" w:rsidRDefault="000A0BA5" w:rsidP="00BE5517">
      <w:pPr>
        <w:pStyle w:val="ListParagraph"/>
        <w:numPr>
          <w:ilvl w:val="0"/>
          <w:numId w:val="29"/>
        </w:numPr>
        <w:spacing w:after="1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Udruge građana.</w:t>
      </w:r>
    </w:p>
    <w:p w14:paraId="2FFE8699" w14:textId="293ED515" w:rsidR="000A0BA5" w:rsidRPr="00B532A2" w:rsidRDefault="000A0BA5" w:rsidP="00BE551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Stožer civilne zaštite Koprivničko-križevačke županije je stručno, operativno i koordinativno tijelo za provođenje mjera i aktivnosti civilne zaštite u velikim nesrećama na području Koprivničko-križevačke županije. Stožer, u čijem sastavu je 15 članova, imenovan je Odlukom o osnivanju i imenovanju Stožera civilne zaštite Koprivničko-križevačke županije (Službeni glasnik Koprivničko-križevačke županije br. 12/25.) </w:t>
      </w:r>
    </w:p>
    <w:p w14:paraId="467844F4" w14:textId="77777777" w:rsidR="005A7DF1" w:rsidRPr="00B532A2" w:rsidRDefault="005A7DF1" w:rsidP="00BE551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CA4165" w14:textId="77777777" w:rsidR="00DC4E00" w:rsidRPr="00B532A2" w:rsidRDefault="00DC4E00" w:rsidP="00BE551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646BC6" w14:textId="77777777" w:rsidR="00DC4E00" w:rsidRPr="00B532A2" w:rsidRDefault="00DC4E00" w:rsidP="00BE551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1B034B" w14:textId="77777777" w:rsidR="00DC4E00" w:rsidRPr="00B532A2" w:rsidRDefault="00DC4E00" w:rsidP="00BE551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78D5BC" w14:textId="77777777" w:rsidR="00DC4E00" w:rsidRPr="00B532A2" w:rsidRDefault="00DC4E00" w:rsidP="00BE551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F5210C" w14:textId="1C2E64CC" w:rsidR="0053467C" w:rsidRPr="00B532A2" w:rsidRDefault="000A0BA5" w:rsidP="00BE551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Sukladno Planu razvoja sustava civilne zaštite za 2025. godinu s trogodišnjim financijskim učincima na području Koprivničko</w:t>
      </w:r>
      <w:r w:rsidR="00DC4E00" w:rsidRPr="00B532A2">
        <w:rPr>
          <w:rFonts w:ascii="Times New Roman" w:hAnsi="Times New Roman" w:cs="Times New Roman"/>
          <w:sz w:val="24"/>
          <w:szCs w:val="24"/>
        </w:rPr>
        <w:t>-</w:t>
      </w:r>
      <w:r w:rsidRPr="00B532A2">
        <w:rPr>
          <w:rFonts w:ascii="Times New Roman" w:hAnsi="Times New Roman" w:cs="Times New Roman"/>
          <w:sz w:val="24"/>
          <w:szCs w:val="24"/>
        </w:rPr>
        <w:t>križevačke županije (Službeni glasnik Koprivničko-križevačke županije br. 29/24.) područje</w:t>
      </w:r>
      <w:r w:rsidR="00A46189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sz w:val="24"/>
          <w:szCs w:val="24"/>
        </w:rPr>
        <w:t>županije podijeljeno je na tri požarna područja (PP Koprivnica,</w:t>
      </w:r>
      <w:r w:rsidR="005A7DF1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sz w:val="24"/>
          <w:szCs w:val="24"/>
        </w:rPr>
        <w:t>PP Đurđevac i PP Križevci</w:t>
      </w:r>
      <w:r w:rsidR="003C5E52" w:rsidRPr="00B532A2">
        <w:rPr>
          <w:rFonts w:ascii="Times New Roman" w:hAnsi="Times New Roman" w:cs="Times New Roman"/>
          <w:sz w:val="24"/>
          <w:szCs w:val="24"/>
        </w:rPr>
        <w:t>)</w:t>
      </w:r>
      <w:r w:rsidRPr="00B532A2">
        <w:rPr>
          <w:rFonts w:ascii="Times New Roman" w:hAnsi="Times New Roman" w:cs="Times New Roman"/>
          <w:sz w:val="24"/>
          <w:szCs w:val="24"/>
        </w:rPr>
        <w:t>. Koprivničko-križevačka županija ima oko 2</w:t>
      </w:r>
      <w:r w:rsidR="004E3F63" w:rsidRPr="00B532A2">
        <w:rPr>
          <w:rFonts w:ascii="Times New Roman" w:hAnsi="Times New Roman" w:cs="Times New Roman"/>
          <w:sz w:val="24"/>
          <w:szCs w:val="24"/>
        </w:rPr>
        <w:t>.</w:t>
      </w:r>
      <w:r w:rsidRPr="00B532A2">
        <w:rPr>
          <w:rFonts w:ascii="Times New Roman" w:hAnsi="Times New Roman" w:cs="Times New Roman"/>
          <w:sz w:val="24"/>
          <w:szCs w:val="24"/>
        </w:rPr>
        <w:t>009 operativn</w:t>
      </w:r>
      <w:r w:rsidR="004E3F63" w:rsidRPr="00B532A2">
        <w:rPr>
          <w:rFonts w:ascii="Times New Roman" w:hAnsi="Times New Roman" w:cs="Times New Roman"/>
          <w:sz w:val="24"/>
          <w:szCs w:val="24"/>
        </w:rPr>
        <w:t>ih</w:t>
      </w:r>
      <w:r w:rsidRPr="00B532A2">
        <w:rPr>
          <w:rFonts w:ascii="Times New Roman" w:hAnsi="Times New Roman" w:cs="Times New Roman"/>
          <w:sz w:val="24"/>
          <w:szCs w:val="24"/>
        </w:rPr>
        <w:t xml:space="preserve"> vatrogas</w:t>
      </w:r>
      <w:r w:rsidR="004E3F63" w:rsidRPr="00B532A2">
        <w:rPr>
          <w:rFonts w:ascii="Times New Roman" w:hAnsi="Times New Roman" w:cs="Times New Roman"/>
          <w:sz w:val="24"/>
          <w:szCs w:val="24"/>
        </w:rPr>
        <w:t>a</w:t>
      </w:r>
      <w:r w:rsidRPr="00B532A2">
        <w:rPr>
          <w:rFonts w:ascii="Times New Roman" w:hAnsi="Times New Roman" w:cs="Times New Roman"/>
          <w:sz w:val="24"/>
          <w:szCs w:val="24"/>
        </w:rPr>
        <w:t>ca koji ispunjavaju sve uvjete propisane Zakonom o vatrogastvu.</w:t>
      </w:r>
      <w:r w:rsidRPr="00B532A2">
        <w:rPr>
          <w:rStyle w:val="FootnoteReference"/>
          <w:rFonts w:ascii="Times New Roman" w:hAnsi="Times New Roman" w:cs="Times New Roman"/>
        </w:rPr>
        <w:footnoteReference w:id="3"/>
      </w:r>
      <w:r w:rsidRPr="00B532A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59FC21B" w14:textId="201E8B17" w:rsidR="000A0BA5" w:rsidRPr="00B532A2" w:rsidRDefault="000A0BA5" w:rsidP="000D56F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U Vatronet mreži Hrvatske vatrogasne zajednice, u Vatrogasnoj zajednici Koprivničko</w:t>
      </w:r>
      <w:r w:rsidR="00112841" w:rsidRPr="00B532A2">
        <w:rPr>
          <w:rFonts w:ascii="Times New Roman" w:hAnsi="Times New Roman" w:cs="Times New Roman"/>
          <w:sz w:val="24"/>
          <w:szCs w:val="24"/>
        </w:rPr>
        <w:t>-</w:t>
      </w:r>
      <w:r w:rsidRPr="00B532A2">
        <w:rPr>
          <w:rFonts w:ascii="Times New Roman" w:hAnsi="Times New Roman" w:cs="Times New Roman"/>
          <w:sz w:val="24"/>
          <w:szCs w:val="24"/>
        </w:rPr>
        <w:t>križevačke županije upisano je ukupno 9</w:t>
      </w:r>
      <w:r w:rsidR="0053467C" w:rsidRPr="00B532A2">
        <w:rPr>
          <w:rFonts w:ascii="Times New Roman" w:hAnsi="Times New Roman" w:cs="Times New Roman"/>
          <w:sz w:val="24"/>
          <w:szCs w:val="24"/>
        </w:rPr>
        <w:t>.</w:t>
      </w:r>
      <w:r w:rsidRPr="00B532A2">
        <w:rPr>
          <w:rFonts w:ascii="Times New Roman" w:hAnsi="Times New Roman" w:cs="Times New Roman"/>
          <w:sz w:val="24"/>
          <w:szCs w:val="24"/>
        </w:rPr>
        <w:t>854 vatrogasaca od kojih je 7</w:t>
      </w:r>
      <w:r w:rsidR="0053467C" w:rsidRPr="00B532A2">
        <w:rPr>
          <w:rFonts w:ascii="Times New Roman" w:hAnsi="Times New Roman" w:cs="Times New Roman"/>
          <w:sz w:val="24"/>
          <w:szCs w:val="24"/>
        </w:rPr>
        <w:t>.</w:t>
      </w:r>
      <w:r w:rsidRPr="00B532A2">
        <w:rPr>
          <w:rFonts w:ascii="Times New Roman" w:hAnsi="Times New Roman" w:cs="Times New Roman"/>
          <w:sz w:val="24"/>
          <w:szCs w:val="24"/>
        </w:rPr>
        <w:t xml:space="preserve">753 osposobljenih za različita vatrogasna zvanja i specijalnosti. </w:t>
      </w:r>
      <w:r w:rsidRPr="00B532A2">
        <w:rPr>
          <w:rStyle w:val="FootnoteReference"/>
          <w:rFonts w:ascii="Times New Roman" w:hAnsi="Times New Roman" w:cs="Times New Roman"/>
        </w:rPr>
        <w:footnoteReference w:id="4"/>
      </w:r>
      <w:r w:rsidRPr="00B532A2">
        <w:rPr>
          <w:rFonts w:ascii="Times New Roman" w:hAnsi="Times New Roman" w:cs="Times New Roman"/>
          <w:sz w:val="24"/>
          <w:szCs w:val="24"/>
        </w:rPr>
        <w:t>Okosnicu vatrogastva u županiji čine:</w:t>
      </w:r>
      <w:r w:rsidR="00112841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sz w:val="24"/>
          <w:szCs w:val="24"/>
        </w:rPr>
        <w:t>134 profesionaln</w:t>
      </w:r>
      <w:r w:rsidR="005A7DF1" w:rsidRPr="00B532A2">
        <w:rPr>
          <w:rFonts w:ascii="Times New Roman" w:hAnsi="Times New Roman" w:cs="Times New Roman"/>
          <w:sz w:val="24"/>
          <w:szCs w:val="24"/>
        </w:rPr>
        <w:t>a</w:t>
      </w:r>
      <w:r w:rsidRPr="00B532A2">
        <w:rPr>
          <w:rFonts w:ascii="Times New Roman" w:hAnsi="Times New Roman" w:cs="Times New Roman"/>
          <w:sz w:val="24"/>
          <w:szCs w:val="24"/>
        </w:rPr>
        <w:t xml:space="preserve"> vatrogasca u javnim vatrogasnim postrojbama gradova, i to Koprivnica sa 76 zaposlen</w:t>
      </w:r>
      <w:r w:rsidR="005A7DF1" w:rsidRPr="00B532A2">
        <w:rPr>
          <w:rFonts w:ascii="Times New Roman" w:hAnsi="Times New Roman" w:cs="Times New Roman"/>
          <w:sz w:val="24"/>
          <w:szCs w:val="24"/>
        </w:rPr>
        <w:t>ih</w:t>
      </w:r>
      <w:r w:rsidRPr="00B532A2">
        <w:rPr>
          <w:rFonts w:ascii="Times New Roman" w:hAnsi="Times New Roman" w:cs="Times New Roman"/>
          <w:sz w:val="24"/>
          <w:szCs w:val="24"/>
        </w:rPr>
        <w:t xml:space="preserve"> (69 operativnih), 36 zaposlen</w:t>
      </w:r>
      <w:r w:rsidR="005A7DF1" w:rsidRPr="00B532A2">
        <w:rPr>
          <w:rFonts w:ascii="Times New Roman" w:hAnsi="Times New Roman" w:cs="Times New Roman"/>
          <w:sz w:val="24"/>
          <w:szCs w:val="24"/>
        </w:rPr>
        <w:t>ih</w:t>
      </w:r>
      <w:r w:rsidRPr="00B532A2">
        <w:rPr>
          <w:rFonts w:ascii="Times New Roman" w:hAnsi="Times New Roman" w:cs="Times New Roman"/>
          <w:sz w:val="24"/>
          <w:szCs w:val="24"/>
        </w:rPr>
        <w:t xml:space="preserve"> u JVP Đurđevac (33 operativnih) i 22 zaposlenih u JVP Križevci (20 operativnih).</w:t>
      </w:r>
    </w:p>
    <w:p w14:paraId="612BE438" w14:textId="4ECABE9B" w:rsidR="000A0BA5" w:rsidRPr="00B532A2" w:rsidRDefault="000A0BA5" w:rsidP="000D56F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HGSS Stanica Koprivnica javna je služba u području javnih potreba koje su obveza jedinica lokalne i regionalne uprave, temeljem članka 19. Zakona o jedinicama lokalne uprave i regionalne samouprave. HGSS Stanica Koprivnica prema podacima za 2024. godinu broji 38 aktivnih članova, od toga 1 gorski spašavatelj, 4 instruktora specijalnosti, 2 instruktor</w:t>
      </w:r>
      <w:r w:rsidR="00DB0E88" w:rsidRPr="00B532A2">
        <w:rPr>
          <w:rFonts w:ascii="Times New Roman" w:hAnsi="Times New Roman" w:cs="Times New Roman"/>
          <w:sz w:val="24"/>
          <w:szCs w:val="24"/>
        </w:rPr>
        <w:t>a</w:t>
      </w:r>
      <w:r w:rsidRPr="00B532A2">
        <w:rPr>
          <w:rFonts w:ascii="Times New Roman" w:hAnsi="Times New Roman" w:cs="Times New Roman"/>
          <w:sz w:val="24"/>
          <w:szCs w:val="24"/>
        </w:rPr>
        <w:t xml:space="preserve"> prve pomoći u neurbanim i teško pristupačnim područjima te 2 instruktora specijalnosti (bespilotni sustavi),</w:t>
      </w:r>
      <w:r w:rsidR="00CD2D4C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sz w:val="24"/>
          <w:szCs w:val="24"/>
        </w:rPr>
        <w:t>11 spašavatelja i 14 pripravnika te 6 suradnika. U Stanici djeluje 1 liječnik s licencom ITLS-a, te 3 medicinska djelatnika. 16 članova posjeduje međunarodnu licencu za spašavanje na divljim vodama i poplavama i 5 članova ima licencu ITLS-a. Stanica ima osnovan tim za spašavanje iz ruševina u sastavu 12 članova (9 tragača, 1 voditelj potraga, 2 kartografa).</w:t>
      </w:r>
      <w:r w:rsidRPr="00B532A2">
        <w:rPr>
          <w:rStyle w:val="FootnoteReference"/>
          <w:rFonts w:ascii="Times New Roman" w:hAnsi="Times New Roman" w:cs="Times New Roman"/>
        </w:rPr>
        <w:footnoteReference w:id="5"/>
      </w:r>
    </w:p>
    <w:p w14:paraId="311E5182" w14:textId="180EE394" w:rsidR="00850577" w:rsidRPr="00B532A2" w:rsidRDefault="000A0BA5" w:rsidP="006668F0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Društvo Crvenog križa Koprivničko-križevačke županije temeljna je operativna snaga sustava civilne zaštite u velikim nesrećama i katastrofama u izvršavanju obveza sustava civilne zaštite sukladno Zakonu o Hrvatskom Crvenom križu, Statutu Hrvatskog Crvenog križa i ostalim važećim propisima</w:t>
      </w:r>
      <w:r w:rsidR="00BE5517" w:rsidRPr="00B532A2">
        <w:rPr>
          <w:rFonts w:ascii="Times New Roman" w:hAnsi="Times New Roman" w:cs="Times New Roman"/>
          <w:sz w:val="24"/>
          <w:szCs w:val="24"/>
        </w:rPr>
        <w:t>.</w:t>
      </w:r>
    </w:p>
    <w:p w14:paraId="411C0E80" w14:textId="47578400" w:rsidR="00605135" w:rsidRPr="00B532A2" w:rsidRDefault="00605135" w:rsidP="006668F0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U budućem razdoblju postoji potreba za podizanjem adekvatnih nasipa uz rijeku Dravu s ciljem zaštite ljudi i imovine tog prostora. </w:t>
      </w:r>
    </w:p>
    <w:p w14:paraId="329F0D10" w14:textId="44F6B4EE" w:rsidR="00183C26" w:rsidRPr="00B532A2" w:rsidRDefault="00183C26" w:rsidP="009D4454">
      <w:pPr>
        <w:pStyle w:val="Heading2"/>
        <w:numPr>
          <w:ilvl w:val="1"/>
          <w:numId w:val="3"/>
        </w:numPr>
        <w:spacing w:after="240"/>
        <w:rPr>
          <w:rFonts w:ascii="Times New Roman" w:hAnsi="Times New Roman" w:cs="Times New Roman"/>
          <w:sz w:val="32"/>
          <w:szCs w:val="32"/>
        </w:rPr>
      </w:pPr>
      <w:bookmarkStart w:id="207" w:name="_Toc211258234"/>
      <w:bookmarkStart w:id="208" w:name="_Toc88566384"/>
      <w:bookmarkStart w:id="209" w:name="_Toc88567571"/>
      <w:bookmarkStart w:id="210" w:name="_Toc71023250"/>
      <w:r w:rsidRPr="00B532A2">
        <w:rPr>
          <w:rFonts w:ascii="Times New Roman" w:hAnsi="Times New Roman" w:cs="Times New Roman"/>
          <w:sz w:val="32"/>
          <w:szCs w:val="32"/>
        </w:rPr>
        <w:t>Gospodarstvo i kretanje zaposlenosti</w:t>
      </w:r>
      <w:bookmarkEnd w:id="207"/>
    </w:p>
    <w:p w14:paraId="1A4B8645" w14:textId="736BFCE5" w:rsidR="00183C26" w:rsidRPr="00B532A2" w:rsidRDefault="00183C26" w:rsidP="00183C26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Sukladno podacima F</w:t>
      </w:r>
      <w:r w:rsidR="009B17FB" w:rsidRPr="00B532A2">
        <w:rPr>
          <w:rFonts w:ascii="Times New Roman" w:hAnsi="Times New Roman" w:cs="Times New Roman"/>
          <w:sz w:val="24"/>
          <w:szCs w:val="24"/>
        </w:rPr>
        <w:t>inancijske agencije</w:t>
      </w:r>
      <w:r w:rsidRPr="00B532A2">
        <w:rPr>
          <w:rFonts w:ascii="Times New Roman" w:hAnsi="Times New Roman" w:cs="Times New Roman"/>
          <w:sz w:val="24"/>
          <w:szCs w:val="24"/>
        </w:rPr>
        <w:t>, a prema Nacionalnoj klasifikaciji djelatnosti (NKD 2007.) najznačajnije gospodarske djelatnosti u Koprivničko-križevačkoj županiji u 2024. godini bile su:</w:t>
      </w:r>
    </w:p>
    <w:p w14:paraId="5E6AB877" w14:textId="77777777" w:rsidR="00183C26" w:rsidRPr="00B532A2" w:rsidRDefault="00183C26" w:rsidP="00F12081">
      <w:pPr>
        <w:pStyle w:val="ListParagraph"/>
        <w:numPr>
          <w:ilvl w:val="0"/>
          <w:numId w:val="6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trgovina na veliko i malo; popravak motornih vozila i motocikala (464)</w:t>
      </w:r>
    </w:p>
    <w:p w14:paraId="3F339E4C" w14:textId="77777777" w:rsidR="00183C26" w:rsidRPr="00B532A2" w:rsidRDefault="00183C26" w:rsidP="00F12081">
      <w:pPr>
        <w:pStyle w:val="ListParagraph"/>
        <w:numPr>
          <w:ilvl w:val="0"/>
          <w:numId w:val="6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prerađivačka industrija (367)</w:t>
      </w:r>
    </w:p>
    <w:p w14:paraId="3A4CA71F" w14:textId="77777777" w:rsidR="00183C26" w:rsidRPr="00B532A2" w:rsidRDefault="00183C26" w:rsidP="00F12081">
      <w:pPr>
        <w:pStyle w:val="ListParagraph"/>
        <w:numPr>
          <w:ilvl w:val="0"/>
          <w:numId w:val="6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građevinarstvo (339)</w:t>
      </w:r>
    </w:p>
    <w:p w14:paraId="29B41E1D" w14:textId="77777777" w:rsidR="00183C26" w:rsidRPr="00B532A2" w:rsidRDefault="00183C26" w:rsidP="00F12081">
      <w:pPr>
        <w:pStyle w:val="ListParagraph"/>
        <w:numPr>
          <w:ilvl w:val="0"/>
          <w:numId w:val="6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stručne, znanstvene i tehničke djelatnosti (231)</w:t>
      </w:r>
    </w:p>
    <w:p w14:paraId="7DF40DCE" w14:textId="10D1D096" w:rsidR="00183C26" w:rsidRPr="00B532A2" w:rsidRDefault="00183C26" w:rsidP="00F12081">
      <w:pPr>
        <w:pStyle w:val="ListParagraph"/>
        <w:numPr>
          <w:ilvl w:val="0"/>
          <w:numId w:val="6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poljoprivreda (141)</w:t>
      </w:r>
      <w:r w:rsidR="009B17FB" w:rsidRPr="00B532A2">
        <w:rPr>
          <w:rFonts w:ascii="Times New Roman" w:hAnsi="Times New Roman" w:cs="Times New Roman"/>
          <w:sz w:val="24"/>
          <w:szCs w:val="24"/>
        </w:rPr>
        <w:t>.</w:t>
      </w:r>
    </w:p>
    <w:p w14:paraId="16C29EC9" w14:textId="7ABF5151" w:rsidR="00183C26" w:rsidRPr="00B532A2" w:rsidRDefault="009B17FB" w:rsidP="00183C26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lastRenderedPageBreak/>
        <w:t>N</w:t>
      </w:r>
      <w:r w:rsidR="00183C26" w:rsidRPr="00B532A2">
        <w:rPr>
          <w:rFonts w:ascii="Times New Roman" w:hAnsi="Times New Roman" w:cs="Times New Roman"/>
          <w:sz w:val="24"/>
          <w:szCs w:val="24"/>
        </w:rPr>
        <w:t>a području Koprivničko-križevačke županije u 2024. godini</w:t>
      </w:r>
      <w:r w:rsidRPr="00B532A2">
        <w:rPr>
          <w:rFonts w:ascii="Times New Roman" w:hAnsi="Times New Roman" w:cs="Times New Roman"/>
          <w:sz w:val="24"/>
          <w:szCs w:val="24"/>
        </w:rPr>
        <w:t xml:space="preserve"> ukupno je</w:t>
      </w:r>
      <w:r w:rsidR="00183C26" w:rsidRPr="00B532A2">
        <w:rPr>
          <w:rFonts w:ascii="Times New Roman" w:hAnsi="Times New Roman" w:cs="Times New Roman"/>
          <w:sz w:val="24"/>
          <w:szCs w:val="24"/>
        </w:rPr>
        <w:t xml:space="preserve"> djelovalo 2.212 poduzetnika, od čega 1.896 mikro, 277 malih, 30 srednjih i 9 velikih poduzeća te ukupno 2.</w:t>
      </w:r>
      <w:r w:rsidR="006F4403" w:rsidRPr="00B532A2">
        <w:rPr>
          <w:rFonts w:ascii="Times New Roman" w:hAnsi="Times New Roman" w:cs="Times New Roman"/>
          <w:sz w:val="24"/>
          <w:szCs w:val="24"/>
        </w:rPr>
        <w:t>261</w:t>
      </w:r>
      <w:r w:rsidR="00183C26" w:rsidRPr="00B532A2">
        <w:rPr>
          <w:rFonts w:ascii="Times New Roman" w:hAnsi="Times New Roman" w:cs="Times New Roman"/>
          <w:sz w:val="24"/>
          <w:szCs w:val="24"/>
        </w:rPr>
        <w:t xml:space="preserve"> obrta</w:t>
      </w:r>
      <w:r w:rsidRPr="00B532A2">
        <w:rPr>
          <w:rStyle w:val="FootnoteReference"/>
          <w:rFonts w:ascii="Times New Roman" w:hAnsi="Times New Roman" w:cs="Times New Roman"/>
          <w:sz w:val="24"/>
          <w:szCs w:val="24"/>
        </w:rPr>
        <w:footnoteReference w:id="6"/>
      </w:r>
      <w:r w:rsidR="00183C26" w:rsidRPr="00B532A2">
        <w:rPr>
          <w:rFonts w:ascii="Times New Roman" w:hAnsi="Times New Roman" w:cs="Times New Roman"/>
          <w:sz w:val="24"/>
          <w:szCs w:val="24"/>
        </w:rPr>
        <w:t>. Prema podacima iz Upisnika poljoprivrednika Agencije za plaćanja u poljoprivredi, ribarstvu i ruralnom razvoju, u 2024. godini na području Koprivničko-križevačke županije bilo je upisano 6.436 obiteljskih poljoprivrednih gospodarstava, 1.824 samoopskrbn</w:t>
      </w:r>
      <w:r w:rsidR="00434FBD" w:rsidRPr="00B532A2">
        <w:rPr>
          <w:rFonts w:ascii="Times New Roman" w:hAnsi="Times New Roman" w:cs="Times New Roman"/>
          <w:sz w:val="24"/>
          <w:szCs w:val="24"/>
        </w:rPr>
        <w:t>a</w:t>
      </w:r>
      <w:r w:rsidR="00183C26" w:rsidRPr="00B532A2">
        <w:rPr>
          <w:rFonts w:ascii="Times New Roman" w:hAnsi="Times New Roman" w:cs="Times New Roman"/>
          <w:sz w:val="24"/>
          <w:szCs w:val="24"/>
        </w:rPr>
        <w:t xml:space="preserve"> poljoprivredn</w:t>
      </w:r>
      <w:r w:rsidR="00434FBD" w:rsidRPr="00B532A2">
        <w:rPr>
          <w:rFonts w:ascii="Times New Roman" w:hAnsi="Times New Roman" w:cs="Times New Roman"/>
          <w:sz w:val="24"/>
          <w:szCs w:val="24"/>
        </w:rPr>
        <w:t>a</w:t>
      </w:r>
      <w:r w:rsidR="00183C26" w:rsidRPr="00B532A2">
        <w:rPr>
          <w:rFonts w:ascii="Times New Roman" w:hAnsi="Times New Roman" w:cs="Times New Roman"/>
          <w:sz w:val="24"/>
          <w:szCs w:val="24"/>
        </w:rPr>
        <w:t xml:space="preserve"> gospodarstva, 115 obrta registriranih za obavljanje poljoprivredne djelatnosti te 8 zadruga.</w:t>
      </w:r>
    </w:p>
    <w:p w14:paraId="43523DBE" w14:textId="3AC58B64" w:rsidR="00183C26" w:rsidRPr="00B532A2" w:rsidRDefault="00183C26" w:rsidP="00183C26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Nadalje, prema podacima Upravnog odjela za gospodarstvo, komunalne djelatnosti i poljoprivredu Koprivničko-križevačke županije, na području Koprivničko-križevačke županije 2023. godine bilo je ukupno 5.365,54 ha državnog poljoprivrednog zemljišta u ukupno 24 jedinice lokalne samouprave.</w:t>
      </w:r>
    </w:p>
    <w:p w14:paraId="451768C1" w14:textId="41176531" w:rsidR="00183C26" w:rsidRPr="00B532A2" w:rsidRDefault="00183C26" w:rsidP="00183C26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Na području Koprivničko-križevačke županije postoji velik broj poslovnih i poduzetničkih zona. U Gradu Koprivnici nalaze se</w:t>
      </w:r>
      <w:r w:rsidR="00BE10C4" w:rsidRPr="00B532A2">
        <w:rPr>
          <w:rFonts w:ascii="Times New Roman" w:hAnsi="Times New Roman" w:cs="Times New Roman"/>
          <w:sz w:val="24"/>
          <w:szCs w:val="24"/>
        </w:rPr>
        <w:t xml:space="preserve"> dvije poslovne zone:</w:t>
      </w:r>
      <w:r w:rsidRPr="00B532A2">
        <w:rPr>
          <w:rFonts w:ascii="Times New Roman" w:hAnsi="Times New Roman" w:cs="Times New Roman"/>
          <w:sz w:val="24"/>
          <w:szCs w:val="24"/>
        </w:rPr>
        <w:t xml:space="preserve"> Poslovna zona Dravska i Poslovna zona Radnička</w:t>
      </w:r>
      <w:r w:rsidR="00BE10C4" w:rsidRPr="00B532A2">
        <w:rPr>
          <w:rFonts w:ascii="Times New Roman" w:hAnsi="Times New Roman" w:cs="Times New Roman"/>
          <w:sz w:val="24"/>
          <w:szCs w:val="24"/>
        </w:rPr>
        <w:t xml:space="preserve">, kao i </w:t>
      </w:r>
      <w:r w:rsidR="00B97BA8" w:rsidRPr="00B532A2">
        <w:rPr>
          <w:rFonts w:ascii="Times New Roman" w:hAnsi="Times New Roman" w:cs="Times New Roman"/>
          <w:sz w:val="24"/>
          <w:szCs w:val="24"/>
        </w:rPr>
        <w:t>industrijska zona Danica</w:t>
      </w:r>
      <w:r w:rsidRPr="00B532A2">
        <w:rPr>
          <w:rFonts w:ascii="Times New Roman" w:hAnsi="Times New Roman" w:cs="Times New Roman"/>
          <w:sz w:val="24"/>
          <w:szCs w:val="24"/>
        </w:rPr>
        <w:t>. Grad Križevci ima tri poslovne zone: Gornji Čret, Nikola Tesla i Cubinec. U Gradu Đurđevcu nalaze se tri poduzetničke zone: A – jug, A – sjever i poduzetnička zona B. Ostale poslovne zone nalaze se na području općina, od koji</w:t>
      </w:r>
      <w:r w:rsidR="00280CDA" w:rsidRPr="00B532A2">
        <w:rPr>
          <w:rFonts w:ascii="Times New Roman" w:hAnsi="Times New Roman" w:cs="Times New Roman"/>
          <w:sz w:val="24"/>
          <w:szCs w:val="24"/>
        </w:rPr>
        <w:t>h</w:t>
      </w:r>
      <w:r w:rsidRPr="00B532A2">
        <w:rPr>
          <w:rFonts w:ascii="Times New Roman" w:hAnsi="Times New Roman" w:cs="Times New Roman"/>
          <w:sz w:val="24"/>
          <w:szCs w:val="24"/>
        </w:rPr>
        <w:t xml:space="preserve"> su neke aktivne, dok su druge u planu ili neaktivne. </w:t>
      </w:r>
    </w:p>
    <w:p w14:paraId="4E767C46" w14:textId="78BB655F" w:rsidR="00183C26" w:rsidRPr="00B532A2" w:rsidRDefault="00183C26" w:rsidP="00183C26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Vezano uz ekonomsku aktivnost stanovništva, a prema podacima Hrvatskog zavoda za mirovinsko osiguranje, na dan 31.12.202</w:t>
      </w:r>
      <w:r w:rsidR="00FC01AC" w:rsidRPr="00B532A2">
        <w:rPr>
          <w:rFonts w:ascii="Times New Roman" w:hAnsi="Times New Roman" w:cs="Times New Roman"/>
          <w:sz w:val="24"/>
          <w:szCs w:val="24"/>
        </w:rPr>
        <w:t>4</w:t>
      </w:r>
      <w:r w:rsidRPr="00B532A2">
        <w:rPr>
          <w:rFonts w:ascii="Times New Roman" w:hAnsi="Times New Roman" w:cs="Times New Roman"/>
          <w:sz w:val="24"/>
          <w:szCs w:val="24"/>
        </w:rPr>
        <w:t>. godine na području Koprivničko-križevačke županije u stalnom radnom odnosu bilo je 3</w:t>
      </w:r>
      <w:r w:rsidR="00FC01AC" w:rsidRPr="00B532A2">
        <w:rPr>
          <w:rFonts w:ascii="Times New Roman" w:hAnsi="Times New Roman" w:cs="Times New Roman"/>
          <w:sz w:val="24"/>
          <w:szCs w:val="24"/>
        </w:rPr>
        <w:t>7</w:t>
      </w:r>
      <w:r w:rsidRPr="00B532A2">
        <w:rPr>
          <w:rFonts w:ascii="Times New Roman" w:hAnsi="Times New Roman" w:cs="Times New Roman"/>
          <w:sz w:val="24"/>
          <w:szCs w:val="24"/>
        </w:rPr>
        <w:t>.</w:t>
      </w:r>
      <w:r w:rsidR="00FC01AC" w:rsidRPr="00B532A2">
        <w:rPr>
          <w:rFonts w:ascii="Times New Roman" w:hAnsi="Times New Roman" w:cs="Times New Roman"/>
          <w:sz w:val="24"/>
          <w:szCs w:val="24"/>
        </w:rPr>
        <w:t>761</w:t>
      </w:r>
      <w:r w:rsidRPr="00B532A2">
        <w:rPr>
          <w:rFonts w:ascii="Times New Roman" w:hAnsi="Times New Roman" w:cs="Times New Roman"/>
          <w:sz w:val="24"/>
          <w:szCs w:val="24"/>
        </w:rPr>
        <w:t xml:space="preserve"> osoba, točnije 3</w:t>
      </w:r>
      <w:r w:rsidR="00FC01AC" w:rsidRPr="00B532A2">
        <w:rPr>
          <w:rFonts w:ascii="Times New Roman" w:hAnsi="Times New Roman" w:cs="Times New Roman"/>
          <w:sz w:val="24"/>
          <w:szCs w:val="24"/>
        </w:rPr>
        <w:t>7</w:t>
      </w:r>
      <w:r w:rsidRPr="00B532A2">
        <w:rPr>
          <w:rFonts w:ascii="Times New Roman" w:hAnsi="Times New Roman" w:cs="Times New Roman"/>
          <w:sz w:val="24"/>
          <w:szCs w:val="24"/>
        </w:rPr>
        <w:t>,</w:t>
      </w:r>
      <w:r w:rsidR="00FC01AC" w:rsidRPr="00B532A2">
        <w:rPr>
          <w:rFonts w:ascii="Times New Roman" w:hAnsi="Times New Roman" w:cs="Times New Roman"/>
          <w:sz w:val="24"/>
          <w:szCs w:val="24"/>
        </w:rPr>
        <w:t>3</w:t>
      </w:r>
      <w:r w:rsidRPr="00B532A2">
        <w:rPr>
          <w:rFonts w:ascii="Times New Roman" w:hAnsi="Times New Roman" w:cs="Times New Roman"/>
          <w:sz w:val="24"/>
          <w:szCs w:val="24"/>
        </w:rPr>
        <w:t>% ukupnog broja stanovnika Županije. Najveći udio stanovništva zaposlen je u djelatnostima kako slijedi: prerađivačka industrija (</w:t>
      </w:r>
      <w:r w:rsidR="00BD2A2B" w:rsidRPr="00B532A2">
        <w:rPr>
          <w:rFonts w:ascii="Times New Roman" w:hAnsi="Times New Roman" w:cs="Times New Roman"/>
          <w:sz w:val="24"/>
          <w:szCs w:val="24"/>
        </w:rPr>
        <w:t>9.426</w:t>
      </w:r>
      <w:r w:rsidRPr="00B532A2">
        <w:rPr>
          <w:rFonts w:ascii="Times New Roman" w:hAnsi="Times New Roman" w:cs="Times New Roman"/>
          <w:sz w:val="24"/>
          <w:szCs w:val="24"/>
        </w:rPr>
        <w:t xml:space="preserve"> osoba),</w:t>
      </w:r>
      <w:r w:rsidR="00BD2A2B" w:rsidRPr="00B532A2">
        <w:rPr>
          <w:rFonts w:ascii="Times New Roman" w:hAnsi="Times New Roman" w:cs="Times New Roman"/>
          <w:sz w:val="24"/>
          <w:szCs w:val="24"/>
        </w:rPr>
        <w:t xml:space="preserve"> trgovina na veliko i malo; popravak motornih vozila i motocikala (5.399 osoba)</w:t>
      </w:r>
      <w:r w:rsidR="00C6734B" w:rsidRPr="00B532A2">
        <w:rPr>
          <w:rFonts w:ascii="Times New Roman" w:hAnsi="Times New Roman" w:cs="Times New Roman"/>
          <w:sz w:val="24"/>
          <w:szCs w:val="24"/>
        </w:rPr>
        <w:t>,</w:t>
      </w:r>
      <w:r w:rsidRPr="00B532A2">
        <w:rPr>
          <w:rFonts w:ascii="Times New Roman" w:hAnsi="Times New Roman" w:cs="Times New Roman"/>
          <w:sz w:val="24"/>
          <w:szCs w:val="24"/>
        </w:rPr>
        <w:t xml:space="preserve"> poljoprivreda, šumarstvo i ribarstvo (</w:t>
      </w:r>
      <w:r w:rsidR="00C6734B" w:rsidRPr="00B532A2">
        <w:rPr>
          <w:rFonts w:ascii="Times New Roman" w:hAnsi="Times New Roman" w:cs="Times New Roman"/>
          <w:sz w:val="24"/>
          <w:szCs w:val="24"/>
        </w:rPr>
        <w:t>3.370</w:t>
      </w:r>
      <w:r w:rsidRPr="00B532A2">
        <w:rPr>
          <w:rFonts w:ascii="Times New Roman" w:hAnsi="Times New Roman" w:cs="Times New Roman"/>
          <w:sz w:val="24"/>
          <w:szCs w:val="24"/>
        </w:rPr>
        <w:t xml:space="preserve"> osoba), građevinarstvo (</w:t>
      </w:r>
      <w:r w:rsidR="00C6734B" w:rsidRPr="00B532A2">
        <w:rPr>
          <w:rFonts w:ascii="Times New Roman" w:hAnsi="Times New Roman" w:cs="Times New Roman"/>
          <w:sz w:val="24"/>
          <w:szCs w:val="24"/>
        </w:rPr>
        <w:t>3.299</w:t>
      </w:r>
      <w:r w:rsidRPr="00B532A2">
        <w:rPr>
          <w:rFonts w:ascii="Times New Roman" w:hAnsi="Times New Roman" w:cs="Times New Roman"/>
          <w:sz w:val="24"/>
          <w:szCs w:val="24"/>
        </w:rPr>
        <w:t xml:space="preserve"> osoba) te </w:t>
      </w:r>
      <w:r w:rsidR="00C6734B" w:rsidRPr="00B532A2">
        <w:rPr>
          <w:rFonts w:ascii="Times New Roman" w:hAnsi="Times New Roman" w:cs="Times New Roman"/>
          <w:sz w:val="24"/>
          <w:szCs w:val="24"/>
        </w:rPr>
        <w:t>obrazovanje</w:t>
      </w:r>
      <w:r w:rsidRPr="00B532A2">
        <w:rPr>
          <w:rFonts w:ascii="Times New Roman" w:hAnsi="Times New Roman" w:cs="Times New Roman"/>
          <w:sz w:val="24"/>
          <w:szCs w:val="24"/>
        </w:rPr>
        <w:t xml:space="preserve"> (</w:t>
      </w:r>
      <w:r w:rsidR="00C6734B" w:rsidRPr="00B532A2">
        <w:rPr>
          <w:rFonts w:ascii="Times New Roman" w:hAnsi="Times New Roman" w:cs="Times New Roman"/>
          <w:sz w:val="24"/>
          <w:szCs w:val="24"/>
        </w:rPr>
        <w:t>3.014</w:t>
      </w:r>
      <w:r w:rsidRPr="00B532A2">
        <w:rPr>
          <w:rFonts w:ascii="Times New Roman" w:hAnsi="Times New Roman" w:cs="Times New Roman"/>
          <w:sz w:val="24"/>
          <w:szCs w:val="24"/>
        </w:rPr>
        <w:t xml:space="preserve"> osoba).</w:t>
      </w:r>
    </w:p>
    <w:p w14:paraId="328A6B36" w14:textId="7D7CC31F" w:rsidR="00183C26" w:rsidRPr="00B532A2" w:rsidRDefault="00183C26" w:rsidP="00183C26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Prihode od mirovina ostvarilo je ukupno 27.972 stanovnika, odnosno 27,66% ukupnog broja stanovnika, dok </w:t>
      </w:r>
      <w:r w:rsidR="004F0274" w:rsidRPr="00B532A2">
        <w:rPr>
          <w:rFonts w:ascii="Times New Roman" w:hAnsi="Times New Roman" w:cs="Times New Roman"/>
          <w:sz w:val="24"/>
          <w:szCs w:val="24"/>
        </w:rPr>
        <w:t>su</w:t>
      </w:r>
      <w:r w:rsidRPr="00B532A2">
        <w:rPr>
          <w:rFonts w:ascii="Times New Roman" w:hAnsi="Times New Roman" w:cs="Times New Roman"/>
          <w:sz w:val="24"/>
          <w:szCs w:val="24"/>
        </w:rPr>
        <w:t xml:space="preserve"> 364 stanovnika, točnije 0,36% od ukupnog stanovništva Županije primal</w:t>
      </w:r>
      <w:r w:rsidR="004F0274" w:rsidRPr="00B532A2">
        <w:rPr>
          <w:rFonts w:ascii="Times New Roman" w:hAnsi="Times New Roman" w:cs="Times New Roman"/>
          <w:sz w:val="24"/>
          <w:szCs w:val="24"/>
        </w:rPr>
        <w:t>a</w:t>
      </w:r>
      <w:r w:rsidR="00824E08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sz w:val="24"/>
          <w:szCs w:val="24"/>
        </w:rPr>
        <w:t>naknade</w:t>
      </w:r>
      <w:r w:rsidR="00824E08" w:rsidRPr="00B532A2">
        <w:rPr>
          <w:rFonts w:ascii="Times New Roman" w:hAnsi="Times New Roman" w:cs="Times New Roman"/>
          <w:sz w:val="24"/>
          <w:szCs w:val="24"/>
        </w:rPr>
        <w:t xml:space="preserve"> s nacionalne razine</w:t>
      </w:r>
      <w:r w:rsidRPr="00B532A2">
        <w:rPr>
          <w:rFonts w:ascii="Times New Roman" w:hAnsi="Times New Roman" w:cs="Times New Roman"/>
          <w:sz w:val="24"/>
          <w:szCs w:val="24"/>
        </w:rPr>
        <w:t>.</w:t>
      </w:r>
      <w:r w:rsidRPr="00B532A2">
        <w:rPr>
          <w:rStyle w:val="FootnoteReference"/>
          <w:rFonts w:ascii="Times New Roman" w:hAnsi="Times New Roman" w:cs="Times New Roman"/>
        </w:rPr>
        <w:footnoteReference w:id="7"/>
      </w:r>
      <w:r w:rsidRPr="00B532A2">
        <w:rPr>
          <w:rFonts w:ascii="Times New Roman" w:hAnsi="Times New Roman" w:cs="Times New Roman"/>
          <w:sz w:val="24"/>
          <w:szCs w:val="24"/>
        </w:rPr>
        <w:t xml:space="preserve"> S obzirom na podatke Hrvatskog zavoda za mirovinsko osiguranje, 18,56% stanovnika Županije prima starosne mirovine, 4,16% prima invalidske mirovine, a 4,91% prima ostale mirovine. Ukupan broj stanovnika koji prima neku vrstu mirovinskih, socijalnih ili sličnih naknada iznosi 28% od ukupnog broja stanovnika, točnije 28.336 stanovnika.</w:t>
      </w:r>
    </w:p>
    <w:p w14:paraId="033FD209" w14:textId="77777777" w:rsidR="00183C26" w:rsidRPr="00B532A2" w:rsidRDefault="00183C26" w:rsidP="00183C26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Prema podacima iz mjesečnog statističkog biltena Hrvatskog zavoda za zapošljavanje - Područni ured Križevci, u prosincu 2024. godine na području Koprivničko-križevačke županije bilo je evidentirano ukupno 1.357 nezaposlenih osoba.</w:t>
      </w:r>
    </w:p>
    <w:p w14:paraId="462F2964" w14:textId="1E0D7A2E" w:rsidR="00183C26" w:rsidRPr="00B532A2" w:rsidRDefault="001C5008" w:rsidP="00B43D05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Koprivničko-križevačka županija svojim potporama i mjerama nastoji pozitivno utjecati na gospodarski razvoj i poticanje zaposlenosti te su u 2024. godini dodijeljene 24 potpore za samozapošljavanje, subvencionirale su se kamatne stope za 65 kredita gospodarskih subjekata, realizirano je 39 potpora kojima se subvencionirala nabava opreme ili ulaganja u energetske sustave gospodarskim subjektima. </w:t>
      </w:r>
    </w:p>
    <w:p w14:paraId="799A6C37" w14:textId="77777777" w:rsidR="004005E6" w:rsidRPr="00B532A2" w:rsidRDefault="004005E6" w:rsidP="004005E6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lastRenderedPageBreak/>
        <w:t>Unatoč značajnim turističkim potencijalima na području županije koji se očituju u aktivnom, vinskom, planinarskom, ciklo, kulturnom, vjerskom, sportskom te lovnom i ribolovnom turizmu, ovaj sektor djelatnosti još uvijek bilježi slabe gospodarske rezultate. Županija ima bogatu prirodnu i povijesno-kulturnu baštinu koja predstavlja temelj za različite oblike kontinentalnog turizma s posebnim naglaskom na ruralni turizam.</w:t>
      </w:r>
    </w:p>
    <w:p w14:paraId="115809F0" w14:textId="0A7D713B" w:rsidR="004005E6" w:rsidRPr="00B532A2" w:rsidRDefault="004005E6" w:rsidP="004005E6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Od najpoznatijih manifestacija koje su također jedan od ključnih faktora razvoja turizma i turističke ponude županije izdvaja</w:t>
      </w:r>
      <w:r w:rsidR="00EE2304" w:rsidRPr="00B532A2">
        <w:rPr>
          <w:rFonts w:ascii="Times New Roman" w:hAnsi="Times New Roman" w:cs="Times New Roman"/>
          <w:sz w:val="24"/>
          <w:szCs w:val="24"/>
        </w:rPr>
        <w:t>ju se</w:t>
      </w:r>
      <w:r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i/>
          <w:iCs/>
          <w:sz w:val="24"/>
          <w:szCs w:val="24"/>
        </w:rPr>
        <w:t>Renesansni festival</w:t>
      </w:r>
      <w:r w:rsidRPr="00B532A2">
        <w:rPr>
          <w:rFonts w:ascii="Times New Roman" w:hAnsi="Times New Roman" w:cs="Times New Roman"/>
          <w:sz w:val="24"/>
          <w:szCs w:val="24"/>
        </w:rPr>
        <w:t xml:space="preserve"> u Koprivnici, </w:t>
      </w:r>
      <w:r w:rsidRPr="00B532A2">
        <w:rPr>
          <w:rFonts w:ascii="Times New Roman" w:hAnsi="Times New Roman" w:cs="Times New Roman"/>
          <w:i/>
          <w:iCs/>
          <w:sz w:val="24"/>
          <w:szCs w:val="24"/>
        </w:rPr>
        <w:t>Picokijad</w:t>
      </w:r>
      <w:r w:rsidR="00EE2304" w:rsidRPr="00B532A2">
        <w:rPr>
          <w:rFonts w:ascii="Times New Roman" w:hAnsi="Times New Roman" w:cs="Times New Roman"/>
          <w:i/>
          <w:iCs/>
          <w:sz w:val="24"/>
          <w:szCs w:val="24"/>
        </w:rPr>
        <w:t>a</w:t>
      </w:r>
      <w:r w:rsidRPr="00B532A2">
        <w:rPr>
          <w:rFonts w:ascii="Times New Roman" w:hAnsi="Times New Roman" w:cs="Times New Roman"/>
          <w:sz w:val="24"/>
          <w:szCs w:val="24"/>
        </w:rPr>
        <w:t xml:space="preserve"> u Đurđevcu, </w:t>
      </w:r>
      <w:r w:rsidRPr="00B532A2">
        <w:rPr>
          <w:rFonts w:ascii="Times New Roman" w:hAnsi="Times New Roman" w:cs="Times New Roman"/>
          <w:i/>
          <w:iCs/>
          <w:sz w:val="24"/>
          <w:szCs w:val="24"/>
        </w:rPr>
        <w:t>Križevačko veliko spravišće</w:t>
      </w:r>
      <w:r w:rsidRPr="00B532A2">
        <w:rPr>
          <w:rFonts w:ascii="Times New Roman" w:hAnsi="Times New Roman" w:cs="Times New Roman"/>
          <w:sz w:val="24"/>
          <w:szCs w:val="24"/>
        </w:rPr>
        <w:t xml:space="preserve"> u Križevcima, </w:t>
      </w:r>
      <w:r w:rsidRPr="00B532A2">
        <w:rPr>
          <w:rFonts w:ascii="Times New Roman" w:hAnsi="Times New Roman" w:cs="Times New Roman"/>
          <w:i/>
          <w:iCs/>
          <w:sz w:val="24"/>
          <w:szCs w:val="24"/>
        </w:rPr>
        <w:t>Podravsk</w:t>
      </w:r>
      <w:r w:rsidR="00EE2304" w:rsidRPr="00B532A2">
        <w:rPr>
          <w:rFonts w:ascii="Times New Roman" w:hAnsi="Times New Roman" w:cs="Times New Roman"/>
          <w:i/>
          <w:iCs/>
          <w:sz w:val="24"/>
          <w:szCs w:val="24"/>
        </w:rPr>
        <w:t>i</w:t>
      </w:r>
      <w:r w:rsidRPr="00B532A2">
        <w:rPr>
          <w:rFonts w:ascii="Times New Roman" w:hAnsi="Times New Roman" w:cs="Times New Roman"/>
          <w:i/>
          <w:iCs/>
          <w:sz w:val="24"/>
          <w:szCs w:val="24"/>
        </w:rPr>
        <w:t xml:space="preserve"> motiv</w:t>
      </w:r>
      <w:r w:rsidR="00EE2304" w:rsidRPr="00B532A2">
        <w:rPr>
          <w:rFonts w:ascii="Times New Roman" w:hAnsi="Times New Roman" w:cs="Times New Roman"/>
          <w:i/>
          <w:iCs/>
          <w:sz w:val="24"/>
          <w:szCs w:val="24"/>
        </w:rPr>
        <w:t>i</w:t>
      </w:r>
      <w:r w:rsidRPr="00B532A2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sz w:val="24"/>
          <w:szCs w:val="24"/>
        </w:rPr>
        <w:t>u Koprivnici</w:t>
      </w:r>
      <w:r w:rsidR="00EE2304" w:rsidRPr="00B532A2">
        <w:rPr>
          <w:rFonts w:ascii="Times New Roman" w:hAnsi="Times New Roman" w:cs="Times New Roman"/>
          <w:sz w:val="24"/>
          <w:szCs w:val="24"/>
        </w:rPr>
        <w:t>.</w:t>
      </w:r>
    </w:p>
    <w:p w14:paraId="25345A47" w14:textId="1E30EC6B" w:rsidR="004005E6" w:rsidRPr="00B532A2" w:rsidRDefault="004005E6" w:rsidP="004005E6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Prema dokumentu Turizam u 2024. Državnog zavoda za statistiku RH, KKŽ je 2024. godine imala 1.148 stalnih i 110 pomoćnih ležajeva, 17.785 dolazaka od čega 10.354 domaćih i 7.431 strani te 41.870 noćenja od čega 20.721 domaćih i 21.149 stranih turista.</w:t>
      </w:r>
    </w:p>
    <w:p w14:paraId="6D8C7C47" w14:textId="608B8767" w:rsidR="004005E6" w:rsidRPr="00B532A2" w:rsidRDefault="004005E6" w:rsidP="00253405">
      <w:pPr>
        <w:pStyle w:val="NoSpacing"/>
        <w:spacing w:after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U nastavku je prikaz vrste i boja objekata za smještaj na području KKŽ.</w:t>
      </w:r>
    </w:p>
    <w:p w14:paraId="60433A8B" w14:textId="468E759D" w:rsidR="009761BC" w:rsidRPr="00B532A2" w:rsidRDefault="009761BC" w:rsidP="009761BC">
      <w:pPr>
        <w:pStyle w:val="Caption"/>
        <w:keepNext/>
        <w:jc w:val="center"/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</w:pPr>
      <w:bookmarkStart w:id="211" w:name="_Toc211258252"/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 xml:space="preserve">Tablica </w:t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fldChar w:fldCharType="begin"/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instrText xml:space="preserve"> SEQ Tablica \* ARABIC </w:instrText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fldChar w:fldCharType="separate"/>
      </w:r>
      <w:r w:rsidR="00217685"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2</w:t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fldChar w:fldCharType="end"/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. Pregled vrste i broja objekata za smještaj na području KKŽ</w:t>
      </w:r>
      <w:bookmarkEnd w:id="211"/>
    </w:p>
    <w:tbl>
      <w:tblPr>
        <w:tblStyle w:val="ListTable4-Accent5"/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527"/>
        <w:gridCol w:w="10"/>
        <w:gridCol w:w="1407"/>
        <w:gridCol w:w="1403"/>
        <w:gridCol w:w="1276"/>
        <w:gridCol w:w="1559"/>
      </w:tblGrid>
      <w:tr w:rsidR="004005E6" w:rsidRPr="00B532A2" w14:paraId="67696BAF" w14:textId="77777777" w:rsidTr="00FB297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1889C4A" w14:textId="77777777" w:rsidR="004005E6" w:rsidRPr="00B532A2" w:rsidRDefault="004005E6" w:rsidP="004005E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Vrsta objekta</w:t>
            </w:r>
          </w:p>
        </w:tc>
        <w:tc>
          <w:tcPr>
            <w:tcW w:w="1417" w:type="dxa"/>
            <w:gridSpan w:val="2"/>
            <w:tcBorders>
              <w:top w:val="double" w:sz="4" w:space="0" w:color="auto"/>
            </w:tcBorders>
            <w:vAlign w:val="center"/>
          </w:tcPr>
          <w:p w14:paraId="30E09D53" w14:textId="77777777" w:rsidR="004005E6" w:rsidRPr="00B532A2" w:rsidRDefault="004005E6" w:rsidP="004005E6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Broj objekata</w:t>
            </w:r>
          </w:p>
        </w:tc>
        <w:tc>
          <w:tcPr>
            <w:tcW w:w="1403" w:type="dxa"/>
            <w:tcBorders>
              <w:top w:val="double" w:sz="4" w:space="0" w:color="auto"/>
            </w:tcBorders>
          </w:tcPr>
          <w:p w14:paraId="340035D8" w14:textId="77777777" w:rsidR="004005E6" w:rsidRPr="00B532A2" w:rsidRDefault="004005E6" w:rsidP="004005E6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Broj smještajnih jedinica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071E7E42" w14:textId="77777777" w:rsidR="004005E6" w:rsidRPr="00B532A2" w:rsidRDefault="004005E6" w:rsidP="004005E6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Broj kreveta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37DE54D6" w14:textId="77777777" w:rsidR="004005E6" w:rsidRPr="00B532A2" w:rsidRDefault="004005E6" w:rsidP="004005E6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Broj dodatnih kreveta</w:t>
            </w:r>
          </w:p>
        </w:tc>
      </w:tr>
      <w:tr w:rsidR="004005E6" w:rsidRPr="00B532A2" w14:paraId="23FA0CC5" w14:textId="77777777" w:rsidTr="00FB29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6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7" w:type="dxa"/>
          </w:tcPr>
          <w:p w14:paraId="5254FF86" w14:textId="77777777" w:rsidR="004005E6" w:rsidRPr="00B532A2" w:rsidRDefault="004005E6" w:rsidP="004005E6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Apartman</w:t>
            </w:r>
          </w:p>
        </w:tc>
        <w:tc>
          <w:tcPr>
            <w:tcW w:w="1417" w:type="dxa"/>
            <w:gridSpan w:val="2"/>
          </w:tcPr>
          <w:p w14:paraId="21DBA78D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19</w:t>
            </w:r>
          </w:p>
        </w:tc>
        <w:tc>
          <w:tcPr>
            <w:tcW w:w="1403" w:type="dxa"/>
          </w:tcPr>
          <w:p w14:paraId="02B786F8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26</w:t>
            </w:r>
          </w:p>
        </w:tc>
        <w:tc>
          <w:tcPr>
            <w:tcW w:w="1276" w:type="dxa"/>
          </w:tcPr>
          <w:p w14:paraId="55C19B27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55</w:t>
            </w:r>
          </w:p>
        </w:tc>
        <w:tc>
          <w:tcPr>
            <w:tcW w:w="1559" w:type="dxa"/>
          </w:tcPr>
          <w:p w14:paraId="7F6A16CF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15</w:t>
            </w:r>
          </w:p>
        </w:tc>
      </w:tr>
      <w:tr w:rsidR="004005E6" w:rsidRPr="00B532A2" w14:paraId="43A5E09D" w14:textId="77777777" w:rsidTr="00FB2970">
        <w:trPr>
          <w:trHeight w:val="38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7" w:type="dxa"/>
          </w:tcPr>
          <w:p w14:paraId="4AC8A7EC" w14:textId="77777777" w:rsidR="004005E6" w:rsidRPr="00B532A2" w:rsidRDefault="004005E6" w:rsidP="004005E6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Hostel</w:t>
            </w:r>
          </w:p>
        </w:tc>
        <w:tc>
          <w:tcPr>
            <w:tcW w:w="1417" w:type="dxa"/>
            <w:gridSpan w:val="2"/>
          </w:tcPr>
          <w:p w14:paraId="0EDEF815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3</w:t>
            </w:r>
          </w:p>
        </w:tc>
        <w:tc>
          <w:tcPr>
            <w:tcW w:w="1403" w:type="dxa"/>
          </w:tcPr>
          <w:p w14:paraId="1ADFEDF6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14</w:t>
            </w:r>
          </w:p>
        </w:tc>
        <w:tc>
          <w:tcPr>
            <w:tcW w:w="1276" w:type="dxa"/>
          </w:tcPr>
          <w:p w14:paraId="1BB8AFEA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88</w:t>
            </w:r>
          </w:p>
        </w:tc>
        <w:tc>
          <w:tcPr>
            <w:tcW w:w="1559" w:type="dxa"/>
          </w:tcPr>
          <w:p w14:paraId="17416AAB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</w:t>
            </w:r>
          </w:p>
        </w:tc>
      </w:tr>
      <w:tr w:rsidR="004005E6" w:rsidRPr="00B532A2" w14:paraId="15F88AE5" w14:textId="77777777" w:rsidTr="00FB29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7" w:type="dxa"/>
          </w:tcPr>
          <w:p w14:paraId="4DA6AD3E" w14:textId="77777777" w:rsidR="004005E6" w:rsidRPr="00B532A2" w:rsidRDefault="004005E6" w:rsidP="004005E6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Hotel</w:t>
            </w:r>
          </w:p>
        </w:tc>
        <w:tc>
          <w:tcPr>
            <w:tcW w:w="1417" w:type="dxa"/>
            <w:gridSpan w:val="2"/>
          </w:tcPr>
          <w:p w14:paraId="0E5104EF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7</w:t>
            </w:r>
          </w:p>
        </w:tc>
        <w:tc>
          <w:tcPr>
            <w:tcW w:w="1403" w:type="dxa"/>
          </w:tcPr>
          <w:p w14:paraId="5536FD65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224</w:t>
            </w:r>
          </w:p>
        </w:tc>
        <w:tc>
          <w:tcPr>
            <w:tcW w:w="1276" w:type="dxa"/>
          </w:tcPr>
          <w:p w14:paraId="39A3EADA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426</w:t>
            </w:r>
          </w:p>
        </w:tc>
        <w:tc>
          <w:tcPr>
            <w:tcW w:w="1559" w:type="dxa"/>
          </w:tcPr>
          <w:p w14:paraId="60757AE5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</w:t>
            </w:r>
          </w:p>
        </w:tc>
      </w:tr>
      <w:tr w:rsidR="004005E6" w:rsidRPr="00B532A2" w14:paraId="046D3B03" w14:textId="77777777" w:rsidTr="00FB2970">
        <w:trPr>
          <w:trHeight w:val="3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7" w:type="dxa"/>
          </w:tcPr>
          <w:p w14:paraId="7AF535A6" w14:textId="77777777" w:rsidR="004005E6" w:rsidRPr="00B532A2" w:rsidRDefault="004005E6" w:rsidP="004005E6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Kamp odmorište</w:t>
            </w:r>
          </w:p>
        </w:tc>
        <w:tc>
          <w:tcPr>
            <w:tcW w:w="1417" w:type="dxa"/>
            <w:gridSpan w:val="2"/>
          </w:tcPr>
          <w:p w14:paraId="2C1825EE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1403" w:type="dxa"/>
          </w:tcPr>
          <w:p w14:paraId="3573E26B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10</w:t>
            </w:r>
          </w:p>
        </w:tc>
        <w:tc>
          <w:tcPr>
            <w:tcW w:w="1276" w:type="dxa"/>
          </w:tcPr>
          <w:p w14:paraId="39C1FD3C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20</w:t>
            </w:r>
          </w:p>
        </w:tc>
        <w:tc>
          <w:tcPr>
            <w:tcW w:w="1559" w:type="dxa"/>
          </w:tcPr>
          <w:p w14:paraId="621CC2E2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</w:t>
            </w:r>
          </w:p>
        </w:tc>
      </w:tr>
      <w:tr w:rsidR="004005E6" w:rsidRPr="00B532A2" w14:paraId="04AD2BE1" w14:textId="77777777" w:rsidTr="00FB29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7" w:type="dxa"/>
          </w:tcPr>
          <w:p w14:paraId="6D7D8C92" w14:textId="77777777" w:rsidR="004005E6" w:rsidRPr="00B532A2" w:rsidRDefault="004005E6" w:rsidP="004005E6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Kuća stanovnika općine/grada</w:t>
            </w:r>
          </w:p>
        </w:tc>
        <w:tc>
          <w:tcPr>
            <w:tcW w:w="1417" w:type="dxa"/>
            <w:gridSpan w:val="2"/>
          </w:tcPr>
          <w:p w14:paraId="0486BCDF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32</w:t>
            </w:r>
          </w:p>
        </w:tc>
        <w:tc>
          <w:tcPr>
            <w:tcW w:w="1403" w:type="dxa"/>
          </w:tcPr>
          <w:p w14:paraId="400865FE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49</w:t>
            </w:r>
          </w:p>
        </w:tc>
        <w:tc>
          <w:tcPr>
            <w:tcW w:w="1276" w:type="dxa"/>
          </w:tcPr>
          <w:p w14:paraId="1D3D96D8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105</w:t>
            </w:r>
          </w:p>
        </w:tc>
        <w:tc>
          <w:tcPr>
            <w:tcW w:w="1559" w:type="dxa"/>
          </w:tcPr>
          <w:p w14:paraId="5ED0A094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</w:t>
            </w:r>
          </w:p>
        </w:tc>
      </w:tr>
      <w:tr w:rsidR="004005E6" w:rsidRPr="00B532A2" w14:paraId="0E809BA0" w14:textId="77777777" w:rsidTr="00FB2970">
        <w:trPr>
          <w:trHeight w:val="4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7" w:type="dxa"/>
          </w:tcPr>
          <w:p w14:paraId="02790F9D" w14:textId="77777777" w:rsidR="004005E6" w:rsidRPr="00B532A2" w:rsidRDefault="004005E6" w:rsidP="004005E6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Kuća za odmor</w:t>
            </w:r>
          </w:p>
        </w:tc>
        <w:tc>
          <w:tcPr>
            <w:tcW w:w="1417" w:type="dxa"/>
            <w:gridSpan w:val="2"/>
          </w:tcPr>
          <w:p w14:paraId="7958A856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17</w:t>
            </w:r>
          </w:p>
        </w:tc>
        <w:tc>
          <w:tcPr>
            <w:tcW w:w="1403" w:type="dxa"/>
          </w:tcPr>
          <w:p w14:paraId="593EF530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28</w:t>
            </w:r>
          </w:p>
        </w:tc>
        <w:tc>
          <w:tcPr>
            <w:tcW w:w="1276" w:type="dxa"/>
          </w:tcPr>
          <w:p w14:paraId="5F510C46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75</w:t>
            </w:r>
          </w:p>
        </w:tc>
        <w:tc>
          <w:tcPr>
            <w:tcW w:w="1559" w:type="dxa"/>
          </w:tcPr>
          <w:p w14:paraId="4350D177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21</w:t>
            </w:r>
          </w:p>
        </w:tc>
      </w:tr>
      <w:tr w:rsidR="004005E6" w:rsidRPr="00B532A2" w14:paraId="23607506" w14:textId="77777777" w:rsidTr="00FB29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7" w:type="dxa"/>
          </w:tcPr>
          <w:p w14:paraId="76DEF0FC" w14:textId="77777777" w:rsidR="004005E6" w:rsidRPr="00B532A2" w:rsidRDefault="004005E6" w:rsidP="004005E6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Kuća za odmor (vikendica)</w:t>
            </w:r>
          </w:p>
        </w:tc>
        <w:tc>
          <w:tcPr>
            <w:tcW w:w="1417" w:type="dxa"/>
            <w:gridSpan w:val="2"/>
          </w:tcPr>
          <w:p w14:paraId="61CFE5A9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14</w:t>
            </w:r>
          </w:p>
        </w:tc>
        <w:tc>
          <w:tcPr>
            <w:tcW w:w="1403" w:type="dxa"/>
          </w:tcPr>
          <w:p w14:paraId="7FAA76CE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16</w:t>
            </w:r>
          </w:p>
        </w:tc>
        <w:tc>
          <w:tcPr>
            <w:tcW w:w="1276" w:type="dxa"/>
          </w:tcPr>
          <w:p w14:paraId="499CCB0D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114</w:t>
            </w:r>
          </w:p>
        </w:tc>
        <w:tc>
          <w:tcPr>
            <w:tcW w:w="1559" w:type="dxa"/>
          </w:tcPr>
          <w:p w14:paraId="1F268246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</w:t>
            </w:r>
          </w:p>
        </w:tc>
      </w:tr>
      <w:tr w:rsidR="004005E6" w:rsidRPr="00B532A2" w14:paraId="49934DC1" w14:textId="77777777" w:rsidTr="00FB2970">
        <w:trPr>
          <w:trHeight w:val="4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7" w:type="dxa"/>
          </w:tcPr>
          <w:p w14:paraId="4676267E" w14:textId="77777777" w:rsidR="004005E6" w:rsidRPr="00B532A2" w:rsidRDefault="004005E6" w:rsidP="004005E6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Lovački dom</w:t>
            </w:r>
          </w:p>
        </w:tc>
        <w:tc>
          <w:tcPr>
            <w:tcW w:w="1417" w:type="dxa"/>
            <w:gridSpan w:val="2"/>
          </w:tcPr>
          <w:p w14:paraId="3DAF9C45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1403" w:type="dxa"/>
          </w:tcPr>
          <w:p w14:paraId="150ADD82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6</w:t>
            </w:r>
          </w:p>
        </w:tc>
        <w:tc>
          <w:tcPr>
            <w:tcW w:w="1276" w:type="dxa"/>
          </w:tcPr>
          <w:p w14:paraId="5CE080EB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14</w:t>
            </w:r>
          </w:p>
        </w:tc>
        <w:tc>
          <w:tcPr>
            <w:tcW w:w="1559" w:type="dxa"/>
          </w:tcPr>
          <w:p w14:paraId="2BBE9628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</w:t>
            </w:r>
          </w:p>
        </w:tc>
      </w:tr>
      <w:tr w:rsidR="004005E6" w:rsidRPr="00B532A2" w14:paraId="5A6C55C2" w14:textId="77777777" w:rsidTr="00DD44C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7" w:type="dxa"/>
          </w:tcPr>
          <w:p w14:paraId="331ABB0F" w14:textId="77777777" w:rsidR="004005E6" w:rsidRPr="00B532A2" w:rsidRDefault="004005E6" w:rsidP="004005E6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Objekt za robinzonski smještaj</w:t>
            </w:r>
          </w:p>
        </w:tc>
        <w:tc>
          <w:tcPr>
            <w:tcW w:w="1417" w:type="dxa"/>
            <w:gridSpan w:val="2"/>
          </w:tcPr>
          <w:p w14:paraId="2386EF0A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1403" w:type="dxa"/>
          </w:tcPr>
          <w:p w14:paraId="0A8D1C24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4</w:t>
            </w:r>
          </w:p>
        </w:tc>
        <w:tc>
          <w:tcPr>
            <w:tcW w:w="1276" w:type="dxa"/>
          </w:tcPr>
          <w:p w14:paraId="627D4BD2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16</w:t>
            </w:r>
          </w:p>
        </w:tc>
        <w:tc>
          <w:tcPr>
            <w:tcW w:w="1559" w:type="dxa"/>
          </w:tcPr>
          <w:p w14:paraId="7BD2A0B6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</w:t>
            </w:r>
          </w:p>
        </w:tc>
      </w:tr>
      <w:tr w:rsidR="004005E6" w:rsidRPr="00B532A2" w14:paraId="640849EE" w14:textId="77777777" w:rsidTr="00FB2970">
        <w:trPr>
          <w:trHeight w:val="78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7" w:type="dxa"/>
          </w:tcPr>
          <w:p w14:paraId="0922E632" w14:textId="77777777" w:rsidR="004005E6" w:rsidRPr="00B532A2" w:rsidRDefault="004005E6" w:rsidP="004005E6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Objekti na OPG-u (seljačkom domaćinstvu)</w:t>
            </w:r>
          </w:p>
        </w:tc>
        <w:tc>
          <w:tcPr>
            <w:tcW w:w="1417" w:type="dxa"/>
            <w:gridSpan w:val="2"/>
          </w:tcPr>
          <w:p w14:paraId="1AE5C32A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16</w:t>
            </w:r>
          </w:p>
        </w:tc>
        <w:tc>
          <w:tcPr>
            <w:tcW w:w="1403" w:type="dxa"/>
          </w:tcPr>
          <w:p w14:paraId="7B7CE22B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27</w:t>
            </w:r>
          </w:p>
        </w:tc>
        <w:tc>
          <w:tcPr>
            <w:tcW w:w="1276" w:type="dxa"/>
          </w:tcPr>
          <w:p w14:paraId="00FD8981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83</w:t>
            </w:r>
          </w:p>
        </w:tc>
        <w:tc>
          <w:tcPr>
            <w:tcW w:w="1559" w:type="dxa"/>
          </w:tcPr>
          <w:p w14:paraId="1990D356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7</w:t>
            </w:r>
          </w:p>
        </w:tc>
      </w:tr>
      <w:tr w:rsidR="004005E6" w:rsidRPr="00B532A2" w14:paraId="1E3C31F5" w14:textId="77777777" w:rsidTr="00FB29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7" w:type="dxa"/>
          </w:tcPr>
          <w:p w14:paraId="2D0923F0" w14:textId="77777777" w:rsidR="004005E6" w:rsidRPr="00B532A2" w:rsidRDefault="004005E6" w:rsidP="004005E6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Objekti u domaćinstvu</w:t>
            </w:r>
          </w:p>
        </w:tc>
        <w:tc>
          <w:tcPr>
            <w:tcW w:w="1417" w:type="dxa"/>
            <w:gridSpan w:val="2"/>
          </w:tcPr>
          <w:p w14:paraId="52B482B5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100</w:t>
            </w:r>
          </w:p>
        </w:tc>
        <w:tc>
          <w:tcPr>
            <w:tcW w:w="1403" w:type="dxa"/>
          </w:tcPr>
          <w:p w14:paraId="72072F65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127</w:t>
            </w:r>
          </w:p>
        </w:tc>
        <w:tc>
          <w:tcPr>
            <w:tcW w:w="1276" w:type="dxa"/>
          </w:tcPr>
          <w:p w14:paraId="18B22723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307</w:t>
            </w:r>
          </w:p>
        </w:tc>
        <w:tc>
          <w:tcPr>
            <w:tcW w:w="1559" w:type="dxa"/>
          </w:tcPr>
          <w:p w14:paraId="05941D7F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71</w:t>
            </w:r>
          </w:p>
        </w:tc>
      </w:tr>
      <w:tr w:rsidR="004005E6" w:rsidRPr="00B532A2" w14:paraId="21D7651F" w14:textId="77777777" w:rsidTr="00FB2970">
        <w:trPr>
          <w:trHeight w:val="78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7" w:type="dxa"/>
          </w:tcPr>
          <w:p w14:paraId="06554CEA" w14:textId="77777777" w:rsidR="004005E6" w:rsidRPr="00B532A2" w:rsidRDefault="004005E6" w:rsidP="004005E6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Organizirano kampiranje</w:t>
            </w:r>
          </w:p>
        </w:tc>
        <w:tc>
          <w:tcPr>
            <w:tcW w:w="1417" w:type="dxa"/>
            <w:gridSpan w:val="2"/>
          </w:tcPr>
          <w:p w14:paraId="1174565F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1403" w:type="dxa"/>
          </w:tcPr>
          <w:p w14:paraId="3722382E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55</w:t>
            </w:r>
          </w:p>
        </w:tc>
        <w:tc>
          <w:tcPr>
            <w:tcW w:w="1276" w:type="dxa"/>
          </w:tcPr>
          <w:p w14:paraId="36D202FF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165</w:t>
            </w:r>
          </w:p>
        </w:tc>
        <w:tc>
          <w:tcPr>
            <w:tcW w:w="1559" w:type="dxa"/>
          </w:tcPr>
          <w:p w14:paraId="31C9B2A6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</w:t>
            </w:r>
          </w:p>
        </w:tc>
      </w:tr>
      <w:tr w:rsidR="004005E6" w:rsidRPr="00B532A2" w14:paraId="2CC70BC2" w14:textId="77777777" w:rsidTr="00FB29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7" w:type="dxa"/>
          </w:tcPr>
          <w:p w14:paraId="5F4F0F6E" w14:textId="77777777" w:rsidR="004005E6" w:rsidRPr="00B532A2" w:rsidRDefault="004005E6" w:rsidP="004005E6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Pansion</w:t>
            </w:r>
          </w:p>
        </w:tc>
        <w:tc>
          <w:tcPr>
            <w:tcW w:w="1417" w:type="dxa"/>
            <w:gridSpan w:val="2"/>
          </w:tcPr>
          <w:p w14:paraId="770FDF80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1403" w:type="dxa"/>
          </w:tcPr>
          <w:p w14:paraId="36FE2AF6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22</w:t>
            </w:r>
          </w:p>
        </w:tc>
        <w:tc>
          <w:tcPr>
            <w:tcW w:w="1276" w:type="dxa"/>
          </w:tcPr>
          <w:p w14:paraId="4FC2E3C7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47</w:t>
            </w:r>
          </w:p>
        </w:tc>
        <w:tc>
          <w:tcPr>
            <w:tcW w:w="1559" w:type="dxa"/>
          </w:tcPr>
          <w:p w14:paraId="02A91CEB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</w:t>
            </w:r>
          </w:p>
        </w:tc>
      </w:tr>
      <w:tr w:rsidR="004005E6" w:rsidRPr="00B532A2" w14:paraId="66E73B27" w14:textId="77777777" w:rsidTr="00FB2970">
        <w:trPr>
          <w:trHeight w:val="54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7" w:type="dxa"/>
          </w:tcPr>
          <w:p w14:paraId="6B1AE7A5" w14:textId="77777777" w:rsidR="004005E6" w:rsidRPr="00B532A2" w:rsidRDefault="004005E6" w:rsidP="004005E6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Planinarski dom</w:t>
            </w:r>
          </w:p>
        </w:tc>
        <w:tc>
          <w:tcPr>
            <w:tcW w:w="1417" w:type="dxa"/>
            <w:gridSpan w:val="2"/>
          </w:tcPr>
          <w:p w14:paraId="02359171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1403" w:type="dxa"/>
          </w:tcPr>
          <w:p w14:paraId="5C195020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11</w:t>
            </w:r>
          </w:p>
        </w:tc>
        <w:tc>
          <w:tcPr>
            <w:tcW w:w="1276" w:type="dxa"/>
          </w:tcPr>
          <w:p w14:paraId="5223BEAF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33</w:t>
            </w:r>
          </w:p>
        </w:tc>
        <w:tc>
          <w:tcPr>
            <w:tcW w:w="1559" w:type="dxa"/>
          </w:tcPr>
          <w:p w14:paraId="40570F00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</w:t>
            </w:r>
          </w:p>
        </w:tc>
      </w:tr>
      <w:tr w:rsidR="004005E6" w:rsidRPr="00B532A2" w14:paraId="6F6CF4A8" w14:textId="77777777" w:rsidTr="00FB29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7" w:type="dxa"/>
          </w:tcPr>
          <w:p w14:paraId="4FD5444C" w14:textId="77777777" w:rsidR="004005E6" w:rsidRPr="00B532A2" w:rsidRDefault="004005E6" w:rsidP="004005E6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lastRenderedPageBreak/>
              <w:t>Prenoćište</w:t>
            </w:r>
          </w:p>
        </w:tc>
        <w:tc>
          <w:tcPr>
            <w:tcW w:w="1417" w:type="dxa"/>
            <w:gridSpan w:val="2"/>
          </w:tcPr>
          <w:p w14:paraId="43A9FE7C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3</w:t>
            </w:r>
          </w:p>
        </w:tc>
        <w:tc>
          <w:tcPr>
            <w:tcW w:w="1403" w:type="dxa"/>
          </w:tcPr>
          <w:p w14:paraId="6B94C3F2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252</w:t>
            </w:r>
          </w:p>
        </w:tc>
        <w:tc>
          <w:tcPr>
            <w:tcW w:w="1276" w:type="dxa"/>
          </w:tcPr>
          <w:p w14:paraId="452E0024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51</w:t>
            </w:r>
          </w:p>
        </w:tc>
        <w:tc>
          <w:tcPr>
            <w:tcW w:w="1559" w:type="dxa"/>
          </w:tcPr>
          <w:p w14:paraId="10C84E35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</w:t>
            </w:r>
          </w:p>
        </w:tc>
      </w:tr>
      <w:tr w:rsidR="004005E6" w:rsidRPr="00B532A2" w14:paraId="75667F5D" w14:textId="77777777" w:rsidTr="00DD44C9">
        <w:trPr>
          <w:trHeight w:val="34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7" w:type="dxa"/>
          </w:tcPr>
          <w:p w14:paraId="41F2D415" w14:textId="77777777" w:rsidR="004005E6" w:rsidRPr="00B532A2" w:rsidRDefault="004005E6" w:rsidP="004005E6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Soba za iznajmljivanje</w:t>
            </w:r>
          </w:p>
        </w:tc>
        <w:tc>
          <w:tcPr>
            <w:tcW w:w="1417" w:type="dxa"/>
            <w:gridSpan w:val="2"/>
          </w:tcPr>
          <w:p w14:paraId="1BBEF7A2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7</w:t>
            </w:r>
          </w:p>
        </w:tc>
        <w:tc>
          <w:tcPr>
            <w:tcW w:w="1403" w:type="dxa"/>
          </w:tcPr>
          <w:p w14:paraId="082EB8B4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84</w:t>
            </w:r>
          </w:p>
        </w:tc>
        <w:tc>
          <w:tcPr>
            <w:tcW w:w="1276" w:type="dxa"/>
          </w:tcPr>
          <w:p w14:paraId="0370835F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157</w:t>
            </w:r>
          </w:p>
        </w:tc>
        <w:tc>
          <w:tcPr>
            <w:tcW w:w="1559" w:type="dxa"/>
          </w:tcPr>
          <w:p w14:paraId="0E6C8CE9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31</w:t>
            </w:r>
          </w:p>
        </w:tc>
      </w:tr>
      <w:tr w:rsidR="004005E6" w:rsidRPr="00B532A2" w14:paraId="3722004A" w14:textId="77777777" w:rsidTr="00DD44C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7" w:type="dxa"/>
          </w:tcPr>
          <w:p w14:paraId="7830FFE1" w14:textId="77777777" w:rsidR="004005E6" w:rsidRPr="00B532A2" w:rsidRDefault="004005E6" w:rsidP="004005E6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Stan stanovnika općine/grada</w:t>
            </w:r>
          </w:p>
        </w:tc>
        <w:tc>
          <w:tcPr>
            <w:tcW w:w="1417" w:type="dxa"/>
            <w:gridSpan w:val="2"/>
            <w:vAlign w:val="center"/>
          </w:tcPr>
          <w:p w14:paraId="0AD54690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1403" w:type="dxa"/>
          </w:tcPr>
          <w:p w14:paraId="3300C47A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14:paraId="3F7E3EB5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69387D0B" w14:textId="77777777" w:rsidR="004005E6" w:rsidRPr="00B532A2" w:rsidRDefault="004005E6" w:rsidP="004005E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</w:t>
            </w:r>
          </w:p>
        </w:tc>
      </w:tr>
      <w:tr w:rsidR="004005E6" w:rsidRPr="00B532A2" w14:paraId="16DD9591" w14:textId="77777777" w:rsidTr="00FB2970">
        <w:trPr>
          <w:trHeight w:val="42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7" w:type="dxa"/>
          </w:tcPr>
          <w:p w14:paraId="2E71E2F0" w14:textId="77777777" w:rsidR="004005E6" w:rsidRPr="00B532A2" w:rsidRDefault="004005E6" w:rsidP="004005E6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</w:rPr>
              <w:t>Studio apartman</w:t>
            </w:r>
          </w:p>
        </w:tc>
        <w:tc>
          <w:tcPr>
            <w:tcW w:w="1417" w:type="dxa"/>
            <w:gridSpan w:val="2"/>
            <w:vAlign w:val="center"/>
          </w:tcPr>
          <w:p w14:paraId="621BD2AC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1403" w:type="dxa"/>
          </w:tcPr>
          <w:p w14:paraId="606E073E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6</w:t>
            </w:r>
          </w:p>
        </w:tc>
        <w:tc>
          <w:tcPr>
            <w:tcW w:w="1276" w:type="dxa"/>
          </w:tcPr>
          <w:p w14:paraId="7818D1E7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14</w:t>
            </w:r>
          </w:p>
        </w:tc>
        <w:tc>
          <w:tcPr>
            <w:tcW w:w="1559" w:type="dxa"/>
          </w:tcPr>
          <w:p w14:paraId="6B3978D6" w14:textId="77777777" w:rsidR="004005E6" w:rsidRPr="00B532A2" w:rsidRDefault="004005E6" w:rsidP="004005E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3</w:t>
            </w:r>
          </w:p>
        </w:tc>
      </w:tr>
      <w:tr w:rsidR="004005E6" w:rsidRPr="00B532A2" w14:paraId="26A159C6" w14:textId="77777777" w:rsidTr="00FB29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7" w:type="dxa"/>
            <w:gridSpan w:val="2"/>
          </w:tcPr>
          <w:p w14:paraId="4DBF9DD6" w14:textId="77777777" w:rsidR="004005E6" w:rsidRPr="00B532A2" w:rsidRDefault="004005E6" w:rsidP="00FB2970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UKUPNO</w:t>
            </w:r>
          </w:p>
        </w:tc>
        <w:tc>
          <w:tcPr>
            <w:tcW w:w="1407" w:type="dxa"/>
          </w:tcPr>
          <w:p w14:paraId="4B17037E" w14:textId="77777777" w:rsidR="004005E6" w:rsidRPr="00B532A2" w:rsidRDefault="004005E6" w:rsidP="00FB2970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</w:rPr>
              <w:t>232</w:t>
            </w:r>
          </w:p>
        </w:tc>
        <w:tc>
          <w:tcPr>
            <w:tcW w:w="1403" w:type="dxa"/>
          </w:tcPr>
          <w:p w14:paraId="4CEDD010" w14:textId="77777777" w:rsidR="004005E6" w:rsidRPr="00B532A2" w:rsidRDefault="004005E6" w:rsidP="00FB2970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962</w:t>
            </w:r>
          </w:p>
        </w:tc>
        <w:tc>
          <w:tcPr>
            <w:tcW w:w="1276" w:type="dxa"/>
          </w:tcPr>
          <w:p w14:paraId="5A53E71A" w14:textId="77777777" w:rsidR="004005E6" w:rsidRPr="00B532A2" w:rsidRDefault="004005E6" w:rsidP="00FB2970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1.771</w:t>
            </w:r>
          </w:p>
        </w:tc>
        <w:tc>
          <w:tcPr>
            <w:tcW w:w="1559" w:type="dxa"/>
          </w:tcPr>
          <w:p w14:paraId="5FD5C2DC" w14:textId="77777777" w:rsidR="004005E6" w:rsidRPr="00B532A2" w:rsidRDefault="004005E6" w:rsidP="00FB2970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151</w:t>
            </w:r>
          </w:p>
        </w:tc>
      </w:tr>
    </w:tbl>
    <w:p w14:paraId="577DF088" w14:textId="77777777" w:rsidR="00DD44C9" w:rsidRPr="00B532A2" w:rsidRDefault="004005E6" w:rsidP="00253405">
      <w:pPr>
        <w:pStyle w:val="NoSpacing"/>
        <w:spacing w:after="240" w:line="276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sz w:val="24"/>
          <w:szCs w:val="24"/>
        </w:rPr>
        <w:t>Izvor: Turistička zajednica Koprivničko–križevačke županije, rujan 2025.</w:t>
      </w:r>
    </w:p>
    <w:p w14:paraId="71A042A0" w14:textId="29DBCE1F" w:rsidR="00112841" w:rsidRPr="00B532A2" w:rsidRDefault="004005E6" w:rsidP="0093442F">
      <w:pPr>
        <w:pStyle w:val="NoSpacing"/>
        <w:spacing w:after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Poboljšanju turističke slike županije svakako će doprinijeti dva projekta koja su trenutno u provedbi</w:t>
      </w:r>
      <w:r w:rsidR="00DE69F0" w:rsidRPr="00B532A2">
        <w:rPr>
          <w:rFonts w:ascii="Times New Roman" w:hAnsi="Times New Roman" w:cs="Times New Roman"/>
          <w:sz w:val="24"/>
          <w:szCs w:val="24"/>
        </w:rPr>
        <w:t xml:space="preserve">, a </w:t>
      </w:r>
      <w:r w:rsidRPr="00B532A2">
        <w:rPr>
          <w:rFonts w:ascii="Times New Roman" w:hAnsi="Times New Roman" w:cs="Times New Roman"/>
          <w:sz w:val="24"/>
          <w:szCs w:val="24"/>
        </w:rPr>
        <w:t>koji se financiraju iz</w:t>
      </w:r>
      <w:r w:rsidR="00DE69F0" w:rsidRPr="00B532A2">
        <w:rPr>
          <w:rFonts w:ascii="Times New Roman" w:hAnsi="Times New Roman" w:cs="Times New Roman"/>
          <w:sz w:val="24"/>
          <w:szCs w:val="24"/>
        </w:rPr>
        <w:t xml:space="preserve"> EU sredstava</w:t>
      </w:r>
      <w:r w:rsidRPr="00B532A2">
        <w:rPr>
          <w:rFonts w:ascii="Times New Roman" w:hAnsi="Times New Roman" w:cs="Times New Roman"/>
          <w:sz w:val="24"/>
          <w:szCs w:val="24"/>
        </w:rPr>
        <w:t xml:space="preserve"> u okviru Nacionalnog plana oporavka i otpornosti – projekt </w:t>
      </w:r>
      <w:r w:rsidRPr="00B532A2">
        <w:rPr>
          <w:rFonts w:ascii="Times New Roman" w:hAnsi="Times New Roman" w:cs="Times New Roman"/>
          <w:i/>
          <w:iCs/>
          <w:sz w:val="24"/>
          <w:szCs w:val="24"/>
        </w:rPr>
        <w:t xml:space="preserve">Rekonstrukcija dvorca Inkey u infrastrukturu u funkciji razvoja wellness turizma </w:t>
      </w:r>
      <w:r w:rsidRPr="00B532A2">
        <w:rPr>
          <w:rFonts w:ascii="Times New Roman" w:hAnsi="Times New Roman" w:cs="Times New Roman"/>
          <w:sz w:val="24"/>
          <w:szCs w:val="24"/>
        </w:rPr>
        <w:t xml:space="preserve">i projekt </w:t>
      </w:r>
      <w:r w:rsidRPr="00B532A2">
        <w:rPr>
          <w:rFonts w:ascii="Times New Roman" w:hAnsi="Times New Roman" w:cs="Times New Roman"/>
          <w:i/>
          <w:iCs/>
          <w:sz w:val="24"/>
          <w:szCs w:val="24"/>
        </w:rPr>
        <w:t xml:space="preserve">Interpretacijski centar </w:t>
      </w:r>
      <w:r w:rsidR="00786406" w:rsidRPr="00B532A2">
        <w:rPr>
          <w:rFonts w:ascii="Times New Roman" w:hAnsi="Times New Roman" w:cs="Times New Roman"/>
          <w:i/>
          <w:iCs/>
          <w:sz w:val="24"/>
          <w:szCs w:val="24"/>
        </w:rPr>
        <w:t>„</w:t>
      </w:r>
      <w:r w:rsidRPr="00B532A2">
        <w:rPr>
          <w:rFonts w:ascii="Times New Roman" w:hAnsi="Times New Roman" w:cs="Times New Roman"/>
          <w:i/>
          <w:iCs/>
          <w:sz w:val="24"/>
          <w:szCs w:val="24"/>
        </w:rPr>
        <w:t>Bolenov dravski put</w:t>
      </w:r>
      <w:r w:rsidR="00786406" w:rsidRPr="00B532A2">
        <w:rPr>
          <w:rFonts w:ascii="Times New Roman" w:hAnsi="Times New Roman" w:cs="Times New Roman"/>
          <w:i/>
          <w:iCs/>
          <w:sz w:val="24"/>
          <w:szCs w:val="24"/>
        </w:rPr>
        <w:t>“</w:t>
      </w:r>
      <w:r w:rsidRPr="00B532A2">
        <w:rPr>
          <w:rFonts w:ascii="Times New Roman" w:hAnsi="Times New Roman" w:cs="Times New Roman"/>
          <w:sz w:val="24"/>
          <w:szCs w:val="24"/>
        </w:rPr>
        <w:t>.</w:t>
      </w:r>
    </w:p>
    <w:p w14:paraId="1EC3C985" w14:textId="51BA42C4" w:rsidR="00445184" w:rsidRPr="00B532A2" w:rsidRDefault="00DD44C9" w:rsidP="0093442F">
      <w:pPr>
        <w:pStyle w:val="NoSpacing"/>
        <w:spacing w:after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Nadalje, revitalizacija turizma planirana je projektom izgradnje modernih vidikov</w:t>
      </w:r>
      <w:r w:rsidR="00556485" w:rsidRPr="00B532A2">
        <w:rPr>
          <w:rFonts w:ascii="Times New Roman" w:hAnsi="Times New Roman" w:cs="Times New Roman"/>
          <w:sz w:val="24"/>
          <w:szCs w:val="24"/>
        </w:rPr>
        <w:t>a</w:t>
      </w:r>
      <w:r w:rsidRPr="00B532A2">
        <w:rPr>
          <w:rFonts w:ascii="Times New Roman" w:hAnsi="Times New Roman" w:cs="Times New Roman"/>
          <w:sz w:val="24"/>
          <w:szCs w:val="24"/>
        </w:rPr>
        <w:t>ca s dodatnim turist</w:t>
      </w:r>
      <w:r w:rsidR="00DE2244" w:rsidRPr="00B532A2">
        <w:rPr>
          <w:rFonts w:ascii="Times New Roman" w:hAnsi="Times New Roman" w:cs="Times New Roman"/>
          <w:sz w:val="24"/>
          <w:szCs w:val="24"/>
        </w:rPr>
        <w:t>i</w:t>
      </w:r>
      <w:r w:rsidRPr="00B532A2">
        <w:rPr>
          <w:rFonts w:ascii="Times New Roman" w:hAnsi="Times New Roman" w:cs="Times New Roman"/>
          <w:sz w:val="24"/>
          <w:szCs w:val="24"/>
        </w:rPr>
        <w:t>čkim sadržajima diljem Županije</w:t>
      </w:r>
      <w:r w:rsidR="00556485" w:rsidRPr="00B532A2">
        <w:rPr>
          <w:rFonts w:ascii="Times New Roman" w:hAnsi="Times New Roman" w:cs="Times New Roman"/>
          <w:sz w:val="24"/>
          <w:szCs w:val="24"/>
        </w:rPr>
        <w:t>. U planu je i poticanje razvoja primarnog turističkog sektora i sekundarnih oblika turizma,</w:t>
      </w:r>
      <w:r w:rsidR="00DE2244" w:rsidRPr="00B532A2">
        <w:rPr>
          <w:rFonts w:ascii="Times New Roman" w:hAnsi="Times New Roman" w:cs="Times New Roman"/>
          <w:sz w:val="24"/>
          <w:szCs w:val="24"/>
        </w:rPr>
        <w:t xml:space="preserve"> također će se</w:t>
      </w:r>
      <w:r w:rsidR="00556485" w:rsidRPr="00B532A2">
        <w:rPr>
          <w:rFonts w:ascii="Times New Roman" w:hAnsi="Times New Roman" w:cs="Times New Roman"/>
          <w:sz w:val="24"/>
          <w:szCs w:val="24"/>
        </w:rPr>
        <w:t xml:space="preserve"> subvencionirati</w:t>
      </w:r>
      <w:r w:rsidR="00DE2244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556485" w:rsidRPr="00B532A2">
        <w:rPr>
          <w:rFonts w:ascii="Times New Roman" w:hAnsi="Times New Roman" w:cs="Times New Roman"/>
          <w:sz w:val="24"/>
          <w:szCs w:val="24"/>
        </w:rPr>
        <w:t xml:space="preserve">otvaranje novih  smještajnih kapaciteta i poticati rast kvalitete pružene usluge. U planu je dodatno brendiranje županijskog turizma, poticanje suradnje u turizmu sa susjednim županijama, kao i poticanje razvoja novih turističkih atrakcija i promicanje Županije kao poželjne turističke destinacije. </w:t>
      </w:r>
    </w:p>
    <w:p w14:paraId="031D1DC2" w14:textId="77777777" w:rsidR="00183C26" w:rsidRPr="00B532A2" w:rsidRDefault="00B8411F" w:rsidP="009D4454">
      <w:pPr>
        <w:pStyle w:val="Heading2"/>
        <w:numPr>
          <w:ilvl w:val="1"/>
          <w:numId w:val="3"/>
        </w:numPr>
        <w:spacing w:after="240"/>
        <w:rPr>
          <w:rFonts w:ascii="Times New Roman" w:hAnsi="Times New Roman" w:cs="Times New Roman"/>
          <w:sz w:val="32"/>
          <w:szCs w:val="32"/>
        </w:rPr>
      </w:pPr>
      <w:bookmarkStart w:id="212" w:name="_Toc211258235"/>
      <w:r w:rsidRPr="00B532A2">
        <w:rPr>
          <w:rFonts w:ascii="Times New Roman" w:hAnsi="Times New Roman" w:cs="Times New Roman"/>
          <w:sz w:val="32"/>
          <w:szCs w:val="32"/>
        </w:rPr>
        <w:t xml:space="preserve">Prometna </w:t>
      </w:r>
      <w:bookmarkEnd w:id="208"/>
      <w:bookmarkEnd w:id="209"/>
      <w:r w:rsidR="00183C26" w:rsidRPr="00B532A2">
        <w:rPr>
          <w:rFonts w:ascii="Times New Roman" w:hAnsi="Times New Roman" w:cs="Times New Roman"/>
          <w:sz w:val="32"/>
          <w:szCs w:val="32"/>
        </w:rPr>
        <w:t>i komunalna infrastruktura</w:t>
      </w:r>
      <w:bookmarkEnd w:id="212"/>
    </w:p>
    <w:p w14:paraId="7C8F4982" w14:textId="77777777" w:rsidR="00183C26" w:rsidRPr="00B532A2" w:rsidRDefault="00183C26" w:rsidP="009D4454">
      <w:pPr>
        <w:pStyle w:val="Heading2"/>
        <w:numPr>
          <w:ilvl w:val="2"/>
          <w:numId w:val="3"/>
        </w:numPr>
        <w:spacing w:after="240"/>
        <w:rPr>
          <w:rFonts w:ascii="Times New Roman" w:hAnsi="Times New Roman" w:cs="Times New Roman"/>
        </w:rPr>
      </w:pPr>
      <w:bookmarkStart w:id="213" w:name="_Toc211258236"/>
      <w:r w:rsidRPr="00B532A2">
        <w:rPr>
          <w:rFonts w:ascii="Times New Roman" w:hAnsi="Times New Roman" w:cs="Times New Roman"/>
        </w:rPr>
        <w:t>Prometna infrastruktura</w:t>
      </w:r>
      <w:bookmarkEnd w:id="213"/>
    </w:p>
    <w:p w14:paraId="4F066382" w14:textId="4A17E4E8" w:rsidR="000F6F32" w:rsidRPr="00B532A2" w:rsidRDefault="000F6F32" w:rsidP="000F6F32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Na području Koprivničko-križevačke županije odvija</w:t>
      </w:r>
      <w:r w:rsidR="00DE5D22" w:rsidRPr="00B532A2">
        <w:rPr>
          <w:rFonts w:ascii="Times New Roman" w:hAnsi="Times New Roman" w:cs="Times New Roman"/>
          <w:sz w:val="24"/>
          <w:szCs w:val="24"/>
        </w:rPr>
        <w:t>ju</w:t>
      </w:r>
      <w:r w:rsidRPr="00B532A2">
        <w:rPr>
          <w:rFonts w:ascii="Times New Roman" w:hAnsi="Times New Roman" w:cs="Times New Roman"/>
          <w:sz w:val="24"/>
          <w:szCs w:val="24"/>
        </w:rPr>
        <w:t xml:space="preserve"> se cestovni</w:t>
      </w:r>
      <w:r w:rsidR="00E75F1B" w:rsidRPr="00B532A2">
        <w:rPr>
          <w:rFonts w:ascii="Times New Roman" w:hAnsi="Times New Roman" w:cs="Times New Roman"/>
          <w:sz w:val="24"/>
          <w:szCs w:val="24"/>
        </w:rPr>
        <w:t xml:space="preserve"> i </w:t>
      </w:r>
      <w:r w:rsidRPr="00B532A2">
        <w:rPr>
          <w:rFonts w:ascii="Times New Roman" w:hAnsi="Times New Roman" w:cs="Times New Roman"/>
          <w:sz w:val="24"/>
          <w:szCs w:val="24"/>
        </w:rPr>
        <w:t>željeznički</w:t>
      </w:r>
      <w:r w:rsidR="00E75F1B" w:rsidRPr="00B532A2">
        <w:rPr>
          <w:rFonts w:ascii="Times New Roman" w:hAnsi="Times New Roman" w:cs="Times New Roman"/>
          <w:sz w:val="24"/>
          <w:szCs w:val="24"/>
        </w:rPr>
        <w:t xml:space="preserve"> promet</w:t>
      </w:r>
      <w:r w:rsidR="00A959D2" w:rsidRPr="00B532A2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32AD279" w14:textId="5766F8A7" w:rsidR="000F6F32" w:rsidRPr="00B532A2" w:rsidRDefault="000F6F32" w:rsidP="000F6F32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Geografsko-prometni položaj Županije obiljež</w:t>
      </w:r>
      <w:r w:rsidR="00DE5D22" w:rsidRPr="00B532A2">
        <w:rPr>
          <w:rFonts w:ascii="Times New Roman" w:hAnsi="Times New Roman" w:cs="Times New Roman"/>
          <w:sz w:val="24"/>
          <w:szCs w:val="24"/>
        </w:rPr>
        <w:t xml:space="preserve">avaju </w:t>
      </w:r>
      <w:r w:rsidRPr="00B532A2">
        <w:rPr>
          <w:rFonts w:ascii="Times New Roman" w:hAnsi="Times New Roman" w:cs="Times New Roman"/>
          <w:sz w:val="24"/>
          <w:szCs w:val="24"/>
        </w:rPr>
        <w:t>longitudinalni i transverzalni prometni pravac. Transverzalni prometni pravac povezuje podravski bazen sa Zagrebom. Državna cesta DC41 predstavlja dio transverzalnog prometnog pravca koji prolazi kroz Županiju.</w:t>
      </w:r>
      <w:r w:rsidR="00070CF7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sz w:val="24"/>
          <w:szCs w:val="24"/>
        </w:rPr>
        <w:t xml:space="preserve">Longitudinalni pravac </w:t>
      </w:r>
      <w:r w:rsidR="00A959D2" w:rsidRPr="00B532A2">
        <w:rPr>
          <w:rFonts w:ascii="Times New Roman" w:hAnsi="Times New Roman" w:cs="Times New Roman"/>
          <w:sz w:val="24"/>
          <w:szCs w:val="24"/>
        </w:rPr>
        <w:t xml:space="preserve">na </w:t>
      </w:r>
      <w:r w:rsidRPr="00B532A2">
        <w:rPr>
          <w:rFonts w:ascii="Times New Roman" w:hAnsi="Times New Roman" w:cs="Times New Roman"/>
          <w:sz w:val="24"/>
          <w:szCs w:val="24"/>
        </w:rPr>
        <w:t>području Koprivničko-križevačke županije</w:t>
      </w:r>
      <w:r w:rsidR="005F0389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sz w:val="24"/>
          <w:szCs w:val="24"/>
        </w:rPr>
        <w:t>čine državna cesta D</w:t>
      </w:r>
      <w:r w:rsidR="00BB4DF1" w:rsidRPr="00B532A2">
        <w:rPr>
          <w:rFonts w:ascii="Times New Roman" w:hAnsi="Times New Roman" w:cs="Times New Roman"/>
          <w:sz w:val="24"/>
          <w:szCs w:val="24"/>
        </w:rPr>
        <w:t>C</w:t>
      </w:r>
      <w:r w:rsidRPr="00B532A2">
        <w:rPr>
          <w:rFonts w:ascii="Times New Roman" w:hAnsi="Times New Roman" w:cs="Times New Roman"/>
          <w:sz w:val="24"/>
          <w:szCs w:val="24"/>
        </w:rPr>
        <w:t>2 i državna cesta D</w:t>
      </w:r>
      <w:r w:rsidR="00BB4DF1" w:rsidRPr="00B532A2">
        <w:rPr>
          <w:rFonts w:ascii="Times New Roman" w:hAnsi="Times New Roman" w:cs="Times New Roman"/>
          <w:sz w:val="24"/>
          <w:szCs w:val="24"/>
        </w:rPr>
        <w:t>C</w:t>
      </w:r>
      <w:r w:rsidRPr="00B532A2">
        <w:rPr>
          <w:rFonts w:ascii="Times New Roman" w:hAnsi="Times New Roman" w:cs="Times New Roman"/>
          <w:sz w:val="24"/>
          <w:szCs w:val="24"/>
        </w:rPr>
        <w:t>20.</w:t>
      </w:r>
      <w:r w:rsidRPr="00B532A2">
        <w:rPr>
          <w:rStyle w:val="FootnoteReference"/>
          <w:rFonts w:ascii="Times New Roman" w:hAnsi="Times New Roman" w:cs="Times New Roman"/>
        </w:rPr>
        <w:footnoteReference w:id="8"/>
      </w:r>
    </w:p>
    <w:p w14:paraId="6C2BECC2" w14:textId="77777777" w:rsidR="00AF1738" w:rsidRPr="00B532A2" w:rsidRDefault="00AF1738" w:rsidP="000F6F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Sukladno navedenom, </w:t>
      </w:r>
      <w:r w:rsidR="000F6F32" w:rsidRPr="00B532A2">
        <w:rPr>
          <w:rFonts w:ascii="Times New Roman" w:hAnsi="Times New Roman" w:cs="Times New Roman"/>
          <w:sz w:val="24"/>
          <w:szCs w:val="24"/>
        </w:rPr>
        <w:t>okosnicu cestovnog prometa u KKŽ čine</w:t>
      </w:r>
      <w:r w:rsidRPr="00B532A2">
        <w:rPr>
          <w:rFonts w:ascii="Times New Roman" w:hAnsi="Times New Roman" w:cs="Times New Roman"/>
          <w:sz w:val="24"/>
          <w:szCs w:val="24"/>
        </w:rPr>
        <w:t>:</w:t>
      </w:r>
    </w:p>
    <w:p w14:paraId="724369A7" w14:textId="77777777" w:rsidR="00AF1738" w:rsidRPr="00B532A2" w:rsidRDefault="00AF1738" w:rsidP="00AF1738">
      <w:pPr>
        <w:pStyle w:val="ListParagraph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d</w:t>
      </w:r>
      <w:r w:rsidR="000F6F32" w:rsidRPr="00B532A2">
        <w:rPr>
          <w:rFonts w:ascii="Times New Roman" w:hAnsi="Times New Roman" w:cs="Times New Roman"/>
          <w:sz w:val="24"/>
          <w:szCs w:val="24"/>
        </w:rPr>
        <w:t>ržavna cesta D</w:t>
      </w:r>
      <w:r w:rsidRPr="00B532A2">
        <w:rPr>
          <w:rFonts w:ascii="Times New Roman" w:hAnsi="Times New Roman" w:cs="Times New Roman"/>
          <w:sz w:val="24"/>
          <w:szCs w:val="24"/>
        </w:rPr>
        <w:t>C</w:t>
      </w:r>
      <w:r w:rsidR="000F6F32" w:rsidRPr="00B532A2">
        <w:rPr>
          <w:rFonts w:ascii="Times New Roman" w:hAnsi="Times New Roman" w:cs="Times New Roman"/>
          <w:sz w:val="24"/>
          <w:szCs w:val="24"/>
        </w:rPr>
        <w:t>2 (tzv. Podravska magistrala) od Dubrave Križovljanske preko Varaždina, Koprivnice, Virovitice, Našica i Osijeka do graničnog prijelaza Ilok</w:t>
      </w:r>
      <w:r w:rsidRPr="00B532A2">
        <w:rPr>
          <w:rFonts w:ascii="Times New Roman" w:hAnsi="Times New Roman" w:cs="Times New Roman"/>
          <w:sz w:val="24"/>
          <w:szCs w:val="24"/>
        </w:rPr>
        <w:t>;</w:t>
      </w:r>
    </w:p>
    <w:p w14:paraId="31CC64F4" w14:textId="77777777" w:rsidR="00AF1738" w:rsidRPr="00B532A2" w:rsidRDefault="000F6F32" w:rsidP="005F0389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državna cesta D</w:t>
      </w:r>
      <w:r w:rsidR="00AF1738" w:rsidRPr="00B532A2">
        <w:rPr>
          <w:rFonts w:ascii="Times New Roman" w:hAnsi="Times New Roman" w:cs="Times New Roman"/>
          <w:sz w:val="24"/>
          <w:szCs w:val="24"/>
        </w:rPr>
        <w:t>C</w:t>
      </w:r>
      <w:r w:rsidRPr="00B532A2">
        <w:rPr>
          <w:rFonts w:ascii="Times New Roman" w:hAnsi="Times New Roman" w:cs="Times New Roman"/>
          <w:sz w:val="24"/>
          <w:szCs w:val="24"/>
        </w:rPr>
        <w:t xml:space="preserve">41 od graničnog prijelaza u Goli preko Koprivnice, Križevaca, Sesveta do Zagreba. </w:t>
      </w:r>
    </w:p>
    <w:p w14:paraId="37B6C8EB" w14:textId="77777777" w:rsidR="00112841" w:rsidRPr="00B532A2" w:rsidRDefault="00112841" w:rsidP="005F038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6C33837" w14:textId="77777777" w:rsidR="00112841" w:rsidRPr="00B532A2" w:rsidRDefault="00112841" w:rsidP="005F038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CD966FC" w14:textId="2D968D82" w:rsidR="000F6F32" w:rsidRPr="00B532A2" w:rsidRDefault="000F6F32" w:rsidP="005F0389">
      <w:pPr>
        <w:jc w:val="both"/>
        <w:rPr>
          <w:rFonts w:ascii="Times New Roman" w:hAnsi="Times New Roman" w:cs="Times New Roman"/>
          <w:color w:val="EE0000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lastRenderedPageBreak/>
        <w:t xml:space="preserve">Na području Županije </w:t>
      </w:r>
      <w:r w:rsidR="00BF7293" w:rsidRPr="00B532A2">
        <w:rPr>
          <w:rFonts w:ascii="Times New Roman" w:hAnsi="Times New Roman" w:cs="Times New Roman"/>
          <w:sz w:val="24"/>
          <w:szCs w:val="24"/>
        </w:rPr>
        <w:t xml:space="preserve">u 2024. godini </w:t>
      </w:r>
      <w:r w:rsidRPr="00B532A2">
        <w:rPr>
          <w:rFonts w:ascii="Times New Roman" w:hAnsi="Times New Roman" w:cs="Times New Roman"/>
          <w:sz w:val="24"/>
          <w:szCs w:val="24"/>
        </w:rPr>
        <w:t>se nalazi</w:t>
      </w:r>
      <w:r w:rsidR="00BF7293" w:rsidRPr="00B532A2">
        <w:rPr>
          <w:rFonts w:ascii="Times New Roman" w:hAnsi="Times New Roman" w:cs="Times New Roman"/>
          <w:sz w:val="24"/>
          <w:szCs w:val="24"/>
        </w:rPr>
        <w:t>lo</w:t>
      </w:r>
      <w:r w:rsidRPr="00B532A2">
        <w:rPr>
          <w:rFonts w:ascii="Times New Roman" w:hAnsi="Times New Roman" w:cs="Times New Roman"/>
          <w:sz w:val="24"/>
          <w:szCs w:val="24"/>
        </w:rPr>
        <w:t xml:space="preserve"> ukupno</w:t>
      </w:r>
      <w:r w:rsidR="00BF7293" w:rsidRPr="00B532A2">
        <w:rPr>
          <w:rFonts w:ascii="Times New Roman" w:hAnsi="Times New Roman" w:cs="Times New Roman"/>
          <w:sz w:val="24"/>
          <w:szCs w:val="24"/>
        </w:rPr>
        <w:t xml:space="preserve"> 213 </w:t>
      </w:r>
      <w:r w:rsidRPr="00B532A2">
        <w:rPr>
          <w:rFonts w:ascii="Times New Roman" w:hAnsi="Times New Roman" w:cs="Times New Roman"/>
          <w:sz w:val="24"/>
          <w:szCs w:val="24"/>
        </w:rPr>
        <w:t>km državnih cesta</w:t>
      </w:r>
      <w:r w:rsidR="00BF7293" w:rsidRPr="00B532A2">
        <w:rPr>
          <w:rStyle w:val="FootnoteReference"/>
          <w:rFonts w:ascii="Times New Roman" w:hAnsi="Times New Roman" w:cs="Times New Roman"/>
          <w:sz w:val="24"/>
          <w:szCs w:val="24"/>
        </w:rPr>
        <w:footnoteReference w:id="9"/>
      </w:r>
      <w:r w:rsidRPr="00B532A2">
        <w:rPr>
          <w:rFonts w:ascii="Times New Roman" w:hAnsi="Times New Roman" w:cs="Times New Roman"/>
          <w:sz w:val="24"/>
          <w:szCs w:val="24"/>
        </w:rPr>
        <w:t xml:space="preserve"> te 833,3</w:t>
      </w:r>
      <w:r w:rsidR="00C716B9" w:rsidRPr="00B532A2">
        <w:rPr>
          <w:rFonts w:ascii="Times New Roman" w:hAnsi="Times New Roman" w:cs="Times New Roman"/>
          <w:sz w:val="24"/>
          <w:szCs w:val="24"/>
        </w:rPr>
        <w:t>7</w:t>
      </w:r>
      <w:r w:rsidRPr="00B532A2">
        <w:rPr>
          <w:rFonts w:ascii="Times New Roman" w:hAnsi="Times New Roman" w:cs="Times New Roman"/>
          <w:sz w:val="24"/>
          <w:szCs w:val="24"/>
        </w:rPr>
        <w:t xml:space="preserve"> km</w:t>
      </w:r>
      <w:r w:rsidR="00BF7293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sz w:val="24"/>
          <w:szCs w:val="24"/>
        </w:rPr>
        <w:t>županijskih i lokalnih cesta</w:t>
      </w:r>
      <w:r w:rsidR="00BF7293" w:rsidRPr="00B532A2">
        <w:rPr>
          <w:rStyle w:val="FootnoteReference"/>
          <w:rFonts w:ascii="Times New Roman" w:hAnsi="Times New Roman" w:cs="Times New Roman"/>
          <w:sz w:val="24"/>
          <w:szCs w:val="24"/>
        </w:rPr>
        <w:footnoteReference w:id="10"/>
      </w:r>
      <w:r w:rsidRPr="00B532A2">
        <w:rPr>
          <w:rFonts w:ascii="Times New Roman" w:hAnsi="Times New Roman" w:cs="Times New Roman"/>
          <w:sz w:val="24"/>
          <w:szCs w:val="24"/>
        </w:rPr>
        <w:t>.</w:t>
      </w:r>
      <w:r w:rsidR="00445184" w:rsidRPr="00B532A2">
        <w:rPr>
          <w:rFonts w:ascii="Times New Roman" w:hAnsi="Times New Roman" w:cs="Times New Roman"/>
          <w:sz w:val="24"/>
          <w:szCs w:val="24"/>
        </w:rPr>
        <w:t xml:space="preserve"> U tijeku je izgradnja poddionice brze ceste DC10 od Križevaca do Kloštra Vojakovačkog, a u planu je i nastavak izgradnje navedene brze ceste do Koprivnice</w:t>
      </w:r>
      <w:r w:rsidR="003E61A8" w:rsidRPr="00B532A2">
        <w:rPr>
          <w:rFonts w:ascii="Times New Roman" w:hAnsi="Times New Roman" w:cs="Times New Roman"/>
          <w:sz w:val="24"/>
          <w:szCs w:val="24"/>
        </w:rPr>
        <w:t>. Navedeni projekti su u nadležnosti nacionalne razine</w:t>
      </w:r>
      <w:r w:rsidR="00DB4274" w:rsidRPr="00B532A2">
        <w:rPr>
          <w:rFonts w:ascii="Times New Roman" w:hAnsi="Times New Roman" w:cs="Times New Roman"/>
          <w:sz w:val="24"/>
          <w:szCs w:val="24"/>
        </w:rPr>
        <w:t xml:space="preserve">, </w:t>
      </w:r>
      <w:r w:rsidR="003E61A8" w:rsidRPr="00B532A2">
        <w:rPr>
          <w:rFonts w:ascii="Times New Roman" w:hAnsi="Times New Roman" w:cs="Times New Roman"/>
          <w:sz w:val="24"/>
          <w:szCs w:val="24"/>
        </w:rPr>
        <w:t xml:space="preserve">međutim </w:t>
      </w:r>
      <w:r w:rsidR="00445184" w:rsidRPr="00B532A2">
        <w:rPr>
          <w:rFonts w:ascii="Times New Roman" w:hAnsi="Times New Roman" w:cs="Times New Roman"/>
          <w:sz w:val="24"/>
          <w:szCs w:val="24"/>
        </w:rPr>
        <w:t>predstavlja</w:t>
      </w:r>
      <w:r w:rsidR="003E61A8" w:rsidRPr="00B532A2">
        <w:rPr>
          <w:rFonts w:ascii="Times New Roman" w:hAnsi="Times New Roman" w:cs="Times New Roman"/>
          <w:sz w:val="24"/>
          <w:szCs w:val="24"/>
        </w:rPr>
        <w:t>ju</w:t>
      </w:r>
      <w:r w:rsidR="00445184" w:rsidRPr="00B532A2">
        <w:rPr>
          <w:rFonts w:ascii="Times New Roman" w:hAnsi="Times New Roman" w:cs="Times New Roman"/>
          <w:sz w:val="24"/>
          <w:szCs w:val="24"/>
        </w:rPr>
        <w:t xml:space="preserve"> vrlo važan segment cjelokupnog razvoja </w:t>
      </w:r>
      <w:r w:rsidR="003E61A8" w:rsidRPr="00B532A2">
        <w:rPr>
          <w:rFonts w:ascii="Times New Roman" w:hAnsi="Times New Roman" w:cs="Times New Roman"/>
          <w:sz w:val="24"/>
          <w:szCs w:val="24"/>
        </w:rPr>
        <w:t xml:space="preserve">Koprivničko-križevačke županije. </w:t>
      </w:r>
    </w:p>
    <w:p w14:paraId="280133B0" w14:textId="189FA0BA" w:rsidR="000F6F32" w:rsidRPr="00B532A2" w:rsidRDefault="000F6F32" w:rsidP="000F6F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Željeznički promet predstavlja važan segment prometne infrastrukture Koprivničko-križevačke županije</w:t>
      </w:r>
      <w:r w:rsidR="002B594F" w:rsidRPr="00B532A2">
        <w:rPr>
          <w:rFonts w:ascii="Times New Roman" w:hAnsi="Times New Roman" w:cs="Times New Roman"/>
          <w:sz w:val="24"/>
          <w:szCs w:val="24"/>
        </w:rPr>
        <w:t xml:space="preserve"> na čijem</w:t>
      </w:r>
      <w:r w:rsidRPr="00B532A2">
        <w:rPr>
          <w:rFonts w:ascii="Times New Roman" w:hAnsi="Times New Roman" w:cs="Times New Roman"/>
          <w:sz w:val="24"/>
          <w:szCs w:val="24"/>
        </w:rPr>
        <w:t xml:space="preserve"> području </w:t>
      </w:r>
      <w:r w:rsidR="002B594F" w:rsidRPr="00B532A2">
        <w:rPr>
          <w:rFonts w:ascii="Times New Roman" w:hAnsi="Times New Roman" w:cs="Times New Roman"/>
          <w:sz w:val="24"/>
          <w:szCs w:val="24"/>
        </w:rPr>
        <w:t xml:space="preserve">se </w:t>
      </w:r>
      <w:r w:rsidRPr="00B532A2">
        <w:rPr>
          <w:rFonts w:ascii="Times New Roman" w:hAnsi="Times New Roman" w:cs="Times New Roman"/>
          <w:sz w:val="24"/>
          <w:szCs w:val="24"/>
        </w:rPr>
        <w:t>nalaze pruge međunarodnog, regionalnog i lokalnog značaja.</w:t>
      </w:r>
    </w:p>
    <w:p w14:paraId="1EE6789A" w14:textId="3CDEA0BD" w:rsidR="000F6F32" w:rsidRPr="00B532A2" w:rsidRDefault="00D975C4" w:rsidP="005F0389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U</w:t>
      </w:r>
      <w:r w:rsidR="000F6F32" w:rsidRPr="00B532A2">
        <w:rPr>
          <w:rFonts w:ascii="Times New Roman" w:hAnsi="Times New Roman" w:cs="Times New Roman"/>
          <w:sz w:val="24"/>
          <w:szCs w:val="24"/>
        </w:rPr>
        <w:t>kupna duljina željezničkih pruga u Koprivničko-križevačkoj županiji iznosi</w:t>
      </w:r>
      <w:r w:rsidR="00E50C08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0F6F32" w:rsidRPr="00B532A2">
        <w:rPr>
          <w:rFonts w:ascii="Times New Roman" w:hAnsi="Times New Roman" w:cs="Times New Roman"/>
          <w:b/>
          <w:bCs/>
          <w:sz w:val="24"/>
          <w:szCs w:val="24"/>
        </w:rPr>
        <w:t>134,18 kilometara</w:t>
      </w:r>
      <w:r w:rsidR="000F6F32" w:rsidRPr="00B532A2">
        <w:rPr>
          <w:rFonts w:ascii="Times New Roman" w:hAnsi="Times New Roman" w:cs="Times New Roman"/>
          <w:sz w:val="24"/>
          <w:szCs w:val="24"/>
        </w:rPr>
        <w:t>, raspoređenih na četiri glavne trase:</w:t>
      </w:r>
    </w:p>
    <w:p w14:paraId="0AAD7AA0" w14:textId="4D30EA87" w:rsidR="000F6F32" w:rsidRPr="00B532A2" w:rsidRDefault="000F6F32" w:rsidP="005F0389">
      <w:pPr>
        <w:pStyle w:val="ListParagraph"/>
        <w:numPr>
          <w:ilvl w:val="0"/>
          <w:numId w:val="3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M 201 (Gyekenyes) – Državna granica – Botovo – Koprivnica – Dugo Selo (48,41 km)</w:t>
      </w:r>
      <w:r w:rsidR="00D975C4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3C45F4F6" w14:textId="68A21EBF" w:rsidR="000F6F32" w:rsidRPr="00B532A2" w:rsidRDefault="000F6F32" w:rsidP="005F0389">
      <w:pPr>
        <w:pStyle w:val="ListParagraph"/>
        <w:numPr>
          <w:ilvl w:val="0"/>
          <w:numId w:val="3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R 202 Varaždin – Koprivnica – Virovitica – Osijek – Dalj (50,13 km)</w:t>
      </w:r>
      <w:r w:rsidR="00D975C4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62D35AFB" w14:textId="51CB234E" w:rsidR="000F6F32" w:rsidRPr="00B532A2" w:rsidRDefault="000F6F32" w:rsidP="005F0389">
      <w:pPr>
        <w:pStyle w:val="ListParagraph"/>
        <w:numPr>
          <w:ilvl w:val="0"/>
          <w:numId w:val="3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L 203  Križevci – Bjelovar – Kloštar (32,5</w:t>
      </w:r>
      <w:r w:rsidR="000F3EAA" w:rsidRPr="00B532A2">
        <w:rPr>
          <w:rFonts w:ascii="Times New Roman" w:hAnsi="Times New Roman" w:cs="Times New Roman"/>
          <w:sz w:val="24"/>
          <w:szCs w:val="24"/>
        </w:rPr>
        <w:t>3</w:t>
      </w:r>
      <w:r w:rsidRPr="00B532A2">
        <w:rPr>
          <w:rFonts w:ascii="Times New Roman" w:hAnsi="Times New Roman" w:cs="Times New Roman"/>
          <w:sz w:val="24"/>
          <w:szCs w:val="24"/>
        </w:rPr>
        <w:t xml:space="preserve"> km)</w:t>
      </w:r>
      <w:r w:rsidR="00D975C4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61563250" w14:textId="791640F2" w:rsidR="000F6F32" w:rsidRPr="00B532A2" w:rsidRDefault="000F6F32" w:rsidP="005F0389">
      <w:pPr>
        <w:pStyle w:val="ListParagraph"/>
        <w:numPr>
          <w:ilvl w:val="0"/>
          <w:numId w:val="3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L 214 Gradec – Sveti Ivan Žabno (3,11 km)</w:t>
      </w:r>
      <w:r w:rsidR="00BA6C54" w:rsidRPr="00B532A2">
        <w:rPr>
          <w:rStyle w:val="FootnoteReference"/>
          <w:rFonts w:ascii="Times New Roman" w:hAnsi="Times New Roman" w:cs="Times New Roman"/>
          <w:sz w:val="24"/>
          <w:szCs w:val="24"/>
        </w:rPr>
        <w:footnoteReference w:id="11"/>
      </w:r>
      <w:r w:rsidRPr="00B532A2">
        <w:rPr>
          <w:rFonts w:ascii="Times New Roman" w:hAnsi="Times New Roman" w:cs="Times New Roman"/>
          <w:sz w:val="24"/>
          <w:szCs w:val="24"/>
        </w:rPr>
        <w:t>.</w:t>
      </w:r>
    </w:p>
    <w:p w14:paraId="02597B08" w14:textId="271C9813" w:rsidR="000F6F32" w:rsidRPr="00B532A2" w:rsidRDefault="000F6F32" w:rsidP="005F038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Nadalje, u tijeku je projekt Rekonstrukcija postojećeg i izgradnja drugog kolosijeka na dionici Križevci – Koprivnica – državna granica. Projekt je dio nastavka razvoja željezničke mreže te uspostave</w:t>
      </w:r>
      <w:r w:rsidRPr="00B532A2">
        <w:rPr>
          <w:rFonts w:ascii="Times New Roman" w:hAnsi="Times New Roman" w:cs="Times New Roman"/>
        </w:rPr>
        <w:t xml:space="preserve"> </w:t>
      </w:r>
      <w:r w:rsidRPr="00B532A2">
        <w:rPr>
          <w:rFonts w:ascii="Times New Roman" w:hAnsi="Times New Roman" w:cs="Times New Roman"/>
          <w:sz w:val="24"/>
          <w:szCs w:val="24"/>
        </w:rPr>
        <w:t>dvokolosiječne željezničke pruge visoke učinkovitosti za mješoviti prijevoz od mađarske granice do luke Rijek</w:t>
      </w:r>
      <w:r w:rsidR="009629AA" w:rsidRPr="00B532A2">
        <w:rPr>
          <w:rFonts w:ascii="Times New Roman" w:hAnsi="Times New Roman" w:cs="Times New Roman"/>
          <w:sz w:val="24"/>
          <w:szCs w:val="24"/>
        </w:rPr>
        <w:t>a</w:t>
      </w:r>
      <w:r w:rsidRPr="00B532A2">
        <w:rPr>
          <w:rFonts w:ascii="Times New Roman" w:hAnsi="Times New Roman" w:cs="Times New Roman"/>
          <w:sz w:val="24"/>
          <w:szCs w:val="24"/>
        </w:rPr>
        <w:t>.</w:t>
      </w:r>
    </w:p>
    <w:p w14:paraId="2BD5885B" w14:textId="2DE5B0E7" w:rsidR="000F6F32" w:rsidRPr="00B532A2" w:rsidRDefault="000F6F32" w:rsidP="005F038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U smislu zračnog prometa, na području Županije nalaze se dvije registrirane površine za slijetanje i uzlijetanje naziva „Veliki Poganac“ i „Danica“. Prostorno</w:t>
      </w:r>
      <w:r w:rsidR="000C5B4D" w:rsidRPr="00B532A2">
        <w:rPr>
          <w:rFonts w:ascii="Times New Roman" w:hAnsi="Times New Roman" w:cs="Times New Roman"/>
          <w:sz w:val="24"/>
          <w:szCs w:val="24"/>
        </w:rPr>
        <w:t>-</w:t>
      </w:r>
      <w:r w:rsidRPr="00B532A2">
        <w:rPr>
          <w:rFonts w:ascii="Times New Roman" w:hAnsi="Times New Roman" w:cs="Times New Roman"/>
          <w:sz w:val="24"/>
          <w:szCs w:val="24"/>
        </w:rPr>
        <w:t xml:space="preserve">planskom dokumentacijom je definirana postojeća lokacija za aerodrom „Danica“ kod Koprivnice, uzletno </w:t>
      </w:r>
      <w:r w:rsidR="00BA6C54" w:rsidRPr="00B532A2">
        <w:rPr>
          <w:rFonts w:ascii="Times New Roman" w:hAnsi="Times New Roman" w:cs="Times New Roman"/>
          <w:sz w:val="24"/>
          <w:szCs w:val="24"/>
        </w:rPr>
        <w:t>-</w:t>
      </w:r>
      <w:r w:rsidRPr="00B532A2">
        <w:rPr>
          <w:rFonts w:ascii="Times New Roman" w:hAnsi="Times New Roman" w:cs="Times New Roman"/>
          <w:sz w:val="24"/>
          <w:szCs w:val="24"/>
        </w:rPr>
        <w:t xml:space="preserve"> sletna staza moguće zračne luke referentnog koda 1A, a planirana lokacija je Grabanka kod Đurđevca.</w:t>
      </w:r>
    </w:p>
    <w:p w14:paraId="16711E61" w14:textId="6437846E" w:rsidR="000F6F32" w:rsidRPr="00B532A2" w:rsidRDefault="000F6F32" w:rsidP="005F038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Riječni promet na području KKŽ vezan je uz rijeku Dravu. Unutar Koprivničko-križevačke županije plovni put se nalazi na granici s</w:t>
      </w:r>
      <w:r w:rsidR="00741D56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sz w:val="24"/>
          <w:szCs w:val="24"/>
        </w:rPr>
        <w:t xml:space="preserve">Mađarskom </w:t>
      </w:r>
      <w:r w:rsidR="00346FB3" w:rsidRPr="00B532A2">
        <w:rPr>
          <w:rFonts w:ascii="Times New Roman" w:hAnsi="Times New Roman" w:cs="Times New Roman"/>
          <w:sz w:val="24"/>
          <w:szCs w:val="24"/>
        </w:rPr>
        <w:t xml:space="preserve">i približne je duljine </w:t>
      </w:r>
      <w:r w:rsidRPr="00B532A2">
        <w:rPr>
          <w:rFonts w:ascii="Times New Roman" w:hAnsi="Times New Roman" w:cs="Times New Roman"/>
          <w:sz w:val="24"/>
          <w:szCs w:val="24"/>
        </w:rPr>
        <w:t>11 km. U komercijalnom smislu riječni promet trenutno ne egzistira, s izuzetkom skelarenja koje je u prostornim planovima evidentirano kao postojeće na području Općina Podravske Sesvete, Novo Virje i Ferdinandovac, odnosno planirano u Općini Molve kod Repaškog mosta. Prostorno</w:t>
      </w:r>
      <w:r w:rsidR="002C6782" w:rsidRPr="00B532A2">
        <w:rPr>
          <w:rFonts w:ascii="Times New Roman" w:hAnsi="Times New Roman" w:cs="Times New Roman"/>
          <w:sz w:val="24"/>
          <w:szCs w:val="24"/>
        </w:rPr>
        <w:t>-</w:t>
      </w:r>
      <w:r w:rsidRPr="00B532A2">
        <w:rPr>
          <w:rFonts w:ascii="Times New Roman" w:hAnsi="Times New Roman" w:cs="Times New Roman"/>
          <w:sz w:val="24"/>
          <w:szCs w:val="24"/>
        </w:rPr>
        <w:t>planskom dokumentacijom je planirana izgradnja pristaništa za čamce, koji je dio vodnog puta i s njim neposredno povezani kopneni prostor</w:t>
      </w:r>
      <w:r w:rsidR="00A5505D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sz w:val="24"/>
          <w:szCs w:val="24"/>
        </w:rPr>
        <w:t>namijenjen i opremljen za pristajanje, sidrenje i zaštitu plovila u Općin</w:t>
      </w:r>
      <w:r w:rsidR="0058237D" w:rsidRPr="00B532A2">
        <w:rPr>
          <w:rFonts w:ascii="Times New Roman" w:hAnsi="Times New Roman" w:cs="Times New Roman"/>
          <w:sz w:val="24"/>
          <w:szCs w:val="24"/>
        </w:rPr>
        <w:t xml:space="preserve">ama </w:t>
      </w:r>
      <w:r w:rsidRPr="00B532A2">
        <w:rPr>
          <w:rFonts w:ascii="Times New Roman" w:hAnsi="Times New Roman" w:cs="Times New Roman"/>
          <w:sz w:val="24"/>
          <w:szCs w:val="24"/>
        </w:rPr>
        <w:t>Legrad, Drnje, Molve i Ferdinandovac. Planirana namjena pristaništa je uglavnom u turističke svrhe, kao i za zaštitu i spašavanje. Granični prijelazi na području Županije, a u funkciji riječnog prometa skelom su stalni granični prijelazi za pogranični cestovni promet: Legrad</w:t>
      </w:r>
      <w:r w:rsidR="002B2615" w:rsidRPr="00B532A2">
        <w:rPr>
          <w:rFonts w:ascii="Times New Roman" w:hAnsi="Times New Roman" w:cs="Times New Roman"/>
          <w:sz w:val="24"/>
          <w:szCs w:val="24"/>
        </w:rPr>
        <w:t>-</w:t>
      </w:r>
      <w:r w:rsidRPr="00B532A2">
        <w:rPr>
          <w:rFonts w:ascii="Times New Roman" w:hAnsi="Times New Roman" w:cs="Times New Roman"/>
          <w:sz w:val="24"/>
          <w:szCs w:val="24"/>
        </w:rPr>
        <w:t>Ortiloš i Ferdinandovac</w:t>
      </w:r>
      <w:r w:rsidR="002B2615" w:rsidRPr="00B532A2">
        <w:rPr>
          <w:rFonts w:ascii="Times New Roman" w:hAnsi="Times New Roman" w:cs="Times New Roman"/>
          <w:sz w:val="24"/>
          <w:szCs w:val="24"/>
        </w:rPr>
        <w:t>-</w:t>
      </w:r>
      <w:r w:rsidRPr="00B532A2">
        <w:rPr>
          <w:rFonts w:ascii="Times New Roman" w:hAnsi="Times New Roman" w:cs="Times New Roman"/>
          <w:sz w:val="24"/>
          <w:szCs w:val="24"/>
        </w:rPr>
        <w:t xml:space="preserve">Vizvar. </w:t>
      </w:r>
      <w:r w:rsidRPr="00B532A2">
        <w:rPr>
          <w:rStyle w:val="FootnoteReference"/>
          <w:rFonts w:ascii="Times New Roman" w:hAnsi="Times New Roman" w:cs="Times New Roman"/>
        </w:rPr>
        <w:footnoteReference w:id="12"/>
      </w:r>
    </w:p>
    <w:p w14:paraId="7C3078F4" w14:textId="77777777" w:rsidR="002B2615" w:rsidRPr="00B532A2" w:rsidRDefault="002B2615" w:rsidP="00BA6C5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151991" w14:textId="77777777" w:rsidR="002B2615" w:rsidRPr="00B532A2" w:rsidRDefault="002B2615" w:rsidP="00BA6C5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E85596" w14:textId="77777777" w:rsidR="002B2615" w:rsidRPr="00B532A2" w:rsidRDefault="002B2615" w:rsidP="00BA6C5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01E915" w14:textId="068289AD" w:rsidR="000F6F32" w:rsidRPr="00B532A2" w:rsidRDefault="000F6F32" w:rsidP="002B2615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lastRenderedPageBreak/>
        <w:t xml:space="preserve">U tijeku je provedba projekta Interpetacijski centar „Bolenov dravski put“, čiji je korisnik Općina Gola, dok su projektni partneri Koprivničko-križevačka županija i Javna ustanova Lučka uprava Osijek. Predmetnim projektom će se, između ostalog, izgraditi pristanište na rijeci Dravi koje će omogućiti privez ukupno 42 plovila – 35 priveznih mjesta za čamce/brodice kategorije II. i 7 za čamce/brodice kategorije IV. </w:t>
      </w:r>
    </w:p>
    <w:p w14:paraId="21FDB43E" w14:textId="0BAD5BEC" w:rsidR="000F6F32" w:rsidRPr="00B532A2" w:rsidRDefault="00BB2C2C" w:rsidP="002B2615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U budućem razdoblju naglasak će biti i na </w:t>
      </w:r>
      <w:r w:rsidR="00112841" w:rsidRPr="00B532A2">
        <w:rPr>
          <w:rFonts w:ascii="Times New Roman" w:hAnsi="Times New Roman" w:cs="Times New Roman"/>
          <w:sz w:val="24"/>
          <w:szCs w:val="24"/>
        </w:rPr>
        <w:t>modernizaciji</w:t>
      </w:r>
      <w:r w:rsidRPr="00B532A2">
        <w:rPr>
          <w:rFonts w:ascii="Times New Roman" w:hAnsi="Times New Roman" w:cs="Times New Roman"/>
          <w:sz w:val="24"/>
          <w:szCs w:val="24"/>
        </w:rPr>
        <w:t xml:space="preserve"> pješačkih</w:t>
      </w:r>
      <w:r w:rsidR="00112841" w:rsidRPr="00B532A2">
        <w:rPr>
          <w:rFonts w:ascii="Times New Roman" w:hAnsi="Times New Roman" w:cs="Times New Roman"/>
          <w:sz w:val="24"/>
          <w:szCs w:val="24"/>
        </w:rPr>
        <w:t xml:space="preserve"> i </w:t>
      </w:r>
      <w:r w:rsidRPr="00B532A2">
        <w:rPr>
          <w:rFonts w:ascii="Times New Roman" w:hAnsi="Times New Roman" w:cs="Times New Roman"/>
          <w:sz w:val="24"/>
          <w:szCs w:val="24"/>
        </w:rPr>
        <w:t>biciklističkih</w:t>
      </w:r>
      <w:r w:rsidR="00112841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sz w:val="24"/>
          <w:szCs w:val="24"/>
        </w:rPr>
        <w:t xml:space="preserve">staza s ciljem unaprjeđenja komunalne infrastrukture i </w:t>
      </w:r>
      <w:r w:rsidR="00965AD7" w:rsidRPr="00B532A2">
        <w:rPr>
          <w:rFonts w:ascii="Times New Roman" w:hAnsi="Times New Roman" w:cs="Times New Roman"/>
          <w:sz w:val="24"/>
          <w:szCs w:val="24"/>
        </w:rPr>
        <w:t>jačanja sigurnosti u prometu pješa</w:t>
      </w:r>
      <w:r w:rsidR="002B2615" w:rsidRPr="00B532A2">
        <w:rPr>
          <w:rFonts w:ascii="Times New Roman" w:hAnsi="Times New Roman" w:cs="Times New Roman"/>
          <w:sz w:val="24"/>
          <w:szCs w:val="24"/>
        </w:rPr>
        <w:t>k</w:t>
      </w:r>
      <w:r w:rsidR="00965AD7" w:rsidRPr="00B532A2">
        <w:rPr>
          <w:rFonts w:ascii="Times New Roman" w:hAnsi="Times New Roman" w:cs="Times New Roman"/>
          <w:sz w:val="24"/>
          <w:szCs w:val="24"/>
        </w:rPr>
        <w:t>a, biciklista</w:t>
      </w:r>
      <w:r w:rsidR="002B2615" w:rsidRPr="00B532A2">
        <w:rPr>
          <w:rFonts w:ascii="Times New Roman" w:hAnsi="Times New Roman" w:cs="Times New Roman"/>
          <w:sz w:val="24"/>
          <w:szCs w:val="24"/>
        </w:rPr>
        <w:t>,</w:t>
      </w:r>
      <w:r w:rsidR="00965AD7" w:rsidRPr="00B532A2">
        <w:rPr>
          <w:rFonts w:ascii="Times New Roman" w:hAnsi="Times New Roman" w:cs="Times New Roman"/>
          <w:sz w:val="24"/>
          <w:szCs w:val="24"/>
        </w:rPr>
        <w:t xml:space="preserve"> kao i svih drugih sudionika, ali i poticanja razvoja alternativnih oblika prometa radi smanjenja negativnih utjecaja na okoliš. </w:t>
      </w:r>
    </w:p>
    <w:p w14:paraId="4C6BA685" w14:textId="546AD008" w:rsidR="00396972" w:rsidRPr="00B532A2" w:rsidRDefault="00183C26" w:rsidP="009D4454">
      <w:pPr>
        <w:pStyle w:val="Heading2"/>
        <w:numPr>
          <w:ilvl w:val="2"/>
          <w:numId w:val="3"/>
        </w:numPr>
        <w:spacing w:after="240"/>
        <w:rPr>
          <w:rFonts w:ascii="Times New Roman" w:hAnsi="Times New Roman" w:cs="Times New Roman"/>
        </w:rPr>
      </w:pPr>
      <w:bookmarkStart w:id="215" w:name="_Toc211258237"/>
      <w:r w:rsidRPr="00B532A2">
        <w:rPr>
          <w:rFonts w:ascii="Times New Roman" w:hAnsi="Times New Roman" w:cs="Times New Roman"/>
        </w:rPr>
        <w:t>Komunalna infrastruktura</w:t>
      </w:r>
      <w:bookmarkEnd w:id="215"/>
      <w:r w:rsidR="00B8411F" w:rsidRPr="00B532A2">
        <w:rPr>
          <w:rFonts w:ascii="Times New Roman" w:hAnsi="Times New Roman" w:cs="Times New Roman"/>
        </w:rPr>
        <w:t xml:space="preserve"> </w:t>
      </w:r>
      <w:bookmarkEnd w:id="210"/>
    </w:p>
    <w:p w14:paraId="3CEDE015" w14:textId="77777777" w:rsidR="00076CEB" w:rsidRPr="00B532A2" w:rsidRDefault="00076CEB" w:rsidP="00076CEB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Energetski sustav Koprivničko-križevačke županije čine proizvodni objekti i postrojenja, prijenosna i distribucijska mreža i potrošači energije na području Županije. </w:t>
      </w:r>
    </w:p>
    <w:p w14:paraId="0CBA4878" w14:textId="28E95191" w:rsidR="00076CEB" w:rsidRPr="00B532A2" w:rsidRDefault="00076CEB" w:rsidP="00076CEB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U županiji nema izgrađenih energetskih postrojenja za proizvodnju električne energije stoga se ona dobavlja iz susjednih županija. Prijenosna i distribucijska mreža električne energije u Koprivničko-križevačkoj županiji je razvedena, a visokonaponska mreža zadovoljava napajanje cijelog prostora. Podzemna (kabelska) mreža zadovoljava sadašnje potrebe kvalitetom i presjecima. Najveći dio područja Županije napaja HEP ODS d.o.o. Elektra Koprivnica, dok područje Križevaca</w:t>
      </w:r>
      <w:r w:rsidR="009A5478" w:rsidRPr="00B532A2">
        <w:rPr>
          <w:rFonts w:ascii="Times New Roman" w:hAnsi="Times New Roman" w:cs="Times New Roman"/>
          <w:sz w:val="24"/>
          <w:szCs w:val="24"/>
        </w:rPr>
        <w:t xml:space="preserve"> te </w:t>
      </w:r>
      <w:r w:rsidRPr="00B532A2">
        <w:rPr>
          <w:rFonts w:ascii="Times New Roman" w:hAnsi="Times New Roman" w:cs="Times New Roman"/>
          <w:sz w:val="24"/>
          <w:szCs w:val="24"/>
        </w:rPr>
        <w:t>Općin</w:t>
      </w:r>
      <w:r w:rsidR="009A5478" w:rsidRPr="00B532A2">
        <w:rPr>
          <w:rFonts w:ascii="Times New Roman" w:hAnsi="Times New Roman" w:cs="Times New Roman"/>
          <w:sz w:val="24"/>
          <w:szCs w:val="24"/>
        </w:rPr>
        <w:t>a</w:t>
      </w:r>
      <w:r w:rsidRPr="00B532A2">
        <w:rPr>
          <w:rFonts w:ascii="Times New Roman" w:hAnsi="Times New Roman" w:cs="Times New Roman"/>
          <w:sz w:val="24"/>
          <w:szCs w:val="24"/>
        </w:rPr>
        <w:t xml:space="preserve"> Gornja Rijeka, Kalnik, Sveti Ivan Žabno i Sveti Petar Orehovec opskrbljuje HEP ODS d.o.o. Elektra Bjelovar. </w:t>
      </w:r>
    </w:p>
    <w:p w14:paraId="617AD7F8" w14:textId="3B2BC077" w:rsidR="00076CEB" w:rsidRPr="00B532A2" w:rsidRDefault="00076CEB" w:rsidP="00076CEB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Na području Koprivničko-križevačke županije nalazi se 15 eksploatacijskih polja ugljikovodika ukupne površine od 535,92 km</w:t>
      </w:r>
      <w:r w:rsidRPr="00B532A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532A2">
        <w:rPr>
          <w:rFonts w:ascii="Times New Roman" w:hAnsi="Times New Roman" w:cs="Times New Roman"/>
          <w:sz w:val="24"/>
          <w:szCs w:val="24"/>
        </w:rPr>
        <w:t>, od čega su 377,84 km</w:t>
      </w:r>
      <w:r w:rsidRPr="00B532A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532A2">
        <w:rPr>
          <w:rFonts w:ascii="Times New Roman" w:hAnsi="Times New Roman" w:cs="Times New Roman"/>
          <w:sz w:val="24"/>
          <w:szCs w:val="24"/>
        </w:rPr>
        <w:t xml:space="preserve"> eksploatacijska polja ugljikovodika na području Koprivničko-križevačke županije (oko 21,65 % površine županije) odnosno površina 8 polja se nalazi u potpunosti na području Koprivničko</w:t>
      </w:r>
      <w:r w:rsidR="00CC32CB" w:rsidRPr="00B532A2">
        <w:rPr>
          <w:rFonts w:ascii="Times New Roman" w:hAnsi="Times New Roman" w:cs="Times New Roman"/>
          <w:sz w:val="24"/>
          <w:szCs w:val="24"/>
        </w:rPr>
        <w:t>-</w:t>
      </w:r>
      <w:r w:rsidRPr="00B532A2">
        <w:rPr>
          <w:rFonts w:ascii="Times New Roman" w:hAnsi="Times New Roman" w:cs="Times New Roman"/>
          <w:sz w:val="24"/>
          <w:szCs w:val="24"/>
        </w:rPr>
        <w:t>križevačke županije, dok se 7 djelomično nalazi i na području okolnih županija. Najvažnija ležišta energetskih mineralnih sirovina gdje se izvršava eksploatacija ugljikovodika, kondenzata nafte i prirodnog plina, nalaze se na području Općina: Molve, Kalinovac, Virje, Gola i Ferdinandovac.</w:t>
      </w:r>
    </w:p>
    <w:p w14:paraId="40BC1DA9" w14:textId="3F27E0BE" w:rsidR="00076CEB" w:rsidRPr="00B532A2" w:rsidRDefault="00076CEB" w:rsidP="00076CEB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Proizvodnja kondenzata u Županiji čini 70</w:t>
      </w:r>
      <w:r w:rsidR="00332DEE" w:rsidRPr="00B532A2">
        <w:rPr>
          <w:rFonts w:ascii="Times New Roman" w:hAnsi="Times New Roman" w:cs="Times New Roman"/>
          <w:sz w:val="24"/>
          <w:szCs w:val="24"/>
        </w:rPr>
        <w:t>-</w:t>
      </w:r>
      <w:r w:rsidRPr="00B532A2">
        <w:rPr>
          <w:rFonts w:ascii="Times New Roman" w:hAnsi="Times New Roman" w:cs="Times New Roman"/>
          <w:sz w:val="24"/>
          <w:szCs w:val="24"/>
        </w:rPr>
        <w:t xml:space="preserve">80% proizvodnje u RH, a nafte oko 2%. Na području Županije nalazi se crpna plinska stanica Molve, postrojenje za obradu i pripremu prirodnog plina za transport. Iz ležišta pogona Molve dobiva se gotovo 70% ukupne količine plina u RH, dok plinski kondenzat i C2+ (smjesa etana, propana, butana i težih ugljikovodika) čine </w:t>
      </w:r>
      <w:r w:rsidR="005E2BAE" w:rsidRPr="00B532A2">
        <w:rPr>
          <w:rFonts w:ascii="Times New Roman" w:hAnsi="Times New Roman" w:cs="Times New Roman"/>
          <w:sz w:val="24"/>
          <w:szCs w:val="24"/>
        </w:rPr>
        <w:t>više od</w:t>
      </w:r>
      <w:r w:rsidRPr="00B532A2">
        <w:rPr>
          <w:rFonts w:ascii="Times New Roman" w:hAnsi="Times New Roman" w:cs="Times New Roman"/>
          <w:sz w:val="24"/>
          <w:szCs w:val="24"/>
        </w:rPr>
        <w:t xml:space="preserve"> 25% proizvodnje kapljivih ugljikovodika te više od 30% proizvodnje primarne energije u Hrvatskoj.</w:t>
      </w:r>
      <w:r w:rsidRPr="00B532A2">
        <w:rPr>
          <w:rStyle w:val="FootnoteReference"/>
          <w:rFonts w:ascii="Times New Roman" w:hAnsi="Times New Roman" w:cs="Times New Roman"/>
        </w:rPr>
        <w:footnoteReference w:id="13"/>
      </w:r>
    </w:p>
    <w:p w14:paraId="304BBF3F" w14:textId="77777777" w:rsidR="00EC46EC" w:rsidRPr="00B532A2" w:rsidRDefault="00EC46EC" w:rsidP="00076CE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90A3222" w14:textId="77777777" w:rsidR="00EC46EC" w:rsidRPr="00B532A2" w:rsidRDefault="00EC46EC" w:rsidP="00076CE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5CCD3DE" w14:textId="77777777" w:rsidR="00EC46EC" w:rsidRPr="00B532A2" w:rsidRDefault="00EC46EC" w:rsidP="00076CE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18370E9" w14:textId="77777777" w:rsidR="00EC46EC" w:rsidRPr="00B532A2" w:rsidRDefault="00EC46EC" w:rsidP="00076CE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E57F39" w14:textId="77777777" w:rsidR="00EC46EC" w:rsidRPr="00B532A2" w:rsidRDefault="00EC46EC" w:rsidP="00076CE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CAAAB3" w14:textId="7A8F560F" w:rsidR="00076CEB" w:rsidRPr="00B532A2" w:rsidRDefault="00076CEB" w:rsidP="00076CEB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lastRenderedPageBreak/>
        <w:t>Pli</w:t>
      </w:r>
      <w:r w:rsidR="005E73F7" w:rsidRPr="00B532A2">
        <w:rPr>
          <w:rFonts w:ascii="Times New Roman" w:hAnsi="Times New Roman" w:cs="Times New Roman"/>
          <w:sz w:val="24"/>
          <w:szCs w:val="24"/>
        </w:rPr>
        <w:t>n</w:t>
      </w:r>
      <w:r w:rsidRPr="00B532A2">
        <w:rPr>
          <w:rFonts w:ascii="Times New Roman" w:hAnsi="Times New Roman" w:cs="Times New Roman"/>
          <w:sz w:val="24"/>
          <w:szCs w:val="24"/>
        </w:rPr>
        <w:t>oopskrba na području Koprivničko-križevačke županije izvršava se putem:</w:t>
      </w:r>
    </w:p>
    <w:p w14:paraId="79034162" w14:textId="20DD81FC" w:rsidR="00076CEB" w:rsidRPr="00B532A2" w:rsidRDefault="00076CEB" w:rsidP="00076CEB">
      <w:pPr>
        <w:pStyle w:val="ListParagraph"/>
        <w:numPr>
          <w:ilvl w:val="0"/>
          <w:numId w:val="30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KOPRIVNICA PLIN d.o.o., Koprivnica, za područje Grada Koprivnice te Općina: Drnje, Đelekovec, Gola, Hlebine, Koprivnički Bregi, Peteranec i Sokolovac</w:t>
      </w:r>
      <w:r w:rsidR="00EC46EC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0CF03AD3" w14:textId="6CD06361" w:rsidR="00076CEB" w:rsidRPr="00B532A2" w:rsidRDefault="00076CEB" w:rsidP="00076CEB">
      <w:pPr>
        <w:pStyle w:val="ListParagraph"/>
        <w:numPr>
          <w:ilvl w:val="0"/>
          <w:numId w:val="30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KOMUNALIJE PLIN d.o.o., Đurđevac, za područje Grada Đurđevca te Općina: Ferdinandovac, Kalinovac, Kloštar Podravski, Molve, Novo Virje, Podravske Sesvete, Virje</w:t>
      </w:r>
      <w:r w:rsidR="00EC46EC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770D6B9E" w14:textId="53FD69A5" w:rsidR="00076CEB" w:rsidRPr="00B532A2" w:rsidRDefault="00076CEB" w:rsidP="00076CEB">
      <w:pPr>
        <w:pStyle w:val="ListParagraph"/>
        <w:numPr>
          <w:ilvl w:val="0"/>
          <w:numId w:val="30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RADNIK</w:t>
      </w:r>
      <w:r w:rsidR="00EC46EC" w:rsidRPr="00B532A2">
        <w:rPr>
          <w:rFonts w:ascii="Times New Roman" w:hAnsi="Times New Roman" w:cs="Times New Roman"/>
          <w:sz w:val="24"/>
          <w:szCs w:val="24"/>
        </w:rPr>
        <w:t>-</w:t>
      </w:r>
      <w:r w:rsidRPr="00B532A2">
        <w:rPr>
          <w:rFonts w:ascii="Times New Roman" w:hAnsi="Times New Roman" w:cs="Times New Roman"/>
          <w:sz w:val="24"/>
          <w:szCs w:val="24"/>
        </w:rPr>
        <w:t>PLIN d.o.o. za opskrbu i distribuciju plina Križevci, za područje Grad Križevci i Općina Sveti Ivan Žabno</w:t>
      </w:r>
      <w:r w:rsidR="00EC46EC" w:rsidRPr="00B532A2">
        <w:rPr>
          <w:rFonts w:ascii="Times New Roman" w:hAnsi="Times New Roman" w:cs="Times New Roman"/>
          <w:sz w:val="24"/>
          <w:szCs w:val="24"/>
        </w:rPr>
        <w:t>.</w:t>
      </w:r>
    </w:p>
    <w:p w14:paraId="58E68ABA" w14:textId="54C6AADB" w:rsidR="00076CEB" w:rsidRPr="00B532A2" w:rsidRDefault="00076CEB" w:rsidP="00076CEB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Na području županije INA d.d. nositelj je odobrenja i ovlaštenik koncesije na  eksplotacijskim poljima Bilogora, Cvetkovec, Čepelovac-Hampovica, Ferdinandovac, Gola, Jagnjedovac, Kalinovac, Kutnjak-Đelekovec, Legrad, Lepavina, Molve, Mosti, Peteranec, Stari Gradac i Šandrovac.</w:t>
      </w:r>
    </w:p>
    <w:p w14:paraId="1F64E501" w14:textId="4C43A6E9" w:rsidR="00076CEB" w:rsidRPr="00B532A2" w:rsidRDefault="00076CEB" w:rsidP="00076CEB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Prema Izvješću o komunalnom otpadu za 2024. godinu, Koprivničko-križevačka županija bila je svrstana na drugo mjesto prema stopi odvojenog sakupljanja u okviru javne usluge u Republici Hrvatskoj sa stopom od 48,5%. Obuhvat stanovništva organiziranim sakupljanjem komunalnog otpada u 2024. godini iznosio je 100% pokrivenosti domaćinstva Koprivničko-križevačke županije. Prema Izvješću o komunalnom otpadu u 2024. godini, tri su aktivna odlagališta otpada: Ivančino Brdo, Piškornica – Koprivnički Ivanec i Peski</w:t>
      </w:r>
      <w:r w:rsidR="005B4EB4" w:rsidRPr="00B532A2">
        <w:rPr>
          <w:rFonts w:ascii="Times New Roman" w:hAnsi="Times New Roman" w:cs="Times New Roman"/>
          <w:sz w:val="24"/>
          <w:szCs w:val="24"/>
        </w:rPr>
        <w:t xml:space="preserve"> - </w:t>
      </w:r>
      <w:r w:rsidRPr="00B532A2">
        <w:rPr>
          <w:rFonts w:ascii="Times New Roman" w:hAnsi="Times New Roman" w:cs="Times New Roman"/>
          <w:sz w:val="24"/>
          <w:szCs w:val="24"/>
        </w:rPr>
        <w:t xml:space="preserve">Đurđevac. </w:t>
      </w:r>
    </w:p>
    <w:p w14:paraId="7CB20C42" w14:textId="3B90DF3F" w:rsidR="00076CEB" w:rsidRPr="00B532A2" w:rsidRDefault="00076CEB" w:rsidP="00076CEB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Za zbrinjavanje građevnog otpada koji sadrži azbest uspostavljen je sustav sakupljanja i zbrinjavanja u okviru odlagališta za trajno zbrinjavanje opasnog azbestnog otpada Ivančino Brdo kapaciteta 12 500 m</w:t>
      </w:r>
      <w:r w:rsidRPr="00B532A2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B532A2">
        <w:rPr>
          <w:rFonts w:ascii="Times New Roman" w:hAnsi="Times New Roman" w:cs="Times New Roman"/>
          <w:sz w:val="24"/>
          <w:szCs w:val="24"/>
        </w:rPr>
        <w:t xml:space="preserve"> kojim upravlja Komunalno poduzeće d.o.o. Križevci.</w:t>
      </w:r>
    </w:p>
    <w:p w14:paraId="738AA251" w14:textId="75B9C49B" w:rsidR="00445184" w:rsidRPr="00B532A2" w:rsidRDefault="00076CEB" w:rsidP="00076CEB">
      <w:pPr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Sukladno Planu gospodarenja otpadom RH za razdoblje od 2007.</w:t>
      </w:r>
      <w:r w:rsidR="00B319FF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sz w:val="24"/>
          <w:szCs w:val="24"/>
        </w:rPr>
        <w:t>do 2015. godine (NN 85/07) županije Krapinsko-zagorska, Međimurska, Varaždinska i Koprivničko-križevačka, te Općina Koprivnički Ivanec osnovale su društvo „PIŠKORNICA“ d.o.o. radi provođenja Projekta izgradnje Regionalnog centra za gospodarenje otpadom sjeverozapadne Hrvatske, na lokaciji Piškornica, u općini Koprivnički Ivanec.</w:t>
      </w:r>
      <w:r w:rsidRPr="00B532A2">
        <w:rPr>
          <w:rStyle w:val="FootnoteReference"/>
          <w:rFonts w:ascii="Times New Roman" w:eastAsia="MS Gothic" w:hAnsi="Times New Roman" w:cs="Times New Roman"/>
        </w:rPr>
        <w:footnoteReference w:id="14"/>
      </w:r>
      <w:r w:rsidRPr="00B532A2">
        <w:rPr>
          <w:rFonts w:ascii="Times New Roman" w:eastAsia="MS Gothic" w:hAnsi="Times New Roman" w:cs="Times New Roman"/>
          <w:sz w:val="24"/>
          <w:szCs w:val="24"/>
        </w:rPr>
        <w:t xml:space="preserve"> RCGO Piškornica ima za cilj služiti potrebama za gospodarenje miješanim komunalnim otpadom Koprivničko-križevačke</w:t>
      </w:r>
      <w:r w:rsidR="001D3AAE" w:rsidRPr="00B532A2">
        <w:rPr>
          <w:rFonts w:ascii="Times New Roman" w:eastAsia="MS Gothic" w:hAnsi="Times New Roman" w:cs="Times New Roman"/>
          <w:sz w:val="24"/>
          <w:szCs w:val="24"/>
        </w:rPr>
        <w:t xml:space="preserve">, </w:t>
      </w:r>
      <w:r w:rsidRPr="00B532A2">
        <w:rPr>
          <w:rFonts w:ascii="Times New Roman" w:eastAsia="MS Gothic" w:hAnsi="Times New Roman" w:cs="Times New Roman"/>
          <w:sz w:val="24"/>
          <w:szCs w:val="24"/>
        </w:rPr>
        <w:t>Varaždinske, Krapinsko-zagorske i Međimurske županije.</w:t>
      </w:r>
      <w:r w:rsidRPr="00B532A2">
        <w:rPr>
          <w:rStyle w:val="FootnoteReference"/>
          <w:rFonts w:ascii="Times New Roman" w:eastAsia="MS Gothic" w:hAnsi="Times New Roman" w:cs="Times New Roman"/>
        </w:rPr>
        <w:footnoteReference w:id="15"/>
      </w:r>
    </w:p>
    <w:p w14:paraId="0C292E90" w14:textId="77777777" w:rsidR="00076CEB" w:rsidRPr="00B532A2" w:rsidRDefault="00076CEB" w:rsidP="00076CEB">
      <w:pPr>
        <w:rPr>
          <w:rFonts w:ascii="Times New Roman" w:hAnsi="Times New Roman" w:cs="Times New Roman"/>
        </w:rPr>
      </w:pPr>
    </w:p>
    <w:p w14:paraId="5E0524F6" w14:textId="77777777" w:rsidR="00AC6211" w:rsidRPr="00B532A2" w:rsidRDefault="00AC6211" w:rsidP="00076CEB">
      <w:pPr>
        <w:rPr>
          <w:rFonts w:ascii="Times New Roman" w:hAnsi="Times New Roman" w:cs="Times New Roman"/>
        </w:rPr>
      </w:pPr>
    </w:p>
    <w:p w14:paraId="588F2F0B" w14:textId="77777777" w:rsidR="00AC6211" w:rsidRPr="00B532A2" w:rsidRDefault="00AC6211" w:rsidP="00076CEB">
      <w:pPr>
        <w:rPr>
          <w:rFonts w:ascii="Times New Roman" w:hAnsi="Times New Roman" w:cs="Times New Roman"/>
        </w:rPr>
      </w:pPr>
    </w:p>
    <w:p w14:paraId="52D5A2F7" w14:textId="77777777" w:rsidR="00AC6211" w:rsidRPr="00B532A2" w:rsidRDefault="00AC6211" w:rsidP="00076CEB">
      <w:pPr>
        <w:rPr>
          <w:rFonts w:ascii="Times New Roman" w:hAnsi="Times New Roman" w:cs="Times New Roman"/>
        </w:rPr>
      </w:pPr>
    </w:p>
    <w:p w14:paraId="0D3F8ECA" w14:textId="77777777" w:rsidR="00AC6211" w:rsidRPr="00B532A2" w:rsidRDefault="00AC6211" w:rsidP="00076CEB">
      <w:pPr>
        <w:rPr>
          <w:rFonts w:ascii="Times New Roman" w:hAnsi="Times New Roman" w:cs="Times New Roman"/>
        </w:rPr>
      </w:pPr>
    </w:p>
    <w:p w14:paraId="5898BEAF" w14:textId="77777777" w:rsidR="00075D2B" w:rsidRPr="00B532A2" w:rsidRDefault="00075D2B" w:rsidP="00076CEB">
      <w:pPr>
        <w:rPr>
          <w:rFonts w:ascii="Times New Roman" w:hAnsi="Times New Roman" w:cs="Times New Roman"/>
        </w:rPr>
      </w:pPr>
    </w:p>
    <w:p w14:paraId="5BE94274" w14:textId="77777777" w:rsidR="00075D2B" w:rsidRPr="00B532A2" w:rsidRDefault="00075D2B" w:rsidP="00076CEB">
      <w:pPr>
        <w:rPr>
          <w:rFonts w:ascii="Times New Roman" w:hAnsi="Times New Roman" w:cs="Times New Roman"/>
        </w:rPr>
      </w:pPr>
    </w:p>
    <w:p w14:paraId="760D902A" w14:textId="77777777" w:rsidR="00AC6211" w:rsidRPr="00B532A2" w:rsidRDefault="00AC6211" w:rsidP="00076CEB">
      <w:pPr>
        <w:rPr>
          <w:rFonts w:ascii="Times New Roman" w:hAnsi="Times New Roman" w:cs="Times New Roman"/>
        </w:rPr>
      </w:pPr>
    </w:p>
    <w:p w14:paraId="1796CECE" w14:textId="215B34C8" w:rsidR="00396972" w:rsidRPr="00B532A2" w:rsidRDefault="002E43B8" w:rsidP="009D4454">
      <w:pPr>
        <w:pStyle w:val="Heading2"/>
        <w:numPr>
          <w:ilvl w:val="1"/>
          <w:numId w:val="3"/>
        </w:numPr>
        <w:spacing w:after="240"/>
        <w:rPr>
          <w:rFonts w:ascii="Times New Roman" w:hAnsi="Times New Roman" w:cs="Times New Roman"/>
          <w:sz w:val="32"/>
          <w:szCs w:val="32"/>
        </w:rPr>
      </w:pPr>
      <w:bookmarkStart w:id="218" w:name="_Toc211258238"/>
      <w:r w:rsidRPr="00B532A2">
        <w:rPr>
          <w:rFonts w:ascii="Times New Roman" w:hAnsi="Times New Roman" w:cs="Times New Roman"/>
          <w:sz w:val="32"/>
          <w:szCs w:val="32"/>
        </w:rPr>
        <w:lastRenderedPageBreak/>
        <w:t>Stanje okoliša</w:t>
      </w:r>
      <w:bookmarkEnd w:id="218"/>
    </w:p>
    <w:p w14:paraId="6F0B5BEA" w14:textId="151E5A5F" w:rsidR="00CB7A7E" w:rsidRPr="00B532A2" w:rsidRDefault="00CB7A7E" w:rsidP="005A5F77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KKŽ je pretežito reljefno nizinsko područje, a sastoji se od Podravine </w:t>
      </w:r>
      <w:r w:rsidR="00075D2B" w:rsidRPr="00B532A2">
        <w:rPr>
          <w:rFonts w:ascii="Times New Roman" w:hAnsi="Times New Roman" w:cs="Times New Roman"/>
          <w:sz w:val="24"/>
          <w:szCs w:val="24"/>
        </w:rPr>
        <w:t>i</w:t>
      </w:r>
      <w:r w:rsidRPr="00B532A2">
        <w:rPr>
          <w:rFonts w:ascii="Times New Roman" w:hAnsi="Times New Roman" w:cs="Times New Roman"/>
          <w:sz w:val="24"/>
          <w:szCs w:val="24"/>
        </w:rPr>
        <w:t xml:space="preserve"> Prigorja. Područje Podravine dijelom se prostire na Prekodravlje koje se nalazi s istočne strane rijeke Drave te se nalazi u području umjereno kontinentalne klime.</w:t>
      </w:r>
      <w:r w:rsidR="00AC6211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sz w:val="24"/>
          <w:szCs w:val="24"/>
        </w:rPr>
        <w:t>Za umjereno kontinentalnu klimu je karakteristično da srednje mjesečne temperature prelaze 10°C tijekom više od četiri mjeseca te da su srednje temperature najtoplijeg mjeseca ispod 22°.</w:t>
      </w:r>
    </w:p>
    <w:p w14:paraId="7A584CFC" w14:textId="03651259" w:rsidR="00CB7A7E" w:rsidRPr="00B532A2" w:rsidRDefault="00CB7A7E" w:rsidP="005A5F77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Na području KKŽ vjetrovi pušu tijekom cijele godine te je ovo područje blago vjetrovito. Najčešće pušu sjeverozapadnjak, jugozapadnjak i sjevernjak. Sjevernjak prevladava zimi, a istočnjak je jači u proljetnim mjesecima. Ljeti prevladava jugozapadni vjetar, koji je topao i dovodi do povećanja vlage u zraku te najčešće prethodi kiši.</w:t>
      </w:r>
    </w:p>
    <w:p w14:paraId="288E5E41" w14:textId="5855E1CF" w:rsidR="00CB7A7E" w:rsidRPr="00B532A2" w:rsidRDefault="00CB7A7E" w:rsidP="00E45680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Maksimalna vlažnost zraka je u studenome i prosincu, a minimalna u travnju i svibnju. Magle se najčešće pojavljuju u jesenskim i zimskim mjesecima. Padaline se kontinuirano javljaju kroz cijelu godinu, a prosječno godišnje padne između 850</w:t>
      </w:r>
      <w:r w:rsidR="0074005D" w:rsidRPr="00B532A2">
        <w:rPr>
          <w:rFonts w:ascii="Times New Roman" w:hAnsi="Times New Roman" w:cs="Times New Roman"/>
          <w:sz w:val="24"/>
          <w:szCs w:val="24"/>
        </w:rPr>
        <w:t xml:space="preserve"> i </w:t>
      </w:r>
      <w:r w:rsidRPr="00B532A2">
        <w:rPr>
          <w:rFonts w:ascii="Times New Roman" w:hAnsi="Times New Roman" w:cs="Times New Roman"/>
          <w:sz w:val="24"/>
          <w:szCs w:val="24"/>
        </w:rPr>
        <w:t xml:space="preserve">900 mm padalina. </w:t>
      </w:r>
    </w:p>
    <w:p w14:paraId="5D1114AE" w14:textId="10F468C3" w:rsidR="00CB7A7E" w:rsidRPr="00B532A2" w:rsidRDefault="00CB7A7E" w:rsidP="00E45680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Područje Podravine velikim dijelom nalazi se u aluvijalnoj nizini rijeke Drave te pripada Dravskom slivu, a područje Prigorja pripada Savskom slivu. Duljina rijeke Drave na području KKŽ iznosi 64 km, a najveći pritoci su potok Gliboki, Koprivnička rijeka, Bistra, Komarnica, Zdelja, Rog</w:t>
      </w:r>
      <w:r w:rsidR="001D3AAE" w:rsidRPr="00B532A2">
        <w:rPr>
          <w:rFonts w:ascii="Times New Roman" w:hAnsi="Times New Roman" w:cs="Times New Roman"/>
          <w:sz w:val="24"/>
          <w:szCs w:val="24"/>
        </w:rPr>
        <w:t xml:space="preserve"> S</w:t>
      </w:r>
      <w:r w:rsidRPr="00B532A2">
        <w:rPr>
          <w:rFonts w:ascii="Times New Roman" w:hAnsi="Times New Roman" w:cs="Times New Roman"/>
          <w:sz w:val="24"/>
          <w:szCs w:val="24"/>
        </w:rPr>
        <w:t>trug i Čivičevac.</w:t>
      </w:r>
    </w:p>
    <w:p w14:paraId="5BD7F703" w14:textId="77777777" w:rsidR="00CB7A7E" w:rsidRPr="00B532A2" w:rsidRDefault="00CB7A7E" w:rsidP="00E45680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Područje KKŽ koje gravitira gradu Križevcima većim dijelom pripada slivu rijeke Glogovnice. Najveći pritoci rijeke Glogovnice su Kamešnica, Korušta, Črnec i Velika. </w:t>
      </w:r>
    </w:p>
    <w:p w14:paraId="3FAC01F6" w14:textId="44CEF9DB" w:rsidR="00CB7A7E" w:rsidRPr="00B532A2" w:rsidRDefault="00CB7A7E" w:rsidP="00E45680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Koprivničko-križevačku županiju karakterizira velika biološka i krajobrazna raznolikost sa brojnim biljnim i životinjskim vrstama, od kojih su neke rijetke i ugrožene, te su proglašene kao strogo zaštićene vrste. </w:t>
      </w:r>
    </w:p>
    <w:p w14:paraId="2064B161" w14:textId="77777777" w:rsidR="00E45680" w:rsidRPr="00B532A2" w:rsidRDefault="00CB7A7E" w:rsidP="00E45680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Na području Koprivničko-križevačke županije 16 je područja zaštićenih u sljedećim kategorijama: </w:t>
      </w:r>
    </w:p>
    <w:p w14:paraId="38643DAD" w14:textId="77777777" w:rsidR="00E45680" w:rsidRPr="00B532A2" w:rsidRDefault="00CB7A7E" w:rsidP="00E45680">
      <w:pPr>
        <w:pStyle w:val="ListParagraph"/>
        <w:numPr>
          <w:ilvl w:val="0"/>
          <w:numId w:val="6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5 posebnih rezervata</w:t>
      </w:r>
      <w:r w:rsidR="00E45680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051467DE" w14:textId="77777777" w:rsidR="00E45680" w:rsidRPr="00B532A2" w:rsidRDefault="00CB7A7E" w:rsidP="00E45680">
      <w:pPr>
        <w:pStyle w:val="ListParagraph"/>
        <w:numPr>
          <w:ilvl w:val="0"/>
          <w:numId w:val="6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2 park-šume</w:t>
      </w:r>
      <w:r w:rsidR="00E45680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67C1B20A" w14:textId="77777777" w:rsidR="00E45680" w:rsidRPr="00B532A2" w:rsidRDefault="00CB7A7E" w:rsidP="00E45680">
      <w:pPr>
        <w:pStyle w:val="ListParagraph"/>
        <w:numPr>
          <w:ilvl w:val="0"/>
          <w:numId w:val="6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3 značajna krajobraza</w:t>
      </w:r>
      <w:r w:rsidR="00E45680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2B96C872" w14:textId="77777777" w:rsidR="00E45680" w:rsidRPr="00B532A2" w:rsidRDefault="00CB7A7E" w:rsidP="00E45680">
      <w:pPr>
        <w:pStyle w:val="ListParagraph"/>
        <w:numPr>
          <w:ilvl w:val="0"/>
          <w:numId w:val="6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3 spomenika prirode</w:t>
      </w:r>
      <w:r w:rsidR="00E45680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5DF89AFA" w14:textId="77777777" w:rsidR="00E45680" w:rsidRPr="00B532A2" w:rsidRDefault="00CB7A7E" w:rsidP="00E45680">
      <w:pPr>
        <w:pStyle w:val="ListParagraph"/>
        <w:numPr>
          <w:ilvl w:val="0"/>
          <w:numId w:val="6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2 spomenika parkovne arhitekture</w:t>
      </w:r>
      <w:r w:rsidR="00E45680" w:rsidRPr="00B532A2">
        <w:rPr>
          <w:rFonts w:ascii="Times New Roman" w:hAnsi="Times New Roman" w:cs="Times New Roman"/>
          <w:sz w:val="24"/>
          <w:szCs w:val="24"/>
        </w:rPr>
        <w:t xml:space="preserve"> i</w:t>
      </w:r>
    </w:p>
    <w:p w14:paraId="1551DB5D" w14:textId="52EC8453" w:rsidR="00CB7A7E" w:rsidRPr="00B532A2" w:rsidRDefault="00E45680" w:rsidP="00E45680">
      <w:pPr>
        <w:pStyle w:val="ListParagraph"/>
        <w:numPr>
          <w:ilvl w:val="0"/>
          <w:numId w:val="6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1</w:t>
      </w:r>
      <w:r w:rsidR="00CB7A7E" w:rsidRPr="00B532A2">
        <w:rPr>
          <w:rFonts w:ascii="Times New Roman" w:hAnsi="Times New Roman" w:cs="Times New Roman"/>
          <w:sz w:val="24"/>
          <w:szCs w:val="24"/>
        </w:rPr>
        <w:t xml:space="preserve"> regionalni park kojima upravlja Javna ustanova za upravljanje zaštićenim dijelovima prirode na području Koprivničko</w:t>
      </w:r>
      <w:r w:rsidR="00135E47" w:rsidRPr="00B532A2">
        <w:rPr>
          <w:rFonts w:ascii="Times New Roman" w:hAnsi="Times New Roman" w:cs="Times New Roman"/>
          <w:sz w:val="24"/>
          <w:szCs w:val="24"/>
        </w:rPr>
        <w:t>-</w:t>
      </w:r>
      <w:r w:rsidR="00CB7A7E" w:rsidRPr="00B532A2">
        <w:rPr>
          <w:rFonts w:ascii="Times New Roman" w:hAnsi="Times New Roman" w:cs="Times New Roman"/>
          <w:sz w:val="24"/>
          <w:szCs w:val="24"/>
        </w:rPr>
        <w:t xml:space="preserve">križevačke županije. </w:t>
      </w:r>
    </w:p>
    <w:p w14:paraId="428A2E49" w14:textId="77777777" w:rsidR="00E45680" w:rsidRPr="00B532A2" w:rsidRDefault="00E45680" w:rsidP="00E45680">
      <w:pPr>
        <w:pStyle w:val="ListParagraph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5930C4" w14:textId="007F3101" w:rsidR="00CB7A7E" w:rsidRPr="00B532A2" w:rsidRDefault="00CB7A7E" w:rsidP="00E45680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Područjima Ekološke mreže koja se nalaze na teritoriju Županije</w:t>
      </w:r>
      <w:r w:rsidR="00050605" w:rsidRPr="00B532A2">
        <w:rPr>
          <w:rFonts w:ascii="Times New Roman" w:hAnsi="Times New Roman" w:cs="Times New Roman"/>
          <w:sz w:val="24"/>
          <w:szCs w:val="24"/>
        </w:rPr>
        <w:t xml:space="preserve"> na površini od 20</w:t>
      </w:r>
      <w:r w:rsidR="00D3425E" w:rsidRPr="00B532A2">
        <w:rPr>
          <w:rFonts w:ascii="Times New Roman" w:hAnsi="Times New Roman" w:cs="Times New Roman"/>
          <w:sz w:val="24"/>
          <w:szCs w:val="24"/>
        </w:rPr>
        <w:t xml:space="preserve">.368,47 ha </w:t>
      </w:r>
      <w:r w:rsidRPr="00B532A2">
        <w:rPr>
          <w:rFonts w:ascii="Times New Roman" w:hAnsi="Times New Roman" w:cs="Times New Roman"/>
          <w:sz w:val="24"/>
          <w:szCs w:val="24"/>
        </w:rPr>
        <w:t>upravlja Javna ustanova za upravljanje zaštićenim dijelovima prirode na području Koprivničko</w:t>
      </w:r>
      <w:r w:rsidR="00D86148" w:rsidRPr="00B532A2">
        <w:rPr>
          <w:rFonts w:ascii="Times New Roman" w:hAnsi="Times New Roman" w:cs="Times New Roman"/>
          <w:sz w:val="24"/>
          <w:szCs w:val="24"/>
        </w:rPr>
        <w:t>-</w:t>
      </w:r>
      <w:r w:rsidRPr="00B532A2">
        <w:rPr>
          <w:rFonts w:ascii="Times New Roman" w:hAnsi="Times New Roman" w:cs="Times New Roman"/>
          <w:sz w:val="24"/>
          <w:szCs w:val="24"/>
        </w:rPr>
        <w:t>križevačke županije</w:t>
      </w:r>
      <w:r w:rsidR="006076E7" w:rsidRPr="00B532A2">
        <w:rPr>
          <w:rFonts w:ascii="Times New Roman" w:hAnsi="Times New Roman" w:cs="Times New Roman"/>
          <w:sz w:val="24"/>
          <w:szCs w:val="24"/>
        </w:rPr>
        <w:t xml:space="preserve"> (Slika 1.)</w:t>
      </w:r>
      <w:r w:rsidRPr="00B532A2">
        <w:rPr>
          <w:rFonts w:ascii="Times New Roman" w:hAnsi="Times New Roman" w:cs="Times New Roman"/>
          <w:sz w:val="24"/>
          <w:szCs w:val="24"/>
        </w:rPr>
        <w:t>.</w:t>
      </w:r>
      <w:r w:rsidRPr="00B532A2">
        <w:rPr>
          <w:rStyle w:val="FootnoteReference"/>
          <w:rFonts w:ascii="Times New Roman" w:hAnsi="Times New Roman" w:cs="Times New Roman"/>
        </w:rPr>
        <w:footnoteReference w:id="16"/>
      </w:r>
      <w:r w:rsidRPr="00B532A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14CD3C" w14:textId="3A0434CA" w:rsidR="00D3425E" w:rsidRPr="00B532A2" w:rsidRDefault="00D3425E" w:rsidP="00E45680">
      <w:pPr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2E939CB7" w14:textId="234C6B49" w:rsidR="0093442F" w:rsidRPr="00B532A2" w:rsidRDefault="0093442F" w:rsidP="0093442F">
      <w:pPr>
        <w:pStyle w:val="Caption"/>
        <w:keepNext/>
        <w:jc w:val="center"/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</w:pPr>
      <w:bookmarkStart w:id="220" w:name="_Toc211258257"/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lastRenderedPageBreak/>
        <w:t xml:space="preserve">Slika </w:t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fldChar w:fldCharType="begin"/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instrText xml:space="preserve"> SEQ Slika \* ARABIC </w:instrText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fldChar w:fldCharType="separate"/>
      </w:r>
      <w:r w:rsidR="00803683"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2</w:t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fldChar w:fldCharType="end"/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. Karta zaštićenih područja i područja Ekološke mreže NATURA 2000 u Koprivničko-križevačkoj županiji</w:t>
      </w:r>
      <w:bookmarkEnd w:id="220"/>
    </w:p>
    <w:p w14:paraId="78B08898" w14:textId="141A076C" w:rsidR="00CB7A7E" w:rsidRPr="00B532A2" w:rsidRDefault="00D3425E" w:rsidP="0093442F">
      <w:pPr>
        <w:pStyle w:val="ListParagraph"/>
        <w:spacing w:after="0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59B6DEF" wp14:editId="18685358">
            <wp:extent cx="5590530" cy="5116830"/>
            <wp:effectExtent l="0" t="0" r="0" b="7620"/>
            <wp:docPr id="10428418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4716" cy="51298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7534AB" w14:textId="62EB2E89" w:rsidR="00CB7A7E" w:rsidRPr="00B532A2" w:rsidRDefault="00D3425E" w:rsidP="00CB7A7E">
      <w:pPr>
        <w:pStyle w:val="ListParagraph"/>
        <w:spacing w:after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sz w:val="24"/>
          <w:szCs w:val="24"/>
        </w:rPr>
        <w:t>Izvor: Javna ustanova za upravljanje zaštićenim dijelovima prirode na području Koprivničko-križevačke županije</w:t>
      </w:r>
    </w:p>
    <w:p w14:paraId="56725950" w14:textId="77777777" w:rsidR="00CB7A7E" w:rsidRPr="00B532A2" w:rsidRDefault="00CB7A7E" w:rsidP="00CB7A7E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57BF7217" w14:textId="1EAB9D77" w:rsidR="006076E7" w:rsidRPr="00B532A2" w:rsidRDefault="006076E7" w:rsidP="00BA36A7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Prostor Županije je bogat mineralnim sirovinama, posebno prirodnim plinom pri čemu se glavna nalazišta prirodnog plina nalaze u đurđevačkoj Podravini. </w:t>
      </w:r>
      <w:r w:rsidR="001848CD" w:rsidRPr="00B532A2">
        <w:rPr>
          <w:rFonts w:ascii="Times New Roman" w:hAnsi="Times New Roman" w:cs="Times New Roman"/>
          <w:sz w:val="24"/>
          <w:szCs w:val="24"/>
        </w:rPr>
        <w:t>N</w:t>
      </w:r>
      <w:r w:rsidRPr="00B532A2">
        <w:rPr>
          <w:rFonts w:ascii="Times New Roman" w:hAnsi="Times New Roman" w:cs="Times New Roman"/>
          <w:sz w:val="24"/>
          <w:szCs w:val="24"/>
        </w:rPr>
        <w:t>a području</w:t>
      </w:r>
      <w:r w:rsidR="001848CD" w:rsidRPr="00B532A2">
        <w:rPr>
          <w:rFonts w:ascii="Times New Roman" w:hAnsi="Times New Roman" w:cs="Times New Roman"/>
          <w:sz w:val="24"/>
          <w:szCs w:val="24"/>
        </w:rPr>
        <w:t xml:space="preserve"> Koprivničk</w:t>
      </w:r>
      <w:r w:rsidR="00FE1111" w:rsidRPr="00B532A2">
        <w:rPr>
          <w:rFonts w:ascii="Times New Roman" w:hAnsi="Times New Roman" w:cs="Times New Roman"/>
          <w:sz w:val="24"/>
          <w:szCs w:val="24"/>
        </w:rPr>
        <w:t>o-</w:t>
      </w:r>
      <w:r w:rsidR="001848CD" w:rsidRPr="00B532A2">
        <w:rPr>
          <w:rFonts w:ascii="Times New Roman" w:hAnsi="Times New Roman" w:cs="Times New Roman"/>
          <w:sz w:val="24"/>
          <w:szCs w:val="24"/>
        </w:rPr>
        <w:t>križevačke</w:t>
      </w:r>
      <w:r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1848CD" w:rsidRPr="00B532A2">
        <w:rPr>
          <w:rFonts w:ascii="Times New Roman" w:hAnsi="Times New Roman" w:cs="Times New Roman"/>
          <w:sz w:val="24"/>
          <w:szCs w:val="24"/>
        </w:rPr>
        <w:t>ž</w:t>
      </w:r>
      <w:r w:rsidRPr="00B532A2">
        <w:rPr>
          <w:rFonts w:ascii="Times New Roman" w:hAnsi="Times New Roman" w:cs="Times New Roman"/>
          <w:sz w:val="24"/>
          <w:szCs w:val="24"/>
        </w:rPr>
        <w:t xml:space="preserve">upanije eksploatiraju se energetske mineralne sirovine </w:t>
      </w:r>
      <w:r w:rsidR="00AB64DE" w:rsidRPr="00B532A2">
        <w:rPr>
          <w:rFonts w:ascii="Times New Roman" w:hAnsi="Times New Roman" w:cs="Times New Roman"/>
          <w:sz w:val="24"/>
          <w:szCs w:val="24"/>
        </w:rPr>
        <w:t>-</w:t>
      </w:r>
      <w:r w:rsidRPr="00B532A2">
        <w:rPr>
          <w:rFonts w:ascii="Times New Roman" w:hAnsi="Times New Roman" w:cs="Times New Roman"/>
          <w:sz w:val="24"/>
          <w:szCs w:val="24"/>
        </w:rPr>
        <w:t xml:space="preserve"> ugljikovodici i geotermalne vode te mineralne sirovine za proizvodnju građevinskog materijala</w:t>
      </w:r>
      <w:r w:rsidR="001848CD" w:rsidRPr="00B532A2">
        <w:rPr>
          <w:rFonts w:ascii="Times New Roman" w:hAnsi="Times New Roman" w:cs="Times New Roman"/>
          <w:sz w:val="24"/>
          <w:szCs w:val="24"/>
        </w:rPr>
        <w:t xml:space="preserve"> odnosno građevinskog pijeska i šljunka</w:t>
      </w:r>
      <w:r w:rsidRPr="00B532A2">
        <w:rPr>
          <w:rFonts w:ascii="Times New Roman" w:hAnsi="Times New Roman" w:cs="Times New Roman"/>
          <w:sz w:val="24"/>
          <w:szCs w:val="24"/>
        </w:rPr>
        <w:t xml:space="preserve">. Većina eksploatacijskih polja nalazi se u nizinskom, istočnom dijelu Županije. Na području Županije nalazi se eksploatacijsko polje geotermalne vode „Lunjkovec – Kutnjak“. </w:t>
      </w:r>
      <w:r w:rsidRPr="00B532A2">
        <w:rPr>
          <w:rStyle w:val="FootnoteReference"/>
          <w:rFonts w:ascii="Times New Roman" w:hAnsi="Times New Roman" w:cs="Times New Roman"/>
          <w:sz w:val="24"/>
          <w:szCs w:val="24"/>
        </w:rPr>
        <w:footnoteReference w:id="17"/>
      </w:r>
      <w:r w:rsidR="00FD402B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sz w:val="24"/>
          <w:szCs w:val="24"/>
        </w:rPr>
        <w:t>Prema Izvješću o stanju u prostoru Koprivničko</w:t>
      </w:r>
      <w:r w:rsidR="00E32487" w:rsidRPr="00B532A2">
        <w:rPr>
          <w:rFonts w:ascii="Times New Roman" w:hAnsi="Times New Roman" w:cs="Times New Roman"/>
          <w:sz w:val="24"/>
          <w:szCs w:val="24"/>
        </w:rPr>
        <w:t>-</w:t>
      </w:r>
      <w:r w:rsidRPr="00B532A2">
        <w:rPr>
          <w:rFonts w:ascii="Times New Roman" w:hAnsi="Times New Roman" w:cs="Times New Roman"/>
          <w:sz w:val="24"/>
          <w:szCs w:val="24"/>
        </w:rPr>
        <w:t>križevačke županije 201</w:t>
      </w:r>
      <w:r w:rsidR="001848CD" w:rsidRPr="00B532A2">
        <w:rPr>
          <w:rFonts w:ascii="Times New Roman" w:hAnsi="Times New Roman" w:cs="Times New Roman"/>
          <w:sz w:val="24"/>
          <w:szCs w:val="24"/>
        </w:rPr>
        <w:t>7</w:t>
      </w:r>
      <w:r w:rsidRPr="00B532A2">
        <w:rPr>
          <w:rFonts w:ascii="Times New Roman" w:hAnsi="Times New Roman" w:cs="Times New Roman"/>
          <w:sz w:val="24"/>
          <w:szCs w:val="24"/>
        </w:rPr>
        <w:t>.-20</w:t>
      </w:r>
      <w:r w:rsidR="001848CD" w:rsidRPr="00B532A2">
        <w:rPr>
          <w:rFonts w:ascii="Times New Roman" w:hAnsi="Times New Roman" w:cs="Times New Roman"/>
          <w:sz w:val="24"/>
          <w:szCs w:val="24"/>
        </w:rPr>
        <w:t>20</w:t>
      </w:r>
      <w:r w:rsidRPr="00B532A2">
        <w:rPr>
          <w:rFonts w:ascii="Times New Roman" w:hAnsi="Times New Roman" w:cs="Times New Roman"/>
          <w:sz w:val="24"/>
          <w:szCs w:val="24"/>
        </w:rPr>
        <w:t>. godine, šum</w:t>
      </w:r>
      <w:r w:rsidR="001848CD" w:rsidRPr="00B532A2">
        <w:rPr>
          <w:rFonts w:ascii="Times New Roman" w:hAnsi="Times New Roman" w:cs="Times New Roman"/>
          <w:sz w:val="24"/>
          <w:szCs w:val="24"/>
        </w:rPr>
        <w:t>ske površine</w:t>
      </w:r>
      <w:r w:rsidRPr="00B532A2">
        <w:rPr>
          <w:rFonts w:ascii="Times New Roman" w:hAnsi="Times New Roman" w:cs="Times New Roman"/>
          <w:sz w:val="24"/>
          <w:szCs w:val="24"/>
        </w:rPr>
        <w:t xml:space="preserve"> zauzimaju površinu od 7</w:t>
      </w:r>
      <w:r w:rsidR="001848CD" w:rsidRPr="00B532A2">
        <w:rPr>
          <w:rFonts w:ascii="Times New Roman" w:hAnsi="Times New Roman" w:cs="Times New Roman"/>
          <w:sz w:val="24"/>
          <w:szCs w:val="24"/>
        </w:rPr>
        <w:t>6</w:t>
      </w:r>
      <w:r w:rsidRPr="00B532A2">
        <w:rPr>
          <w:rFonts w:ascii="Times New Roman" w:hAnsi="Times New Roman" w:cs="Times New Roman"/>
          <w:sz w:val="24"/>
          <w:szCs w:val="24"/>
        </w:rPr>
        <w:t>.</w:t>
      </w:r>
      <w:r w:rsidR="001848CD" w:rsidRPr="00B532A2">
        <w:rPr>
          <w:rFonts w:ascii="Times New Roman" w:hAnsi="Times New Roman" w:cs="Times New Roman"/>
          <w:sz w:val="24"/>
          <w:szCs w:val="24"/>
        </w:rPr>
        <w:t>405</w:t>
      </w:r>
      <w:r w:rsidRPr="00B532A2">
        <w:rPr>
          <w:rFonts w:ascii="Times New Roman" w:hAnsi="Times New Roman" w:cs="Times New Roman"/>
          <w:sz w:val="24"/>
          <w:szCs w:val="24"/>
        </w:rPr>
        <w:t>,4</w:t>
      </w:r>
      <w:r w:rsidR="001848CD" w:rsidRPr="00B532A2">
        <w:rPr>
          <w:rFonts w:ascii="Times New Roman" w:hAnsi="Times New Roman" w:cs="Times New Roman"/>
          <w:sz w:val="24"/>
          <w:szCs w:val="24"/>
        </w:rPr>
        <w:t>0</w:t>
      </w:r>
      <w:r w:rsidRPr="00B532A2">
        <w:rPr>
          <w:rFonts w:ascii="Times New Roman" w:hAnsi="Times New Roman" w:cs="Times New Roman"/>
          <w:sz w:val="24"/>
          <w:szCs w:val="24"/>
        </w:rPr>
        <w:t xml:space="preserve"> ha ili </w:t>
      </w:r>
      <w:r w:rsidR="001848CD" w:rsidRPr="00B532A2">
        <w:rPr>
          <w:rFonts w:ascii="Times New Roman" w:hAnsi="Times New Roman" w:cs="Times New Roman"/>
          <w:sz w:val="24"/>
          <w:szCs w:val="24"/>
        </w:rPr>
        <w:t>43</w:t>
      </w:r>
      <w:r w:rsidRPr="00B532A2">
        <w:rPr>
          <w:rFonts w:ascii="Times New Roman" w:hAnsi="Times New Roman" w:cs="Times New Roman"/>
          <w:sz w:val="24"/>
          <w:szCs w:val="24"/>
        </w:rPr>
        <w:t>,</w:t>
      </w:r>
      <w:r w:rsidR="001848CD" w:rsidRPr="00B532A2">
        <w:rPr>
          <w:rFonts w:ascii="Times New Roman" w:hAnsi="Times New Roman" w:cs="Times New Roman"/>
          <w:sz w:val="24"/>
          <w:szCs w:val="24"/>
        </w:rPr>
        <w:t>71</w:t>
      </w:r>
      <w:r w:rsidRPr="00B532A2">
        <w:rPr>
          <w:rFonts w:ascii="Times New Roman" w:hAnsi="Times New Roman" w:cs="Times New Roman"/>
          <w:sz w:val="24"/>
          <w:szCs w:val="24"/>
        </w:rPr>
        <w:t>% ukupne površine Županije. Od toga na gospodarske šume otpada 4</w:t>
      </w:r>
      <w:r w:rsidR="001848CD" w:rsidRPr="00B532A2">
        <w:rPr>
          <w:rFonts w:ascii="Times New Roman" w:hAnsi="Times New Roman" w:cs="Times New Roman"/>
          <w:sz w:val="24"/>
          <w:szCs w:val="24"/>
        </w:rPr>
        <w:t>7</w:t>
      </w:r>
      <w:r w:rsidRPr="00B532A2">
        <w:rPr>
          <w:rFonts w:ascii="Times New Roman" w:hAnsi="Times New Roman" w:cs="Times New Roman"/>
          <w:sz w:val="24"/>
          <w:szCs w:val="24"/>
        </w:rPr>
        <w:t>.</w:t>
      </w:r>
      <w:r w:rsidR="001848CD" w:rsidRPr="00B532A2">
        <w:rPr>
          <w:rFonts w:ascii="Times New Roman" w:hAnsi="Times New Roman" w:cs="Times New Roman"/>
          <w:sz w:val="24"/>
          <w:szCs w:val="24"/>
        </w:rPr>
        <w:t>878</w:t>
      </w:r>
      <w:r w:rsidRPr="00B532A2">
        <w:rPr>
          <w:rFonts w:ascii="Times New Roman" w:hAnsi="Times New Roman" w:cs="Times New Roman"/>
          <w:sz w:val="24"/>
          <w:szCs w:val="24"/>
        </w:rPr>
        <w:t>,</w:t>
      </w:r>
      <w:r w:rsidR="001848CD" w:rsidRPr="00B532A2">
        <w:rPr>
          <w:rFonts w:ascii="Times New Roman" w:hAnsi="Times New Roman" w:cs="Times New Roman"/>
          <w:sz w:val="24"/>
          <w:szCs w:val="24"/>
        </w:rPr>
        <w:t>98</w:t>
      </w:r>
      <w:r w:rsidRPr="00B532A2">
        <w:rPr>
          <w:rFonts w:ascii="Times New Roman" w:hAnsi="Times New Roman" w:cs="Times New Roman"/>
          <w:sz w:val="24"/>
          <w:szCs w:val="24"/>
        </w:rPr>
        <w:t xml:space="preserve"> ha, na zaštitne šume </w:t>
      </w:r>
      <w:r w:rsidR="001848CD" w:rsidRPr="00B532A2">
        <w:rPr>
          <w:rFonts w:ascii="Times New Roman" w:hAnsi="Times New Roman" w:cs="Times New Roman"/>
          <w:sz w:val="24"/>
          <w:szCs w:val="24"/>
        </w:rPr>
        <w:t>1.060</w:t>
      </w:r>
      <w:r w:rsidRPr="00B532A2">
        <w:rPr>
          <w:rFonts w:ascii="Times New Roman" w:hAnsi="Times New Roman" w:cs="Times New Roman"/>
          <w:sz w:val="24"/>
          <w:szCs w:val="24"/>
        </w:rPr>
        <w:t>,</w:t>
      </w:r>
      <w:r w:rsidR="001848CD" w:rsidRPr="00B532A2">
        <w:rPr>
          <w:rFonts w:ascii="Times New Roman" w:hAnsi="Times New Roman" w:cs="Times New Roman"/>
          <w:sz w:val="24"/>
          <w:szCs w:val="24"/>
        </w:rPr>
        <w:t>32</w:t>
      </w:r>
      <w:r w:rsidRPr="00B532A2">
        <w:rPr>
          <w:rFonts w:ascii="Times New Roman" w:hAnsi="Times New Roman" w:cs="Times New Roman"/>
          <w:sz w:val="24"/>
          <w:szCs w:val="24"/>
        </w:rPr>
        <w:t xml:space="preserve"> h</w:t>
      </w:r>
      <w:r w:rsidR="001848CD" w:rsidRPr="00B532A2">
        <w:rPr>
          <w:rFonts w:ascii="Times New Roman" w:hAnsi="Times New Roman" w:cs="Times New Roman"/>
          <w:sz w:val="24"/>
          <w:szCs w:val="24"/>
        </w:rPr>
        <w:t>a</w:t>
      </w:r>
      <w:r w:rsidRPr="00B532A2">
        <w:rPr>
          <w:rFonts w:ascii="Times New Roman" w:hAnsi="Times New Roman" w:cs="Times New Roman"/>
          <w:sz w:val="24"/>
          <w:szCs w:val="24"/>
        </w:rPr>
        <w:t>, šume posebne namjene zauzimaju 2.</w:t>
      </w:r>
      <w:r w:rsidR="00EC46BE" w:rsidRPr="00B532A2">
        <w:rPr>
          <w:rFonts w:ascii="Times New Roman" w:hAnsi="Times New Roman" w:cs="Times New Roman"/>
          <w:sz w:val="24"/>
          <w:szCs w:val="24"/>
        </w:rPr>
        <w:t>256</w:t>
      </w:r>
      <w:r w:rsidRPr="00B532A2">
        <w:rPr>
          <w:rFonts w:ascii="Times New Roman" w:hAnsi="Times New Roman" w:cs="Times New Roman"/>
          <w:sz w:val="24"/>
          <w:szCs w:val="24"/>
        </w:rPr>
        <w:t>,</w:t>
      </w:r>
      <w:r w:rsidR="00EC46BE" w:rsidRPr="00B532A2">
        <w:rPr>
          <w:rFonts w:ascii="Times New Roman" w:hAnsi="Times New Roman" w:cs="Times New Roman"/>
          <w:sz w:val="24"/>
          <w:szCs w:val="24"/>
        </w:rPr>
        <w:t>07</w:t>
      </w:r>
      <w:r w:rsidRPr="00B532A2">
        <w:rPr>
          <w:rFonts w:ascii="Times New Roman" w:hAnsi="Times New Roman" w:cs="Times New Roman"/>
          <w:sz w:val="24"/>
          <w:szCs w:val="24"/>
        </w:rPr>
        <w:t xml:space="preserve"> ha</w:t>
      </w:r>
      <w:r w:rsidR="006C1AA6" w:rsidRPr="00B532A2">
        <w:rPr>
          <w:rFonts w:ascii="Times New Roman" w:hAnsi="Times New Roman" w:cs="Times New Roman"/>
          <w:sz w:val="24"/>
          <w:szCs w:val="24"/>
        </w:rPr>
        <w:t>,</w:t>
      </w:r>
      <w:r w:rsidRPr="00B532A2">
        <w:rPr>
          <w:rFonts w:ascii="Times New Roman" w:hAnsi="Times New Roman" w:cs="Times New Roman"/>
          <w:sz w:val="24"/>
          <w:szCs w:val="24"/>
        </w:rPr>
        <w:t xml:space="preserve"> dok ostala poljoprivredna tla, šume i šumsko zemljište zauzimaju </w:t>
      </w:r>
      <w:r w:rsidR="00EC46BE" w:rsidRPr="00B532A2">
        <w:rPr>
          <w:rFonts w:ascii="Times New Roman" w:hAnsi="Times New Roman" w:cs="Times New Roman"/>
          <w:sz w:val="24"/>
          <w:szCs w:val="24"/>
        </w:rPr>
        <w:t>25</w:t>
      </w:r>
      <w:r w:rsidRPr="00B532A2">
        <w:rPr>
          <w:rFonts w:ascii="Times New Roman" w:hAnsi="Times New Roman" w:cs="Times New Roman"/>
          <w:sz w:val="24"/>
          <w:szCs w:val="24"/>
        </w:rPr>
        <w:t>.</w:t>
      </w:r>
      <w:r w:rsidR="00EC46BE" w:rsidRPr="00B532A2">
        <w:rPr>
          <w:rFonts w:ascii="Times New Roman" w:hAnsi="Times New Roman" w:cs="Times New Roman"/>
          <w:sz w:val="24"/>
          <w:szCs w:val="24"/>
        </w:rPr>
        <w:t>210</w:t>
      </w:r>
      <w:r w:rsidRPr="00B532A2">
        <w:rPr>
          <w:rFonts w:ascii="Times New Roman" w:hAnsi="Times New Roman" w:cs="Times New Roman"/>
          <w:sz w:val="24"/>
          <w:szCs w:val="24"/>
        </w:rPr>
        <w:t>,</w:t>
      </w:r>
      <w:r w:rsidR="00EC46BE" w:rsidRPr="00B532A2">
        <w:rPr>
          <w:rFonts w:ascii="Times New Roman" w:hAnsi="Times New Roman" w:cs="Times New Roman"/>
          <w:sz w:val="24"/>
          <w:szCs w:val="24"/>
        </w:rPr>
        <w:t>01</w:t>
      </w:r>
      <w:r w:rsidRPr="00B532A2">
        <w:rPr>
          <w:rFonts w:ascii="Times New Roman" w:hAnsi="Times New Roman" w:cs="Times New Roman"/>
          <w:sz w:val="24"/>
          <w:szCs w:val="24"/>
        </w:rPr>
        <w:t xml:space="preserve"> ha</w:t>
      </w:r>
      <w:r w:rsidR="00EC46BE" w:rsidRPr="00B532A2">
        <w:rPr>
          <w:rFonts w:ascii="Times New Roman" w:hAnsi="Times New Roman" w:cs="Times New Roman"/>
          <w:sz w:val="24"/>
          <w:szCs w:val="24"/>
        </w:rPr>
        <w:t>.</w:t>
      </w:r>
    </w:p>
    <w:p w14:paraId="22FCCC90" w14:textId="77777777" w:rsidR="009D4454" w:rsidRPr="00B532A2" w:rsidRDefault="009D4454" w:rsidP="004E22B6">
      <w:pPr>
        <w:rPr>
          <w:rFonts w:ascii="Times New Roman" w:eastAsia="Calibri" w:hAnsi="Times New Roman" w:cs="Times New Roman"/>
          <w:b/>
          <w:sz w:val="24"/>
          <w:szCs w:val="24"/>
        </w:rPr>
        <w:sectPr w:rsidR="009D4454" w:rsidRPr="00B532A2" w:rsidSect="00D530A8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1A5B5568" w14:textId="7EA9EEA8" w:rsidR="00D8696C" w:rsidRPr="00B532A2" w:rsidRDefault="00D8696C" w:rsidP="009D4454">
      <w:pPr>
        <w:pStyle w:val="Heading1"/>
        <w:numPr>
          <w:ilvl w:val="0"/>
          <w:numId w:val="3"/>
        </w:numPr>
        <w:spacing w:before="0" w:after="240"/>
        <w:rPr>
          <w:rFonts w:ascii="Times New Roman" w:hAnsi="Times New Roman" w:cs="Times New Roman"/>
        </w:rPr>
      </w:pPr>
      <w:bookmarkStart w:id="221" w:name="_Toc88566398"/>
      <w:bookmarkStart w:id="222" w:name="_Toc88567578"/>
      <w:bookmarkStart w:id="223" w:name="_Toc211258239"/>
      <w:r w:rsidRPr="00B532A2">
        <w:rPr>
          <w:rFonts w:ascii="Times New Roman" w:hAnsi="Times New Roman" w:cs="Times New Roman"/>
        </w:rPr>
        <w:lastRenderedPageBreak/>
        <w:t>PRIORITETI DJELOVANJA U PODRUČJU</w:t>
      </w:r>
      <w:r w:rsidR="009D4454" w:rsidRPr="00B532A2">
        <w:rPr>
          <w:rFonts w:ascii="Times New Roman" w:hAnsi="Times New Roman" w:cs="Times New Roman"/>
        </w:rPr>
        <w:t xml:space="preserve"> </w:t>
      </w:r>
      <w:r w:rsidRPr="00B532A2">
        <w:rPr>
          <w:rFonts w:ascii="Times New Roman" w:hAnsi="Times New Roman" w:cs="Times New Roman"/>
        </w:rPr>
        <w:t>NADLEŽNOSTI KOPRIVNIČKO-KRIŽEVAČKE</w:t>
      </w:r>
      <w:r w:rsidR="009D4454" w:rsidRPr="00B532A2">
        <w:rPr>
          <w:rFonts w:ascii="Times New Roman" w:hAnsi="Times New Roman" w:cs="Times New Roman"/>
        </w:rPr>
        <w:t xml:space="preserve"> </w:t>
      </w:r>
      <w:r w:rsidRPr="00B532A2">
        <w:rPr>
          <w:rFonts w:ascii="Times New Roman" w:hAnsi="Times New Roman" w:cs="Times New Roman"/>
        </w:rPr>
        <w:t>ŽUPANIJE</w:t>
      </w:r>
      <w:bookmarkEnd w:id="221"/>
      <w:bookmarkEnd w:id="222"/>
      <w:bookmarkEnd w:id="223"/>
    </w:p>
    <w:p w14:paraId="3B200470" w14:textId="4081EB4D" w:rsidR="0066502E" w:rsidRPr="00B532A2" w:rsidRDefault="0066502E" w:rsidP="009D4454">
      <w:pPr>
        <w:pStyle w:val="Heading2"/>
        <w:numPr>
          <w:ilvl w:val="1"/>
          <w:numId w:val="3"/>
        </w:numPr>
        <w:spacing w:after="240"/>
        <w:rPr>
          <w:rFonts w:ascii="Times New Roman" w:hAnsi="Times New Roman" w:cs="Times New Roman"/>
          <w:sz w:val="32"/>
          <w:szCs w:val="32"/>
        </w:rPr>
      </w:pPr>
      <w:bookmarkStart w:id="224" w:name="_Toc211258240"/>
      <w:r w:rsidRPr="00B532A2">
        <w:rPr>
          <w:rFonts w:ascii="Times New Roman" w:hAnsi="Times New Roman" w:cs="Times New Roman"/>
          <w:sz w:val="32"/>
          <w:szCs w:val="32"/>
        </w:rPr>
        <w:t>Doprinos provedbi prioriteta Plana razvoja Koprivničko-križevačke županije</w:t>
      </w:r>
      <w:bookmarkEnd w:id="224"/>
      <w:r w:rsidRPr="00B532A2">
        <w:rPr>
          <w:rFonts w:ascii="Times New Roman" w:hAnsi="Times New Roman" w:cs="Times New Roman"/>
          <w:sz w:val="32"/>
          <w:szCs w:val="32"/>
        </w:rPr>
        <w:t xml:space="preserve"> </w:t>
      </w:r>
    </w:p>
    <w:p w14:paraId="746EB76F" w14:textId="1C6FC12A" w:rsidR="0066502E" w:rsidRPr="00B532A2" w:rsidRDefault="0066502E" w:rsidP="000E193A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Sukladno definiranim razvojnim izazovima i potrebama, a temeljem Plana razvoja Koprivničko-križevačke županije </w:t>
      </w:r>
      <w:r w:rsidR="000E193A" w:rsidRPr="00B532A2">
        <w:rPr>
          <w:rFonts w:ascii="Times New Roman" w:hAnsi="Times New Roman" w:cs="Times New Roman"/>
          <w:sz w:val="24"/>
          <w:szCs w:val="24"/>
        </w:rPr>
        <w:t>za razdoblje od 2021. do 2027. godine, provedbenim programom definirani su sljedeći prioriteti djelovanja:</w:t>
      </w:r>
    </w:p>
    <w:p w14:paraId="18889B41" w14:textId="6059E302" w:rsidR="000E193A" w:rsidRPr="00B532A2" w:rsidRDefault="001A786D" w:rsidP="001A786D">
      <w:pPr>
        <w:pStyle w:val="ListParagraph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1.1. </w:t>
      </w:r>
      <w:r w:rsidR="000E193A" w:rsidRPr="00B532A2">
        <w:rPr>
          <w:rFonts w:ascii="Times New Roman" w:hAnsi="Times New Roman" w:cs="Times New Roman"/>
          <w:sz w:val="24"/>
          <w:szCs w:val="24"/>
        </w:rPr>
        <w:t>Razvoj prometne infrastrukture;</w:t>
      </w:r>
    </w:p>
    <w:p w14:paraId="02FF30FD" w14:textId="7366A3B5" w:rsidR="000E193A" w:rsidRPr="00B532A2" w:rsidRDefault="001A786D" w:rsidP="001A786D">
      <w:pPr>
        <w:pStyle w:val="ListParagraph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1.2. </w:t>
      </w:r>
      <w:r w:rsidR="000E193A" w:rsidRPr="00B532A2">
        <w:rPr>
          <w:rFonts w:ascii="Times New Roman" w:hAnsi="Times New Roman" w:cs="Times New Roman"/>
          <w:sz w:val="24"/>
          <w:szCs w:val="24"/>
        </w:rPr>
        <w:t>Digitalna transformacija;</w:t>
      </w:r>
    </w:p>
    <w:p w14:paraId="30B328F5" w14:textId="2961BEA6" w:rsidR="000E193A" w:rsidRPr="00B532A2" w:rsidRDefault="001A786D" w:rsidP="001A786D">
      <w:pPr>
        <w:pStyle w:val="ListParagraph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1.3. </w:t>
      </w:r>
      <w:r w:rsidR="000E193A" w:rsidRPr="00B532A2">
        <w:rPr>
          <w:rFonts w:ascii="Times New Roman" w:hAnsi="Times New Roman" w:cs="Times New Roman"/>
          <w:sz w:val="24"/>
          <w:szCs w:val="24"/>
        </w:rPr>
        <w:t xml:space="preserve">Razvoj infrastrukture održivog gospodarenja otpadom; </w:t>
      </w:r>
    </w:p>
    <w:p w14:paraId="0EE1B71E" w14:textId="4C1FA9A7" w:rsidR="000E193A" w:rsidRPr="00B532A2" w:rsidRDefault="000E193A" w:rsidP="000E193A">
      <w:pPr>
        <w:pStyle w:val="ListParagraph"/>
        <w:numPr>
          <w:ilvl w:val="1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Unaprjeđenje zdravlja i sigurnosti stanovništva;</w:t>
      </w:r>
    </w:p>
    <w:p w14:paraId="54CBA67D" w14:textId="43287CCC" w:rsidR="000E193A" w:rsidRPr="00B532A2" w:rsidRDefault="000E193A" w:rsidP="000E193A">
      <w:pPr>
        <w:pStyle w:val="ListParagraph"/>
        <w:numPr>
          <w:ilvl w:val="1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Aktivna populacijska politika;</w:t>
      </w:r>
    </w:p>
    <w:p w14:paraId="0EBE307C" w14:textId="10B3A60E" w:rsidR="000E193A" w:rsidRPr="00B532A2" w:rsidRDefault="000E193A" w:rsidP="000E193A">
      <w:pPr>
        <w:pStyle w:val="ListParagraph"/>
        <w:numPr>
          <w:ilvl w:val="1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Upravljanje znanjem do učinkovitih ljudskih potencijala;</w:t>
      </w:r>
    </w:p>
    <w:p w14:paraId="3957A424" w14:textId="238A615B" w:rsidR="000E193A" w:rsidRPr="00B532A2" w:rsidRDefault="000E193A" w:rsidP="000E193A">
      <w:pPr>
        <w:pStyle w:val="ListParagraph"/>
        <w:numPr>
          <w:ilvl w:val="1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Razvoj socijalnih usluga;</w:t>
      </w:r>
    </w:p>
    <w:p w14:paraId="502C38BD" w14:textId="615C4223" w:rsidR="000E193A" w:rsidRPr="00B532A2" w:rsidRDefault="000E193A" w:rsidP="000E193A">
      <w:pPr>
        <w:pStyle w:val="ListParagraph"/>
        <w:numPr>
          <w:ilvl w:val="1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Razvoj civilnog društva;</w:t>
      </w:r>
    </w:p>
    <w:p w14:paraId="6C3AE595" w14:textId="466A167C" w:rsidR="000E193A" w:rsidRPr="00B532A2" w:rsidRDefault="000E193A" w:rsidP="000E193A">
      <w:pPr>
        <w:pStyle w:val="ListParagraph"/>
        <w:numPr>
          <w:ilvl w:val="1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Poticanje kulturnog stvaralaštva;</w:t>
      </w:r>
    </w:p>
    <w:p w14:paraId="278ADA37" w14:textId="7A1BAD05" w:rsidR="000E193A" w:rsidRPr="00B532A2" w:rsidRDefault="000E193A" w:rsidP="000E193A">
      <w:pPr>
        <w:pStyle w:val="ListParagraph"/>
        <w:numPr>
          <w:ilvl w:val="1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Inovativna gospodarska preobrazba; </w:t>
      </w:r>
    </w:p>
    <w:p w14:paraId="5A762CC5" w14:textId="25F09208" w:rsidR="000E193A" w:rsidRPr="00B532A2" w:rsidRDefault="000E193A" w:rsidP="000E193A">
      <w:pPr>
        <w:pStyle w:val="ListParagraph"/>
        <w:numPr>
          <w:ilvl w:val="1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Razvoj vodno-komunalne infarstrukture;</w:t>
      </w:r>
    </w:p>
    <w:p w14:paraId="54012560" w14:textId="249316D8" w:rsidR="000E193A" w:rsidRPr="00B532A2" w:rsidRDefault="000E193A" w:rsidP="000E193A">
      <w:pPr>
        <w:pStyle w:val="ListParagraph"/>
        <w:numPr>
          <w:ilvl w:val="1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Održivi razvoj ruralnog i urbanog područja i pametno planiranje prostora;</w:t>
      </w:r>
    </w:p>
    <w:p w14:paraId="67993D00" w14:textId="5EC034FF" w:rsidR="000E193A" w:rsidRPr="00B532A2" w:rsidRDefault="000E193A" w:rsidP="000E193A">
      <w:pPr>
        <w:pStyle w:val="ListParagraph"/>
        <w:numPr>
          <w:ilvl w:val="1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Razvoj prepoznatljive turističke ponude;</w:t>
      </w:r>
    </w:p>
    <w:p w14:paraId="29EB2BE3" w14:textId="17007404" w:rsidR="000E193A" w:rsidRPr="00B532A2" w:rsidRDefault="000E193A" w:rsidP="000E193A">
      <w:pPr>
        <w:pStyle w:val="ListParagraph"/>
        <w:numPr>
          <w:ilvl w:val="1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Očuvanje okoliša i promicanje učinkovitosti resursa;</w:t>
      </w:r>
    </w:p>
    <w:p w14:paraId="5D7F3BC3" w14:textId="5A16D289" w:rsidR="000E193A" w:rsidRPr="00B532A2" w:rsidRDefault="000E193A" w:rsidP="000E193A">
      <w:pPr>
        <w:pStyle w:val="ListParagraph"/>
        <w:numPr>
          <w:ilvl w:val="1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Očuvanje općekorisnih funkcija prirode;</w:t>
      </w:r>
    </w:p>
    <w:p w14:paraId="2D6E738B" w14:textId="3603EC9C" w:rsidR="000E193A" w:rsidRPr="00B532A2" w:rsidRDefault="000E193A" w:rsidP="000E193A">
      <w:pPr>
        <w:pStyle w:val="ListParagraph"/>
        <w:numPr>
          <w:ilvl w:val="1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Razvoj sustava zaštite i spašavanja.</w:t>
      </w:r>
    </w:p>
    <w:p w14:paraId="36927B2A" w14:textId="51AF61DB" w:rsidR="000E193A" w:rsidRPr="00B532A2" w:rsidRDefault="000E193A" w:rsidP="000E193A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Razvoj prometne infrastrukture</w:t>
      </w:r>
      <w:r w:rsidRPr="00B532A2">
        <w:rPr>
          <w:rFonts w:ascii="Times New Roman" w:hAnsi="Times New Roman" w:cs="Times New Roman"/>
          <w:sz w:val="24"/>
          <w:szCs w:val="24"/>
        </w:rPr>
        <w:t xml:space="preserve"> prioritet je kojim se doprinosi </w:t>
      </w:r>
      <w:r w:rsidR="002F68B8" w:rsidRPr="00B532A2">
        <w:rPr>
          <w:rFonts w:ascii="Times New Roman" w:hAnsi="Times New Roman" w:cs="Times New Roman"/>
          <w:sz w:val="24"/>
          <w:szCs w:val="24"/>
        </w:rPr>
        <w:t>povećanju sigurnosti svih sudionika u prometu, poticanju mobilnosti putnika u cestovnom prometu,</w:t>
      </w:r>
      <w:r w:rsidR="00ED30D6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2F68B8" w:rsidRPr="00B532A2">
        <w:rPr>
          <w:rFonts w:ascii="Times New Roman" w:hAnsi="Times New Roman" w:cs="Times New Roman"/>
          <w:sz w:val="24"/>
          <w:szCs w:val="24"/>
        </w:rPr>
        <w:t>bolja povezanost ruralnih područja javnim prijevozom.</w:t>
      </w:r>
    </w:p>
    <w:p w14:paraId="0CBD4070" w14:textId="1F0FD227" w:rsidR="002F68B8" w:rsidRPr="00B532A2" w:rsidRDefault="00A93402" w:rsidP="000E193A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Doprinos priorietu</w:t>
      </w: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2F68B8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Digitalna transfomacija </w:t>
      </w:r>
      <w:r w:rsidRPr="00B532A2">
        <w:rPr>
          <w:rFonts w:ascii="Times New Roman" w:hAnsi="Times New Roman" w:cs="Times New Roman"/>
          <w:sz w:val="24"/>
          <w:szCs w:val="24"/>
        </w:rPr>
        <w:t>odnosi se na unaprjeđenje</w:t>
      </w:r>
      <w:r w:rsidR="0084001E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sz w:val="24"/>
          <w:szCs w:val="24"/>
        </w:rPr>
        <w:t>e-usluga za sve korisnike što podrazumijeva i poboljšanje kvalitete digitalnih javnih usluga</w:t>
      </w:r>
      <w:r w:rsidR="0084001E" w:rsidRPr="00B532A2">
        <w:rPr>
          <w:rFonts w:ascii="Times New Roman" w:hAnsi="Times New Roman" w:cs="Times New Roman"/>
          <w:sz w:val="24"/>
          <w:szCs w:val="24"/>
        </w:rPr>
        <w:t>,</w:t>
      </w:r>
      <w:r w:rsidRPr="00B532A2">
        <w:rPr>
          <w:rFonts w:ascii="Times New Roman" w:hAnsi="Times New Roman" w:cs="Times New Roman"/>
          <w:sz w:val="24"/>
          <w:szCs w:val="24"/>
        </w:rPr>
        <w:t xml:space="preserve"> kao i učinkovitosti pružanja istih te uštedu vremena i smanjenje administrativnih prepreka.</w:t>
      </w:r>
    </w:p>
    <w:p w14:paraId="639E0685" w14:textId="7CA8AC95" w:rsidR="0066502E" w:rsidRPr="00B532A2" w:rsidRDefault="00A93402" w:rsidP="00050605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Razvoj infrastrukture održivog gospodarenja otpadom </w:t>
      </w:r>
      <w:r w:rsidRPr="00B532A2">
        <w:rPr>
          <w:rFonts w:ascii="Times New Roman" w:hAnsi="Times New Roman" w:cs="Times New Roman"/>
          <w:sz w:val="24"/>
          <w:szCs w:val="24"/>
        </w:rPr>
        <w:t xml:space="preserve">doprinosi uspostavi cjelovitog i učinkovitog sustava gospodarenja otpadom, </w:t>
      </w:r>
      <w:r w:rsidR="00875D77" w:rsidRPr="00B532A2">
        <w:rPr>
          <w:rFonts w:ascii="Times New Roman" w:hAnsi="Times New Roman" w:cs="Times New Roman"/>
          <w:sz w:val="24"/>
          <w:szCs w:val="24"/>
        </w:rPr>
        <w:t>podizanju svijesti o važnosti odgovornog gospodarenja otpadom, a posljedično čišćem i zdravijem okolišu svih stanovnika županije.</w:t>
      </w:r>
    </w:p>
    <w:p w14:paraId="3B649391" w14:textId="75A41D3E" w:rsidR="00B63A6A" w:rsidRPr="00B532A2" w:rsidRDefault="00B63A6A" w:rsidP="00050605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Unaprjeđenje zdravlja i sigurnosti stanovništva</w:t>
      </w:r>
      <w:r w:rsidRPr="00B532A2">
        <w:rPr>
          <w:rFonts w:ascii="Times New Roman" w:hAnsi="Times New Roman" w:cs="Times New Roman"/>
          <w:sz w:val="24"/>
          <w:szCs w:val="24"/>
        </w:rPr>
        <w:t xml:space="preserve"> odnosi se na podizanje razine dostupnosti, učinkovitosti</w:t>
      </w:r>
      <w:r w:rsidR="004F40D1" w:rsidRPr="00B532A2">
        <w:rPr>
          <w:rFonts w:ascii="Times New Roman" w:hAnsi="Times New Roman" w:cs="Times New Roman"/>
          <w:sz w:val="24"/>
          <w:szCs w:val="24"/>
        </w:rPr>
        <w:t xml:space="preserve">, </w:t>
      </w:r>
      <w:r w:rsidRPr="00B532A2">
        <w:rPr>
          <w:rFonts w:ascii="Times New Roman" w:hAnsi="Times New Roman" w:cs="Times New Roman"/>
          <w:sz w:val="24"/>
          <w:szCs w:val="24"/>
        </w:rPr>
        <w:t xml:space="preserve">kao i kvalitete pružanja zdravstvenih usluga </w:t>
      </w:r>
      <w:r w:rsidR="004F40D1" w:rsidRPr="00B532A2">
        <w:rPr>
          <w:rFonts w:ascii="Times New Roman" w:hAnsi="Times New Roman" w:cs="Times New Roman"/>
          <w:sz w:val="24"/>
          <w:szCs w:val="24"/>
        </w:rPr>
        <w:t>te</w:t>
      </w:r>
      <w:r w:rsidRPr="00B532A2">
        <w:rPr>
          <w:rFonts w:ascii="Times New Roman" w:hAnsi="Times New Roman" w:cs="Times New Roman"/>
          <w:sz w:val="24"/>
          <w:szCs w:val="24"/>
        </w:rPr>
        <w:t xml:space="preserve"> promicanje zdravog načina života, raznih vrsta prevencije i ranog otkrivanja bolesti s ciljem očuvanja zdravlja cjelokupne populacije. </w:t>
      </w:r>
    </w:p>
    <w:p w14:paraId="4CDC5E18" w14:textId="7CDFFA14" w:rsidR="006D2804" w:rsidRPr="00B532A2" w:rsidRDefault="00B63A6A" w:rsidP="00050605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Aktivna populacijska politika </w:t>
      </w:r>
      <w:r w:rsidR="00993364" w:rsidRPr="00B532A2">
        <w:rPr>
          <w:rFonts w:ascii="Times New Roman" w:hAnsi="Times New Roman" w:cs="Times New Roman"/>
          <w:sz w:val="24"/>
          <w:szCs w:val="24"/>
        </w:rPr>
        <w:t xml:space="preserve">doprinosi demografskoj obnovi županije, smanjenju iseljavanja stanovništva te poboljšanju dobne strukture stanovništva provedbom raznih demografskih programa, mjera i aktivnosti. </w:t>
      </w:r>
    </w:p>
    <w:p w14:paraId="1D7E73A4" w14:textId="5F897146" w:rsidR="00720246" w:rsidRPr="00B532A2" w:rsidRDefault="00720246" w:rsidP="00050605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lastRenderedPageBreak/>
        <w:t xml:space="preserve">Upravljanje znanjem do učinkovitih ljudskih potencijala </w:t>
      </w:r>
      <w:r w:rsidR="00C84AC1" w:rsidRPr="00B532A2">
        <w:rPr>
          <w:rFonts w:ascii="Times New Roman" w:hAnsi="Times New Roman" w:cs="Times New Roman"/>
          <w:sz w:val="24"/>
          <w:szCs w:val="24"/>
        </w:rPr>
        <w:t>prioritet je kojim se doprinosi podizanju standarda cjelokupnog odgojno-obrazovnog sustava na području Koprivničko-križevačke županije, kao i jačanj</w:t>
      </w:r>
      <w:r w:rsidR="006837FA" w:rsidRPr="00B532A2">
        <w:rPr>
          <w:rFonts w:ascii="Times New Roman" w:hAnsi="Times New Roman" w:cs="Times New Roman"/>
          <w:sz w:val="24"/>
          <w:szCs w:val="24"/>
        </w:rPr>
        <w:t>u</w:t>
      </w:r>
      <w:r w:rsidR="00C84AC1" w:rsidRPr="00B532A2">
        <w:rPr>
          <w:rFonts w:ascii="Times New Roman" w:hAnsi="Times New Roman" w:cs="Times New Roman"/>
          <w:sz w:val="24"/>
          <w:szCs w:val="24"/>
        </w:rPr>
        <w:t xml:space="preserve"> kapaciteta za potrebe strateškog planiranja i upravljanja razvojem</w:t>
      </w:r>
      <w:r w:rsidR="0063172C" w:rsidRPr="00B532A2">
        <w:rPr>
          <w:rFonts w:ascii="Times New Roman" w:hAnsi="Times New Roman" w:cs="Times New Roman"/>
          <w:sz w:val="24"/>
          <w:szCs w:val="24"/>
        </w:rPr>
        <w:t xml:space="preserve"> za potrebe korištenja sredstava EU te daljnj</w:t>
      </w:r>
      <w:r w:rsidR="006837FA" w:rsidRPr="00B532A2">
        <w:rPr>
          <w:rFonts w:ascii="Times New Roman" w:hAnsi="Times New Roman" w:cs="Times New Roman"/>
          <w:sz w:val="24"/>
          <w:szCs w:val="24"/>
        </w:rPr>
        <w:t>em</w:t>
      </w:r>
      <w:r w:rsidR="0063172C" w:rsidRPr="00B532A2">
        <w:rPr>
          <w:rFonts w:ascii="Times New Roman" w:hAnsi="Times New Roman" w:cs="Times New Roman"/>
          <w:sz w:val="24"/>
          <w:szCs w:val="24"/>
        </w:rPr>
        <w:t xml:space="preserve"> razvoj</w:t>
      </w:r>
      <w:r w:rsidR="006837FA" w:rsidRPr="00B532A2">
        <w:rPr>
          <w:rFonts w:ascii="Times New Roman" w:hAnsi="Times New Roman" w:cs="Times New Roman"/>
          <w:sz w:val="24"/>
          <w:szCs w:val="24"/>
        </w:rPr>
        <w:t>u</w:t>
      </w:r>
      <w:r w:rsidR="0063172C" w:rsidRPr="00B532A2">
        <w:rPr>
          <w:rFonts w:ascii="Times New Roman" w:hAnsi="Times New Roman" w:cs="Times New Roman"/>
          <w:sz w:val="24"/>
          <w:szCs w:val="24"/>
        </w:rPr>
        <w:t xml:space="preserve"> međužupanijske, međunarodne i prekogranične suradnje za potrebe sveobuhvatnog razvoja.</w:t>
      </w:r>
    </w:p>
    <w:p w14:paraId="45F51562" w14:textId="0612554F" w:rsidR="006266E6" w:rsidRPr="00B532A2" w:rsidRDefault="00720246" w:rsidP="00050605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Razvoj socijalnih usluga </w:t>
      </w:r>
      <w:r w:rsidR="00C84AC1" w:rsidRPr="00B532A2">
        <w:rPr>
          <w:rFonts w:ascii="Times New Roman" w:hAnsi="Times New Roman" w:cs="Times New Roman"/>
          <w:sz w:val="24"/>
          <w:szCs w:val="24"/>
        </w:rPr>
        <w:t>odnosi se na daljnje una</w:t>
      </w:r>
      <w:r w:rsidR="006266E6" w:rsidRPr="00B532A2">
        <w:rPr>
          <w:rFonts w:ascii="Times New Roman" w:hAnsi="Times New Roman" w:cs="Times New Roman"/>
          <w:sz w:val="24"/>
          <w:szCs w:val="24"/>
        </w:rPr>
        <w:t>prjeđenje izvaninstitucionalnih usluga, podizanje razine dostupnosti domova za starije i nemoćne, socijalno uključivanje ranjivih skupina kroz pružanje usluge u pomoći u kući, kao i borba protiv siromaštva i socijalne isključenosti pružanjem različitih oblika podrške najranjivijim skupinama stanovništva.</w:t>
      </w:r>
    </w:p>
    <w:p w14:paraId="5357B4D0" w14:textId="4054EE07" w:rsidR="0030679F" w:rsidRPr="00B532A2" w:rsidRDefault="0030679F" w:rsidP="00050605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Razvoj civilnog društva</w:t>
      </w:r>
      <w:r w:rsidR="00792BC3" w:rsidRPr="00B532A2">
        <w:rPr>
          <w:rFonts w:ascii="Times New Roman" w:hAnsi="Times New Roman" w:cs="Times New Roman"/>
          <w:sz w:val="24"/>
          <w:szCs w:val="24"/>
        </w:rPr>
        <w:t xml:space="preserve"> prioritet je kojim su obuhvaćene mjere, aktivnosti i projekti kojima se doprinosi jačanju kapaciteta organizacija civilnog društva, potiče daljnji razvoj sporta te razvoj tehničke kulture i centara izvrsnosti s ciljem poticanja stanovništva na aktivno djelovanje u zajednici, poboljšanja kvalitete života </w:t>
      </w:r>
      <w:r w:rsidR="00500AA8" w:rsidRPr="00B532A2">
        <w:rPr>
          <w:rFonts w:ascii="Times New Roman" w:hAnsi="Times New Roman" w:cs="Times New Roman"/>
          <w:sz w:val="24"/>
          <w:szCs w:val="24"/>
        </w:rPr>
        <w:t xml:space="preserve">te usmjeravanje i poticanje darovitih učenika na daljnji rad. </w:t>
      </w:r>
      <w:r w:rsidR="008E6DCF" w:rsidRPr="00B532A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9670099" w14:textId="36CB6E16" w:rsidR="0030679F" w:rsidRPr="00B532A2" w:rsidRDefault="0030679F" w:rsidP="00050605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Poticanje kulturnog stvaralaštva</w:t>
      </w:r>
      <w:r w:rsidR="001F7307" w:rsidRPr="00B532A2">
        <w:rPr>
          <w:rFonts w:ascii="Times New Roman" w:hAnsi="Times New Roman" w:cs="Times New Roman"/>
          <w:sz w:val="24"/>
          <w:szCs w:val="24"/>
        </w:rPr>
        <w:t xml:space="preserve"> odnosi se na ulaganja u kulturnu infrastrukturu, obnovu i zaštitu kulturne baštine te sve povezane aktivnosti, kao i razvoj različitih programa u kulturi, podršku kulturnim manifestacijama, ustanovama i udrugama u kulturi s ciljem jačanja prepoznatljivosti područja Županije te očuvanje materijalne i nematerijalne baštine za buduće naraštaje.</w:t>
      </w:r>
    </w:p>
    <w:p w14:paraId="562806CF" w14:textId="6CD61957" w:rsidR="00350B3E" w:rsidRPr="00B532A2" w:rsidRDefault="00350B3E" w:rsidP="00050605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Inovativna gospodarska preobrazba </w:t>
      </w:r>
      <w:r w:rsidRPr="00B532A2">
        <w:rPr>
          <w:rFonts w:ascii="Times New Roman" w:hAnsi="Times New Roman" w:cs="Times New Roman"/>
          <w:sz w:val="24"/>
          <w:szCs w:val="24"/>
        </w:rPr>
        <w:t xml:space="preserve">prioritet je kojim se doprinosi poticanju zapošljavanja i samozapošljavanja te jačanju poduzetništva i obrtništva na području Županije, promidžbi županijskog gospodarstva te povećanju konkurentnosti domaće proizvodnje na drugim tržištima. </w:t>
      </w:r>
    </w:p>
    <w:p w14:paraId="76943912" w14:textId="517B75F1" w:rsidR="00350B3E" w:rsidRPr="00B532A2" w:rsidRDefault="00350B3E" w:rsidP="00050605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Razvoj</w:t>
      </w:r>
      <w:r w:rsidR="00152F15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vodno komunalne infrastrukture</w:t>
      </w:r>
      <w:r w:rsidR="00A56E81" w:rsidRPr="00B532A2">
        <w:rPr>
          <w:rFonts w:ascii="Times New Roman" w:hAnsi="Times New Roman" w:cs="Times New Roman"/>
          <w:sz w:val="24"/>
          <w:szCs w:val="24"/>
        </w:rPr>
        <w:t xml:space="preserve"> je prioritet kojim je planiran doprinos smanjenju zagađenja prirode, očuvanju i podizanju kvalitete i dostupnosti pitke vode, zaštite okoliša te povećanju kvalitete života stanovništva.</w:t>
      </w:r>
    </w:p>
    <w:p w14:paraId="5CF77A67" w14:textId="31626719" w:rsidR="00081BBC" w:rsidRPr="00B532A2" w:rsidRDefault="00081BBC" w:rsidP="00050605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Održivi razvoj ruralnog i urbanog područja i pametno planiranje prostora</w:t>
      </w:r>
      <w:r w:rsidR="002A1077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2A1077" w:rsidRPr="00B532A2">
        <w:rPr>
          <w:rFonts w:ascii="Times New Roman" w:hAnsi="Times New Roman" w:cs="Times New Roman"/>
          <w:sz w:val="24"/>
          <w:szCs w:val="24"/>
        </w:rPr>
        <w:t xml:space="preserve">obuhvaća mjere, aktivnosti i projekte koji doprinose stvaranju pretpostavki za razvoj pametnih naselja, doprinose modernizaciji i specijalizaciji poljoprivrednih proizvođača te organizaciji, zaštiti, određivanju namjene i održivom korištenju prostora Koprivničko-križevačke županije. </w:t>
      </w:r>
    </w:p>
    <w:p w14:paraId="6CE662E0" w14:textId="389C8A57" w:rsidR="00081BBC" w:rsidRPr="00B532A2" w:rsidRDefault="00081BBC" w:rsidP="00050605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Razvoj prepoznatljive turističke ponude</w:t>
      </w:r>
      <w:r w:rsidR="00F23408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F23408" w:rsidRPr="00B532A2">
        <w:rPr>
          <w:rFonts w:ascii="Times New Roman" w:hAnsi="Times New Roman" w:cs="Times New Roman"/>
          <w:sz w:val="24"/>
          <w:szCs w:val="24"/>
        </w:rPr>
        <w:t>prioritet je koji podrazumijeva unaprjeđenje postojećih i razvoj novih turističkih proizvoda i usluga, povećanje broja i kvalitete smještajnih kapaciteta te jačanje konkurentnosti Županijskog turizma.</w:t>
      </w:r>
    </w:p>
    <w:p w14:paraId="4CAD7B30" w14:textId="51E58850" w:rsidR="00576C8C" w:rsidRPr="00B532A2" w:rsidRDefault="0053056A" w:rsidP="00050605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Očuvanje okoliša i promicanje učinkovitosti resursa</w:t>
      </w:r>
      <w:r w:rsidR="00233C30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233C30" w:rsidRPr="00B532A2">
        <w:rPr>
          <w:rFonts w:ascii="Times New Roman" w:hAnsi="Times New Roman" w:cs="Times New Roman"/>
          <w:sz w:val="24"/>
          <w:szCs w:val="24"/>
        </w:rPr>
        <w:t xml:space="preserve">prioritet je kojim se doprinosi </w:t>
      </w:r>
      <w:r w:rsidR="00DD2702" w:rsidRPr="00B532A2">
        <w:rPr>
          <w:rFonts w:ascii="Times New Roman" w:hAnsi="Times New Roman" w:cs="Times New Roman"/>
          <w:sz w:val="24"/>
          <w:szCs w:val="24"/>
        </w:rPr>
        <w:t>očuvanju okoliša i njegovoj zaštiti te potiče učinkovito korištenje resursa s naglaskom na korištenje obnovljivih izvora energije</w:t>
      </w:r>
      <w:r w:rsidR="00576C8C" w:rsidRPr="00B532A2">
        <w:rPr>
          <w:rFonts w:ascii="Times New Roman" w:hAnsi="Times New Roman" w:cs="Times New Roman"/>
          <w:sz w:val="24"/>
          <w:szCs w:val="24"/>
        </w:rPr>
        <w:t xml:space="preserve"> s ciljem </w:t>
      </w:r>
      <w:r w:rsidR="007A2C73" w:rsidRPr="00B532A2">
        <w:rPr>
          <w:rFonts w:ascii="Times New Roman" w:hAnsi="Times New Roman" w:cs="Times New Roman"/>
          <w:sz w:val="24"/>
          <w:szCs w:val="24"/>
        </w:rPr>
        <w:t>promicanja održivog razvoja.</w:t>
      </w:r>
    </w:p>
    <w:p w14:paraId="0E52E552" w14:textId="0A68A6BF" w:rsidR="0053056A" w:rsidRPr="00B532A2" w:rsidRDefault="0053056A" w:rsidP="00050605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Očuvanje općekorisnih funkcija prirode</w:t>
      </w:r>
      <w:r w:rsidR="007A2C73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7A2C73" w:rsidRPr="00B532A2">
        <w:rPr>
          <w:rFonts w:ascii="Times New Roman" w:hAnsi="Times New Roman" w:cs="Times New Roman"/>
          <w:sz w:val="24"/>
          <w:szCs w:val="24"/>
        </w:rPr>
        <w:t>odnosi se na poticanje zaštite i očuvanja prirode te vrijednih prirodnih resursa kojima Koprivničko-križevačka županija obiluje s ciljem</w:t>
      </w:r>
      <w:r w:rsidR="00A10C71" w:rsidRPr="00B532A2">
        <w:rPr>
          <w:rFonts w:ascii="Times New Roman" w:hAnsi="Times New Roman" w:cs="Times New Roman"/>
          <w:sz w:val="24"/>
          <w:szCs w:val="24"/>
        </w:rPr>
        <w:t xml:space="preserve"> sveobuhvatnog</w:t>
      </w:r>
      <w:r w:rsidR="007A2C73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124DA2" w:rsidRPr="00B532A2">
        <w:rPr>
          <w:rFonts w:ascii="Times New Roman" w:hAnsi="Times New Roman" w:cs="Times New Roman"/>
          <w:sz w:val="24"/>
          <w:szCs w:val="24"/>
        </w:rPr>
        <w:t>održivog r</w:t>
      </w:r>
      <w:r w:rsidR="00A10C71" w:rsidRPr="00B532A2">
        <w:rPr>
          <w:rFonts w:ascii="Times New Roman" w:hAnsi="Times New Roman" w:cs="Times New Roman"/>
          <w:sz w:val="24"/>
          <w:szCs w:val="24"/>
        </w:rPr>
        <w:t xml:space="preserve">azvoja Županije. </w:t>
      </w:r>
    </w:p>
    <w:p w14:paraId="1017B521" w14:textId="77777777" w:rsidR="00BD1B65" w:rsidRPr="00B532A2" w:rsidRDefault="00BD1B65" w:rsidP="00050605">
      <w:pPr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702CAF4F" w14:textId="3A7AB252" w:rsidR="00734F8A" w:rsidRPr="00B532A2" w:rsidRDefault="00233C30" w:rsidP="00050605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lastRenderedPageBreak/>
        <w:t>Razvoj sustava zaštite i spašavanja</w:t>
      </w:r>
      <w:r w:rsidR="00475CC0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475CC0" w:rsidRPr="00B532A2">
        <w:rPr>
          <w:rFonts w:ascii="Times New Roman" w:hAnsi="Times New Roman" w:cs="Times New Roman"/>
          <w:sz w:val="24"/>
          <w:szCs w:val="24"/>
        </w:rPr>
        <w:t>prioritet je kojim se doprinosi povećanju sigurnosti cjelokupne zajednice</w:t>
      </w:r>
      <w:r w:rsidR="00152F15" w:rsidRPr="00B532A2">
        <w:rPr>
          <w:rFonts w:ascii="Times New Roman" w:hAnsi="Times New Roman" w:cs="Times New Roman"/>
          <w:sz w:val="24"/>
          <w:szCs w:val="24"/>
        </w:rPr>
        <w:t>,</w:t>
      </w:r>
      <w:r w:rsidR="00475CC0" w:rsidRPr="00B532A2">
        <w:rPr>
          <w:rFonts w:ascii="Times New Roman" w:hAnsi="Times New Roman" w:cs="Times New Roman"/>
          <w:sz w:val="24"/>
          <w:szCs w:val="24"/>
        </w:rPr>
        <w:t xml:space="preserve"> kao i operativnih snaga zaštite i spašavanja te jačanju učinkovitosti i brzin</w:t>
      </w:r>
      <w:r w:rsidR="00152F15" w:rsidRPr="00B532A2">
        <w:rPr>
          <w:rFonts w:ascii="Times New Roman" w:hAnsi="Times New Roman" w:cs="Times New Roman"/>
          <w:sz w:val="24"/>
          <w:szCs w:val="24"/>
        </w:rPr>
        <w:t>i</w:t>
      </w:r>
      <w:r w:rsidR="00475CC0" w:rsidRPr="00B532A2">
        <w:rPr>
          <w:rFonts w:ascii="Times New Roman" w:hAnsi="Times New Roman" w:cs="Times New Roman"/>
          <w:sz w:val="24"/>
          <w:szCs w:val="24"/>
        </w:rPr>
        <w:t xml:space="preserve"> njihova djelovanja u određenim ekstremnim situacijama i uvjetima. </w:t>
      </w:r>
    </w:p>
    <w:p w14:paraId="3F829B0A" w14:textId="782439E2" w:rsidR="00BD1B65" w:rsidRPr="00B532A2" w:rsidRDefault="00BD1B65" w:rsidP="00050605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Realizaciji navedenih prioriteta doprinos</w:t>
      </w:r>
      <w:r w:rsidR="00972EEB" w:rsidRPr="00B532A2">
        <w:rPr>
          <w:rFonts w:ascii="Times New Roman" w:hAnsi="Times New Roman" w:cs="Times New Roman"/>
          <w:sz w:val="24"/>
          <w:szCs w:val="24"/>
        </w:rPr>
        <w:t xml:space="preserve">e mjere koje su opisane u točki 5.2. Ključne aktivnosti i pokazatelji rezultata Provedbenog programa Koprivničko-križevačke županije za razdoblje od 2026. do 2029. godine. </w:t>
      </w:r>
    </w:p>
    <w:p w14:paraId="2F21F72D" w14:textId="6F4AD730" w:rsidR="00221CE2" w:rsidRPr="00B532A2" w:rsidRDefault="00093B01" w:rsidP="009D4454">
      <w:pPr>
        <w:pStyle w:val="Heading2"/>
        <w:numPr>
          <w:ilvl w:val="1"/>
          <w:numId w:val="3"/>
        </w:numPr>
        <w:spacing w:after="240"/>
        <w:rPr>
          <w:rFonts w:ascii="Times New Roman" w:hAnsi="Times New Roman" w:cs="Times New Roman"/>
          <w:sz w:val="32"/>
          <w:szCs w:val="32"/>
        </w:rPr>
      </w:pPr>
      <w:bookmarkStart w:id="225" w:name="_Toc211258241"/>
      <w:r w:rsidRPr="00B532A2">
        <w:rPr>
          <w:rFonts w:ascii="Times New Roman" w:hAnsi="Times New Roman" w:cs="Times New Roman"/>
          <w:sz w:val="32"/>
          <w:szCs w:val="32"/>
        </w:rPr>
        <w:t>Doprinos provedbi ciljeva održivog razvoja UN Agende 2030</w:t>
      </w:r>
      <w:bookmarkEnd w:id="225"/>
    </w:p>
    <w:p w14:paraId="08320AEB" w14:textId="77777777" w:rsidR="00093B01" w:rsidRPr="00B532A2" w:rsidRDefault="00093B01" w:rsidP="00093B0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Mjere navedene u provedbenom programu Koprivničko-križevačke županije doprinose realizaciji sljedećih ciljeva održivog razvoja UN Agende 2030:</w:t>
      </w:r>
    </w:p>
    <w:p w14:paraId="02D9843C" w14:textId="77777777" w:rsidR="00093B01" w:rsidRPr="00B532A2" w:rsidRDefault="00093B01" w:rsidP="00093B0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852DC6" w14:textId="77777777" w:rsidR="002758A5" w:rsidRPr="00B532A2" w:rsidRDefault="00093B01" w:rsidP="00093B0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SDG 1. Iskorijeniti siromaštvo svuda i u svim oblicima</w:t>
      </w:r>
      <w:r w:rsidR="002758A5" w:rsidRPr="00B532A2">
        <w:rPr>
          <w:rFonts w:ascii="Times New Roman" w:hAnsi="Times New Roman" w:cs="Times New Roman"/>
          <w:sz w:val="24"/>
          <w:szCs w:val="24"/>
        </w:rPr>
        <w:t>:</w:t>
      </w:r>
    </w:p>
    <w:p w14:paraId="2F961D93" w14:textId="77777777" w:rsidR="002758A5" w:rsidRPr="00B532A2" w:rsidRDefault="00093B01" w:rsidP="002758A5">
      <w:pPr>
        <w:pStyle w:val="ListParagraph"/>
        <w:numPr>
          <w:ilvl w:val="0"/>
          <w:numId w:val="21"/>
        </w:num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Deinstitucionalizacija i uvođenje novih izvaninstitucionalnih socijalnih usluga; </w:t>
      </w:r>
    </w:p>
    <w:p w14:paraId="76372C29" w14:textId="1F1701AC" w:rsidR="002758A5" w:rsidRPr="00B532A2" w:rsidRDefault="00093B01" w:rsidP="002758A5">
      <w:pPr>
        <w:pStyle w:val="ListParagraph"/>
        <w:numPr>
          <w:ilvl w:val="0"/>
          <w:numId w:val="21"/>
        </w:num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Dostupnost domova socijalne skrbi</w:t>
      </w:r>
      <w:r w:rsidR="002758A5"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6B32EA2A" w14:textId="50A7D8C2" w:rsidR="002758A5" w:rsidRPr="00B532A2" w:rsidRDefault="00093B01" w:rsidP="002758A5">
      <w:pPr>
        <w:pStyle w:val="ListParagraph"/>
        <w:numPr>
          <w:ilvl w:val="0"/>
          <w:numId w:val="21"/>
        </w:num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Socijalno uključivanje ranjivih skupina i podizanje svijesti o mogućnostima razvoja socijalnog poduzetništva</w:t>
      </w:r>
      <w:r w:rsidR="002758A5"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6DB2A160" w14:textId="1B4E41A0" w:rsidR="00093B01" w:rsidRPr="00B532A2" w:rsidRDefault="00093B01" w:rsidP="00821333">
      <w:pPr>
        <w:pStyle w:val="ListParagraph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Borba protiv siromaštva i socijalne isključenosti.</w:t>
      </w:r>
    </w:p>
    <w:p w14:paraId="0FC71A1F" w14:textId="77777777" w:rsidR="00821333" w:rsidRPr="00B532A2" w:rsidRDefault="00093B01" w:rsidP="00B77BA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SDG 2. Iskorijeniti glad, postići sigurnost hrane i poboljšanu ishranu te promovirati održivu poljoprivredu</w:t>
      </w:r>
      <w:r w:rsidR="00821333" w:rsidRPr="00B532A2">
        <w:rPr>
          <w:rFonts w:ascii="Times New Roman" w:hAnsi="Times New Roman" w:cs="Times New Roman"/>
          <w:sz w:val="24"/>
          <w:szCs w:val="24"/>
        </w:rPr>
        <w:t>:</w:t>
      </w:r>
    </w:p>
    <w:p w14:paraId="78E5C6D3" w14:textId="23D2F3D7" w:rsidR="00093B01" w:rsidRPr="00B532A2" w:rsidRDefault="00093B01" w:rsidP="00B77BA3">
      <w:pPr>
        <w:pStyle w:val="ListParagraph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Modernizacija i specijalizacija poljoprivrednih proizvođača i razvoj lovnog gospodarstva</w:t>
      </w:r>
      <w:r w:rsidR="00E84BD7"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512D467D" w14:textId="41213EF4" w:rsidR="00E84BD7" w:rsidRPr="00B532A2" w:rsidRDefault="00E84BD7" w:rsidP="00E84BD7">
      <w:pPr>
        <w:pStyle w:val="ListParagraph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Razvoj sustava navodnjavanja i melioracijske odvodnje.</w:t>
      </w:r>
    </w:p>
    <w:p w14:paraId="58D77B86" w14:textId="77777777" w:rsidR="00821333" w:rsidRPr="00B532A2" w:rsidRDefault="00093B01" w:rsidP="00B77BA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SDG 3. Zdravlje - osigurati zdrav život i promovirati blagostanje za ljude svih generacija</w:t>
      </w:r>
      <w:r w:rsidR="00821333" w:rsidRPr="00B532A2">
        <w:rPr>
          <w:rFonts w:ascii="Times New Roman" w:hAnsi="Times New Roman" w:cs="Times New Roman"/>
          <w:sz w:val="24"/>
          <w:szCs w:val="24"/>
        </w:rPr>
        <w:t>:</w:t>
      </w:r>
    </w:p>
    <w:p w14:paraId="2B509482" w14:textId="214C289F" w:rsidR="00821333" w:rsidRPr="00B532A2" w:rsidRDefault="00093B01" w:rsidP="00821333">
      <w:pPr>
        <w:pStyle w:val="ListParagraph"/>
        <w:numPr>
          <w:ilvl w:val="0"/>
          <w:numId w:val="22"/>
        </w:num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Razvoj zdravstvene infrastrukture, dostupnost i razvoj zdravstvenih usluga</w:t>
      </w:r>
      <w:r w:rsidR="00821333"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2209939A" w14:textId="4D5DF6BF" w:rsidR="00093B01" w:rsidRPr="00B532A2" w:rsidRDefault="00093B01" w:rsidP="00821333">
      <w:pPr>
        <w:pStyle w:val="ListParagraph"/>
        <w:numPr>
          <w:ilvl w:val="0"/>
          <w:numId w:val="22"/>
        </w:numPr>
        <w:spacing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Prevencija i rano otkrivanje bolesti, prevencija ovisnosti posebno mlade populacije, promicanje zdravog načina života i pojačana sigurnost stanovništva.</w:t>
      </w:r>
    </w:p>
    <w:p w14:paraId="38EC5D4D" w14:textId="77777777" w:rsidR="00821333" w:rsidRPr="00B532A2" w:rsidRDefault="00093B01" w:rsidP="0082133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SDG 4. Osigurati uključivo i kvalitetno obrazovanje te promovirati mogućnosti cjeloživotnog učenja</w:t>
      </w:r>
      <w:r w:rsidR="00821333" w:rsidRPr="00B532A2">
        <w:rPr>
          <w:rFonts w:ascii="Times New Roman" w:hAnsi="Times New Roman" w:cs="Times New Roman"/>
          <w:sz w:val="24"/>
          <w:szCs w:val="24"/>
        </w:rPr>
        <w:t>:</w:t>
      </w:r>
    </w:p>
    <w:p w14:paraId="3E2FEDA3" w14:textId="0947C48E" w:rsidR="00821333" w:rsidRPr="00B532A2" w:rsidRDefault="00093B01" w:rsidP="00821333">
      <w:pPr>
        <w:pStyle w:val="ListParagraph"/>
        <w:numPr>
          <w:ilvl w:val="0"/>
          <w:numId w:val="23"/>
        </w:numPr>
        <w:spacing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Razvoj obrazovne infrastrukture i programa u predškolskom, osnovnom, srednjem i visokom školstvu i usklađivanje obrazovnih programa s potrebama tržišta rada</w:t>
      </w:r>
      <w:r w:rsidR="00821333"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647033AA" w14:textId="4FBC63A6" w:rsidR="00093B01" w:rsidRPr="00B532A2" w:rsidRDefault="00093B01" w:rsidP="00821333">
      <w:pPr>
        <w:pStyle w:val="ListParagraph"/>
        <w:numPr>
          <w:ilvl w:val="0"/>
          <w:numId w:val="23"/>
        </w:numPr>
        <w:spacing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Razvoj tehničke kulture i centara izvrsnosti.</w:t>
      </w:r>
    </w:p>
    <w:p w14:paraId="0260993C" w14:textId="77777777" w:rsidR="00F536E6" w:rsidRPr="00B532A2" w:rsidRDefault="00093B01" w:rsidP="00093B01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SDG 6. Osigurati pristup pitkoj vodi za sve, održivo upravljati vodama te osigurati higijenske uvjete za sve</w:t>
      </w:r>
      <w:r w:rsidR="00F536E6" w:rsidRPr="00B532A2">
        <w:rPr>
          <w:rFonts w:ascii="Times New Roman" w:hAnsi="Times New Roman" w:cs="Times New Roman"/>
          <w:sz w:val="24"/>
          <w:szCs w:val="24"/>
        </w:rPr>
        <w:t>:</w:t>
      </w:r>
    </w:p>
    <w:p w14:paraId="30AB922E" w14:textId="0EFA9263" w:rsidR="00F536E6" w:rsidRPr="00B532A2" w:rsidRDefault="00093B01" w:rsidP="00F536E6">
      <w:pPr>
        <w:pStyle w:val="ListParagraph"/>
        <w:numPr>
          <w:ilvl w:val="0"/>
          <w:numId w:val="2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Razvoj sustava vodoopskrbe, odvodnje i pročišćavanja otpadnih voda</w:t>
      </w:r>
      <w:r w:rsidR="00B6580E"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38BBEA92" w14:textId="1C22A401" w:rsidR="00B6580E" w:rsidRPr="00B532A2" w:rsidRDefault="00B6580E" w:rsidP="00F536E6">
      <w:pPr>
        <w:pStyle w:val="ListParagraph"/>
        <w:numPr>
          <w:ilvl w:val="0"/>
          <w:numId w:val="2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Monitoring kakvoće pitke vode i pročišćenih otpadnih voda.</w:t>
      </w:r>
    </w:p>
    <w:p w14:paraId="3813F63F" w14:textId="77777777" w:rsidR="00B6580E" w:rsidRPr="00B532A2" w:rsidRDefault="00093B01" w:rsidP="00093B01">
      <w:pPr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SDG 7. Osigurati pristup pouzdanoj, održivoj i suvremenoj energiji po pristupačnim cijenama za sve</w:t>
      </w:r>
      <w:r w:rsidR="00B6580E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:</w:t>
      </w:r>
    </w:p>
    <w:p w14:paraId="5C594B69" w14:textId="77777777" w:rsidR="00B6580E" w:rsidRPr="00B532A2" w:rsidRDefault="00093B01" w:rsidP="00B6580E">
      <w:pPr>
        <w:pStyle w:val="ListParagraph"/>
        <w:numPr>
          <w:ilvl w:val="0"/>
          <w:numId w:val="2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Poticanje energetske učinkovitosti u javnom i privatnom sektoru i korištenje obnovljivih izvora energije gradnjom poslovne i javne infrastrukture te stambenog sektora</w:t>
      </w:r>
    </w:p>
    <w:p w14:paraId="29C0C50B" w14:textId="77777777" w:rsidR="00B6580E" w:rsidRPr="00B532A2" w:rsidRDefault="00093B01" w:rsidP="00B6580E">
      <w:pPr>
        <w:pStyle w:val="ListParagraph"/>
        <w:numPr>
          <w:ilvl w:val="0"/>
          <w:numId w:val="2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Razvoj pametnih sustava upravljanja energijom</w:t>
      </w:r>
      <w:r w:rsidR="00B6580E"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06B56C67" w14:textId="77777777" w:rsidR="00B6580E" w:rsidRPr="00B532A2" w:rsidRDefault="00093B01" w:rsidP="00B6580E">
      <w:pPr>
        <w:pStyle w:val="ListParagraph"/>
        <w:numPr>
          <w:ilvl w:val="0"/>
          <w:numId w:val="2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Izrada studijske, planske i ostale dokumentacije za energetsku učinkovitost i obnovljive izvore energije te istraživanje i eksploatacija mineralnih sirovina</w:t>
      </w:r>
      <w:r w:rsidR="00B6580E"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6A03B004" w14:textId="61514AF4" w:rsidR="00093B01" w:rsidRPr="00B532A2" w:rsidRDefault="00093B01" w:rsidP="00B6580E">
      <w:pPr>
        <w:pStyle w:val="ListParagraph"/>
        <w:numPr>
          <w:ilvl w:val="0"/>
          <w:numId w:val="2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Uspostava sustava energetske učinkovitosti javne rasvjete na području KKŽ. </w:t>
      </w:r>
    </w:p>
    <w:p w14:paraId="4AF1FF78" w14:textId="5F864B84" w:rsidR="00B6580E" w:rsidRPr="00B532A2" w:rsidRDefault="00093B01" w:rsidP="00B6580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SDG 8. Promovirati uključiv i održiv gospodarski rast, punu zaposlenost i dostojanstven rad za sve</w:t>
      </w:r>
      <w:r w:rsidR="00B6580E" w:rsidRPr="00B532A2">
        <w:rPr>
          <w:rFonts w:ascii="Times New Roman" w:hAnsi="Times New Roman" w:cs="Times New Roman"/>
          <w:sz w:val="24"/>
          <w:szCs w:val="24"/>
        </w:rPr>
        <w:t>:</w:t>
      </w:r>
    </w:p>
    <w:p w14:paraId="591CE1D8" w14:textId="77777777" w:rsidR="00B6580E" w:rsidRPr="00B532A2" w:rsidRDefault="00093B01" w:rsidP="00B6580E">
      <w:pPr>
        <w:pStyle w:val="ListParagraph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Jačanje kapaciteta za strateško planiranje i upravljanje razvojem, jačanje međužupanijske, prekogranične i međunarodne suradnje te korištenje sredstava iz ESI fondova i drugih Programa Unije</w:t>
      </w:r>
      <w:r w:rsidR="00B6580E"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2A8471E8" w14:textId="0CB5C82F" w:rsidR="00093B01" w:rsidRPr="00B532A2" w:rsidRDefault="00093B01" w:rsidP="00B6580E">
      <w:pPr>
        <w:pStyle w:val="ListParagraph"/>
        <w:numPr>
          <w:ilvl w:val="0"/>
          <w:numId w:val="2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Olakšani pristup financiranju i potpore za samozapošljavanje i pokretanje poslovanja (START UP)</w:t>
      </w:r>
      <w:r w:rsidR="006C58D9"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3AFCD5" w14:textId="3283464B" w:rsidR="00B05D5A" w:rsidRPr="00B532A2" w:rsidRDefault="00B05D5A" w:rsidP="00B6580E">
      <w:pPr>
        <w:pStyle w:val="ListParagraph"/>
        <w:numPr>
          <w:ilvl w:val="0"/>
          <w:numId w:val="2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Poticanje realnog sektora na povezivanje, istraživanje i razvoj, povećanje broja patenata i inovacija i uvođenje novih tehnologija;</w:t>
      </w:r>
    </w:p>
    <w:p w14:paraId="497EE2E4" w14:textId="1B72D5A4" w:rsidR="006C58D9" w:rsidRPr="00B532A2" w:rsidRDefault="006C58D9" w:rsidP="00B6580E">
      <w:pPr>
        <w:pStyle w:val="ListParagraph"/>
        <w:numPr>
          <w:ilvl w:val="0"/>
          <w:numId w:val="2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Poboljšanje investicijske klime, promidžba županijskog gospodarstva i proaktivnost u privlačenju domaćih i ino ulagača.</w:t>
      </w:r>
    </w:p>
    <w:p w14:paraId="135A1C44" w14:textId="77777777" w:rsidR="00150CBC" w:rsidRPr="00B532A2" w:rsidRDefault="00093B01" w:rsidP="00D207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SDG 9. Izgraditi prilagodljivu infrastrukturu, promovirati uključivu i održivu industrijalizaciju i poticati inovativnost</w:t>
      </w:r>
      <w:r w:rsidR="00150CBC" w:rsidRPr="00B532A2">
        <w:rPr>
          <w:rFonts w:ascii="Times New Roman" w:hAnsi="Times New Roman" w:cs="Times New Roman"/>
          <w:sz w:val="24"/>
          <w:szCs w:val="24"/>
        </w:rPr>
        <w:t>:</w:t>
      </w:r>
    </w:p>
    <w:p w14:paraId="3CB87459" w14:textId="01564DEF" w:rsidR="006C58D9" w:rsidRPr="00B532A2" w:rsidRDefault="001F4BB4" w:rsidP="001F4BB4">
      <w:pPr>
        <w:pStyle w:val="ListParagraph"/>
        <w:numPr>
          <w:ilvl w:val="0"/>
          <w:numId w:val="4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Izgradnja javne turističke infrastrukture</w:t>
      </w:r>
      <w:r w:rsidR="00702FE1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47731D91" w14:textId="619DF7B4" w:rsidR="00B05D5A" w:rsidRPr="00B532A2" w:rsidRDefault="00093B01" w:rsidP="00B05D5A">
      <w:pPr>
        <w:pStyle w:val="ListParagraph"/>
        <w:numPr>
          <w:ilvl w:val="0"/>
          <w:numId w:val="2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Marketinška potpora razvoju županijskog turizma</w:t>
      </w:r>
      <w:r w:rsidR="00150CBC"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36128CB3" w14:textId="3ADA3B90" w:rsidR="00093B01" w:rsidRPr="00B532A2" w:rsidRDefault="00093B01" w:rsidP="00150CBC">
      <w:pPr>
        <w:pStyle w:val="ListParagraph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Revitalizacija kulturne i prirodne baštine te ostala ulaganja u turizam u funkciji gospodarskog razvoja.</w:t>
      </w:r>
    </w:p>
    <w:p w14:paraId="30B604EE" w14:textId="77777777" w:rsidR="00F31004" w:rsidRPr="00B532A2" w:rsidRDefault="00093B01" w:rsidP="00093B0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SDG 11. Učiniti gradove i naselja uključivim, sigurnim, prilagodljivim i održivim</w:t>
      </w:r>
      <w:r w:rsidR="00F31004" w:rsidRPr="00B532A2">
        <w:rPr>
          <w:rFonts w:ascii="Times New Roman" w:hAnsi="Times New Roman" w:cs="Times New Roman"/>
          <w:sz w:val="24"/>
          <w:szCs w:val="24"/>
        </w:rPr>
        <w:t>:</w:t>
      </w:r>
    </w:p>
    <w:p w14:paraId="61290221" w14:textId="77777777" w:rsidR="00F31004" w:rsidRPr="00B532A2" w:rsidRDefault="00093B01" w:rsidP="00F31004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Razvoj cestovne i željezničke infrastrukture te ostale prometne infrastrukture; </w:t>
      </w:r>
    </w:p>
    <w:p w14:paraId="2249A980" w14:textId="77777777" w:rsidR="00F31004" w:rsidRPr="00B532A2" w:rsidRDefault="00093B01" w:rsidP="00F31004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Jačanje integriranog prijevoza putnika u cestovnom prometu i intermodalnog prijevoza </w:t>
      </w: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tereta; </w:t>
      </w:r>
    </w:p>
    <w:p w14:paraId="189C15E8" w14:textId="77777777" w:rsidR="00F31004" w:rsidRPr="00B532A2" w:rsidRDefault="00093B01" w:rsidP="00F31004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Digitalna transformacija javne uprave; </w:t>
      </w:r>
    </w:p>
    <w:p w14:paraId="3FACA152" w14:textId="77777777" w:rsidR="00F31004" w:rsidRPr="00B532A2" w:rsidRDefault="00093B01" w:rsidP="00F31004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Regionalni centar za gospodarenje otpadom (RCGO) „Piškornica“; </w:t>
      </w:r>
    </w:p>
    <w:p w14:paraId="4083BF47" w14:textId="77777777" w:rsidR="00F31004" w:rsidRPr="00B532A2" w:rsidRDefault="00093B01" w:rsidP="00F31004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Sanacija svih neusklađenih odlagališta neopasnog otpada i izgradnja reciklažnih dvorišta u svim JLS-ima te sortirnica i biokompostana; </w:t>
      </w:r>
    </w:p>
    <w:p w14:paraId="5D6FE459" w14:textId="77777777" w:rsidR="00F31004" w:rsidRPr="00B532A2" w:rsidRDefault="00093B01" w:rsidP="00F31004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Razvoj sustava odvojenog prikupljanja i oporabe posebnih kategorija otpada i kontinuirano informiranje i obrazovanje o održivom gospodarenju otpadom; </w:t>
      </w:r>
    </w:p>
    <w:p w14:paraId="6C380E65" w14:textId="77777777" w:rsidR="00F31004" w:rsidRPr="00B532A2" w:rsidRDefault="00093B01" w:rsidP="00F31004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Poticanje demografske obnove i zadržavanje postojećeg stanovništva; </w:t>
      </w:r>
    </w:p>
    <w:p w14:paraId="51F9DEA6" w14:textId="44F1FA6E" w:rsidR="0019624B" w:rsidRPr="00B532A2" w:rsidRDefault="0019624B" w:rsidP="00F31004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Jačanje kapaciteta civilnog društva kao važnog dionika ukupnog razvoja županije;</w:t>
      </w:r>
    </w:p>
    <w:p w14:paraId="4FF3EF65" w14:textId="4E54CA7D" w:rsidR="00621B9A" w:rsidRPr="00B532A2" w:rsidRDefault="00621B9A" w:rsidP="00F31004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Osnaživanje sporta;</w:t>
      </w:r>
    </w:p>
    <w:p w14:paraId="69D8A875" w14:textId="77777777" w:rsidR="00F31004" w:rsidRPr="00B532A2" w:rsidRDefault="00093B01" w:rsidP="00F31004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Valorizacija i očuvanje kulturno povijesnih vrijednosti i poticanje razvoja kulturnog stvaralaštva; </w:t>
      </w:r>
    </w:p>
    <w:p w14:paraId="64796296" w14:textId="77777777" w:rsidR="00F31004" w:rsidRPr="00B532A2" w:rsidRDefault="00093B01" w:rsidP="00F31004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Razvoj pametnih naselja; </w:t>
      </w:r>
    </w:p>
    <w:p w14:paraId="598CA54F" w14:textId="77777777" w:rsidR="00F31004" w:rsidRPr="00B532A2" w:rsidRDefault="00093B01" w:rsidP="00F31004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Katastarske izmjere; </w:t>
      </w:r>
    </w:p>
    <w:p w14:paraId="601B7E69" w14:textId="77777777" w:rsidR="00F31004" w:rsidRPr="00B532A2" w:rsidRDefault="00093B01" w:rsidP="00F31004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Izrada prostornih planova; </w:t>
      </w:r>
    </w:p>
    <w:p w14:paraId="7A95D2F1" w14:textId="77777777" w:rsidR="00F31004" w:rsidRPr="00B532A2" w:rsidRDefault="00093B01" w:rsidP="00F31004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Praćenje stanja u prostoru; </w:t>
      </w:r>
    </w:p>
    <w:p w14:paraId="505444ED" w14:textId="77777777" w:rsidR="00F31004" w:rsidRPr="00B532A2" w:rsidRDefault="00093B01" w:rsidP="00F31004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Razvoj geografskog informacijskog sustava prostornog uređenja; </w:t>
      </w:r>
    </w:p>
    <w:p w14:paraId="427CF807" w14:textId="77777777" w:rsidR="00F31004" w:rsidRPr="00B532A2" w:rsidRDefault="00093B01" w:rsidP="00F31004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Razvoj sustava civilne zaštite i poboljšanje sustava zaštite i spašavanja od velikih nesreća</w:t>
      </w:r>
      <w:r w:rsidR="00F31004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00AC8A72" w14:textId="4F440C8B" w:rsidR="00093B01" w:rsidRPr="00B532A2" w:rsidRDefault="00093B01" w:rsidP="00F31004">
      <w:pPr>
        <w:pStyle w:val="ListParagraph"/>
        <w:numPr>
          <w:ilvl w:val="0"/>
          <w:numId w:val="27"/>
        </w:num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lastRenderedPageBreak/>
        <w:t>Jačanje kapaciteta operativnih snaga zaštite i spašavanja.</w:t>
      </w:r>
    </w:p>
    <w:p w14:paraId="05C98508" w14:textId="77777777" w:rsidR="0032673A" w:rsidRPr="00B532A2" w:rsidRDefault="0032673A" w:rsidP="0032673A">
      <w:pPr>
        <w:pStyle w:val="ListParagraph"/>
        <w:spacing w:after="0" w:line="276" w:lineRule="auto"/>
        <w:ind w:left="78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421F24" w14:textId="77777777" w:rsidR="0032673A" w:rsidRPr="00B532A2" w:rsidRDefault="00093B01" w:rsidP="00093B01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SDG 15. Zaštititi, uspostaviti i promovirati održivo korištenje kopnenih ekosustava, održivo upravljati šumama, suzbiti dezertifikaciju, zaustaviti degradaciju tla te spriječiti uništavanje biološke raznolikosti</w:t>
      </w:r>
      <w:r w:rsidR="0032673A" w:rsidRPr="00B532A2">
        <w:rPr>
          <w:rFonts w:ascii="Times New Roman" w:hAnsi="Times New Roman" w:cs="Times New Roman"/>
          <w:sz w:val="24"/>
          <w:szCs w:val="24"/>
        </w:rPr>
        <w:t>:</w:t>
      </w:r>
    </w:p>
    <w:p w14:paraId="64B438DA" w14:textId="77777777" w:rsidR="0032673A" w:rsidRPr="00B532A2" w:rsidRDefault="00093B01" w:rsidP="0032673A">
      <w:pPr>
        <w:pStyle w:val="ListParagraph"/>
        <w:numPr>
          <w:ilvl w:val="0"/>
          <w:numId w:val="28"/>
        </w:num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Očuvanje biološke i krajobrazne raznolikosti i održivi razvoj</w:t>
      </w:r>
      <w:r w:rsidR="0032673A"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647DB9A" w14:textId="60DFC682" w:rsidR="00093B01" w:rsidRPr="00B532A2" w:rsidRDefault="00093B01" w:rsidP="0032673A">
      <w:pPr>
        <w:pStyle w:val="ListParagraph"/>
        <w:numPr>
          <w:ilvl w:val="0"/>
          <w:numId w:val="28"/>
        </w:num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Istraživanje i praćenje stanja zaštićenih područja</w:t>
      </w:r>
      <w:r w:rsidR="0032673A"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34B9C4C7" w14:textId="3BE1DAB9" w:rsidR="007F1815" w:rsidRPr="00B532A2" w:rsidRDefault="0032673A" w:rsidP="0032673A">
      <w:pPr>
        <w:pStyle w:val="ListParagraph"/>
        <w:numPr>
          <w:ilvl w:val="0"/>
          <w:numId w:val="28"/>
        </w:numPr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color w:val="000000" w:themeColor="text1"/>
          <w:sz w:val="24"/>
          <w:szCs w:val="24"/>
        </w:rPr>
        <w:t>Planiranje upravljanja zaštićenim područjima.</w:t>
      </w:r>
    </w:p>
    <w:p w14:paraId="00AC7491" w14:textId="3355AE42" w:rsidR="00093B01" w:rsidRPr="00B532A2" w:rsidRDefault="00093B01" w:rsidP="007F1815">
      <w:pPr>
        <w:pStyle w:val="Heading2"/>
        <w:numPr>
          <w:ilvl w:val="1"/>
          <w:numId w:val="3"/>
        </w:numPr>
        <w:spacing w:after="240"/>
        <w:rPr>
          <w:rFonts w:ascii="Times New Roman" w:hAnsi="Times New Roman" w:cs="Times New Roman"/>
          <w:sz w:val="32"/>
          <w:szCs w:val="32"/>
        </w:rPr>
      </w:pPr>
      <w:bookmarkStart w:id="226" w:name="_Toc211258242"/>
      <w:r w:rsidRPr="00B532A2">
        <w:rPr>
          <w:rFonts w:ascii="Times New Roman" w:hAnsi="Times New Roman" w:cs="Times New Roman"/>
          <w:sz w:val="32"/>
          <w:szCs w:val="32"/>
        </w:rPr>
        <w:t>Doprinos provedbi zajedničkih prioriteta EU</w:t>
      </w:r>
      <w:bookmarkEnd w:id="226"/>
    </w:p>
    <w:p w14:paraId="00F34BF5" w14:textId="0CA4DAF3" w:rsidR="00F12081" w:rsidRPr="00B532A2" w:rsidRDefault="00F12081" w:rsidP="00F12081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>Europska unija je za razdoblje 2021.-2027</w:t>
      </w:r>
      <w:r w:rsidR="00960E66" w:rsidRPr="00B532A2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 definirala Zajedničke prioritete razvoja: </w:t>
      </w:r>
      <w:r w:rsidRPr="00B532A2">
        <w:rPr>
          <w:rFonts w:ascii="Times New Roman" w:eastAsia="Times New Roman" w:hAnsi="Times New Roman" w:cs="Times New Roman"/>
          <w:b/>
          <w:sz w:val="24"/>
          <w:szCs w:val="24"/>
        </w:rPr>
        <w:t xml:space="preserve">digitalna transformacija i zelena tranzicija. </w:t>
      </w:r>
    </w:p>
    <w:p w14:paraId="10B5A7AF" w14:textId="77777777" w:rsidR="00F12081" w:rsidRPr="00B532A2" w:rsidRDefault="00F12081" w:rsidP="00F12081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3EEA876" w14:textId="77777777" w:rsidR="00F12081" w:rsidRPr="00B532A2" w:rsidRDefault="00F12081" w:rsidP="00F12081">
      <w:pPr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bCs/>
          <w:sz w:val="24"/>
          <w:szCs w:val="24"/>
        </w:rPr>
        <w:t xml:space="preserve">Doprinos </w:t>
      </w:r>
      <w:r w:rsidRPr="00B532A2">
        <w:rPr>
          <w:rFonts w:ascii="Times New Roman" w:eastAsia="Times New Roman" w:hAnsi="Times New Roman" w:cs="Times New Roman"/>
          <w:b/>
          <w:i/>
          <w:iCs/>
          <w:sz w:val="24"/>
          <w:szCs w:val="24"/>
        </w:rPr>
        <w:t>digitalnoj transformaciji</w:t>
      </w:r>
      <w:r w:rsidRPr="00B532A2">
        <w:rPr>
          <w:rFonts w:ascii="Times New Roman" w:eastAsia="Times New Roman" w:hAnsi="Times New Roman" w:cs="Times New Roman"/>
          <w:bCs/>
          <w:sz w:val="24"/>
          <w:szCs w:val="24"/>
        </w:rPr>
        <w:t xml:space="preserve"> kroz digitalizaciju javnih usluga, razvoj digitalnih platformi i razvoj digitalnih vještina očituje se u sljedećim mjerama:</w:t>
      </w:r>
    </w:p>
    <w:p w14:paraId="15C18B94" w14:textId="77777777" w:rsidR="00F12081" w:rsidRPr="00B532A2" w:rsidRDefault="00F12081" w:rsidP="00F12081">
      <w:pPr>
        <w:spacing w:after="0" w:line="276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3D145A49" w14:textId="77777777" w:rsidR="00F12081" w:rsidRPr="00B532A2" w:rsidRDefault="00F12081" w:rsidP="00F12081">
      <w:pPr>
        <w:pStyle w:val="ListParagraph"/>
        <w:numPr>
          <w:ilvl w:val="0"/>
          <w:numId w:val="18"/>
        </w:numPr>
        <w:spacing w:after="0" w:line="276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Digitalna transformacija javne uprave;</w:t>
      </w:r>
    </w:p>
    <w:p w14:paraId="50D8767A" w14:textId="77777777" w:rsidR="00F12081" w:rsidRPr="00B532A2" w:rsidRDefault="00F12081" w:rsidP="00F12081">
      <w:pPr>
        <w:pStyle w:val="ListParagraph"/>
        <w:numPr>
          <w:ilvl w:val="0"/>
          <w:numId w:val="17"/>
        </w:numPr>
        <w:spacing w:after="0" w:line="276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Olakšani pristup financiranju i potpore za samozapošljavanje i pokretanje poslovanja (START UP);</w:t>
      </w:r>
    </w:p>
    <w:p w14:paraId="1B460149" w14:textId="77777777" w:rsidR="00F12081" w:rsidRPr="00B532A2" w:rsidRDefault="00F12081" w:rsidP="00F12081">
      <w:pPr>
        <w:pStyle w:val="ListParagraph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Razvoj pametnih naselja;</w:t>
      </w:r>
    </w:p>
    <w:p w14:paraId="67AC14A0" w14:textId="77777777" w:rsidR="00F12081" w:rsidRPr="00B532A2" w:rsidRDefault="00F12081" w:rsidP="00F12081">
      <w:pPr>
        <w:pStyle w:val="ListParagraph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Katastarske izmjere;</w:t>
      </w:r>
    </w:p>
    <w:p w14:paraId="4FA0266D" w14:textId="77777777" w:rsidR="00F12081" w:rsidRPr="00B532A2" w:rsidRDefault="00F12081" w:rsidP="00F12081">
      <w:pPr>
        <w:pStyle w:val="ListParagraph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Izrada prostornih planova;</w:t>
      </w:r>
    </w:p>
    <w:p w14:paraId="4DEEF771" w14:textId="77777777" w:rsidR="00F12081" w:rsidRPr="00B532A2" w:rsidRDefault="00F12081" w:rsidP="00F12081">
      <w:pPr>
        <w:pStyle w:val="ListParagraph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Praćenje stanja u prostoru;</w:t>
      </w:r>
    </w:p>
    <w:p w14:paraId="63978DB4" w14:textId="77777777" w:rsidR="00F12081" w:rsidRPr="00B532A2" w:rsidRDefault="00F12081" w:rsidP="00F12081">
      <w:pPr>
        <w:pStyle w:val="ListParagraph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Razvoj geografskog informacijskog sustava prostornog uređenja;</w:t>
      </w:r>
    </w:p>
    <w:p w14:paraId="2D4E9E91" w14:textId="77777777" w:rsidR="00F12081" w:rsidRPr="00B532A2" w:rsidRDefault="00F12081" w:rsidP="00F12081">
      <w:pPr>
        <w:pStyle w:val="ListParagraph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Razvoj sustava civilne zaštite i poboljšanje sustava zaštite i spašavanja od velikih nesreća;</w:t>
      </w:r>
    </w:p>
    <w:p w14:paraId="3C25F99E" w14:textId="77777777" w:rsidR="00F12081" w:rsidRPr="00B532A2" w:rsidRDefault="00F12081" w:rsidP="00F12081">
      <w:pPr>
        <w:pStyle w:val="ListParagraph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Lokalna uprava i administracija.</w:t>
      </w:r>
    </w:p>
    <w:p w14:paraId="17E5ED2E" w14:textId="77777777" w:rsidR="00F12081" w:rsidRPr="00B532A2" w:rsidRDefault="00F12081" w:rsidP="00F12081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AC8BBD3" w14:textId="6FA8613A" w:rsidR="00F12081" w:rsidRPr="00B532A2" w:rsidRDefault="00F12081" w:rsidP="00F12081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Doprinos </w:t>
      </w:r>
      <w:r w:rsidRPr="00B532A2"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zelenoj tranziciji</w:t>
      </w:r>
      <w:r w:rsidRPr="00B532A2">
        <w:rPr>
          <w:rFonts w:ascii="Times New Roman" w:eastAsia="Times New Roman" w:hAnsi="Times New Roman" w:cs="Times New Roman"/>
          <w:sz w:val="24"/>
          <w:szCs w:val="24"/>
        </w:rPr>
        <w:t xml:space="preserve"> očituje se očuvanjem biološke raznolikosti, osiguranjem zdravijeg prehrambenog sustava, promicanjem zelenih investicija i osnaživanjem industrija, </w:t>
      </w:r>
      <w:r w:rsidR="00E44BD7" w:rsidRPr="00B532A2"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 w:rsidRPr="00B532A2">
        <w:rPr>
          <w:rFonts w:ascii="Times New Roman" w:eastAsia="Times New Roman" w:hAnsi="Times New Roman" w:cs="Times New Roman"/>
          <w:sz w:val="24"/>
          <w:szCs w:val="24"/>
        </w:rPr>
        <w:t>vidljivo je kroz provedbu sljedećih mjera:</w:t>
      </w:r>
    </w:p>
    <w:p w14:paraId="31DA7DBF" w14:textId="77777777" w:rsidR="00F12081" w:rsidRPr="00B532A2" w:rsidRDefault="00F12081" w:rsidP="00F12081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616D80A" w14:textId="77777777" w:rsidR="00F12081" w:rsidRPr="00B532A2" w:rsidRDefault="00F12081" w:rsidP="00F12081">
      <w:pPr>
        <w:pStyle w:val="ListParagraph"/>
        <w:numPr>
          <w:ilvl w:val="0"/>
          <w:numId w:val="16"/>
        </w:numPr>
        <w:spacing w:after="0" w:line="276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Razvoj cestovne i željezničke infrastrukture te ostale prometne infrastrukture;</w:t>
      </w:r>
    </w:p>
    <w:p w14:paraId="4D803807" w14:textId="7B1E14F9" w:rsidR="008804DF" w:rsidRPr="00B532A2" w:rsidRDefault="008804DF" w:rsidP="008804DF">
      <w:pPr>
        <w:pStyle w:val="ListParagraph"/>
        <w:numPr>
          <w:ilvl w:val="0"/>
          <w:numId w:val="16"/>
        </w:numPr>
        <w:spacing w:after="0" w:line="276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Jačanje integriranog prijevoza putnika u cestovnom prometu i intermodalnog prijevoza </w:t>
      </w:r>
      <w:r w:rsidRPr="00B532A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br/>
        <w:t xml:space="preserve">tereta; </w:t>
      </w:r>
    </w:p>
    <w:p w14:paraId="556AAE54" w14:textId="77777777" w:rsidR="00F12081" w:rsidRPr="00B532A2" w:rsidRDefault="00F12081" w:rsidP="00F12081">
      <w:pPr>
        <w:pStyle w:val="ListParagraph"/>
        <w:numPr>
          <w:ilvl w:val="0"/>
          <w:numId w:val="16"/>
        </w:numPr>
        <w:spacing w:after="0" w:line="276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Regionalni centar za gospodarenje otpadom (RCGO) „Piškornica“;</w:t>
      </w:r>
    </w:p>
    <w:p w14:paraId="78AEBD48" w14:textId="77777777" w:rsidR="00F12081" w:rsidRPr="00B532A2" w:rsidRDefault="00F12081" w:rsidP="00F12081">
      <w:pPr>
        <w:pStyle w:val="ListParagraph"/>
        <w:numPr>
          <w:ilvl w:val="0"/>
          <w:numId w:val="16"/>
        </w:numPr>
        <w:spacing w:after="0" w:line="276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Sanacija svih neusklađenih odlagališta neopasnog otpada i izgradnja reciklažnih dvorišta u svim JLS-ima te sortirnica i biokompostana;</w:t>
      </w:r>
    </w:p>
    <w:p w14:paraId="62A05B28" w14:textId="77777777" w:rsidR="00F12081" w:rsidRPr="00B532A2" w:rsidRDefault="00F12081" w:rsidP="00F12081">
      <w:pPr>
        <w:pStyle w:val="ListParagraph"/>
        <w:numPr>
          <w:ilvl w:val="0"/>
          <w:numId w:val="16"/>
        </w:numPr>
        <w:spacing w:after="0" w:line="276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Razvoj sustava odvojenog prikupljanja i oporabe posebnih kategorija otpada i kontinuirano informiranje i obrazovanje o održivom gospodarenju otpadom;</w:t>
      </w:r>
    </w:p>
    <w:p w14:paraId="3CD5EBDE" w14:textId="77777777" w:rsidR="00F12081" w:rsidRPr="00B532A2" w:rsidRDefault="00F12081" w:rsidP="00F12081">
      <w:pPr>
        <w:numPr>
          <w:ilvl w:val="0"/>
          <w:numId w:val="15"/>
        </w:numPr>
        <w:spacing w:after="160" w:line="276" w:lineRule="auto"/>
        <w:ind w:left="709"/>
        <w:contextualSpacing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Razvoj sustava vodoopskrbe, odvodnje i pročišćavanja otpadnih voda;</w:t>
      </w:r>
    </w:p>
    <w:p w14:paraId="75C6716C" w14:textId="77777777" w:rsidR="00F12081" w:rsidRPr="00B532A2" w:rsidRDefault="00F12081" w:rsidP="00F12081">
      <w:pPr>
        <w:numPr>
          <w:ilvl w:val="0"/>
          <w:numId w:val="15"/>
        </w:numPr>
        <w:spacing w:after="160" w:line="276" w:lineRule="auto"/>
        <w:ind w:left="709"/>
        <w:contextualSpacing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Razvoj sustava navodnjavanja i melioracijske odvodnje;</w:t>
      </w:r>
    </w:p>
    <w:p w14:paraId="58FA2AE7" w14:textId="77777777" w:rsidR="00F12081" w:rsidRPr="00B532A2" w:rsidRDefault="00F12081" w:rsidP="00F12081">
      <w:pPr>
        <w:numPr>
          <w:ilvl w:val="0"/>
          <w:numId w:val="15"/>
        </w:numPr>
        <w:spacing w:after="160" w:line="276" w:lineRule="auto"/>
        <w:ind w:left="709"/>
        <w:contextualSpacing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Monitoring kakvoće pitke vode i pročišćenih otpadnih voda;</w:t>
      </w:r>
    </w:p>
    <w:p w14:paraId="5EB2B7D3" w14:textId="77777777" w:rsidR="00F12081" w:rsidRPr="00B532A2" w:rsidRDefault="00F12081" w:rsidP="00F12081">
      <w:pPr>
        <w:numPr>
          <w:ilvl w:val="0"/>
          <w:numId w:val="15"/>
        </w:numPr>
        <w:spacing w:after="160" w:line="276" w:lineRule="auto"/>
        <w:ind w:left="709"/>
        <w:contextualSpacing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lastRenderedPageBreak/>
        <w:t>Izrada okolišne dokumentacije potrebne za održivi razvoj zelene Županije;</w:t>
      </w:r>
    </w:p>
    <w:p w14:paraId="0942F7D7" w14:textId="77777777" w:rsidR="00F12081" w:rsidRPr="00B532A2" w:rsidRDefault="00F12081" w:rsidP="00F12081">
      <w:pPr>
        <w:numPr>
          <w:ilvl w:val="0"/>
          <w:numId w:val="15"/>
        </w:numPr>
        <w:spacing w:after="160" w:line="276" w:lineRule="auto"/>
        <w:ind w:left="709"/>
        <w:contextualSpacing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Poticanje energetske učinkovitosti u javnom i privatnom sektoru i korištenje obnovljivih izvora energije gradnjom poslovne i javne infrastrukture te stambenog sektora;</w:t>
      </w:r>
    </w:p>
    <w:p w14:paraId="692AB2F1" w14:textId="77777777" w:rsidR="00F12081" w:rsidRPr="00B532A2" w:rsidRDefault="00F12081" w:rsidP="00F12081">
      <w:pPr>
        <w:numPr>
          <w:ilvl w:val="0"/>
          <w:numId w:val="15"/>
        </w:numPr>
        <w:spacing w:after="160" w:line="276" w:lineRule="auto"/>
        <w:ind w:left="709"/>
        <w:contextualSpacing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Razvoj pametnih sustava upravljanja energijom;</w:t>
      </w:r>
    </w:p>
    <w:p w14:paraId="261FBE77" w14:textId="77777777" w:rsidR="00F12081" w:rsidRPr="00B532A2" w:rsidRDefault="00F12081" w:rsidP="00F12081">
      <w:pPr>
        <w:numPr>
          <w:ilvl w:val="0"/>
          <w:numId w:val="15"/>
        </w:numPr>
        <w:spacing w:after="160" w:line="276" w:lineRule="auto"/>
        <w:ind w:left="709"/>
        <w:contextualSpacing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Izrada studijske, planske i ostale dokumentacije za energetsku učinkovitost i obnovljive izvore energije te istraživanje i eksploatacija mineralnih sirovina;</w:t>
      </w:r>
    </w:p>
    <w:p w14:paraId="2ADA98D3" w14:textId="77777777" w:rsidR="00F12081" w:rsidRPr="00B532A2" w:rsidRDefault="00F12081" w:rsidP="00F12081">
      <w:pPr>
        <w:numPr>
          <w:ilvl w:val="0"/>
          <w:numId w:val="15"/>
        </w:numPr>
        <w:spacing w:after="160" w:line="276" w:lineRule="auto"/>
        <w:ind w:left="709"/>
        <w:contextualSpacing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Uspostava sustava energetske učinkovitosti javne rasvjete na području KKŽ;</w:t>
      </w:r>
    </w:p>
    <w:p w14:paraId="1F2595F8" w14:textId="77777777" w:rsidR="00F12081" w:rsidRPr="00B532A2" w:rsidRDefault="00F12081" w:rsidP="00F12081">
      <w:pPr>
        <w:numPr>
          <w:ilvl w:val="0"/>
          <w:numId w:val="15"/>
        </w:numPr>
        <w:spacing w:after="160" w:line="276" w:lineRule="auto"/>
        <w:ind w:left="709"/>
        <w:contextualSpacing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Očuvanje biološke i krajobrazne raznolikosti i održivi razvoj;</w:t>
      </w:r>
    </w:p>
    <w:p w14:paraId="7FF71139" w14:textId="77777777" w:rsidR="00F12081" w:rsidRPr="00B532A2" w:rsidRDefault="00F12081" w:rsidP="00F12081">
      <w:pPr>
        <w:numPr>
          <w:ilvl w:val="0"/>
          <w:numId w:val="15"/>
        </w:numPr>
        <w:spacing w:after="160" w:line="276" w:lineRule="auto"/>
        <w:ind w:left="709"/>
        <w:contextualSpacing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Istraživanje i praćenje stanja zaštićenih područja; </w:t>
      </w:r>
    </w:p>
    <w:p w14:paraId="445CB882" w14:textId="4D59D753" w:rsidR="00F12081" w:rsidRPr="00B532A2" w:rsidRDefault="00F12081" w:rsidP="00F12081">
      <w:pPr>
        <w:numPr>
          <w:ilvl w:val="0"/>
          <w:numId w:val="15"/>
        </w:numPr>
        <w:spacing w:after="160" w:line="276" w:lineRule="auto"/>
        <w:ind w:left="709"/>
        <w:contextualSpacing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532A2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Planiranje upravljanja zaštićenim područjima</w:t>
      </w:r>
      <w:r w:rsidR="00561C25" w:rsidRPr="00B532A2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.</w:t>
      </w:r>
    </w:p>
    <w:p w14:paraId="178F3FAE" w14:textId="77777777" w:rsidR="007F1815" w:rsidRPr="00B532A2" w:rsidRDefault="007F1815" w:rsidP="007F1815">
      <w:pPr>
        <w:spacing w:after="160" w:line="276" w:lineRule="auto"/>
        <w:ind w:left="349"/>
        <w:contextualSpacing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214F922F" w14:textId="77777777" w:rsidR="007F1815" w:rsidRPr="00B532A2" w:rsidRDefault="007F1815" w:rsidP="007F1815">
      <w:pPr>
        <w:spacing w:after="160" w:line="276" w:lineRule="auto"/>
        <w:ind w:left="349"/>
        <w:contextualSpacing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sectPr w:rsidR="007F1815" w:rsidRPr="00B532A2" w:rsidSect="00D530A8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3400E83A" w14:textId="3F3D89D8" w:rsidR="00BC08BE" w:rsidRPr="00B532A2" w:rsidRDefault="00745270" w:rsidP="007F1815">
      <w:pPr>
        <w:pStyle w:val="Heading1"/>
        <w:numPr>
          <w:ilvl w:val="0"/>
          <w:numId w:val="3"/>
        </w:numPr>
        <w:spacing w:before="0" w:after="240"/>
        <w:rPr>
          <w:rFonts w:ascii="Times New Roman" w:hAnsi="Times New Roman" w:cs="Times New Roman"/>
        </w:rPr>
      </w:pPr>
      <w:bookmarkStart w:id="227" w:name="_Toc88566399"/>
      <w:bookmarkStart w:id="228" w:name="_Toc88567579"/>
      <w:bookmarkStart w:id="229" w:name="_Toc211258243"/>
      <w:r w:rsidRPr="00B532A2">
        <w:rPr>
          <w:rFonts w:ascii="Times New Roman" w:hAnsi="Times New Roman" w:cs="Times New Roman"/>
        </w:rPr>
        <w:lastRenderedPageBreak/>
        <w:t>POPIS MJERA ZA PROVEDBU POSEBNIH CILJEVA I POKAZATELJA REZULTATA</w:t>
      </w:r>
      <w:bookmarkEnd w:id="227"/>
      <w:bookmarkEnd w:id="228"/>
      <w:bookmarkEnd w:id="229"/>
    </w:p>
    <w:p w14:paraId="4B539604" w14:textId="15142BF3" w:rsidR="00BC08BE" w:rsidRPr="00B532A2" w:rsidRDefault="001A786D" w:rsidP="008227AC">
      <w:pPr>
        <w:pStyle w:val="Heading2"/>
        <w:numPr>
          <w:ilvl w:val="1"/>
          <w:numId w:val="3"/>
        </w:numPr>
        <w:spacing w:after="240"/>
        <w:rPr>
          <w:rFonts w:ascii="Times New Roman" w:hAnsi="Times New Roman" w:cs="Times New Roman"/>
          <w:sz w:val="32"/>
          <w:szCs w:val="32"/>
        </w:rPr>
      </w:pPr>
      <w:bookmarkStart w:id="230" w:name="_Toc211258244"/>
      <w:r w:rsidRPr="00B532A2">
        <w:rPr>
          <w:rFonts w:ascii="Times New Roman" w:hAnsi="Times New Roman" w:cs="Times New Roman"/>
          <w:sz w:val="32"/>
          <w:szCs w:val="32"/>
        </w:rPr>
        <w:t>Popis mjera za provedbu Posebnih ciljeva</w:t>
      </w:r>
      <w:bookmarkEnd w:id="230"/>
    </w:p>
    <w:p w14:paraId="383EC3EB" w14:textId="6678CCC9" w:rsidR="009170B0" w:rsidRPr="00B532A2" w:rsidRDefault="00A542C0" w:rsidP="00A542C0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Za potrebe realizacije </w:t>
      </w: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Posebnog cilja 1 Povezanija županija kružnog gospodarstva</w:t>
      </w:r>
      <w:r w:rsidRPr="00B532A2">
        <w:rPr>
          <w:rFonts w:ascii="Times New Roman" w:hAnsi="Times New Roman" w:cs="Times New Roman"/>
          <w:sz w:val="24"/>
          <w:szCs w:val="24"/>
        </w:rPr>
        <w:t xml:space="preserve"> definirane su sljedeće mjere:</w:t>
      </w:r>
    </w:p>
    <w:p w14:paraId="1167DB3A" w14:textId="132E5B0B" w:rsidR="003B2D6E" w:rsidRPr="00B532A2" w:rsidRDefault="009170B0" w:rsidP="009170B0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31" w:name="_Hlk85008523"/>
      <w:r w:rsidRPr="00B532A2">
        <w:rPr>
          <w:rFonts w:ascii="Times New Roman" w:hAnsi="Times New Roman" w:cs="Times New Roman"/>
          <w:b/>
          <w:bCs/>
          <w:sz w:val="24"/>
          <w:szCs w:val="24"/>
        </w:rPr>
        <w:t>1.1.1.</w:t>
      </w:r>
      <w:r w:rsidR="003B2D6E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3B2D6E" w:rsidRPr="00B532A2">
        <w:rPr>
          <w:rFonts w:ascii="Times New Roman" w:hAnsi="Times New Roman" w:cs="Times New Roman"/>
          <w:sz w:val="24"/>
          <w:szCs w:val="24"/>
        </w:rPr>
        <w:tab/>
      </w:r>
      <w:r w:rsidR="00A542C0" w:rsidRPr="00B532A2">
        <w:rPr>
          <w:rFonts w:ascii="Times New Roman" w:hAnsi="Times New Roman" w:cs="Times New Roman"/>
          <w:sz w:val="24"/>
          <w:szCs w:val="24"/>
        </w:rPr>
        <w:t>Razvoj cestovne i željezničke infrastrukture te ostale prometne infrastrukture;</w:t>
      </w:r>
    </w:p>
    <w:p w14:paraId="43410256" w14:textId="6DB8243A" w:rsidR="003B2D6E" w:rsidRPr="00B532A2" w:rsidRDefault="009170B0" w:rsidP="003B2D6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1.1.2.</w:t>
      </w:r>
      <w:r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3B2D6E" w:rsidRPr="00B532A2">
        <w:rPr>
          <w:rFonts w:ascii="Times New Roman" w:hAnsi="Times New Roman" w:cs="Times New Roman"/>
          <w:sz w:val="24"/>
          <w:szCs w:val="24"/>
        </w:rPr>
        <w:tab/>
      </w:r>
      <w:r w:rsidR="005B7B28" w:rsidRPr="00B532A2">
        <w:rPr>
          <w:rFonts w:ascii="Times New Roman" w:hAnsi="Times New Roman" w:cs="Times New Roman"/>
          <w:sz w:val="24"/>
          <w:szCs w:val="24"/>
        </w:rPr>
        <w:t xml:space="preserve">Jačanje integriranog prijevoza putnika u cestovnom prometu i intermodalnog prijevoza </w:t>
      </w:r>
      <w:r w:rsidR="003B2D6E" w:rsidRPr="00B532A2">
        <w:rPr>
          <w:rFonts w:ascii="Times New Roman" w:hAnsi="Times New Roman" w:cs="Times New Roman"/>
          <w:sz w:val="24"/>
          <w:szCs w:val="24"/>
        </w:rPr>
        <w:br/>
        <w:t xml:space="preserve">          </w:t>
      </w:r>
      <w:r w:rsidR="003B2D6E" w:rsidRPr="00B532A2">
        <w:rPr>
          <w:rFonts w:ascii="Times New Roman" w:hAnsi="Times New Roman" w:cs="Times New Roman"/>
          <w:sz w:val="24"/>
          <w:szCs w:val="24"/>
        </w:rPr>
        <w:tab/>
      </w:r>
      <w:r w:rsidR="005B7B28" w:rsidRPr="00B532A2">
        <w:rPr>
          <w:rFonts w:ascii="Times New Roman" w:hAnsi="Times New Roman" w:cs="Times New Roman"/>
          <w:sz w:val="24"/>
          <w:szCs w:val="24"/>
        </w:rPr>
        <w:t>teret</w:t>
      </w:r>
      <w:r w:rsidR="008C62F7" w:rsidRPr="00B532A2">
        <w:rPr>
          <w:rFonts w:ascii="Times New Roman" w:hAnsi="Times New Roman" w:cs="Times New Roman"/>
          <w:sz w:val="24"/>
          <w:szCs w:val="24"/>
        </w:rPr>
        <w:t>a</w:t>
      </w:r>
      <w:r w:rsidR="003B2D6E" w:rsidRPr="00B532A2">
        <w:rPr>
          <w:rFonts w:ascii="Times New Roman" w:hAnsi="Times New Roman" w:cs="Times New Roman"/>
          <w:sz w:val="24"/>
          <w:szCs w:val="24"/>
        </w:rPr>
        <w:t>;</w:t>
      </w:r>
    </w:p>
    <w:p w14:paraId="3D650402" w14:textId="48A009AE" w:rsidR="005B7B28" w:rsidRPr="00B532A2" w:rsidRDefault="005B7B28" w:rsidP="005B7B28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1.2.2.</w:t>
      </w:r>
      <w:r w:rsidR="003B2D6E" w:rsidRPr="00B532A2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Digitalna transformacija javne uprave</w:t>
      </w:r>
    </w:p>
    <w:p w14:paraId="1812D747" w14:textId="205CC90A" w:rsidR="005B7B28" w:rsidRPr="00B532A2" w:rsidRDefault="005B7B28" w:rsidP="005B7B28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1.3.1.</w:t>
      </w:r>
      <w:r w:rsidR="003B2D6E" w:rsidRPr="00B532A2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Regionalni centar za gospodarenje otpadom (RCGO) „Piškornica“</w:t>
      </w:r>
    </w:p>
    <w:p w14:paraId="734DB257" w14:textId="6BB6D415" w:rsidR="003B2D6E" w:rsidRPr="00B532A2" w:rsidRDefault="00A542C0" w:rsidP="008C62F7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1.3.2.</w:t>
      </w:r>
      <w:r w:rsidR="003B2D6E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 xml:space="preserve">Sanacija svih neusklađenih odlagališta neopasnog otpada i izgradnja reciklažnih </w:t>
      </w:r>
    </w:p>
    <w:p w14:paraId="73EBD281" w14:textId="5FF3184C" w:rsidR="005B7B28" w:rsidRPr="00B532A2" w:rsidRDefault="003B2D6E" w:rsidP="003B2D6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B532A2">
        <w:rPr>
          <w:rFonts w:ascii="Times New Roman" w:hAnsi="Times New Roman" w:cs="Times New Roman"/>
          <w:sz w:val="24"/>
          <w:szCs w:val="24"/>
        </w:rPr>
        <w:tab/>
      </w:r>
      <w:r w:rsidR="00A542C0" w:rsidRPr="00B532A2">
        <w:rPr>
          <w:rFonts w:ascii="Times New Roman" w:hAnsi="Times New Roman" w:cs="Times New Roman"/>
          <w:sz w:val="24"/>
          <w:szCs w:val="24"/>
        </w:rPr>
        <w:t>dvorišta u svim JLS-ima te sortirnica i biokompostana</w:t>
      </w:r>
    </w:p>
    <w:p w14:paraId="0D51B8E1" w14:textId="4433BB91" w:rsidR="003B2D6E" w:rsidRPr="00B532A2" w:rsidRDefault="005B7B28" w:rsidP="003B2D6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1.3.3.</w:t>
      </w:r>
      <w:r w:rsidR="003B2D6E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 xml:space="preserve">Razvoj sustava odvojenog prikupljanja i oporabe posebnih kategorija otpada i </w:t>
      </w:r>
    </w:p>
    <w:p w14:paraId="1B9C8CCC" w14:textId="0FAF8F35" w:rsidR="005B7B28" w:rsidRPr="00B532A2" w:rsidRDefault="005B7B28" w:rsidP="003B2D6E">
      <w:pPr>
        <w:pStyle w:val="NoSpacing"/>
        <w:ind w:firstLine="708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kontinuirano informiranje i obrazovanje o održivom gospodarenju otpadom</w:t>
      </w:r>
      <w:r w:rsidR="003B2D6E" w:rsidRPr="00B532A2">
        <w:rPr>
          <w:rFonts w:ascii="Times New Roman" w:hAnsi="Times New Roman" w:cs="Times New Roman"/>
          <w:sz w:val="24"/>
          <w:szCs w:val="24"/>
        </w:rPr>
        <w:t>.</w:t>
      </w:r>
    </w:p>
    <w:p w14:paraId="4115AF69" w14:textId="77777777" w:rsidR="00BC08BE" w:rsidRPr="00B532A2" w:rsidRDefault="00BC08BE" w:rsidP="008C62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62FBFBA" w14:textId="77777777" w:rsidR="00BC08BE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Za potrebe realizacije </w:t>
      </w: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Posebnog cilja 2 Socijalno osjetljiva županija </w:t>
      </w:r>
      <w:r w:rsidRPr="00B532A2">
        <w:rPr>
          <w:rFonts w:ascii="Times New Roman" w:hAnsi="Times New Roman" w:cs="Times New Roman"/>
          <w:sz w:val="24"/>
          <w:szCs w:val="24"/>
        </w:rPr>
        <w:t>definirane su sljedeće mjere:</w:t>
      </w:r>
    </w:p>
    <w:p w14:paraId="40DAF23A" w14:textId="3CCD030D" w:rsidR="00BC08BE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2.1.1.</w:t>
      </w:r>
      <w:r w:rsidR="00786FE3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Razvoj zdravstvene infrastrukture, dostupnost i razvoj zdravstvenih usluga</w:t>
      </w:r>
    </w:p>
    <w:p w14:paraId="06C61D0F" w14:textId="77777777" w:rsidR="00786FE3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2.1.2</w:t>
      </w:r>
      <w:r w:rsidRPr="00B532A2">
        <w:rPr>
          <w:rFonts w:ascii="Times New Roman" w:hAnsi="Times New Roman" w:cs="Times New Roman"/>
          <w:sz w:val="24"/>
          <w:szCs w:val="24"/>
        </w:rPr>
        <w:t>.</w:t>
      </w:r>
      <w:r w:rsidR="00786FE3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 xml:space="preserve">Prevencija i rano otkrivanje bolesti, prevencija ovisnosti posebno mlade populacije, </w:t>
      </w:r>
    </w:p>
    <w:p w14:paraId="2A8B62A1" w14:textId="12BD6486" w:rsidR="00BC08BE" w:rsidRPr="00B532A2" w:rsidRDefault="00BC08BE" w:rsidP="00786FE3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promicanje zdravog načina života i pojačana sigurnost stanovništva</w:t>
      </w:r>
    </w:p>
    <w:p w14:paraId="40537FDF" w14:textId="7A96CAE3" w:rsidR="00BC08BE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2.2.1.</w:t>
      </w:r>
      <w:r w:rsidR="00786FE3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Poticanje demografske obnove i zadržavanje postojećeg stanovništva</w:t>
      </w:r>
    </w:p>
    <w:p w14:paraId="670D420F" w14:textId="77777777" w:rsidR="00786FE3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2.3.1.</w:t>
      </w:r>
      <w:bookmarkStart w:id="232" w:name="_Hlk84498263"/>
      <w:r w:rsidR="00786FE3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 xml:space="preserve">Razvoj obrazovne infrastrukture i programa u predškolskom, osnovnom, srednjem i </w:t>
      </w:r>
    </w:p>
    <w:p w14:paraId="4FF0A359" w14:textId="123DC723" w:rsidR="00786FE3" w:rsidRPr="00B532A2" w:rsidRDefault="00BC08BE" w:rsidP="00786FE3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visokom školstvu i usklađivanje obrazovnih programa s potrebama tržišta rada</w:t>
      </w:r>
      <w:bookmarkEnd w:id="232"/>
      <w:r w:rsidRPr="00B532A2">
        <w:rPr>
          <w:rFonts w:ascii="Times New Roman" w:hAnsi="Times New Roman" w:cs="Times New Roman"/>
          <w:sz w:val="24"/>
          <w:szCs w:val="24"/>
        </w:rPr>
        <w:t>;</w:t>
      </w:r>
    </w:p>
    <w:p w14:paraId="4838878A" w14:textId="6B450C95" w:rsidR="00BC08BE" w:rsidRPr="00B532A2" w:rsidRDefault="00BC08BE" w:rsidP="00786FE3">
      <w:pPr>
        <w:spacing w:after="0" w:line="276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2.3.4.</w:t>
      </w:r>
      <w:r w:rsidR="00786FE3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Jačanje kapaciteta za strateško planiranje i upravljanje razvojem, jačanje međužupanijske, prekogranične i međunarodne suradnje te korištenje sredstava iz ESI fondova i drugih Programa Unije</w:t>
      </w:r>
    </w:p>
    <w:p w14:paraId="3BB49D50" w14:textId="3B74EAEB" w:rsidR="00BC08BE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2.4.1.</w:t>
      </w:r>
      <w:r w:rsidR="00786FE3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Deinstitucionalizacija i uvođenje novih izvaninstitucionalnih socijalnih usluga</w:t>
      </w:r>
    </w:p>
    <w:p w14:paraId="1B03DA49" w14:textId="672D0D1F" w:rsidR="00BC08BE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2.4.2.</w:t>
      </w:r>
      <w:r w:rsidR="00786FE3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Dostupnost domova socijalne skrbi</w:t>
      </w:r>
    </w:p>
    <w:p w14:paraId="7DD9DC49" w14:textId="0141C68E" w:rsidR="00BC08BE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2.4.3.</w:t>
      </w:r>
      <w:r w:rsidR="00786FE3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 xml:space="preserve">Socijalno uključivanje ranjivih skupina i podizanje svijesti o mogućnostima razvoja </w:t>
      </w:r>
      <w:r w:rsidRPr="00B532A2">
        <w:rPr>
          <w:rFonts w:ascii="Times New Roman" w:hAnsi="Times New Roman" w:cs="Times New Roman"/>
          <w:sz w:val="24"/>
          <w:szCs w:val="24"/>
        </w:rPr>
        <w:br/>
        <w:t xml:space="preserve">           </w:t>
      </w:r>
      <w:r w:rsidR="00786FE3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socijalnog poduzetništva</w:t>
      </w:r>
    </w:p>
    <w:p w14:paraId="29E4DE72" w14:textId="38BFD91B" w:rsidR="00BC08BE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2.4.4.</w:t>
      </w:r>
      <w:r w:rsidR="00786FE3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Borba protiv siromaštva i socijalne isključenosti</w:t>
      </w:r>
    </w:p>
    <w:p w14:paraId="4C36940E" w14:textId="6F9487DE" w:rsidR="00BC08BE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2.5.1.</w:t>
      </w:r>
      <w:r w:rsidR="00786FE3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Jačanje kapaciteta civilnog društva kao važnog dionika ukupnog razvoja županije</w:t>
      </w:r>
    </w:p>
    <w:p w14:paraId="34F91BA9" w14:textId="12E8AF37" w:rsidR="00BC08BE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2.5.3.</w:t>
      </w:r>
      <w:r w:rsidR="00786FE3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Osnaživanje sporta</w:t>
      </w:r>
    </w:p>
    <w:p w14:paraId="53A6EAA0" w14:textId="33428048" w:rsidR="00BC08BE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2.5.4.</w:t>
      </w:r>
      <w:r w:rsidR="00786FE3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Razvoj tehničke kulture i centara izvrsnosti</w:t>
      </w:r>
    </w:p>
    <w:p w14:paraId="4583D9DC" w14:textId="7CBBB6EF" w:rsidR="00BC08BE" w:rsidRPr="00B532A2" w:rsidRDefault="00BC08BE" w:rsidP="00BC08B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2.6.1.</w:t>
      </w:r>
      <w:r w:rsidR="00786FE3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 xml:space="preserve">Valorizacija i očuvanje kulturno povijesnih vrijednosti i poticanje razvoja kulturnog </w:t>
      </w:r>
      <w:r w:rsidRPr="00B532A2">
        <w:rPr>
          <w:rFonts w:ascii="Times New Roman" w:hAnsi="Times New Roman" w:cs="Times New Roman"/>
          <w:sz w:val="24"/>
          <w:szCs w:val="24"/>
        </w:rPr>
        <w:br/>
        <w:t xml:space="preserve">            stvaralaštva</w:t>
      </w:r>
      <w:r w:rsidR="00786FE3" w:rsidRPr="00B532A2">
        <w:rPr>
          <w:rFonts w:ascii="Times New Roman" w:hAnsi="Times New Roman" w:cs="Times New Roman"/>
          <w:sz w:val="24"/>
          <w:szCs w:val="24"/>
        </w:rPr>
        <w:t>.</w:t>
      </w:r>
    </w:p>
    <w:p w14:paraId="1940B98C" w14:textId="77777777" w:rsidR="00BC08BE" w:rsidRPr="00B532A2" w:rsidRDefault="00BC08BE" w:rsidP="00BC08B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Za potrebe realizacije </w:t>
      </w: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Posebnog cilja 3 Pametna i zelena županija</w:t>
      </w:r>
      <w:r w:rsidRPr="00B532A2">
        <w:rPr>
          <w:rFonts w:ascii="Times New Roman" w:hAnsi="Times New Roman" w:cs="Times New Roman"/>
          <w:sz w:val="24"/>
          <w:szCs w:val="24"/>
        </w:rPr>
        <w:t xml:space="preserve"> definirane su sljedeće mjere: </w:t>
      </w:r>
    </w:p>
    <w:p w14:paraId="631ADD57" w14:textId="01553991" w:rsidR="00BC08BE" w:rsidRPr="00B532A2" w:rsidRDefault="00BC08BE" w:rsidP="00E65BA7">
      <w:pPr>
        <w:pStyle w:val="NoSpacing"/>
        <w:ind w:left="705" w:hanging="705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3.1.1.</w:t>
      </w:r>
      <w:r w:rsidR="00E65BA7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Olakšani pristup financiranju i potpore za samozapošljavanje i pokretanje poslovanja (START UP)</w:t>
      </w:r>
    </w:p>
    <w:p w14:paraId="751649E5" w14:textId="7284CD70" w:rsidR="00B46645" w:rsidRPr="00B532A2" w:rsidRDefault="00BC08BE" w:rsidP="00E65BA7">
      <w:pPr>
        <w:pStyle w:val="NoSpacing"/>
        <w:ind w:left="705" w:hanging="705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lastRenderedPageBreak/>
        <w:t>3.1.2.</w:t>
      </w:r>
      <w:r w:rsidR="00E65BA7" w:rsidRPr="00B532A2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Poticanje realnog sektora na povezivanje, istraživanje i razvoj, povećanje broja patenata i inovacija i uvođenje novih tehnologija</w:t>
      </w:r>
    </w:p>
    <w:p w14:paraId="54F07225" w14:textId="49237B71" w:rsidR="00BC08BE" w:rsidRPr="00B532A2" w:rsidRDefault="00BC08BE" w:rsidP="00E65BA7">
      <w:pPr>
        <w:pStyle w:val="NoSpacing"/>
        <w:ind w:left="705" w:hanging="705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3.1.3.</w:t>
      </w:r>
      <w:r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E65BA7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Poboljšanje investicijske klime, promidžba županijskog gospodarstva i proaktivnost u privlačenju domaćih i ino ulagača</w:t>
      </w:r>
    </w:p>
    <w:p w14:paraId="2757CC0F" w14:textId="3ADDF2A0" w:rsidR="00BC08BE" w:rsidRPr="00B532A2" w:rsidRDefault="00BC08BE" w:rsidP="00BC08B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3.2.1.</w:t>
      </w:r>
      <w:r w:rsidRPr="00B532A2">
        <w:rPr>
          <w:rFonts w:ascii="Times New Roman" w:hAnsi="Times New Roman" w:cs="Times New Roman"/>
          <w:sz w:val="24"/>
          <w:szCs w:val="24"/>
        </w:rPr>
        <w:t xml:space="preserve">  </w:t>
      </w:r>
      <w:r w:rsidR="00F77B9B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Razvoj sustava vodoopskrbe, odvodnje i pročišćavanja otpadnih voda</w:t>
      </w:r>
    </w:p>
    <w:p w14:paraId="6E3C3463" w14:textId="20872059" w:rsidR="00BC08BE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3.2.2.</w:t>
      </w:r>
      <w:r w:rsidR="00E65BA7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Razvoj sustava navodnjavanja i melioracijske odvodnje</w:t>
      </w:r>
    </w:p>
    <w:p w14:paraId="16B2AB1C" w14:textId="2CC718AF" w:rsidR="00BC08BE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3.2.3.</w:t>
      </w:r>
      <w:r w:rsidR="00E65BA7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Monitoring kakvoće pitke vode i pročišćenih otpadnih voda</w:t>
      </w:r>
    </w:p>
    <w:p w14:paraId="5F5B0F70" w14:textId="6CDE7BF0" w:rsidR="00BC08BE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3.3.1.</w:t>
      </w:r>
      <w:r w:rsidR="00E65BA7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Razvoj pametnih naselja</w:t>
      </w:r>
    </w:p>
    <w:p w14:paraId="436C135B" w14:textId="4210D1E2" w:rsidR="00BC08BE" w:rsidRPr="00B532A2" w:rsidRDefault="00BC08BE" w:rsidP="00E65BA7">
      <w:pPr>
        <w:spacing w:after="0" w:line="276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3.3.2.</w:t>
      </w:r>
      <w:r w:rsidR="00E65BA7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Modernizacija i specijalizacija poljoprivrednih proizvođača i razvoj lovnog gospodarstva</w:t>
      </w:r>
    </w:p>
    <w:p w14:paraId="242F5178" w14:textId="5531A129" w:rsidR="00BC08BE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3.3.4.</w:t>
      </w:r>
      <w:r w:rsidR="00E65BA7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Katastarske izmjere</w:t>
      </w:r>
    </w:p>
    <w:p w14:paraId="4655200A" w14:textId="531616B5" w:rsidR="00BC08BE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3.3.5.</w:t>
      </w:r>
      <w:r w:rsidR="00E65BA7" w:rsidRPr="00B532A2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Izrada prostornih planova</w:t>
      </w:r>
    </w:p>
    <w:p w14:paraId="12B70530" w14:textId="34A0A42B" w:rsidR="00B46645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3.3.6.</w:t>
      </w:r>
      <w:r w:rsidR="00E65BA7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Praćenje stanja u prostoru</w:t>
      </w:r>
    </w:p>
    <w:p w14:paraId="0462CD37" w14:textId="68740627" w:rsidR="00BC08BE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3.3.7.</w:t>
      </w:r>
      <w:r w:rsidR="00E65BA7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Razvoj geografskog informacijskog sustava prostornog uređenja</w:t>
      </w:r>
    </w:p>
    <w:p w14:paraId="5D6772B2" w14:textId="1286A99B" w:rsidR="00BC08BE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3.4.1.</w:t>
      </w:r>
      <w:r w:rsidR="00E65BA7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Izgradnja javne turističke infrastrukture</w:t>
      </w:r>
    </w:p>
    <w:p w14:paraId="30A8FB88" w14:textId="18579A6D" w:rsidR="00B46645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3.4.2.</w:t>
      </w:r>
      <w:r w:rsidR="00E65BA7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Marketinška potpora razvoju županijskog turizma</w:t>
      </w:r>
    </w:p>
    <w:p w14:paraId="1E2C03B6" w14:textId="7B56AC92" w:rsidR="00BC08BE" w:rsidRPr="00B532A2" w:rsidRDefault="00BC08BE" w:rsidP="00E65BA7">
      <w:pPr>
        <w:spacing w:after="0" w:line="276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3.4.3.</w:t>
      </w:r>
      <w:r w:rsidR="00E65BA7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Revitalizacija kulturne i prirodne baštine te ostala ulaganja u turizam u funkciji gospodarskog razvoja</w:t>
      </w:r>
    </w:p>
    <w:p w14:paraId="3F1F0EA9" w14:textId="4E13CF8B" w:rsidR="00BC08BE" w:rsidRPr="00B532A2" w:rsidRDefault="00BC08BE" w:rsidP="00E65BA7">
      <w:pPr>
        <w:spacing w:after="0" w:line="276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3.5.4</w:t>
      </w:r>
      <w:r w:rsidRPr="00B532A2">
        <w:rPr>
          <w:rFonts w:ascii="Times New Roman" w:hAnsi="Times New Roman" w:cs="Times New Roman"/>
          <w:sz w:val="24"/>
          <w:szCs w:val="24"/>
        </w:rPr>
        <w:t>.</w:t>
      </w:r>
      <w:r w:rsidR="00E65BA7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Poticanje energetske učinkovitosti u javnom i privatnom sektoru i korištenje obnovljivih izvora energije gradnjom poslovne i javne infrastrukture te stambenog sektora</w:t>
      </w:r>
    </w:p>
    <w:p w14:paraId="2582519F" w14:textId="4D278F0E" w:rsidR="00BC08BE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3.5.5.</w:t>
      </w:r>
      <w:r w:rsidR="00E65BA7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Razvoj pametnih sustava upravljanja energijom</w:t>
      </w:r>
    </w:p>
    <w:p w14:paraId="13820DA4" w14:textId="204F3C32" w:rsidR="00BC08BE" w:rsidRPr="00B532A2" w:rsidRDefault="00BC08BE" w:rsidP="00E65BA7">
      <w:pPr>
        <w:spacing w:after="0" w:line="276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3.5.6.</w:t>
      </w:r>
      <w:r w:rsidR="00E65BA7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Izrada studijske, planske i ostale dokumentacije za energetsku učinkovitost i obnovljive izvore energije te istraživanje i eksploatacija mineralnih sirovina</w:t>
      </w:r>
    </w:p>
    <w:p w14:paraId="09EF92B5" w14:textId="7552F34A" w:rsidR="00BC08BE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3.5.8.</w:t>
      </w:r>
      <w:r w:rsidR="00E65BA7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Uspostava sustava energetske učinkovitosti javne rasvjete na području KKŽ</w:t>
      </w:r>
    </w:p>
    <w:p w14:paraId="46DBDD87" w14:textId="08D3F191" w:rsidR="00BC08BE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3.6.1.</w:t>
      </w:r>
      <w:r w:rsidR="00E65BA7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Očuvanje biološke i krajobrazne raznolikosti i održivi razvoj</w:t>
      </w:r>
    </w:p>
    <w:p w14:paraId="7BCE7196" w14:textId="34A7EF91" w:rsidR="00BC08BE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3.6.2.</w:t>
      </w:r>
      <w:r w:rsidR="00E65BA7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Istraživanje i praćenje stanja zaštićenih područja</w:t>
      </w:r>
    </w:p>
    <w:p w14:paraId="39E876C3" w14:textId="5AA9E937" w:rsidR="00BC08BE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3.6.3.</w:t>
      </w:r>
      <w:r w:rsidR="00E65BA7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Planiranje upravljanja zaštićenim područjima</w:t>
      </w:r>
    </w:p>
    <w:p w14:paraId="2620E6A4" w14:textId="0A7E9809" w:rsidR="00BC08BE" w:rsidRPr="00B532A2" w:rsidRDefault="00BC08BE" w:rsidP="00E65BA7">
      <w:pPr>
        <w:spacing w:after="0" w:line="276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3.7.1.</w:t>
      </w:r>
      <w:r w:rsidR="00E65BA7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Razvoj sustava civilne zaštite i poboljšanje sustava zaštite i spašavanja od velikih nesreća</w:t>
      </w:r>
    </w:p>
    <w:p w14:paraId="573CE636" w14:textId="5EA0CCEA" w:rsidR="00BC08BE" w:rsidRPr="00B532A2" w:rsidRDefault="00BC08BE" w:rsidP="00BC08B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sz w:val="24"/>
          <w:szCs w:val="24"/>
        </w:rPr>
        <w:t>3.7.2.</w:t>
      </w:r>
      <w:r w:rsidR="00E65BA7" w:rsidRPr="00B532A2">
        <w:rPr>
          <w:rFonts w:ascii="Times New Roman" w:hAnsi="Times New Roman" w:cs="Times New Roman"/>
          <w:sz w:val="24"/>
          <w:szCs w:val="24"/>
        </w:rPr>
        <w:tab/>
      </w:r>
      <w:r w:rsidRPr="00B532A2">
        <w:rPr>
          <w:rFonts w:ascii="Times New Roman" w:hAnsi="Times New Roman" w:cs="Times New Roman"/>
          <w:sz w:val="24"/>
          <w:szCs w:val="24"/>
        </w:rPr>
        <w:t>Jačanje kapaciteta operativnih snaga zaštite i spašavanja</w:t>
      </w:r>
      <w:r w:rsidR="00E65BA7" w:rsidRPr="00B532A2">
        <w:rPr>
          <w:rFonts w:ascii="Times New Roman" w:hAnsi="Times New Roman" w:cs="Times New Roman"/>
          <w:sz w:val="24"/>
          <w:szCs w:val="24"/>
        </w:rPr>
        <w:t>.</w:t>
      </w:r>
    </w:p>
    <w:p w14:paraId="48338946" w14:textId="77777777" w:rsidR="00555568" w:rsidRPr="00B532A2" w:rsidRDefault="00555568" w:rsidP="00BC08B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86FF34" w14:textId="77777777" w:rsidR="008227AC" w:rsidRPr="00B532A2" w:rsidRDefault="008227AC" w:rsidP="00BC08B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  <w:sectPr w:rsidR="008227AC" w:rsidRPr="00B532A2" w:rsidSect="00752697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51D0E732" w14:textId="0B1DBF90" w:rsidR="007F1216" w:rsidRPr="00B532A2" w:rsidRDefault="00795B41" w:rsidP="008227AC">
      <w:pPr>
        <w:pStyle w:val="Heading2"/>
        <w:numPr>
          <w:ilvl w:val="1"/>
          <w:numId w:val="3"/>
        </w:numPr>
        <w:spacing w:after="240"/>
        <w:rPr>
          <w:rFonts w:ascii="Times New Roman" w:hAnsi="Times New Roman" w:cs="Times New Roman"/>
          <w:sz w:val="32"/>
          <w:szCs w:val="32"/>
        </w:rPr>
      </w:pPr>
      <w:bookmarkStart w:id="233" w:name="_Toc211258245"/>
      <w:bookmarkStart w:id="234" w:name="_Hlk209787112"/>
      <w:r w:rsidRPr="00B532A2">
        <w:rPr>
          <w:rFonts w:ascii="Times New Roman" w:hAnsi="Times New Roman" w:cs="Times New Roman"/>
          <w:sz w:val="32"/>
          <w:szCs w:val="32"/>
        </w:rPr>
        <w:lastRenderedPageBreak/>
        <w:t>Ključne aktivnosti i pokazatelji rezultata</w:t>
      </w:r>
      <w:bookmarkEnd w:id="233"/>
    </w:p>
    <w:p w14:paraId="1F2B41E2" w14:textId="0A42AFE3" w:rsidR="003D4285" w:rsidRPr="00B532A2" w:rsidRDefault="00C34559" w:rsidP="003D4285">
      <w:pPr>
        <w:spacing w:after="0" w:line="276" w:lineRule="auto"/>
        <w:jc w:val="both"/>
        <w:rPr>
          <w:rFonts w:ascii="Times New Roman" w:hAnsi="Times New Roman" w:cs="Times New Roman"/>
          <w:color w:val="EE0000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Razvoj cestovne i željezničke infrastrukture te ostale prometne infrastrukture</w:t>
      </w:r>
      <w:r w:rsidR="003D4285" w:rsidRPr="00B532A2">
        <w:rPr>
          <w:rFonts w:ascii="Times New Roman" w:hAnsi="Times New Roman" w:cs="Times New Roman"/>
          <w:sz w:val="24"/>
          <w:szCs w:val="24"/>
        </w:rPr>
        <w:t xml:space="preserve"> mjera je koja uključuje </w:t>
      </w:r>
      <w:r w:rsidR="003D4285" w:rsidRPr="00B532A2">
        <w:rPr>
          <w:rFonts w:ascii="Times New Roman" w:hAnsi="Times New Roman" w:cs="Times New Roman"/>
          <w:i/>
          <w:iCs/>
          <w:sz w:val="24"/>
          <w:szCs w:val="24"/>
        </w:rPr>
        <w:t>djelovanje Savjeta za sigurnost prometa</w:t>
      </w:r>
      <w:r w:rsidR="003D4285" w:rsidRPr="00B532A2">
        <w:rPr>
          <w:rFonts w:ascii="Times New Roman" w:hAnsi="Times New Roman" w:cs="Times New Roman"/>
          <w:sz w:val="24"/>
          <w:szCs w:val="24"/>
        </w:rPr>
        <w:t xml:space="preserve"> te podrazumijeva sufinanciranje aktivnosti osnovnih škola s provoditeljima aktivnosti odnosno obuku učenika osnovnih škola za vožnju biciklom, nabavu opreme za učenike koji sudjeluju na natjecanjima i organizaciju natjecanja te promociju rada Savjeta</w:t>
      </w:r>
      <w:r w:rsidR="00754180" w:rsidRPr="00B532A2">
        <w:rPr>
          <w:rFonts w:ascii="Times New Roman" w:hAnsi="Times New Roman" w:cs="Times New Roman"/>
          <w:sz w:val="24"/>
          <w:szCs w:val="24"/>
        </w:rPr>
        <w:t xml:space="preserve"> s ciljem povećanja sigurnosti svih sudionika u prometu. </w:t>
      </w:r>
      <w:r w:rsidR="00BE757D" w:rsidRPr="00B532A2">
        <w:rPr>
          <w:rFonts w:ascii="Times New Roman" w:hAnsi="Times New Roman" w:cs="Times New Roman"/>
          <w:sz w:val="24"/>
          <w:szCs w:val="24"/>
        </w:rPr>
        <w:t>U budućem razdoblju planirana je obnova postojećih prometnica</w:t>
      </w:r>
      <w:r w:rsidR="00B51046" w:rsidRPr="00B532A2">
        <w:rPr>
          <w:rFonts w:ascii="Times New Roman" w:hAnsi="Times New Roman" w:cs="Times New Roman"/>
          <w:sz w:val="24"/>
          <w:szCs w:val="24"/>
        </w:rPr>
        <w:t>,</w:t>
      </w:r>
      <w:r w:rsidR="00BE757D" w:rsidRPr="00B532A2">
        <w:rPr>
          <w:rFonts w:ascii="Times New Roman" w:hAnsi="Times New Roman" w:cs="Times New Roman"/>
          <w:sz w:val="24"/>
          <w:szCs w:val="24"/>
        </w:rPr>
        <w:t xml:space="preserve"> kao i podizanje stupnja njihove opremljenosti</w:t>
      </w:r>
      <w:r w:rsidR="00B51046" w:rsidRPr="00B532A2">
        <w:rPr>
          <w:rFonts w:ascii="Times New Roman" w:hAnsi="Times New Roman" w:cs="Times New Roman"/>
          <w:sz w:val="24"/>
          <w:szCs w:val="24"/>
        </w:rPr>
        <w:t xml:space="preserve"> te</w:t>
      </w:r>
      <w:r w:rsidR="00BE757D" w:rsidRPr="00B532A2">
        <w:rPr>
          <w:rFonts w:ascii="Times New Roman" w:hAnsi="Times New Roman" w:cs="Times New Roman"/>
          <w:sz w:val="24"/>
          <w:szCs w:val="24"/>
        </w:rPr>
        <w:t xml:space="preserve"> sanacija opasnih mjesta na prometnicama.</w:t>
      </w:r>
    </w:p>
    <w:p w14:paraId="49E77FBA" w14:textId="010E5DA5" w:rsidR="00745191" w:rsidRPr="00B532A2" w:rsidRDefault="00745191" w:rsidP="003D428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190FF982" w14:textId="3B7908EE" w:rsidR="00745191" w:rsidRPr="00B532A2" w:rsidRDefault="00745191" w:rsidP="003D4285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 w:themeColor="background1"/>
          <w:left w:val="single" w:sz="12" w:space="0" w:color="FFFFFF" w:themeColor="background1"/>
          <w:bottom w:val="single" w:sz="12" w:space="0" w:color="FFFFFF" w:themeColor="background1"/>
          <w:right w:val="single" w:sz="12" w:space="0" w:color="FFFFFF" w:themeColor="background1"/>
          <w:insideH w:val="single" w:sz="12" w:space="0" w:color="FFFFFF" w:themeColor="background1"/>
          <w:insideV w:val="single" w:sz="12" w:space="0" w:color="FFFFFF" w:themeColor="background1"/>
        </w:tblBorders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3D4E98" w:rsidRPr="00B532A2" w14:paraId="3C38226A" w14:textId="77777777" w:rsidTr="00943511">
        <w:trPr>
          <w:trHeight w:val="345"/>
        </w:trPr>
        <w:tc>
          <w:tcPr>
            <w:tcW w:w="3420" w:type="dxa"/>
            <w:vMerge w:val="restart"/>
            <w:shd w:val="clear" w:color="auto" w:fill="9CC2E5" w:themeFill="accent5" w:themeFillTint="99"/>
            <w:vAlign w:val="center"/>
          </w:tcPr>
          <w:p w14:paraId="341D6263" w14:textId="77777777" w:rsidR="003D4E98" w:rsidRPr="00B532A2" w:rsidRDefault="003D4E98" w:rsidP="00F63AF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235" w:name="_Hlk88637430"/>
            <w:bookmarkEnd w:id="231"/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1.1.1.</w:t>
            </w:r>
          </w:p>
        </w:tc>
        <w:tc>
          <w:tcPr>
            <w:tcW w:w="1435" w:type="dxa"/>
            <w:vMerge w:val="restart"/>
            <w:shd w:val="clear" w:color="auto" w:fill="9CC2E5" w:themeFill="accent5" w:themeFillTint="99"/>
            <w:vAlign w:val="center"/>
          </w:tcPr>
          <w:p w14:paraId="66544AA0" w14:textId="77777777" w:rsidR="003D4E98" w:rsidRPr="00B532A2" w:rsidRDefault="003D4E98" w:rsidP="003D4E9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9CC2E5" w:themeFill="accent5" w:themeFillTint="99"/>
            <w:vAlign w:val="center"/>
          </w:tcPr>
          <w:p w14:paraId="4ABFD416" w14:textId="77777777" w:rsidR="003D4E98" w:rsidRPr="00B532A2" w:rsidRDefault="003D4E98" w:rsidP="003D4E9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3D4E98" w:rsidRPr="00B532A2" w14:paraId="1FE7575D" w14:textId="77777777" w:rsidTr="00943511">
        <w:trPr>
          <w:trHeight w:val="285"/>
        </w:trPr>
        <w:tc>
          <w:tcPr>
            <w:tcW w:w="3420" w:type="dxa"/>
            <w:vMerge/>
            <w:shd w:val="clear" w:color="auto" w:fill="9CC2E5" w:themeFill="accent5" w:themeFillTint="99"/>
            <w:vAlign w:val="center"/>
          </w:tcPr>
          <w:p w14:paraId="508D0EDA" w14:textId="77777777" w:rsidR="003D4E98" w:rsidRPr="00B532A2" w:rsidRDefault="003D4E98" w:rsidP="003D4E9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9CC2E5" w:themeFill="accent5" w:themeFillTint="99"/>
            <w:vAlign w:val="center"/>
          </w:tcPr>
          <w:p w14:paraId="4E7FB2F0" w14:textId="77777777" w:rsidR="003D4E98" w:rsidRPr="00B532A2" w:rsidRDefault="003D4E98" w:rsidP="003D4E9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9CC2E5" w:themeFill="accent5" w:themeFillTint="99"/>
            <w:vAlign w:val="center"/>
          </w:tcPr>
          <w:p w14:paraId="140070B0" w14:textId="6F82A7C2" w:rsidR="003D4E98" w:rsidRPr="00B532A2" w:rsidRDefault="003D4E98" w:rsidP="003D4E9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943511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9CC2E5" w:themeFill="accent5" w:themeFillTint="99"/>
            <w:vAlign w:val="center"/>
          </w:tcPr>
          <w:p w14:paraId="6FEFDF0F" w14:textId="52692010" w:rsidR="003D4E98" w:rsidRPr="00B532A2" w:rsidRDefault="003D4E98" w:rsidP="003D4E9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943511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9CC2E5" w:themeFill="accent5" w:themeFillTint="99"/>
            <w:vAlign w:val="center"/>
          </w:tcPr>
          <w:p w14:paraId="604D3B75" w14:textId="65678481" w:rsidR="003D4E98" w:rsidRPr="00B532A2" w:rsidRDefault="003D4E98" w:rsidP="003D4E9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943511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9CC2E5" w:themeFill="accent5" w:themeFillTint="99"/>
            <w:vAlign w:val="center"/>
          </w:tcPr>
          <w:p w14:paraId="0DEEDED5" w14:textId="44E293FE" w:rsidR="003D4E98" w:rsidRPr="00B532A2" w:rsidRDefault="003D4E98" w:rsidP="003D4E9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943511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3D4E98" w:rsidRPr="00B532A2" w14:paraId="42C84061" w14:textId="77777777" w:rsidTr="00EE22AC">
        <w:tc>
          <w:tcPr>
            <w:tcW w:w="3420" w:type="dxa"/>
            <w:shd w:val="clear" w:color="auto" w:fill="DEEAF6" w:themeFill="accent5" w:themeFillTint="33"/>
          </w:tcPr>
          <w:p w14:paraId="090F574A" w14:textId="7FFC1DBC" w:rsidR="003D4E98" w:rsidRPr="00B532A2" w:rsidRDefault="000466A6" w:rsidP="00F63AF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Broj </w:t>
            </w:r>
            <w:r w:rsidR="00DB5B0C"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provedenih akcija Savjeta za sigurnost prometa </w:t>
            </w:r>
            <w:r w:rsidR="00BC39D3" w:rsidRPr="00B532A2">
              <w:rPr>
                <w:rFonts w:ascii="Times New Roman" w:hAnsi="Times New Roman" w:cs="Times New Roman"/>
                <w:sz w:val="24"/>
                <w:szCs w:val="24"/>
              </w:rPr>
              <w:t>godišnje</w:t>
            </w:r>
          </w:p>
        </w:tc>
        <w:tc>
          <w:tcPr>
            <w:tcW w:w="1435" w:type="dxa"/>
            <w:shd w:val="clear" w:color="auto" w:fill="9CC2E5" w:themeFill="accent5" w:themeFillTint="99"/>
            <w:vAlign w:val="center"/>
          </w:tcPr>
          <w:p w14:paraId="2C9476D1" w14:textId="33E6E98C" w:rsidR="003D4E98" w:rsidRPr="00B532A2" w:rsidRDefault="009C1ECA" w:rsidP="003D4E9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078" w:type="dxa"/>
            <w:shd w:val="clear" w:color="auto" w:fill="9CC2E5" w:themeFill="accent5" w:themeFillTint="99"/>
            <w:vAlign w:val="center"/>
          </w:tcPr>
          <w:p w14:paraId="569F0DF6" w14:textId="52264209" w:rsidR="003D4E98" w:rsidRPr="00B532A2" w:rsidRDefault="00EE22AC" w:rsidP="00EE2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021" w:type="dxa"/>
            <w:shd w:val="clear" w:color="auto" w:fill="9CC2E5" w:themeFill="accent5" w:themeFillTint="99"/>
            <w:vAlign w:val="center"/>
          </w:tcPr>
          <w:p w14:paraId="2EE76EA2" w14:textId="07D459BE" w:rsidR="003D4E98" w:rsidRPr="00B532A2" w:rsidRDefault="00EE22AC" w:rsidP="00EE2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021" w:type="dxa"/>
            <w:shd w:val="clear" w:color="auto" w:fill="9CC2E5" w:themeFill="accent5" w:themeFillTint="99"/>
            <w:vAlign w:val="center"/>
          </w:tcPr>
          <w:p w14:paraId="7F8C15A3" w14:textId="6A678203" w:rsidR="003D4E98" w:rsidRPr="00B532A2" w:rsidRDefault="00EE22AC" w:rsidP="00EE2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021" w:type="dxa"/>
            <w:shd w:val="clear" w:color="auto" w:fill="9CC2E5" w:themeFill="accent5" w:themeFillTint="99"/>
            <w:vAlign w:val="center"/>
          </w:tcPr>
          <w:p w14:paraId="3C2717C9" w14:textId="5F048DAE" w:rsidR="003D4E98" w:rsidRPr="00B532A2" w:rsidRDefault="00EE22AC" w:rsidP="00EE2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</w:tr>
      <w:bookmarkEnd w:id="235"/>
    </w:tbl>
    <w:p w14:paraId="4F465C90" w14:textId="77777777" w:rsidR="003D4285" w:rsidRPr="00B532A2" w:rsidRDefault="003D4285" w:rsidP="00E202AF">
      <w:pPr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3155DADA" w14:textId="61B6933B" w:rsidR="00C34559" w:rsidRPr="00B532A2" w:rsidRDefault="00C34559" w:rsidP="00493566">
      <w:pPr>
        <w:spacing w:after="0"/>
        <w:jc w:val="both"/>
        <w:rPr>
          <w:rFonts w:ascii="Times New Roman" w:hAnsi="Times New Roman" w:cs="Times New Roman"/>
          <w:color w:val="EE0000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Jačanje integriranog prijevoza putnika u cestovnom prometu i intermodalnog prijevoza tereta</w:t>
      </w:r>
      <w:r w:rsidR="00F3603E" w:rsidRPr="00B532A2">
        <w:rPr>
          <w:rFonts w:ascii="Times New Roman" w:hAnsi="Times New Roman" w:cs="Times New Roman"/>
          <w:sz w:val="24"/>
          <w:szCs w:val="24"/>
        </w:rPr>
        <w:t xml:space="preserve"> obuhvaća realizaciju županijskog i međužupanijskog linijskog prijevoza putnika u cestovnom prometu</w:t>
      </w:r>
      <w:r w:rsidR="00493566" w:rsidRPr="00B532A2">
        <w:rPr>
          <w:rFonts w:ascii="Times New Roman" w:hAnsi="Times New Roman" w:cs="Times New Roman"/>
          <w:sz w:val="24"/>
          <w:szCs w:val="24"/>
        </w:rPr>
        <w:t xml:space="preserve"> odnosno osiguravanje javne usluge prijevoza putnika te sufinanciranje cijene mjesečnih karata radnicima, umirovljenicima, djeci do 6 godina, osobama s invaliditetom, studentima, učenicima srednjih škola te učenicima srednji</w:t>
      </w:r>
      <w:r w:rsidR="00C24B5B" w:rsidRPr="00B532A2">
        <w:rPr>
          <w:rFonts w:ascii="Times New Roman" w:hAnsi="Times New Roman" w:cs="Times New Roman"/>
          <w:sz w:val="24"/>
          <w:szCs w:val="24"/>
        </w:rPr>
        <w:t>h</w:t>
      </w:r>
      <w:r w:rsidR="00493566" w:rsidRPr="00B532A2">
        <w:rPr>
          <w:rFonts w:ascii="Times New Roman" w:hAnsi="Times New Roman" w:cs="Times New Roman"/>
          <w:sz w:val="24"/>
          <w:szCs w:val="24"/>
        </w:rPr>
        <w:t xml:space="preserve"> škola socijalne kategorije. Cilj mjere je povećanje mobilnosti svih kategorija putnika, povećanje sigurnosti u prometu te smanjenje emisija stakleničkih plinova. </w:t>
      </w:r>
      <w:r w:rsidR="004C1B6E" w:rsidRPr="00B532A2">
        <w:rPr>
          <w:rFonts w:ascii="Times New Roman" w:hAnsi="Times New Roman" w:cs="Times New Roman"/>
          <w:sz w:val="24"/>
          <w:szCs w:val="24"/>
        </w:rPr>
        <w:t>U sljedećem razdoblju planirano je pokretanje županijskog javnog prijevoza kombi vozilima za osobe koje nisu u mogućnosti koristiti javni prijevoz</w:t>
      </w:r>
      <w:r w:rsidR="000E0B0E" w:rsidRPr="00B532A2">
        <w:rPr>
          <w:rFonts w:ascii="Times New Roman" w:hAnsi="Times New Roman" w:cs="Times New Roman"/>
          <w:sz w:val="24"/>
          <w:szCs w:val="24"/>
        </w:rPr>
        <w:t xml:space="preserve">, </w:t>
      </w:r>
      <w:r w:rsidR="007C7714" w:rsidRPr="00B532A2">
        <w:rPr>
          <w:rFonts w:ascii="Times New Roman" w:hAnsi="Times New Roman" w:cs="Times New Roman"/>
          <w:sz w:val="24"/>
          <w:szCs w:val="24"/>
        </w:rPr>
        <w:t xml:space="preserve">kao i proširenje mreže javnog županijskog prijevoza. </w:t>
      </w:r>
    </w:p>
    <w:p w14:paraId="3BEB13E8" w14:textId="77777777" w:rsidR="00745191" w:rsidRPr="00B532A2" w:rsidRDefault="00745191" w:rsidP="00493566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3451A9C7" w14:textId="6CC818F9" w:rsidR="00745191" w:rsidRPr="00B532A2" w:rsidRDefault="00745191" w:rsidP="00493566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9CC2E5" w:themeFill="accent5" w:themeFillTint="99"/>
        <w:tblLook w:val="04A0" w:firstRow="1" w:lastRow="0" w:firstColumn="1" w:lastColumn="0" w:noHBand="0" w:noVBand="1"/>
      </w:tblPr>
      <w:tblGrid>
        <w:gridCol w:w="3413"/>
        <w:gridCol w:w="1435"/>
        <w:gridCol w:w="1079"/>
        <w:gridCol w:w="1023"/>
        <w:gridCol w:w="1023"/>
        <w:gridCol w:w="1023"/>
      </w:tblGrid>
      <w:tr w:rsidR="009170B0" w:rsidRPr="00B532A2" w14:paraId="57F9DCF5" w14:textId="77777777" w:rsidTr="00874C3A">
        <w:trPr>
          <w:trHeight w:val="345"/>
        </w:trPr>
        <w:tc>
          <w:tcPr>
            <w:tcW w:w="3431" w:type="dxa"/>
            <w:vMerge w:val="restart"/>
            <w:shd w:val="clear" w:color="auto" w:fill="9CC2E5" w:themeFill="accent5" w:themeFillTint="99"/>
            <w:vAlign w:val="center"/>
          </w:tcPr>
          <w:p w14:paraId="1BBA6FC5" w14:textId="15D4AC32" w:rsidR="009170B0" w:rsidRPr="00B532A2" w:rsidRDefault="009170B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236" w:name="_Hlk88637976"/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1.1.2.</w:t>
            </w:r>
          </w:p>
        </w:tc>
        <w:tc>
          <w:tcPr>
            <w:tcW w:w="1436" w:type="dxa"/>
            <w:vMerge w:val="restart"/>
            <w:shd w:val="clear" w:color="auto" w:fill="9CC2E5" w:themeFill="accent5" w:themeFillTint="99"/>
            <w:vAlign w:val="center"/>
          </w:tcPr>
          <w:p w14:paraId="5A5E9EEC" w14:textId="77777777" w:rsidR="009170B0" w:rsidRPr="00B532A2" w:rsidRDefault="009170B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9" w:type="dxa"/>
            <w:gridSpan w:val="4"/>
            <w:shd w:val="clear" w:color="auto" w:fill="9CC2E5" w:themeFill="accent5" w:themeFillTint="99"/>
            <w:vAlign w:val="center"/>
          </w:tcPr>
          <w:p w14:paraId="7B03B313" w14:textId="77777777" w:rsidR="009170B0" w:rsidRPr="00B532A2" w:rsidRDefault="009170B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9170B0" w:rsidRPr="00B532A2" w14:paraId="389A5D02" w14:textId="77777777" w:rsidTr="00874C3A">
        <w:trPr>
          <w:trHeight w:val="285"/>
        </w:trPr>
        <w:tc>
          <w:tcPr>
            <w:tcW w:w="3431" w:type="dxa"/>
            <w:vMerge/>
            <w:shd w:val="clear" w:color="auto" w:fill="9CC2E5" w:themeFill="accent5" w:themeFillTint="99"/>
            <w:vAlign w:val="center"/>
          </w:tcPr>
          <w:p w14:paraId="279E82FD" w14:textId="77777777" w:rsidR="009170B0" w:rsidRPr="00B532A2" w:rsidRDefault="009170B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6" w:type="dxa"/>
            <w:vMerge/>
            <w:shd w:val="clear" w:color="auto" w:fill="9CC2E5" w:themeFill="accent5" w:themeFillTint="99"/>
            <w:vAlign w:val="center"/>
          </w:tcPr>
          <w:p w14:paraId="0713F18A" w14:textId="77777777" w:rsidR="009170B0" w:rsidRPr="00B532A2" w:rsidRDefault="009170B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9CC2E5" w:themeFill="accent5" w:themeFillTint="99"/>
            <w:vAlign w:val="center"/>
          </w:tcPr>
          <w:p w14:paraId="2325F581" w14:textId="2879F642" w:rsidR="009170B0" w:rsidRPr="00B532A2" w:rsidRDefault="009170B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0466A6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9CC2E5" w:themeFill="accent5" w:themeFillTint="99"/>
            <w:vAlign w:val="center"/>
          </w:tcPr>
          <w:p w14:paraId="02481C73" w14:textId="2DAF202E" w:rsidR="009170B0" w:rsidRPr="00B532A2" w:rsidRDefault="009170B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0466A6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9CC2E5" w:themeFill="accent5" w:themeFillTint="99"/>
            <w:vAlign w:val="center"/>
          </w:tcPr>
          <w:p w14:paraId="23781F4D" w14:textId="646C2964" w:rsidR="009170B0" w:rsidRPr="00B532A2" w:rsidRDefault="009170B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0466A6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9CC2E5" w:themeFill="accent5" w:themeFillTint="99"/>
            <w:vAlign w:val="center"/>
          </w:tcPr>
          <w:p w14:paraId="5255974E" w14:textId="61B4C051" w:rsidR="009170B0" w:rsidRPr="00B532A2" w:rsidRDefault="009170B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0466A6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9170B0" w:rsidRPr="00B532A2" w14:paraId="3F8ADDB0" w14:textId="77777777" w:rsidTr="00EE22AC">
        <w:tc>
          <w:tcPr>
            <w:tcW w:w="3431" w:type="dxa"/>
            <w:shd w:val="clear" w:color="auto" w:fill="DEEAF6" w:themeFill="accent5" w:themeFillTint="33"/>
            <w:vAlign w:val="center"/>
          </w:tcPr>
          <w:p w14:paraId="40B9D398" w14:textId="6BA79452" w:rsidR="009170B0" w:rsidRPr="00B532A2" w:rsidRDefault="000466A6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Broj prevezenih putnika u godinu dana </w:t>
            </w:r>
          </w:p>
        </w:tc>
        <w:tc>
          <w:tcPr>
            <w:tcW w:w="1436" w:type="dxa"/>
            <w:shd w:val="clear" w:color="auto" w:fill="9CC2E5" w:themeFill="accent5" w:themeFillTint="99"/>
            <w:vAlign w:val="center"/>
          </w:tcPr>
          <w:p w14:paraId="33F74630" w14:textId="505968F1" w:rsidR="009170B0" w:rsidRPr="00B532A2" w:rsidRDefault="00915CBE" w:rsidP="00EE2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800.000</w:t>
            </w:r>
          </w:p>
        </w:tc>
        <w:tc>
          <w:tcPr>
            <w:tcW w:w="1080" w:type="dxa"/>
            <w:shd w:val="clear" w:color="auto" w:fill="9CC2E5" w:themeFill="accent5" w:themeFillTint="99"/>
            <w:vAlign w:val="center"/>
          </w:tcPr>
          <w:p w14:paraId="304C67D2" w14:textId="2DEB3BD5" w:rsidR="009170B0" w:rsidRPr="00B532A2" w:rsidRDefault="00EE22AC" w:rsidP="00EE2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800.000</w:t>
            </w:r>
          </w:p>
        </w:tc>
        <w:tc>
          <w:tcPr>
            <w:tcW w:w="1023" w:type="dxa"/>
            <w:shd w:val="clear" w:color="auto" w:fill="9CC2E5" w:themeFill="accent5" w:themeFillTint="99"/>
            <w:vAlign w:val="center"/>
          </w:tcPr>
          <w:p w14:paraId="7E37A898" w14:textId="39024B19" w:rsidR="009170B0" w:rsidRPr="00B532A2" w:rsidRDefault="00EE22AC" w:rsidP="00EE2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800.000</w:t>
            </w:r>
          </w:p>
        </w:tc>
        <w:tc>
          <w:tcPr>
            <w:tcW w:w="1023" w:type="dxa"/>
            <w:shd w:val="clear" w:color="auto" w:fill="9CC2E5" w:themeFill="accent5" w:themeFillTint="99"/>
            <w:vAlign w:val="center"/>
          </w:tcPr>
          <w:p w14:paraId="384BD019" w14:textId="762DD014" w:rsidR="009170B0" w:rsidRPr="00B532A2" w:rsidRDefault="00EE22AC" w:rsidP="00EE2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800.000</w:t>
            </w:r>
          </w:p>
        </w:tc>
        <w:tc>
          <w:tcPr>
            <w:tcW w:w="1023" w:type="dxa"/>
            <w:shd w:val="clear" w:color="auto" w:fill="9CC2E5" w:themeFill="accent5" w:themeFillTint="99"/>
            <w:vAlign w:val="center"/>
          </w:tcPr>
          <w:p w14:paraId="4F7B12BE" w14:textId="6B92A3CB" w:rsidR="009170B0" w:rsidRPr="00B532A2" w:rsidRDefault="00EE22AC" w:rsidP="00EE2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800.000</w:t>
            </w:r>
          </w:p>
        </w:tc>
      </w:tr>
      <w:bookmarkEnd w:id="236"/>
    </w:tbl>
    <w:p w14:paraId="2ECB3B73" w14:textId="77777777" w:rsidR="00F2584A" w:rsidRPr="00B532A2" w:rsidRDefault="00F2584A" w:rsidP="00F2584A">
      <w:pPr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2DCE47ED" w14:textId="240FE66D" w:rsidR="000E23D9" w:rsidRPr="00B532A2" w:rsidRDefault="00E202AF" w:rsidP="00F258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Digitalna transformacija javne uprave</w:t>
      </w:r>
      <w:r w:rsidR="00F2584A" w:rsidRPr="00B532A2">
        <w:rPr>
          <w:rFonts w:ascii="Times New Roman" w:hAnsi="Times New Roman" w:cs="Times New Roman"/>
          <w:sz w:val="24"/>
          <w:szCs w:val="24"/>
        </w:rPr>
        <w:t xml:space="preserve"> podrazumijeva</w:t>
      </w:r>
      <w:r w:rsidR="00AF55AD" w:rsidRPr="00B532A2">
        <w:rPr>
          <w:rFonts w:ascii="Times New Roman" w:hAnsi="Times New Roman" w:cs="Times New Roman"/>
          <w:sz w:val="24"/>
          <w:szCs w:val="24"/>
        </w:rPr>
        <w:t xml:space="preserve"> nabavu potrebne opreme za djelovanje Županije te</w:t>
      </w:r>
      <w:r w:rsidR="00F2584A" w:rsidRPr="00B532A2">
        <w:rPr>
          <w:rFonts w:ascii="Times New Roman" w:hAnsi="Times New Roman" w:cs="Times New Roman"/>
          <w:sz w:val="24"/>
          <w:szCs w:val="24"/>
        </w:rPr>
        <w:t xml:space="preserve"> digitalizaciju usluga prema građanima i poslovnim subjektima</w:t>
      </w:r>
      <w:r w:rsidR="000E0B0E" w:rsidRPr="00B532A2">
        <w:rPr>
          <w:rFonts w:ascii="Times New Roman" w:hAnsi="Times New Roman" w:cs="Times New Roman"/>
          <w:sz w:val="24"/>
          <w:szCs w:val="24"/>
        </w:rPr>
        <w:t xml:space="preserve">, </w:t>
      </w:r>
      <w:r w:rsidR="00F2584A" w:rsidRPr="00B532A2">
        <w:rPr>
          <w:rFonts w:ascii="Times New Roman" w:hAnsi="Times New Roman" w:cs="Times New Roman"/>
          <w:sz w:val="24"/>
          <w:szCs w:val="24"/>
        </w:rPr>
        <w:t>kao i daljnji razvoj servisa za što jednostavniju komunikaciju građana</w:t>
      </w:r>
      <w:r w:rsidR="00AF55AD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F2584A" w:rsidRPr="00B532A2">
        <w:rPr>
          <w:rFonts w:ascii="Times New Roman" w:hAnsi="Times New Roman" w:cs="Times New Roman"/>
          <w:sz w:val="24"/>
          <w:szCs w:val="24"/>
        </w:rPr>
        <w:t xml:space="preserve"> s javnopravnim tijelima s ciljem smanjenja administrativnih prepreka, racionalizacij</w:t>
      </w:r>
      <w:r w:rsidR="000E0B0E" w:rsidRPr="00B532A2">
        <w:rPr>
          <w:rFonts w:ascii="Times New Roman" w:hAnsi="Times New Roman" w:cs="Times New Roman"/>
          <w:sz w:val="24"/>
          <w:szCs w:val="24"/>
        </w:rPr>
        <w:t>u</w:t>
      </w:r>
      <w:r w:rsidR="00F2584A" w:rsidRPr="00B532A2">
        <w:rPr>
          <w:rFonts w:ascii="Times New Roman" w:hAnsi="Times New Roman" w:cs="Times New Roman"/>
          <w:sz w:val="24"/>
          <w:szCs w:val="24"/>
        </w:rPr>
        <w:t xml:space="preserve"> administrativnih postupaka i podizanj</w:t>
      </w:r>
      <w:r w:rsidR="000E0B0E" w:rsidRPr="00B532A2">
        <w:rPr>
          <w:rFonts w:ascii="Times New Roman" w:hAnsi="Times New Roman" w:cs="Times New Roman"/>
          <w:sz w:val="24"/>
          <w:szCs w:val="24"/>
        </w:rPr>
        <w:t>e</w:t>
      </w:r>
      <w:r w:rsidR="00F2584A" w:rsidRPr="00B532A2">
        <w:rPr>
          <w:rFonts w:ascii="Times New Roman" w:hAnsi="Times New Roman" w:cs="Times New Roman"/>
          <w:sz w:val="24"/>
          <w:szCs w:val="24"/>
        </w:rPr>
        <w:t xml:space="preserve"> kvalitete života.</w:t>
      </w:r>
      <w:r w:rsidR="00DE4FAE" w:rsidRPr="00B532A2">
        <w:rPr>
          <w:rFonts w:ascii="Times New Roman" w:hAnsi="Times New Roman" w:cs="Times New Roman"/>
          <w:color w:val="EE0000"/>
          <w:sz w:val="24"/>
          <w:szCs w:val="24"/>
        </w:rPr>
        <w:t xml:space="preserve"> </w:t>
      </w:r>
      <w:r w:rsidR="00DE4FAE" w:rsidRPr="00B532A2">
        <w:rPr>
          <w:rFonts w:ascii="Times New Roman" w:hAnsi="Times New Roman" w:cs="Times New Roman"/>
          <w:sz w:val="24"/>
          <w:szCs w:val="24"/>
        </w:rPr>
        <w:t>U budućem razdoblju planiran</w:t>
      </w:r>
      <w:r w:rsidR="00473C41" w:rsidRPr="00B532A2">
        <w:rPr>
          <w:rFonts w:ascii="Times New Roman" w:hAnsi="Times New Roman" w:cs="Times New Roman"/>
          <w:sz w:val="24"/>
          <w:szCs w:val="24"/>
        </w:rPr>
        <w:t xml:space="preserve">o je </w:t>
      </w:r>
      <w:r w:rsidR="00DE4FAE" w:rsidRPr="00B532A2">
        <w:rPr>
          <w:rFonts w:ascii="Times New Roman" w:hAnsi="Times New Roman" w:cs="Times New Roman"/>
          <w:sz w:val="24"/>
          <w:szCs w:val="24"/>
        </w:rPr>
        <w:t>daljnje proširenj</w:t>
      </w:r>
      <w:r w:rsidR="00473C41" w:rsidRPr="00B532A2">
        <w:rPr>
          <w:rFonts w:ascii="Times New Roman" w:hAnsi="Times New Roman" w:cs="Times New Roman"/>
          <w:sz w:val="24"/>
          <w:szCs w:val="24"/>
        </w:rPr>
        <w:t>e</w:t>
      </w:r>
      <w:r w:rsidR="00DE4FAE" w:rsidRPr="00B532A2">
        <w:rPr>
          <w:rFonts w:ascii="Times New Roman" w:hAnsi="Times New Roman" w:cs="Times New Roman"/>
          <w:sz w:val="24"/>
          <w:szCs w:val="24"/>
        </w:rPr>
        <w:t xml:space="preserve"> e-usluga za građane s područja Kopri</w:t>
      </w:r>
      <w:r w:rsidR="00DA5052" w:rsidRPr="00B532A2">
        <w:rPr>
          <w:rFonts w:ascii="Times New Roman" w:hAnsi="Times New Roman" w:cs="Times New Roman"/>
          <w:sz w:val="24"/>
          <w:szCs w:val="24"/>
        </w:rPr>
        <w:t>vni</w:t>
      </w:r>
      <w:r w:rsidR="00DE4FAE" w:rsidRPr="00B532A2">
        <w:rPr>
          <w:rFonts w:ascii="Times New Roman" w:hAnsi="Times New Roman" w:cs="Times New Roman"/>
          <w:sz w:val="24"/>
          <w:szCs w:val="24"/>
        </w:rPr>
        <w:t xml:space="preserve">čko-križevačke županije. </w:t>
      </w:r>
    </w:p>
    <w:p w14:paraId="3203FF99" w14:textId="77777777" w:rsidR="00745191" w:rsidRPr="00B532A2" w:rsidRDefault="00745191" w:rsidP="00F2584A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72C606E9" w14:textId="1B1CB962" w:rsidR="00745191" w:rsidRPr="00B532A2" w:rsidRDefault="00745191" w:rsidP="00F2584A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p w14:paraId="44F5BB73" w14:textId="77777777" w:rsidR="0045129A" w:rsidRPr="00B532A2" w:rsidRDefault="0045129A" w:rsidP="00F2584A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p w14:paraId="0134B2D1" w14:textId="77777777" w:rsidR="0045129A" w:rsidRPr="00B532A2" w:rsidRDefault="0045129A" w:rsidP="00F2584A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p w14:paraId="390EFB76" w14:textId="77777777" w:rsidR="0045129A" w:rsidRPr="00B532A2" w:rsidRDefault="0045129A" w:rsidP="00F2584A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9CC2E5" w:themeFill="accent5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CA3950" w:rsidRPr="00B532A2" w14:paraId="5A9A2645" w14:textId="77777777" w:rsidTr="00874C3A">
        <w:trPr>
          <w:trHeight w:val="345"/>
        </w:trPr>
        <w:tc>
          <w:tcPr>
            <w:tcW w:w="3431" w:type="dxa"/>
            <w:vMerge w:val="restart"/>
            <w:shd w:val="clear" w:color="auto" w:fill="9CC2E5" w:themeFill="accent5" w:themeFillTint="99"/>
            <w:vAlign w:val="center"/>
          </w:tcPr>
          <w:p w14:paraId="65C6A6FE" w14:textId="0EBE8DC3" w:rsidR="00CA3950" w:rsidRPr="00B532A2" w:rsidRDefault="00CA3950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237" w:name="_Hlk88638231"/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Pokazatelj rezultata M 1.2.2.</w:t>
            </w:r>
          </w:p>
        </w:tc>
        <w:tc>
          <w:tcPr>
            <w:tcW w:w="1436" w:type="dxa"/>
            <w:vMerge w:val="restart"/>
            <w:shd w:val="clear" w:color="auto" w:fill="9CC2E5" w:themeFill="accent5" w:themeFillTint="99"/>
            <w:vAlign w:val="center"/>
          </w:tcPr>
          <w:p w14:paraId="11015C02" w14:textId="77777777" w:rsidR="00CA3950" w:rsidRPr="00B532A2" w:rsidRDefault="00CA3950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9" w:type="dxa"/>
            <w:gridSpan w:val="4"/>
            <w:shd w:val="clear" w:color="auto" w:fill="9CC2E5" w:themeFill="accent5" w:themeFillTint="99"/>
            <w:vAlign w:val="center"/>
          </w:tcPr>
          <w:p w14:paraId="7C336442" w14:textId="77777777" w:rsidR="00CA3950" w:rsidRPr="00B532A2" w:rsidRDefault="00CA3950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CA3950" w:rsidRPr="00B532A2" w14:paraId="414A8A8F" w14:textId="77777777" w:rsidTr="00874C3A">
        <w:trPr>
          <w:trHeight w:val="285"/>
        </w:trPr>
        <w:tc>
          <w:tcPr>
            <w:tcW w:w="3431" w:type="dxa"/>
            <w:vMerge/>
            <w:shd w:val="clear" w:color="auto" w:fill="9CC2E5" w:themeFill="accent5" w:themeFillTint="99"/>
            <w:vAlign w:val="center"/>
          </w:tcPr>
          <w:p w14:paraId="66BB0D4A" w14:textId="77777777" w:rsidR="00CA3950" w:rsidRPr="00B532A2" w:rsidRDefault="00CA3950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6" w:type="dxa"/>
            <w:vMerge/>
            <w:shd w:val="clear" w:color="auto" w:fill="9CC2E5" w:themeFill="accent5" w:themeFillTint="99"/>
            <w:vAlign w:val="center"/>
          </w:tcPr>
          <w:p w14:paraId="30F9C320" w14:textId="77777777" w:rsidR="00CA3950" w:rsidRPr="00B532A2" w:rsidRDefault="00CA3950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9CC2E5" w:themeFill="accent5" w:themeFillTint="99"/>
            <w:vAlign w:val="center"/>
          </w:tcPr>
          <w:p w14:paraId="78BF6409" w14:textId="66DC7CC7" w:rsidR="00CA3950" w:rsidRPr="00B532A2" w:rsidRDefault="00CA3950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0466A6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9CC2E5" w:themeFill="accent5" w:themeFillTint="99"/>
            <w:vAlign w:val="center"/>
          </w:tcPr>
          <w:p w14:paraId="616D9D10" w14:textId="62AE116E" w:rsidR="00CA3950" w:rsidRPr="00B532A2" w:rsidRDefault="00CA3950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0466A6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9CC2E5" w:themeFill="accent5" w:themeFillTint="99"/>
            <w:vAlign w:val="center"/>
          </w:tcPr>
          <w:p w14:paraId="452F48F4" w14:textId="7BB8237F" w:rsidR="00CA3950" w:rsidRPr="00B532A2" w:rsidRDefault="00CA3950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0466A6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9CC2E5" w:themeFill="accent5" w:themeFillTint="99"/>
            <w:vAlign w:val="center"/>
          </w:tcPr>
          <w:p w14:paraId="420E7FD3" w14:textId="662F82C4" w:rsidR="00CA3950" w:rsidRPr="00B532A2" w:rsidRDefault="00CA3950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0466A6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CA3950" w:rsidRPr="00B532A2" w14:paraId="6434281E" w14:textId="77777777" w:rsidTr="00874C3A">
        <w:tc>
          <w:tcPr>
            <w:tcW w:w="3431" w:type="dxa"/>
            <w:shd w:val="clear" w:color="auto" w:fill="DEEAF6" w:themeFill="accent5" w:themeFillTint="33"/>
            <w:vAlign w:val="center"/>
          </w:tcPr>
          <w:p w14:paraId="63B25FAC" w14:textId="7A0A82FC" w:rsidR="00CA3950" w:rsidRPr="00B532A2" w:rsidRDefault="000466A6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uvedenih e-usluga za građane</w:t>
            </w:r>
          </w:p>
        </w:tc>
        <w:tc>
          <w:tcPr>
            <w:tcW w:w="1436" w:type="dxa"/>
            <w:shd w:val="clear" w:color="auto" w:fill="9CC2E5" w:themeFill="accent5" w:themeFillTint="99"/>
            <w:vAlign w:val="center"/>
          </w:tcPr>
          <w:p w14:paraId="4D0D2D83" w14:textId="724D7CB1" w:rsidR="00CA3950" w:rsidRPr="00B532A2" w:rsidRDefault="00915CBE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color w:val="EE0000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080" w:type="dxa"/>
            <w:shd w:val="clear" w:color="auto" w:fill="9CC2E5" w:themeFill="accent5" w:themeFillTint="99"/>
            <w:vAlign w:val="center"/>
          </w:tcPr>
          <w:p w14:paraId="0D97E73D" w14:textId="73A293A9" w:rsidR="00CA3950" w:rsidRPr="00B532A2" w:rsidRDefault="00EE22A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23" w:type="dxa"/>
            <w:shd w:val="clear" w:color="auto" w:fill="9CC2E5" w:themeFill="accent5" w:themeFillTint="99"/>
            <w:vAlign w:val="center"/>
          </w:tcPr>
          <w:p w14:paraId="178ED12D" w14:textId="3F07B068" w:rsidR="00CA3950" w:rsidRPr="00B532A2" w:rsidRDefault="00EE22A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023" w:type="dxa"/>
            <w:shd w:val="clear" w:color="auto" w:fill="9CC2E5" w:themeFill="accent5" w:themeFillTint="99"/>
            <w:vAlign w:val="center"/>
          </w:tcPr>
          <w:p w14:paraId="5CFB5FCC" w14:textId="250762EB" w:rsidR="00CA3950" w:rsidRPr="00B532A2" w:rsidRDefault="00EE22A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023" w:type="dxa"/>
            <w:shd w:val="clear" w:color="auto" w:fill="9CC2E5" w:themeFill="accent5" w:themeFillTint="99"/>
            <w:vAlign w:val="center"/>
          </w:tcPr>
          <w:p w14:paraId="3296F4A5" w14:textId="276AA2BF" w:rsidR="00CA3950" w:rsidRPr="00B532A2" w:rsidRDefault="00EE22A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bookmarkEnd w:id="237"/>
    </w:tbl>
    <w:p w14:paraId="5E594E83" w14:textId="77777777" w:rsidR="007D29F3" w:rsidRPr="00B532A2" w:rsidRDefault="007D29F3" w:rsidP="003F45D5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6DAC3BE6" w14:textId="1E883EFC" w:rsidR="00E202AF" w:rsidRPr="00B532A2" w:rsidRDefault="00E202AF" w:rsidP="003F45D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Regionalni centar za gospodarenje otpadom (RCGO) „Piškornica“</w:t>
      </w:r>
      <w:r w:rsidR="003F6B70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3F45D5" w:rsidRPr="00B532A2">
        <w:rPr>
          <w:rFonts w:ascii="Times New Roman" w:hAnsi="Times New Roman" w:cs="Times New Roman"/>
          <w:sz w:val="24"/>
          <w:szCs w:val="24"/>
        </w:rPr>
        <w:t>podrazumijeva ugovorno sufinanciranje RCGO-a „Piškornica“ za potrebe realizacije istoimenog projekta s ciljem uspostave cjelovitog i učinkovitog sustava gospodarenja otpadom.</w:t>
      </w:r>
    </w:p>
    <w:p w14:paraId="67F48812" w14:textId="77777777" w:rsidR="00745191" w:rsidRPr="00B532A2" w:rsidRDefault="00745191" w:rsidP="003F45D5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38EC9A9F" w14:textId="32AC1305" w:rsidR="00745191" w:rsidRPr="00B532A2" w:rsidRDefault="00745191" w:rsidP="003F45D5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9CC2E5" w:themeFill="accent5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FB13DC" w:rsidRPr="00B532A2" w14:paraId="08582AB9" w14:textId="77777777" w:rsidTr="00874C3A">
        <w:trPr>
          <w:trHeight w:val="345"/>
        </w:trPr>
        <w:tc>
          <w:tcPr>
            <w:tcW w:w="3431" w:type="dxa"/>
            <w:vMerge w:val="restart"/>
            <w:shd w:val="clear" w:color="auto" w:fill="9CC2E5" w:themeFill="accent5" w:themeFillTint="99"/>
            <w:vAlign w:val="center"/>
          </w:tcPr>
          <w:p w14:paraId="7C5713A7" w14:textId="3CA69F8C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1.3.1.</w:t>
            </w:r>
          </w:p>
        </w:tc>
        <w:tc>
          <w:tcPr>
            <w:tcW w:w="1436" w:type="dxa"/>
            <w:vMerge w:val="restart"/>
            <w:shd w:val="clear" w:color="auto" w:fill="9CC2E5" w:themeFill="accent5" w:themeFillTint="99"/>
            <w:vAlign w:val="center"/>
          </w:tcPr>
          <w:p w14:paraId="3399DA2A" w14:textId="77777777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9" w:type="dxa"/>
            <w:gridSpan w:val="4"/>
            <w:shd w:val="clear" w:color="auto" w:fill="9CC2E5" w:themeFill="accent5" w:themeFillTint="99"/>
            <w:vAlign w:val="center"/>
          </w:tcPr>
          <w:p w14:paraId="305357B3" w14:textId="77777777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FB13DC" w:rsidRPr="00B532A2" w14:paraId="38D621BC" w14:textId="77777777" w:rsidTr="00874C3A">
        <w:trPr>
          <w:trHeight w:val="285"/>
        </w:trPr>
        <w:tc>
          <w:tcPr>
            <w:tcW w:w="3431" w:type="dxa"/>
            <w:vMerge/>
            <w:shd w:val="clear" w:color="auto" w:fill="9CC2E5" w:themeFill="accent5" w:themeFillTint="99"/>
            <w:vAlign w:val="center"/>
          </w:tcPr>
          <w:p w14:paraId="396BB3A1" w14:textId="77777777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6" w:type="dxa"/>
            <w:vMerge/>
            <w:shd w:val="clear" w:color="auto" w:fill="9CC2E5" w:themeFill="accent5" w:themeFillTint="99"/>
            <w:vAlign w:val="center"/>
          </w:tcPr>
          <w:p w14:paraId="73D6F8B5" w14:textId="77777777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9CC2E5" w:themeFill="accent5" w:themeFillTint="99"/>
            <w:vAlign w:val="center"/>
          </w:tcPr>
          <w:p w14:paraId="19103410" w14:textId="32B78078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8244DA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9CC2E5" w:themeFill="accent5" w:themeFillTint="99"/>
            <w:vAlign w:val="center"/>
          </w:tcPr>
          <w:p w14:paraId="1DAA0A7A" w14:textId="50EA7E61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8244DA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9CC2E5" w:themeFill="accent5" w:themeFillTint="99"/>
            <w:vAlign w:val="center"/>
          </w:tcPr>
          <w:p w14:paraId="1F60BACC" w14:textId="2FEE5DE2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8244DA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9CC2E5" w:themeFill="accent5" w:themeFillTint="99"/>
            <w:vAlign w:val="center"/>
          </w:tcPr>
          <w:p w14:paraId="5CEADABB" w14:textId="6A2EEEB4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8244DA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FB13DC" w:rsidRPr="00B532A2" w14:paraId="20069D45" w14:textId="77777777" w:rsidTr="00EE22AC">
        <w:tc>
          <w:tcPr>
            <w:tcW w:w="3431" w:type="dxa"/>
            <w:shd w:val="clear" w:color="auto" w:fill="DEEAF6" w:themeFill="accent5" w:themeFillTint="33"/>
            <w:vAlign w:val="center"/>
          </w:tcPr>
          <w:p w14:paraId="09D8EF0F" w14:textId="44FF9DA5" w:rsidR="00FB13DC" w:rsidRPr="00B532A2" w:rsidRDefault="008244DA" w:rsidP="008244D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Realiziran Ugovor te isplaćeni troškovi</w:t>
            </w:r>
            <w:r w:rsidR="008028A2"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 po Ugovoru</w:t>
            </w:r>
          </w:p>
        </w:tc>
        <w:tc>
          <w:tcPr>
            <w:tcW w:w="1436" w:type="dxa"/>
            <w:shd w:val="clear" w:color="auto" w:fill="9CC2E5" w:themeFill="accent5" w:themeFillTint="99"/>
            <w:vAlign w:val="center"/>
          </w:tcPr>
          <w:p w14:paraId="6257CA0B" w14:textId="00D004F7" w:rsidR="00FB13DC" w:rsidRPr="00B532A2" w:rsidRDefault="00887C8D" w:rsidP="00EE2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80" w:type="dxa"/>
            <w:shd w:val="clear" w:color="auto" w:fill="9CC2E5" w:themeFill="accent5" w:themeFillTint="99"/>
            <w:vAlign w:val="center"/>
          </w:tcPr>
          <w:p w14:paraId="5CEEFFA8" w14:textId="40F236E7" w:rsidR="00FB13DC" w:rsidRPr="00B532A2" w:rsidRDefault="00EE22AC" w:rsidP="00EE2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23" w:type="dxa"/>
            <w:shd w:val="clear" w:color="auto" w:fill="9CC2E5" w:themeFill="accent5" w:themeFillTint="99"/>
            <w:vAlign w:val="center"/>
          </w:tcPr>
          <w:p w14:paraId="57D2ACF1" w14:textId="27311AA1" w:rsidR="00FB13DC" w:rsidRPr="00B532A2" w:rsidRDefault="00EE22AC" w:rsidP="00EE2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23" w:type="dxa"/>
            <w:shd w:val="clear" w:color="auto" w:fill="9CC2E5" w:themeFill="accent5" w:themeFillTint="99"/>
            <w:vAlign w:val="center"/>
          </w:tcPr>
          <w:p w14:paraId="48417C62" w14:textId="21D75CBF" w:rsidR="00FB13DC" w:rsidRPr="00B532A2" w:rsidRDefault="00EE22AC" w:rsidP="00EE2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23" w:type="dxa"/>
            <w:shd w:val="clear" w:color="auto" w:fill="9CC2E5" w:themeFill="accent5" w:themeFillTint="99"/>
            <w:vAlign w:val="center"/>
          </w:tcPr>
          <w:p w14:paraId="134D857C" w14:textId="5E0DBF16" w:rsidR="00FB13DC" w:rsidRPr="00B532A2" w:rsidRDefault="00EE22AC" w:rsidP="00EE2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525CB76A" w14:textId="77777777" w:rsidR="007D29F3" w:rsidRPr="00B532A2" w:rsidRDefault="007D29F3" w:rsidP="00E202AF">
      <w:pPr>
        <w:pStyle w:val="NoSpacing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45CD8CCF" w14:textId="4346126B" w:rsidR="00E202AF" w:rsidRPr="00B532A2" w:rsidRDefault="00E202AF" w:rsidP="007021E6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Sanacija svih neusklađenih odlagališta neopasnog otpada i izgradnja reciklažnih dvorišta u svim JLS-ima te sortirnica i biokompostana</w:t>
      </w:r>
      <w:r w:rsidR="00AF55AD" w:rsidRPr="00B532A2">
        <w:rPr>
          <w:rFonts w:ascii="Times New Roman" w:hAnsi="Times New Roman" w:cs="Times New Roman"/>
          <w:sz w:val="24"/>
          <w:szCs w:val="24"/>
        </w:rPr>
        <w:t xml:space="preserve"> odnosi se na dodjelu kapitalnih pomoći Županije jedinicama lokalne samouprave za </w:t>
      </w:r>
      <w:r w:rsidR="007021E6" w:rsidRPr="00B532A2">
        <w:rPr>
          <w:rFonts w:ascii="Times New Roman" w:hAnsi="Times New Roman" w:cs="Times New Roman"/>
          <w:sz w:val="24"/>
          <w:szCs w:val="24"/>
        </w:rPr>
        <w:t xml:space="preserve">izgradnju kompostana, reciklažnih i mobilnih reciklažnih dvorišta, sortirnica i slično, kao i brigu o sanaciji neusklađenih odlagališta otpada s ciljem </w:t>
      </w:r>
      <w:r w:rsidR="00555CA8" w:rsidRPr="00B532A2">
        <w:rPr>
          <w:rFonts w:ascii="Times New Roman" w:hAnsi="Times New Roman" w:cs="Times New Roman"/>
          <w:sz w:val="24"/>
          <w:szCs w:val="24"/>
        </w:rPr>
        <w:t>povećanja stupnja odvajanja otpada te podizanja razine zaštite okoliša.</w:t>
      </w:r>
    </w:p>
    <w:p w14:paraId="7B3677D7" w14:textId="77777777" w:rsidR="00745191" w:rsidRPr="00B532A2" w:rsidRDefault="00745191" w:rsidP="007021E6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4541CBB5" w14:textId="28064689" w:rsidR="007D29F3" w:rsidRPr="00B532A2" w:rsidRDefault="00745191" w:rsidP="0065228D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9CC2E5" w:themeFill="accent5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FB13DC" w:rsidRPr="00B532A2" w14:paraId="30F4EB96" w14:textId="77777777" w:rsidTr="00083970">
        <w:trPr>
          <w:trHeight w:val="345"/>
        </w:trPr>
        <w:tc>
          <w:tcPr>
            <w:tcW w:w="3420" w:type="dxa"/>
            <w:vMerge w:val="restart"/>
            <w:shd w:val="clear" w:color="auto" w:fill="9CC2E5" w:themeFill="accent5" w:themeFillTint="99"/>
            <w:vAlign w:val="center"/>
          </w:tcPr>
          <w:p w14:paraId="1322CF0C" w14:textId="48C52A49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1.3.2.</w:t>
            </w:r>
          </w:p>
        </w:tc>
        <w:tc>
          <w:tcPr>
            <w:tcW w:w="1435" w:type="dxa"/>
            <w:vMerge w:val="restart"/>
            <w:shd w:val="clear" w:color="auto" w:fill="9CC2E5" w:themeFill="accent5" w:themeFillTint="99"/>
            <w:vAlign w:val="center"/>
          </w:tcPr>
          <w:p w14:paraId="396DB3BC" w14:textId="77777777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9CC2E5" w:themeFill="accent5" w:themeFillTint="99"/>
            <w:vAlign w:val="center"/>
          </w:tcPr>
          <w:p w14:paraId="40950BDD" w14:textId="77777777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FB13DC" w:rsidRPr="00B532A2" w14:paraId="7EDD4CDF" w14:textId="77777777" w:rsidTr="00083970">
        <w:trPr>
          <w:trHeight w:val="285"/>
        </w:trPr>
        <w:tc>
          <w:tcPr>
            <w:tcW w:w="3420" w:type="dxa"/>
            <w:vMerge/>
            <w:shd w:val="clear" w:color="auto" w:fill="9CC2E5" w:themeFill="accent5" w:themeFillTint="99"/>
            <w:vAlign w:val="center"/>
          </w:tcPr>
          <w:p w14:paraId="3EFEAC37" w14:textId="77777777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9CC2E5" w:themeFill="accent5" w:themeFillTint="99"/>
            <w:vAlign w:val="center"/>
          </w:tcPr>
          <w:p w14:paraId="4B2181D6" w14:textId="77777777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9CC2E5" w:themeFill="accent5" w:themeFillTint="99"/>
            <w:vAlign w:val="center"/>
          </w:tcPr>
          <w:p w14:paraId="5F7ECFFF" w14:textId="366301AE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083970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9CC2E5" w:themeFill="accent5" w:themeFillTint="99"/>
            <w:vAlign w:val="center"/>
          </w:tcPr>
          <w:p w14:paraId="1EFE6100" w14:textId="48D6F209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083970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9CC2E5" w:themeFill="accent5" w:themeFillTint="99"/>
            <w:vAlign w:val="center"/>
          </w:tcPr>
          <w:p w14:paraId="1FDBFE0A" w14:textId="783FA39A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083970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9CC2E5" w:themeFill="accent5" w:themeFillTint="99"/>
            <w:vAlign w:val="center"/>
          </w:tcPr>
          <w:p w14:paraId="55AD9295" w14:textId="53DE4947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083970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FB13DC" w:rsidRPr="00B532A2" w14:paraId="3F1D6F18" w14:textId="77777777" w:rsidTr="00083970">
        <w:tc>
          <w:tcPr>
            <w:tcW w:w="3420" w:type="dxa"/>
            <w:shd w:val="clear" w:color="auto" w:fill="DEEAF6" w:themeFill="accent5" w:themeFillTint="33"/>
            <w:vAlign w:val="center"/>
          </w:tcPr>
          <w:p w14:paraId="0ADAF2B0" w14:textId="135133B2" w:rsidR="00FB13DC" w:rsidRPr="00B532A2" w:rsidRDefault="008028A2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dodijeljenih potpora JLS-ima za sanaciju  odlagališta, reciklažna dvorišta, sortirnice i biokompostane</w:t>
            </w:r>
          </w:p>
        </w:tc>
        <w:tc>
          <w:tcPr>
            <w:tcW w:w="1435" w:type="dxa"/>
            <w:shd w:val="clear" w:color="auto" w:fill="9CC2E5" w:themeFill="accent5" w:themeFillTint="99"/>
            <w:vAlign w:val="center"/>
          </w:tcPr>
          <w:p w14:paraId="0C9CFE2A" w14:textId="34DB23A0" w:rsidR="00FB13DC" w:rsidRPr="00B532A2" w:rsidRDefault="00320263" w:rsidP="0032026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78" w:type="dxa"/>
            <w:shd w:val="clear" w:color="auto" w:fill="9CC2E5" w:themeFill="accent5" w:themeFillTint="99"/>
            <w:vAlign w:val="center"/>
          </w:tcPr>
          <w:p w14:paraId="7DCF5BE2" w14:textId="55F2772F" w:rsidR="00FB13DC" w:rsidRPr="00B532A2" w:rsidRDefault="00320263" w:rsidP="0032026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21" w:type="dxa"/>
            <w:shd w:val="clear" w:color="auto" w:fill="9CC2E5" w:themeFill="accent5" w:themeFillTint="99"/>
            <w:vAlign w:val="center"/>
          </w:tcPr>
          <w:p w14:paraId="1704EA03" w14:textId="51D3308C" w:rsidR="00FB13DC" w:rsidRPr="00B532A2" w:rsidRDefault="00320263" w:rsidP="0032026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21" w:type="dxa"/>
            <w:shd w:val="clear" w:color="auto" w:fill="9CC2E5" w:themeFill="accent5" w:themeFillTint="99"/>
            <w:vAlign w:val="center"/>
          </w:tcPr>
          <w:p w14:paraId="329220C6" w14:textId="2DFA48F9" w:rsidR="00FB13DC" w:rsidRPr="00B532A2" w:rsidRDefault="00320263" w:rsidP="0032026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21" w:type="dxa"/>
            <w:shd w:val="clear" w:color="auto" w:fill="9CC2E5" w:themeFill="accent5" w:themeFillTint="99"/>
            <w:vAlign w:val="center"/>
          </w:tcPr>
          <w:p w14:paraId="2B0021CD" w14:textId="75CE3153" w:rsidR="00FB13DC" w:rsidRPr="00B532A2" w:rsidRDefault="00320263" w:rsidP="0032026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7E4B926C" w14:textId="77777777" w:rsidR="00B6100E" w:rsidRPr="00B532A2" w:rsidRDefault="00B6100E" w:rsidP="00B6100E">
      <w:pPr>
        <w:pStyle w:val="NoSpacing"/>
        <w:spacing w:line="276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18321E05" w14:textId="009A793E" w:rsidR="00E202AF" w:rsidRPr="00B532A2" w:rsidRDefault="00E202AF" w:rsidP="00B6100E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Razvoj sustava odvojenog prikupljanja i oporabe posebnih kategorija otpada i kontinuirano informiranje i obrazovanje o održivom gospodarenju otpadom</w:t>
      </w:r>
      <w:r w:rsidR="00B6100E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B6100E" w:rsidRPr="00B532A2">
        <w:rPr>
          <w:rFonts w:ascii="Times New Roman" w:hAnsi="Times New Roman" w:cs="Times New Roman"/>
          <w:sz w:val="24"/>
          <w:szCs w:val="24"/>
        </w:rPr>
        <w:t>mjera je koja se odnosi na dodjelu kapitalnih pomoći za nabavu kanti za odvojeno prikupljanje otpada, otoka sa spremnicima za sekundarne sirovine i slično s ciljem zaštite okoliša, smanjenja nastanka otpada</w:t>
      </w:r>
      <w:r w:rsidR="005546A6" w:rsidRPr="00B532A2">
        <w:rPr>
          <w:rFonts w:ascii="Times New Roman" w:hAnsi="Times New Roman" w:cs="Times New Roman"/>
          <w:sz w:val="24"/>
          <w:szCs w:val="24"/>
        </w:rPr>
        <w:t>,</w:t>
      </w:r>
      <w:r w:rsidR="00B6100E" w:rsidRPr="00B532A2">
        <w:rPr>
          <w:rFonts w:ascii="Times New Roman" w:hAnsi="Times New Roman" w:cs="Times New Roman"/>
          <w:sz w:val="24"/>
          <w:szCs w:val="24"/>
        </w:rPr>
        <w:t xml:space="preserve"> kao i količine odloženog otpada na odlagalištima. </w:t>
      </w:r>
    </w:p>
    <w:p w14:paraId="1F8DDB32" w14:textId="77777777" w:rsidR="00745191" w:rsidRPr="00B532A2" w:rsidRDefault="00745191" w:rsidP="00B6100E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220E743C" w14:textId="028674FC" w:rsidR="00745191" w:rsidRPr="00B532A2" w:rsidRDefault="00745191" w:rsidP="003F4E03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9CC2E5" w:themeFill="accent5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FB13DC" w:rsidRPr="00B532A2" w14:paraId="396F74E2" w14:textId="77777777" w:rsidTr="00083970">
        <w:trPr>
          <w:trHeight w:val="345"/>
        </w:trPr>
        <w:tc>
          <w:tcPr>
            <w:tcW w:w="3420" w:type="dxa"/>
            <w:vMerge w:val="restart"/>
            <w:shd w:val="clear" w:color="auto" w:fill="9CC2E5" w:themeFill="accent5" w:themeFillTint="99"/>
            <w:vAlign w:val="center"/>
          </w:tcPr>
          <w:p w14:paraId="3BF4E756" w14:textId="6074CACD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1.3.3.</w:t>
            </w:r>
          </w:p>
        </w:tc>
        <w:tc>
          <w:tcPr>
            <w:tcW w:w="1435" w:type="dxa"/>
            <w:vMerge w:val="restart"/>
            <w:shd w:val="clear" w:color="auto" w:fill="9CC2E5" w:themeFill="accent5" w:themeFillTint="99"/>
            <w:vAlign w:val="center"/>
          </w:tcPr>
          <w:p w14:paraId="3D5BAFF3" w14:textId="77777777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9CC2E5" w:themeFill="accent5" w:themeFillTint="99"/>
            <w:vAlign w:val="center"/>
          </w:tcPr>
          <w:p w14:paraId="0179D1BA" w14:textId="77777777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FB13DC" w:rsidRPr="00B532A2" w14:paraId="7F97B988" w14:textId="77777777" w:rsidTr="00083970">
        <w:trPr>
          <w:trHeight w:val="285"/>
        </w:trPr>
        <w:tc>
          <w:tcPr>
            <w:tcW w:w="3420" w:type="dxa"/>
            <w:vMerge/>
            <w:shd w:val="clear" w:color="auto" w:fill="9CC2E5" w:themeFill="accent5" w:themeFillTint="99"/>
            <w:vAlign w:val="center"/>
          </w:tcPr>
          <w:p w14:paraId="03E3D14E" w14:textId="77777777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9CC2E5" w:themeFill="accent5" w:themeFillTint="99"/>
            <w:vAlign w:val="center"/>
          </w:tcPr>
          <w:p w14:paraId="55E15C0D" w14:textId="77777777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9CC2E5" w:themeFill="accent5" w:themeFillTint="99"/>
            <w:vAlign w:val="center"/>
          </w:tcPr>
          <w:p w14:paraId="419539D6" w14:textId="05BD7006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083970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9CC2E5" w:themeFill="accent5" w:themeFillTint="99"/>
            <w:vAlign w:val="center"/>
          </w:tcPr>
          <w:p w14:paraId="14D89BCA" w14:textId="6173011D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083970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9CC2E5" w:themeFill="accent5" w:themeFillTint="99"/>
            <w:vAlign w:val="center"/>
          </w:tcPr>
          <w:p w14:paraId="54DD4E14" w14:textId="1D00BCBE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083970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9CC2E5" w:themeFill="accent5" w:themeFillTint="99"/>
            <w:vAlign w:val="center"/>
          </w:tcPr>
          <w:p w14:paraId="490929DC" w14:textId="2DE7CB0A" w:rsidR="00FB13DC" w:rsidRPr="00B532A2" w:rsidRDefault="00FB13DC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083970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FB13DC" w:rsidRPr="00B532A2" w14:paraId="679370D5" w14:textId="77777777" w:rsidTr="00083970">
        <w:tc>
          <w:tcPr>
            <w:tcW w:w="3420" w:type="dxa"/>
            <w:shd w:val="clear" w:color="auto" w:fill="DEEAF6" w:themeFill="accent5" w:themeFillTint="33"/>
            <w:vAlign w:val="center"/>
          </w:tcPr>
          <w:p w14:paraId="7AB583B9" w14:textId="6F7F9228" w:rsidR="00FB13DC" w:rsidRPr="00B532A2" w:rsidRDefault="008028A2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dodijeljenih potpora JLS-ima za nabavu spremnika za odvojeno sakupljanje otpada</w:t>
            </w:r>
          </w:p>
        </w:tc>
        <w:tc>
          <w:tcPr>
            <w:tcW w:w="1435" w:type="dxa"/>
            <w:shd w:val="clear" w:color="auto" w:fill="9CC2E5" w:themeFill="accent5" w:themeFillTint="99"/>
            <w:vAlign w:val="center"/>
          </w:tcPr>
          <w:p w14:paraId="208B5103" w14:textId="051C5B5F" w:rsidR="00FB13DC" w:rsidRPr="00B532A2" w:rsidRDefault="00190D23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78" w:type="dxa"/>
            <w:shd w:val="clear" w:color="auto" w:fill="9CC2E5" w:themeFill="accent5" w:themeFillTint="99"/>
            <w:vAlign w:val="center"/>
          </w:tcPr>
          <w:p w14:paraId="1BAF9CDC" w14:textId="2BE9EF07" w:rsidR="00FB13DC" w:rsidRPr="00B532A2" w:rsidRDefault="00190D23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21" w:type="dxa"/>
            <w:shd w:val="clear" w:color="auto" w:fill="9CC2E5" w:themeFill="accent5" w:themeFillTint="99"/>
            <w:vAlign w:val="center"/>
          </w:tcPr>
          <w:p w14:paraId="3B216350" w14:textId="4883BD21" w:rsidR="00FB13DC" w:rsidRPr="00B532A2" w:rsidRDefault="00190D23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21" w:type="dxa"/>
            <w:shd w:val="clear" w:color="auto" w:fill="9CC2E5" w:themeFill="accent5" w:themeFillTint="99"/>
            <w:vAlign w:val="center"/>
          </w:tcPr>
          <w:p w14:paraId="0AEBC12B" w14:textId="00FB6FD0" w:rsidR="00FB13DC" w:rsidRPr="00B532A2" w:rsidRDefault="00190D23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21" w:type="dxa"/>
            <w:shd w:val="clear" w:color="auto" w:fill="9CC2E5" w:themeFill="accent5" w:themeFillTint="99"/>
            <w:vAlign w:val="center"/>
          </w:tcPr>
          <w:p w14:paraId="115E3E94" w14:textId="48FD235A" w:rsidR="00FB13DC" w:rsidRPr="00B532A2" w:rsidRDefault="00190D23" w:rsidP="00874C3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14:paraId="7157295F" w14:textId="77777777" w:rsidR="00B9645B" w:rsidRPr="00B532A2" w:rsidRDefault="00B9645B" w:rsidP="00B9645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38" w:name="_Hlk85008604"/>
    </w:p>
    <w:p w14:paraId="15814E12" w14:textId="57100DF8" w:rsidR="00083970" w:rsidRPr="00B532A2" w:rsidRDefault="00B9645B" w:rsidP="00B9645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lastRenderedPageBreak/>
        <w:t>Razvoj zdravstvene infrastrukture, dostupnost i razvoj zdravstvenih usluga</w:t>
      </w:r>
      <w:r w:rsidR="007D6847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7D6847" w:rsidRPr="00B532A2">
        <w:rPr>
          <w:rFonts w:ascii="Times New Roman" w:hAnsi="Times New Roman" w:cs="Times New Roman"/>
          <w:sz w:val="24"/>
          <w:szCs w:val="24"/>
        </w:rPr>
        <w:t xml:space="preserve">obuhvaća aktivnosti izgradnje i opremanja zdravstvenih ustanova te razvoj palijativne skrbi, redovno djelovanje zdravstvenih ustanova te </w:t>
      </w:r>
      <w:r w:rsidR="000D62E7" w:rsidRPr="00B532A2">
        <w:rPr>
          <w:rFonts w:ascii="Times New Roman" w:hAnsi="Times New Roman" w:cs="Times New Roman"/>
          <w:sz w:val="24"/>
          <w:szCs w:val="24"/>
        </w:rPr>
        <w:t>sufinanciranje rada ordinacija u ruralnim sredinama s ciljem osiguravanja  veće dostupnosti, kvalitete i učinkovitosti primarne zdravstvene zaštite u KKŽ.</w:t>
      </w:r>
      <w:r w:rsidR="006D6310" w:rsidRPr="00B532A2">
        <w:rPr>
          <w:rFonts w:ascii="Times New Roman" w:hAnsi="Times New Roman" w:cs="Times New Roman"/>
          <w:sz w:val="24"/>
          <w:szCs w:val="24"/>
        </w:rPr>
        <w:t xml:space="preserve"> U sljedećem razdoblju nastavit će se s provedbom projekta rekonstrukcije i izgradnje Doma zdravlja u Križevcima, a u planu je i uređenj</w:t>
      </w:r>
      <w:r w:rsidR="00BD0575" w:rsidRPr="00B532A2">
        <w:rPr>
          <w:rFonts w:ascii="Times New Roman" w:hAnsi="Times New Roman" w:cs="Times New Roman"/>
          <w:sz w:val="24"/>
          <w:szCs w:val="24"/>
        </w:rPr>
        <w:t>e</w:t>
      </w:r>
      <w:r w:rsidR="006D6310" w:rsidRPr="00B532A2">
        <w:rPr>
          <w:rFonts w:ascii="Times New Roman" w:hAnsi="Times New Roman" w:cs="Times New Roman"/>
          <w:sz w:val="24"/>
          <w:szCs w:val="24"/>
        </w:rPr>
        <w:t xml:space="preserve"> Doma zdravlja u Đurđevcu te projekti opremanja ambulanti i ordinacija primarne zdravstvene zaštite na području Županije</w:t>
      </w:r>
      <w:r w:rsidR="00952022" w:rsidRPr="00B532A2">
        <w:rPr>
          <w:rFonts w:ascii="Times New Roman" w:hAnsi="Times New Roman" w:cs="Times New Roman"/>
          <w:sz w:val="24"/>
          <w:szCs w:val="24"/>
        </w:rPr>
        <w:t xml:space="preserve"> i uspostava mobilnih ambulanti. </w:t>
      </w:r>
    </w:p>
    <w:p w14:paraId="509D8FAB" w14:textId="77777777" w:rsidR="00745191" w:rsidRPr="00B532A2" w:rsidRDefault="00745191" w:rsidP="00745191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60920697" w14:textId="02F2850F" w:rsidR="00745191" w:rsidRPr="00B532A2" w:rsidRDefault="00745191" w:rsidP="004872A9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2B20D4" w:rsidRPr="00B532A2" w14:paraId="59D0C4AD" w14:textId="77777777" w:rsidTr="00C02286">
        <w:trPr>
          <w:trHeight w:val="345"/>
        </w:trPr>
        <w:tc>
          <w:tcPr>
            <w:tcW w:w="3420" w:type="dxa"/>
            <w:vMerge w:val="restart"/>
            <w:shd w:val="clear" w:color="auto" w:fill="F4B083" w:themeFill="accent2" w:themeFillTint="99"/>
            <w:vAlign w:val="center"/>
          </w:tcPr>
          <w:p w14:paraId="6553EDF5" w14:textId="263230CF" w:rsidR="002B20D4" w:rsidRPr="00B532A2" w:rsidRDefault="002B20D4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239" w:name="_Hlk88639966"/>
            <w:bookmarkEnd w:id="238"/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2.1.1.</w:t>
            </w:r>
          </w:p>
        </w:tc>
        <w:tc>
          <w:tcPr>
            <w:tcW w:w="1435" w:type="dxa"/>
            <w:vMerge w:val="restart"/>
            <w:shd w:val="clear" w:color="auto" w:fill="F4B083" w:themeFill="accent2" w:themeFillTint="99"/>
            <w:vAlign w:val="center"/>
          </w:tcPr>
          <w:p w14:paraId="5FDCB29C" w14:textId="77777777" w:rsidR="002B20D4" w:rsidRPr="00B532A2" w:rsidRDefault="002B20D4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F4B083" w:themeFill="accent2" w:themeFillTint="99"/>
            <w:vAlign w:val="center"/>
          </w:tcPr>
          <w:p w14:paraId="30BCE603" w14:textId="77777777" w:rsidR="002B20D4" w:rsidRPr="00B532A2" w:rsidRDefault="002B20D4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2B20D4" w:rsidRPr="00B532A2" w14:paraId="2B74D6A4" w14:textId="77777777" w:rsidTr="00C02286">
        <w:trPr>
          <w:trHeight w:val="285"/>
        </w:trPr>
        <w:tc>
          <w:tcPr>
            <w:tcW w:w="3420" w:type="dxa"/>
            <w:vMerge/>
            <w:shd w:val="clear" w:color="auto" w:fill="F4B083" w:themeFill="accent2" w:themeFillTint="99"/>
            <w:vAlign w:val="center"/>
          </w:tcPr>
          <w:p w14:paraId="3915F48B" w14:textId="77777777" w:rsidR="002B20D4" w:rsidRPr="00B532A2" w:rsidRDefault="002B20D4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F4B083" w:themeFill="accent2" w:themeFillTint="99"/>
            <w:vAlign w:val="center"/>
          </w:tcPr>
          <w:p w14:paraId="1A534E37" w14:textId="77777777" w:rsidR="002B20D4" w:rsidRPr="00B532A2" w:rsidRDefault="002B20D4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08EC6608" w14:textId="5F79B40F" w:rsidR="002B20D4" w:rsidRPr="00B532A2" w:rsidRDefault="002B20D4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0E23D9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7012F068" w14:textId="4E3A1DD3" w:rsidR="002B20D4" w:rsidRPr="00B532A2" w:rsidRDefault="002B20D4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0E23D9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219DCC21" w14:textId="0A3DCF28" w:rsidR="002B20D4" w:rsidRPr="00B532A2" w:rsidRDefault="002B20D4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0E23D9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3DACDBB0" w14:textId="541FD516" w:rsidR="002B20D4" w:rsidRPr="00B532A2" w:rsidRDefault="002B20D4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0E23D9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2B20D4" w:rsidRPr="00B532A2" w14:paraId="754E0580" w14:textId="77777777" w:rsidTr="00C02286">
        <w:tc>
          <w:tcPr>
            <w:tcW w:w="3420" w:type="dxa"/>
            <w:shd w:val="clear" w:color="auto" w:fill="FBE4D5" w:themeFill="accent2" w:themeFillTint="33"/>
          </w:tcPr>
          <w:p w14:paraId="3C5B140A" w14:textId="13062CA1" w:rsidR="002B20D4" w:rsidRPr="00B532A2" w:rsidRDefault="00C02286" w:rsidP="00703A4D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uređenih i opremljenih objekata zdravstvenih ustanova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0D1CA1E5" w14:textId="324214A8" w:rsidR="002B20D4" w:rsidRPr="00B532A2" w:rsidRDefault="00190D23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1E7B9500" w14:textId="2C1F319F" w:rsidR="002B20D4" w:rsidRPr="00B532A2" w:rsidRDefault="00A614A5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90D23" w:rsidRPr="00B532A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060FED6E" w14:textId="1AF6B43F" w:rsidR="002B20D4" w:rsidRPr="00B532A2" w:rsidRDefault="00A614A5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2C1452EE" w14:textId="58962C9E" w:rsidR="002B20D4" w:rsidRPr="00B532A2" w:rsidRDefault="00A614A5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22BE3041" w14:textId="23FA6AA3" w:rsidR="002B20D4" w:rsidRPr="00B532A2" w:rsidRDefault="00A614A5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C02286" w:rsidRPr="00B532A2" w14:paraId="00F479A8" w14:textId="77777777" w:rsidTr="00C02286">
        <w:tc>
          <w:tcPr>
            <w:tcW w:w="3420" w:type="dxa"/>
            <w:shd w:val="clear" w:color="auto" w:fill="FBE4D5" w:themeFill="accent2" w:themeFillTint="33"/>
          </w:tcPr>
          <w:p w14:paraId="157B8C01" w14:textId="3EF7606F" w:rsidR="00C02286" w:rsidRPr="00B532A2" w:rsidRDefault="00C02286" w:rsidP="00703A4D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ordinacija u ruralnim sredinama čiji rad se sufinancira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3FB6B95C" w14:textId="43BF6A44" w:rsidR="00C02286" w:rsidRPr="00B532A2" w:rsidRDefault="00190D23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5FF1E4B3" w14:textId="58D9A8E9" w:rsidR="00C02286" w:rsidRPr="00B532A2" w:rsidRDefault="00A614A5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5DDF7E8B" w14:textId="3131C73D" w:rsidR="00C02286" w:rsidRPr="00B532A2" w:rsidRDefault="00A614A5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62067A54" w14:textId="0F28B1E4" w:rsidR="00C02286" w:rsidRPr="00B532A2" w:rsidRDefault="00A614A5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2D8FCE92" w14:textId="5DB54BC5" w:rsidR="00C02286" w:rsidRPr="00B532A2" w:rsidRDefault="00A614A5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bookmarkEnd w:id="239"/>
    </w:tbl>
    <w:p w14:paraId="3FD2746E" w14:textId="77777777" w:rsidR="004872A9" w:rsidRPr="00B532A2" w:rsidRDefault="004872A9" w:rsidP="00B9645B">
      <w:pPr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1C1EC6C4" w14:textId="630E8A09" w:rsidR="00B9645B" w:rsidRPr="00B532A2" w:rsidRDefault="00B9645B" w:rsidP="00B9645B">
      <w:pPr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Prevencija i rano otkrivanje bolesti, prevencija ovisnosti posebno mlade populacije, </w:t>
      </w:r>
    </w:p>
    <w:p w14:paraId="1A308616" w14:textId="14FA719D" w:rsidR="009C52CD" w:rsidRPr="00B532A2" w:rsidRDefault="00B9645B" w:rsidP="00B9645B">
      <w:pPr>
        <w:spacing w:after="0" w:line="276" w:lineRule="auto"/>
        <w:jc w:val="both"/>
        <w:rPr>
          <w:rFonts w:ascii="Times New Roman" w:hAnsi="Times New Roman" w:cs="Times New Roman"/>
          <w:color w:val="EE0000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promicanje zdravog načina života i pojačana sigurnost stanovništva</w:t>
      </w:r>
      <w:r w:rsidR="002A21BE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2A21BE" w:rsidRPr="00B532A2">
        <w:rPr>
          <w:rFonts w:ascii="Times New Roman" w:hAnsi="Times New Roman" w:cs="Times New Roman"/>
          <w:sz w:val="24"/>
          <w:szCs w:val="24"/>
        </w:rPr>
        <w:t>mjera je čiji cilj je očuvanje zdravlja cjelokupnog stanovništva županije sufinanciranjem programa prevencije raznih ovisnosti, podršku radu savjetovalištima za reproduktivno zdravlje adolescenata i prevenciju prekomjerne tjelesne težine</w:t>
      </w:r>
      <w:r w:rsidR="00571693" w:rsidRPr="00B532A2">
        <w:rPr>
          <w:rFonts w:ascii="Times New Roman" w:hAnsi="Times New Roman" w:cs="Times New Roman"/>
          <w:sz w:val="24"/>
          <w:szCs w:val="24"/>
        </w:rPr>
        <w:t xml:space="preserve">, sufinanciranje troškova specijalizacije liječnika i pripravnosti stomatologa, održavanje tečajeva za buduće roditelje te podrška organizaciji specijalističko-konzilijarne zdravstvene zaštite u Križevcima i Đurđevcu. </w:t>
      </w:r>
      <w:r w:rsidR="005F21CE" w:rsidRPr="00B532A2">
        <w:rPr>
          <w:rFonts w:ascii="Times New Roman" w:hAnsi="Times New Roman" w:cs="Times New Roman"/>
          <w:sz w:val="24"/>
          <w:szCs w:val="24"/>
        </w:rPr>
        <w:t>Nadalje, planirane su dodatne potpore za liječnike i stručnjake edukacijsko-rehabilitacijskog profila i psihologe</w:t>
      </w:r>
      <w:r w:rsidR="00952022" w:rsidRPr="00B532A2">
        <w:rPr>
          <w:rFonts w:ascii="Times New Roman" w:hAnsi="Times New Roman" w:cs="Times New Roman"/>
          <w:sz w:val="24"/>
          <w:szCs w:val="24"/>
        </w:rPr>
        <w:t>, organizacija dodatnih edukacija o štetnosti raznih oblika ovisnosti i važnosti mentalnog zdravlja za zajednicu, sufinanciranje specijalizacija koje nedostaju.</w:t>
      </w:r>
    </w:p>
    <w:p w14:paraId="0772F9EB" w14:textId="77777777" w:rsidR="00745191" w:rsidRPr="00B532A2" w:rsidRDefault="00745191" w:rsidP="00745191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73907204" w14:textId="07C96ECA" w:rsidR="00745191" w:rsidRPr="00B532A2" w:rsidRDefault="00745191" w:rsidP="004872A9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2B20D4" w:rsidRPr="00B532A2" w14:paraId="2DA7BA07" w14:textId="77777777" w:rsidTr="008511E0">
        <w:trPr>
          <w:trHeight w:val="345"/>
        </w:trPr>
        <w:tc>
          <w:tcPr>
            <w:tcW w:w="3420" w:type="dxa"/>
            <w:vMerge w:val="restart"/>
            <w:shd w:val="clear" w:color="auto" w:fill="F4B083" w:themeFill="accent2" w:themeFillTint="99"/>
            <w:vAlign w:val="center"/>
          </w:tcPr>
          <w:p w14:paraId="207529F5" w14:textId="7DD63135" w:rsidR="002B20D4" w:rsidRPr="00B532A2" w:rsidRDefault="002B20D4" w:rsidP="00A2683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2.1.2.</w:t>
            </w:r>
          </w:p>
        </w:tc>
        <w:tc>
          <w:tcPr>
            <w:tcW w:w="1435" w:type="dxa"/>
            <w:vMerge w:val="restart"/>
            <w:shd w:val="clear" w:color="auto" w:fill="F4B083" w:themeFill="accent2" w:themeFillTint="99"/>
            <w:vAlign w:val="center"/>
          </w:tcPr>
          <w:p w14:paraId="49D77159" w14:textId="77777777" w:rsidR="002B20D4" w:rsidRPr="00B532A2" w:rsidRDefault="002B20D4" w:rsidP="00A2683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F4B083" w:themeFill="accent2" w:themeFillTint="99"/>
            <w:vAlign w:val="center"/>
          </w:tcPr>
          <w:p w14:paraId="692438E6" w14:textId="77777777" w:rsidR="002B20D4" w:rsidRPr="00B532A2" w:rsidRDefault="002B20D4" w:rsidP="00A2683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2B20D4" w:rsidRPr="00B532A2" w14:paraId="41F11CC9" w14:textId="77777777" w:rsidTr="008511E0">
        <w:trPr>
          <w:trHeight w:val="285"/>
        </w:trPr>
        <w:tc>
          <w:tcPr>
            <w:tcW w:w="3420" w:type="dxa"/>
            <w:vMerge/>
            <w:shd w:val="clear" w:color="auto" w:fill="F4B083" w:themeFill="accent2" w:themeFillTint="99"/>
            <w:vAlign w:val="center"/>
          </w:tcPr>
          <w:p w14:paraId="16987CA8" w14:textId="77777777" w:rsidR="002B20D4" w:rsidRPr="00B532A2" w:rsidRDefault="002B20D4" w:rsidP="00A2683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F4B083" w:themeFill="accent2" w:themeFillTint="99"/>
            <w:vAlign w:val="center"/>
          </w:tcPr>
          <w:p w14:paraId="72F2F1E6" w14:textId="77777777" w:rsidR="002B20D4" w:rsidRPr="00B532A2" w:rsidRDefault="002B20D4" w:rsidP="00A2683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6D36FF96" w14:textId="604DEF23" w:rsidR="002B20D4" w:rsidRPr="00B532A2" w:rsidRDefault="002B20D4" w:rsidP="00A2683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C02286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71F80138" w14:textId="116CB7CC" w:rsidR="002B20D4" w:rsidRPr="00B532A2" w:rsidRDefault="002B20D4" w:rsidP="00A2683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C02286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5253B88E" w14:textId="0EAFDE0B" w:rsidR="002B20D4" w:rsidRPr="00B532A2" w:rsidRDefault="002B20D4" w:rsidP="00A2683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C02286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70DBF91F" w14:textId="5B86C248" w:rsidR="002B20D4" w:rsidRPr="00B532A2" w:rsidRDefault="002B20D4" w:rsidP="00A2683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C02286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2B20D4" w:rsidRPr="00B532A2" w14:paraId="0174630B" w14:textId="77777777" w:rsidTr="008511E0">
        <w:tc>
          <w:tcPr>
            <w:tcW w:w="3420" w:type="dxa"/>
            <w:shd w:val="clear" w:color="auto" w:fill="FBE4D5" w:themeFill="accent2" w:themeFillTint="33"/>
            <w:vAlign w:val="center"/>
          </w:tcPr>
          <w:p w14:paraId="59EA350B" w14:textId="6FB107EB" w:rsidR="002B20D4" w:rsidRPr="00B532A2" w:rsidRDefault="008511E0" w:rsidP="00190D2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sufinanciranih specijalizacija liječnika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0901C1AA" w14:textId="779F559F" w:rsidR="002B20D4" w:rsidRPr="00B532A2" w:rsidRDefault="00190D23" w:rsidP="00190D2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236F41FE" w14:textId="588F6117" w:rsidR="002B20D4" w:rsidRPr="00B532A2" w:rsidRDefault="001224BF" w:rsidP="00190D2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7E437FB1" w14:textId="1D1EF8D9" w:rsidR="002B20D4" w:rsidRPr="00B532A2" w:rsidRDefault="001224BF" w:rsidP="00190D2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7E86A202" w14:textId="7513434A" w:rsidR="002B20D4" w:rsidRPr="00B532A2" w:rsidRDefault="001224BF" w:rsidP="00190D2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0E02188C" w14:textId="24D19632" w:rsidR="002B20D4" w:rsidRPr="00B532A2" w:rsidRDefault="001224BF" w:rsidP="00190D2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A459F1" w:rsidRPr="00B532A2" w14:paraId="3D0CCA83" w14:textId="77777777" w:rsidTr="008511E0">
        <w:tc>
          <w:tcPr>
            <w:tcW w:w="3420" w:type="dxa"/>
            <w:shd w:val="clear" w:color="auto" w:fill="FBE4D5" w:themeFill="accent2" w:themeFillTint="33"/>
            <w:vAlign w:val="center"/>
          </w:tcPr>
          <w:p w14:paraId="3D2AC797" w14:textId="774CCB69" w:rsidR="00A459F1" w:rsidRPr="00B532A2" w:rsidRDefault="008511E0" w:rsidP="00A2683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osposobljenih djelatnika za napredno održavanje života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2D37B91C" w14:textId="6543F622" w:rsidR="00A459F1" w:rsidRPr="00B532A2" w:rsidRDefault="00190D23" w:rsidP="00190D2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4DC52510" w14:textId="54065365" w:rsidR="00A459F1" w:rsidRPr="00B532A2" w:rsidRDefault="00190D23" w:rsidP="00190D2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1F2BB201" w14:textId="2C9BADF6" w:rsidR="00A459F1" w:rsidRPr="00B532A2" w:rsidRDefault="00190D23" w:rsidP="00190D2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6A588602" w14:textId="60B8C72C" w:rsidR="00A459F1" w:rsidRPr="00B532A2" w:rsidRDefault="00190D23" w:rsidP="00190D2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6119FD06" w14:textId="2B40A276" w:rsidR="00A459F1" w:rsidRPr="00B532A2" w:rsidRDefault="00190D23" w:rsidP="00190D2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95</w:t>
            </w:r>
          </w:p>
        </w:tc>
      </w:tr>
      <w:tr w:rsidR="008511E0" w:rsidRPr="00B532A2" w14:paraId="78ECC555" w14:textId="77777777" w:rsidTr="008511E0">
        <w:tc>
          <w:tcPr>
            <w:tcW w:w="3420" w:type="dxa"/>
            <w:shd w:val="clear" w:color="auto" w:fill="FBE4D5" w:themeFill="accent2" w:themeFillTint="33"/>
            <w:vAlign w:val="center"/>
          </w:tcPr>
          <w:p w14:paraId="705DEFA6" w14:textId="008A95BE" w:rsidR="008511E0" w:rsidRPr="00B532A2" w:rsidRDefault="008511E0" w:rsidP="00A2683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Broj osoba obuhvaćenih radom Savjetovališta </w:t>
            </w:r>
            <w:r w:rsidR="00BD2775"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u </w:t>
            </w:r>
            <w:r w:rsidR="006F0A46" w:rsidRPr="00B532A2">
              <w:rPr>
                <w:rFonts w:ascii="Times New Roman" w:hAnsi="Times New Roman" w:cs="Times New Roman"/>
                <w:sz w:val="24"/>
                <w:szCs w:val="24"/>
              </w:rPr>
              <w:t>okviru</w:t>
            </w:r>
            <w:r w:rsidR="00BD2775"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Zavoda za javno z</w:t>
            </w:r>
            <w:r w:rsidR="00BD2775" w:rsidRPr="00B532A2">
              <w:rPr>
                <w:rFonts w:ascii="Times New Roman" w:hAnsi="Times New Roman" w:cs="Times New Roman"/>
                <w:sz w:val="24"/>
                <w:szCs w:val="24"/>
              </w:rPr>
              <w:t>dravstvo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5EBFA5A5" w14:textId="4051F55B" w:rsidR="008511E0" w:rsidRPr="00B532A2" w:rsidRDefault="009E6BE8" w:rsidP="009E6BE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403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79428BF8" w14:textId="1B903A51" w:rsidR="008511E0" w:rsidRPr="00B532A2" w:rsidRDefault="009E6BE8" w:rsidP="009E6BE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0900B1EB" w14:textId="59138580" w:rsidR="008511E0" w:rsidRPr="00B532A2" w:rsidRDefault="009E6BE8" w:rsidP="009E6BE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520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7AB62B8E" w14:textId="24E9D964" w:rsidR="008511E0" w:rsidRPr="00B532A2" w:rsidRDefault="009E6BE8" w:rsidP="009E6BE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540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39B1E6B7" w14:textId="67696896" w:rsidR="008511E0" w:rsidRPr="00B532A2" w:rsidRDefault="009E6BE8" w:rsidP="009E6BE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550</w:t>
            </w:r>
          </w:p>
        </w:tc>
      </w:tr>
    </w:tbl>
    <w:p w14:paraId="1047453D" w14:textId="77777777" w:rsidR="00C02E7F" w:rsidRPr="00B532A2" w:rsidRDefault="00C02E7F" w:rsidP="007311AD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71A9CED6" w14:textId="77777777" w:rsidR="008F1807" w:rsidRPr="00B532A2" w:rsidRDefault="008F1807" w:rsidP="000446CF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7503E8C0" w14:textId="77777777" w:rsidR="008F1807" w:rsidRPr="00B532A2" w:rsidRDefault="008F1807" w:rsidP="000446CF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64298D00" w14:textId="52BDB4BB" w:rsidR="00157BE1" w:rsidRPr="00B532A2" w:rsidRDefault="00C02E7F" w:rsidP="000446CF">
      <w:pPr>
        <w:spacing w:after="0"/>
        <w:jc w:val="both"/>
        <w:rPr>
          <w:rFonts w:ascii="Times New Roman" w:hAnsi="Times New Roman" w:cs="Times New Roman"/>
          <w:color w:val="EE0000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lastRenderedPageBreak/>
        <w:t>Poticanje demografske obnove i zadržavanje postojećeg stanovništva</w:t>
      </w:r>
      <w:r w:rsidR="000446CF" w:rsidRPr="00B532A2">
        <w:rPr>
          <w:rFonts w:ascii="Times New Roman" w:hAnsi="Times New Roman" w:cs="Times New Roman"/>
          <w:sz w:val="24"/>
          <w:szCs w:val="24"/>
        </w:rPr>
        <w:t xml:space="preserve"> sadrži aktivnosti čiji cilj je doprinos demografskoj revitalizaciji te poboljšanje kvalitete života mladih obitelji i djece. </w:t>
      </w:r>
      <w:r w:rsidR="005E14D0" w:rsidRPr="00B532A2">
        <w:rPr>
          <w:rFonts w:ascii="Times New Roman" w:hAnsi="Times New Roman" w:cs="Times New Roman"/>
          <w:sz w:val="24"/>
          <w:szCs w:val="24"/>
        </w:rPr>
        <w:t>Uključuje sufinanciranje troškova specijalističkih medicinskih postupaka, sufinanciranje rane intervencije</w:t>
      </w:r>
      <w:r w:rsidR="00C2467F" w:rsidRPr="00B532A2">
        <w:rPr>
          <w:rFonts w:ascii="Times New Roman" w:hAnsi="Times New Roman" w:cs="Times New Roman"/>
          <w:sz w:val="24"/>
          <w:szCs w:val="24"/>
        </w:rPr>
        <w:t>, troškova prehrane te prijevoz učenika</w:t>
      </w:r>
      <w:r w:rsidR="006B5A45" w:rsidRPr="00B532A2">
        <w:rPr>
          <w:rFonts w:ascii="Times New Roman" w:hAnsi="Times New Roman" w:cs="Times New Roman"/>
          <w:sz w:val="24"/>
          <w:szCs w:val="24"/>
        </w:rPr>
        <w:t xml:space="preserve"> i osiguravanje pomoćnika u nastavi.</w:t>
      </w:r>
      <w:r w:rsidR="00C2467F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DE4FAE" w:rsidRPr="00B532A2">
        <w:rPr>
          <w:rFonts w:ascii="Times New Roman" w:hAnsi="Times New Roman" w:cs="Times New Roman"/>
          <w:sz w:val="24"/>
          <w:szCs w:val="24"/>
        </w:rPr>
        <w:t xml:space="preserve">U budućem razdoblju planirano je uvođenje novih aktivnosti </w:t>
      </w:r>
      <w:r w:rsidR="00705423" w:rsidRPr="00B532A2">
        <w:rPr>
          <w:rFonts w:ascii="Times New Roman" w:hAnsi="Times New Roman" w:cs="Times New Roman"/>
          <w:sz w:val="24"/>
          <w:szCs w:val="24"/>
        </w:rPr>
        <w:t xml:space="preserve">i potpora vezanih uz poticanje demografske revitalizacije. </w:t>
      </w:r>
    </w:p>
    <w:p w14:paraId="263E4C14" w14:textId="77777777" w:rsidR="00745191" w:rsidRPr="00B532A2" w:rsidRDefault="00745191" w:rsidP="000446C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44770D19" w14:textId="28CE3795" w:rsidR="00745191" w:rsidRPr="00B532A2" w:rsidRDefault="00745191" w:rsidP="000446C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F4B083" w:themeFill="accent2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157BE1" w:rsidRPr="00B532A2" w14:paraId="13BEF735" w14:textId="77777777" w:rsidTr="00BD2775">
        <w:trPr>
          <w:trHeight w:val="345"/>
        </w:trPr>
        <w:tc>
          <w:tcPr>
            <w:tcW w:w="3420" w:type="dxa"/>
            <w:vMerge w:val="restart"/>
            <w:shd w:val="clear" w:color="auto" w:fill="F4B083" w:themeFill="accent2" w:themeFillTint="99"/>
            <w:vAlign w:val="center"/>
          </w:tcPr>
          <w:p w14:paraId="0093D939" w14:textId="6D513842" w:rsidR="00157BE1" w:rsidRPr="00B532A2" w:rsidRDefault="00157BE1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240" w:name="_Hlk88640576"/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2.2.1.</w:t>
            </w:r>
          </w:p>
        </w:tc>
        <w:tc>
          <w:tcPr>
            <w:tcW w:w="1435" w:type="dxa"/>
            <w:vMerge w:val="restart"/>
            <w:shd w:val="clear" w:color="auto" w:fill="F4B083" w:themeFill="accent2" w:themeFillTint="99"/>
            <w:vAlign w:val="center"/>
          </w:tcPr>
          <w:p w14:paraId="4301083E" w14:textId="77777777" w:rsidR="00157BE1" w:rsidRPr="00B532A2" w:rsidRDefault="00157BE1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F4B083" w:themeFill="accent2" w:themeFillTint="99"/>
            <w:vAlign w:val="center"/>
          </w:tcPr>
          <w:p w14:paraId="19A616A2" w14:textId="77777777" w:rsidR="00157BE1" w:rsidRPr="00B532A2" w:rsidRDefault="00157BE1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157BE1" w:rsidRPr="00B532A2" w14:paraId="1F515674" w14:textId="77777777" w:rsidTr="00BD2775">
        <w:trPr>
          <w:trHeight w:val="285"/>
        </w:trPr>
        <w:tc>
          <w:tcPr>
            <w:tcW w:w="3420" w:type="dxa"/>
            <w:vMerge/>
            <w:shd w:val="clear" w:color="auto" w:fill="F4B083" w:themeFill="accent2" w:themeFillTint="99"/>
            <w:vAlign w:val="center"/>
          </w:tcPr>
          <w:p w14:paraId="201E6221" w14:textId="77777777" w:rsidR="00157BE1" w:rsidRPr="00B532A2" w:rsidRDefault="00157BE1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F4B083" w:themeFill="accent2" w:themeFillTint="99"/>
            <w:vAlign w:val="center"/>
          </w:tcPr>
          <w:p w14:paraId="48A75678" w14:textId="77777777" w:rsidR="00157BE1" w:rsidRPr="00B532A2" w:rsidRDefault="00157BE1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56AD0233" w14:textId="0A5E7A10" w:rsidR="00157BE1" w:rsidRPr="00B532A2" w:rsidRDefault="00157BE1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BD2775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463A38BE" w14:textId="1789C78F" w:rsidR="00157BE1" w:rsidRPr="00B532A2" w:rsidRDefault="00157BE1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BD2775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429F9F2C" w14:textId="238EA084" w:rsidR="00157BE1" w:rsidRPr="00B532A2" w:rsidRDefault="00157BE1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BD2775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00AA4623" w14:textId="48564837" w:rsidR="00157BE1" w:rsidRPr="00B532A2" w:rsidRDefault="00157BE1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BD2775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157BE1" w:rsidRPr="00B532A2" w14:paraId="600E2A3D" w14:textId="77777777" w:rsidTr="00BD2775">
        <w:tc>
          <w:tcPr>
            <w:tcW w:w="3420" w:type="dxa"/>
            <w:shd w:val="clear" w:color="auto" w:fill="FBE4D5" w:themeFill="accent2" w:themeFillTint="33"/>
            <w:vAlign w:val="center"/>
          </w:tcPr>
          <w:p w14:paraId="0E6E5A4A" w14:textId="7B08FD4B" w:rsidR="00157BE1" w:rsidRPr="00B532A2" w:rsidRDefault="00BD2775" w:rsidP="0058601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Broj dodijeljenih potpora za sufinanciranje </w:t>
            </w:r>
            <w:r w:rsidR="00895308" w:rsidRPr="00B532A2">
              <w:rPr>
                <w:rFonts w:ascii="Times New Roman" w:hAnsi="Times New Roman" w:cs="Times New Roman"/>
                <w:sz w:val="24"/>
                <w:szCs w:val="24"/>
              </w:rPr>
              <w:t>specijalističkih medicinskih postupaka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3A8A8610" w14:textId="174F3E52" w:rsidR="00157BE1" w:rsidRPr="00B532A2" w:rsidRDefault="00586019" w:rsidP="0058601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6F45E658" w14:textId="38BC591E" w:rsidR="00157BE1" w:rsidRPr="00B532A2" w:rsidRDefault="00586019" w:rsidP="0058601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67A2ADE9" w14:textId="02CF8C56" w:rsidR="00157BE1" w:rsidRPr="00B532A2" w:rsidRDefault="00586019" w:rsidP="0058601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66F6ABDE" w14:textId="259DF0C6" w:rsidR="00157BE1" w:rsidRPr="00B532A2" w:rsidRDefault="00586019" w:rsidP="0058601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202C56E4" w14:textId="7BDF9FFF" w:rsidR="00157BE1" w:rsidRPr="00B532A2" w:rsidRDefault="00586019" w:rsidP="0058601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157BE1" w:rsidRPr="00B532A2" w14:paraId="4AD0D5E8" w14:textId="77777777" w:rsidTr="00BD2775">
        <w:tc>
          <w:tcPr>
            <w:tcW w:w="3420" w:type="dxa"/>
            <w:shd w:val="clear" w:color="auto" w:fill="FBE4D5" w:themeFill="accent2" w:themeFillTint="33"/>
            <w:vAlign w:val="center"/>
          </w:tcPr>
          <w:p w14:paraId="1A7755F5" w14:textId="023C4815" w:rsidR="00157BE1" w:rsidRPr="00B532A2" w:rsidRDefault="00BD2775" w:rsidP="0058601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djece kojima se sufinancira usluga rane intervencije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6F294BC7" w14:textId="0F80E45C" w:rsidR="00157BE1" w:rsidRPr="00B532A2" w:rsidRDefault="00586019" w:rsidP="0058601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1E4CFED7" w14:textId="5497A3E3" w:rsidR="00157BE1" w:rsidRPr="00B532A2" w:rsidRDefault="00586019" w:rsidP="0058601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0AD9472A" w14:textId="6CFD318C" w:rsidR="00157BE1" w:rsidRPr="00B532A2" w:rsidRDefault="00586019" w:rsidP="0058601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4C8BCD8E" w14:textId="2E313E96" w:rsidR="00157BE1" w:rsidRPr="00B532A2" w:rsidRDefault="00586019" w:rsidP="0058601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2A599C60" w14:textId="158C2F6D" w:rsidR="00157BE1" w:rsidRPr="00B532A2" w:rsidRDefault="00586019" w:rsidP="0058601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</w:tr>
      <w:tr w:rsidR="00BD2775" w:rsidRPr="00B532A2" w14:paraId="1F06521C" w14:textId="77777777" w:rsidTr="00BD2775">
        <w:tc>
          <w:tcPr>
            <w:tcW w:w="3420" w:type="dxa"/>
            <w:shd w:val="clear" w:color="auto" w:fill="FBE4D5" w:themeFill="accent2" w:themeFillTint="33"/>
            <w:vAlign w:val="center"/>
          </w:tcPr>
          <w:p w14:paraId="76FADC53" w14:textId="296A385F" w:rsidR="00BD2775" w:rsidRPr="00B532A2" w:rsidRDefault="00BD2775" w:rsidP="0058601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Broj učenika </w:t>
            </w:r>
            <w:r w:rsidR="00246988" w:rsidRPr="00B532A2">
              <w:rPr>
                <w:rFonts w:ascii="Times New Roman" w:hAnsi="Times New Roman" w:cs="Times New Roman"/>
                <w:sz w:val="24"/>
                <w:szCs w:val="24"/>
              </w:rPr>
              <w:t>u prijevozu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10E34AF9" w14:textId="3061C057" w:rsidR="00BD2775" w:rsidRPr="00B532A2" w:rsidRDefault="00B53496" w:rsidP="0058601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1.481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7ABFFECE" w14:textId="44CE18C9" w:rsidR="00BD2775" w:rsidRPr="00B532A2" w:rsidRDefault="00586019" w:rsidP="0058601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1.481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329F2890" w14:textId="681FF905" w:rsidR="00BD2775" w:rsidRPr="00B532A2" w:rsidRDefault="00586019" w:rsidP="0058601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1.481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1EE3DC61" w14:textId="5E71B1BA" w:rsidR="00BD2775" w:rsidRPr="00B532A2" w:rsidRDefault="00586019" w:rsidP="0058601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1.481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268A3454" w14:textId="1108DA1F" w:rsidR="00BD2775" w:rsidRPr="00B532A2" w:rsidRDefault="00586019" w:rsidP="0058601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1.481</w:t>
            </w:r>
          </w:p>
        </w:tc>
      </w:tr>
      <w:bookmarkEnd w:id="240"/>
    </w:tbl>
    <w:p w14:paraId="6130DE7B" w14:textId="77777777" w:rsidR="00386ADA" w:rsidRPr="00B532A2" w:rsidRDefault="00386ADA" w:rsidP="00386ADA">
      <w:pPr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06DA524C" w14:textId="374EEF2F" w:rsidR="00157BE1" w:rsidRPr="00B532A2" w:rsidRDefault="00386ADA" w:rsidP="00386AD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Razvoj obrazovne infrastrukture i programa u predškolskom, osnovnom, srednjem i visokom školstvu i usklađivanje obrazovnih programa s potrebama tržišta rada</w:t>
      </w:r>
      <w:r w:rsidR="0026019E" w:rsidRPr="00B532A2">
        <w:rPr>
          <w:rFonts w:ascii="Times New Roman" w:hAnsi="Times New Roman" w:cs="Times New Roman"/>
          <w:sz w:val="24"/>
          <w:szCs w:val="24"/>
        </w:rPr>
        <w:t xml:space="preserve"> obuhvaća</w:t>
      </w:r>
      <w:r w:rsidR="00757C29" w:rsidRPr="00B532A2">
        <w:rPr>
          <w:rFonts w:ascii="Times New Roman" w:hAnsi="Times New Roman" w:cs="Times New Roman"/>
          <w:sz w:val="24"/>
          <w:szCs w:val="24"/>
        </w:rPr>
        <w:t xml:space="preserve"> aktivnosti izgradnje, uređenja i opremanja osnovnih i srednjih škola kojima je osnivač KKŽ, njihovo redovno djelovanje, sufinanciranje aktivnosti predškolskog odgoja u osnovnim školama, glazbenih škola djelatnosti HAZU te stipendiranje i kreditiranje studenata s ciljem daljnjeg razvoja obrazovanja te podizanje razine obrazovanja stanovništva. </w:t>
      </w:r>
      <w:r w:rsidR="00F84B35" w:rsidRPr="00B532A2">
        <w:rPr>
          <w:rFonts w:ascii="Times New Roman" w:hAnsi="Times New Roman" w:cs="Times New Roman"/>
          <w:sz w:val="24"/>
          <w:szCs w:val="24"/>
        </w:rPr>
        <w:t>U sljedećem razdoblju realizirat</w:t>
      </w:r>
      <w:r w:rsidR="00536FBD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F84B35" w:rsidRPr="00B532A2">
        <w:rPr>
          <w:rFonts w:ascii="Times New Roman" w:hAnsi="Times New Roman" w:cs="Times New Roman"/>
          <w:sz w:val="24"/>
          <w:szCs w:val="24"/>
        </w:rPr>
        <w:t xml:space="preserve">će se veliki investicijski ciklus u okviru kojeg će se ulagati u izgradnju, dogradnju i rekonstrukciju </w:t>
      </w:r>
      <w:r w:rsidR="00536FBD" w:rsidRPr="00B532A2">
        <w:rPr>
          <w:rFonts w:ascii="Times New Roman" w:hAnsi="Times New Roman" w:cs="Times New Roman"/>
          <w:sz w:val="24"/>
          <w:szCs w:val="24"/>
        </w:rPr>
        <w:t>desetak</w:t>
      </w:r>
      <w:r w:rsidR="00F84B35" w:rsidRPr="00B532A2">
        <w:rPr>
          <w:rFonts w:ascii="Times New Roman" w:hAnsi="Times New Roman" w:cs="Times New Roman"/>
          <w:sz w:val="24"/>
          <w:szCs w:val="24"/>
        </w:rPr>
        <w:t xml:space="preserve"> objekata u osnovnom školstvu i </w:t>
      </w:r>
      <w:r w:rsidR="00536FBD" w:rsidRPr="00B532A2">
        <w:rPr>
          <w:rFonts w:ascii="Times New Roman" w:hAnsi="Times New Roman" w:cs="Times New Roman"/>
          <w:sz w:val="24"/>
          <w:szCs w:val="24"/>
        </w:rPr>
        <w:t xml:space="preserve">nekoliko </w:t>
      </w:r>
      <w:r w:rsidR="00F84B35" w:rsidRPr="00B532A2">
        <w:rPr>
          <w:rFonts w:ascii="Times New Roman" w:hAnsi="Times New Roman" w:cs="Times New Roman"/>
          <w:sz w:val="24"/>
          <w:szCs w:val="24"/>
        </w:rPr>
        <w:t>objek</w:t>
      </w:r>
      <w:r w:rsidR="00536FBD" w:rsidRPr="00B532A2">
        <w:rPr>
          <w:rFonts w:ascii="Times New Roman" w:hAnsi="Times New Roman" w:cs="Times New Roman"/>
          <w:sz w:val="24"/>
          <w:szCs w:val="24"/>
        </w:rPr>
        <w:t>a</w:t>
      </w:r>
      <w:r w:rsidR="00F84B35" w:rsidRPr="00B532A2">
        <w:rPr>
          <w:rFonts w:ascii="Times New Roman" w:hAnsi="Times New Roman" w:cs="Times New Roman"/>
          <w:sz w:val="24"/>
          <w:szCs w:val="24"/>
        </w:rPr>
        <w:t>ta u srednjem školstvu. Također, u budućem razdoblju planirani su projekti izgradnje Srednje škole i Učeničkog doma u Koprivnici te razvoj Centara kompetentnosti vezanih uz poljoprivredu i hranu</w:t>
      </w:r>
      <w:r w:rsidR="000E40B2" w:rsidRPr="00B532A2">
        <w:rPr>
          <w:rFonts w:ascii="Times New Roman" w:hAnsi="Times New Roman" w:cs="Times New Roman"/>
          <w:sz w:val="24"/>
          <w:szCs w:val="24"/>
        </w:rPr>
        <w:t xml:space="preserve">, </w:t>
      </w:r>
      <w:r w:rsidR="006B5A45" w:rsidRPr="00B532A2">
        <w:rPr>
          <w:rFonts w:ascii="Times New Roman" w:hAnsi="Times New Roman" w:cs="Times New Roman"/>
          <w:sz w:val="24"/>
          <w:szCs w:val="24"/>
        </w:rPr>
        <w:t>dodjela stipendija za deficitarna srednjoškolska zanimanja</w:t>
      </w:r>
      <w:r w:rsidR="004939F7" w:rsidRPr="00B532A2">
        <w:rPr>
          <w:rFonts w:ascii="Times New Roman" w:hAnsi="Times New Roman" w:cs="Times New Roman"/>
          <w:sz w:val="24"/>
          <w:szCs w:val="24"/>
        </w:rPr>
        <w:t xml:space="preserve"> te poticanje daljnjeg profesionalnog razvoja učitelja i nastavnika</w:t>
      </w:r>
      <w:r w:rsidR="00586E30" w:rsidRPr="00B532A2">
        <w:rPr>
          <w:rFonts w:ascii="Times New Roman" w:hAnsi="Times New Roman" w:cs="Times New Roman"/>
          <w:sz w:val="24"/>
          <w:szCs w:val="24"/>
        </w:rPr>
        <w:t xml:space="preserve"> te uvođenje edukacija o zelenim politikama i održivom razvoju za učenike osnovnih i srednjih škola. </w:t>
      </w:r>
    </w:p>
    <w:p w14:paraId="1284505C" w14:textId="77777777" w:rsidR="00745191" w:rsidRPr="00B532A2" w:rsidRDefault="00745191" w:rsidP="00745191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3F5DF4C7" w14:textId="32349F31" w:rsidR="00745191" w:rsidRPr="00B532A2" w:rsidRDefault="00745191" w:rsidP="0026019E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F4B083" w:themeFill="accent2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F90548" w:rsidRPr="00B532A2" w14:paraId="110EA861" w14:textId="77777777" w:rsidTr="000D6F46">
        <w:trPr>
          <w:trHeight w:val="345"/>
        </w:trPr>
        <w:tc>
          <w:tcPr>
            <w:tcW w:w="3420" w:type="dxa"/>
            <w:vMerge w:val="restart"/>
            <w:shd w:val="clear" w:color="auto" w:fill="F4B083" w:themeFill="accent2" w:themeFillTint="99"/>
            <w:vAlign w:val="center"/>
          </w:tcPr>
          <w:p w14:paraId="238B7690" w14:textId="32E127F3" w:rsidR="00F90548" w:rsidRPr="00B532A2" w:rsidRDefault="00F90548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241" w:name="_Hlk88640728"/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2.3.1.</w:t>
            </w:r>
          </w:p>
        </w:tc>
        <w:tc>
          <w:tcPr>
            <w:tcW w:w="1435" w:type="dxa"/>
            <w:vMerge w:val="restart"/>
            <w:shd w:val="clear" w:color="auto" w:fill="F4B083" w:themeFill="accent2" w:themeFillTint="99"/>
            <w:vAlign w:val="center"/>
          </w:tcPr>
          <w:p w14:paraId="3850390C" w14:textId="77777777" w:rsidR="00F90548" w:rsidRPr="00B532A2" w:rsidRDefault="00F90548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F4B083" w:themeFill="accent2" w:themeFillTint="99"/>
            <w:vAlign w:val="center"/>
          </w:tcPr>
          <w:p w14:paraId="78A946D1" w14:textId="77777777" w:rsidR="00F90548" w:rsidRPr="00B532A2" w:rsidRDefault="00F90548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F90548" w:rsidRPr="00B532A2" w14:paraId="37F50D68" w14:textId="77777777" w:rsidTr="000D6F46">
        <w:trPr>
          <w:trHeight w:val="285"/>
        </w:trPr>
        <w:tc>
          <w:tcPr>
            <w:tcW w:w="3420" w:type="dxa"/>
            <w:vMerge/>
            <w:shd w:val="clear" w:color="auto" w:fill="F4B083" w:themeFill="accent2" w:themeFillTint="99"/>
            <w:vAlign w:val="center"/>
          </w:tcPr>
          <w:p w14:paraId="7A5E4CCE" w14:textId="77777777" w:rsidR="00F90548" w:rsidRPr="00B532A2" w:rsidRDefault="00F90548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F4B083" w:themeFill="accent2" w:themeFillTint="99"/>
            <w:vAlign w:val="center"/>
          </w:tcPr>
          <w:p w14:paraId="0EB56430" w14:textId="77777777" w:rsidR="00F90548" w:rsidRPr="00B532A2" w:rsidRDefault="00F90548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5FD147E6" w14:textId="7A768CEB" w:rsidR="00F90548" w:rsidRPr="00B532A2" w:rsidRDefault="00F90548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BD2775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7AC020D0" w14:textId="42D3B080" w:rsidR="00F90548" w:rsidRPr="00B532A2" w:rsidRDefault="00F90548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BD2775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37B7B8BC" w14:textId="45F2ABB8" w:rsidR="00F90548" w:rsidRPr="00B532A2" w:rsidRDefault="00F90548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BD2775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1E36D0CD" w14:textId="2351D6FB" w:rsidR="00F90548" w:rsidRPr="00B532A2" w:rsidRDefault="00F90548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BD2775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F90548" w:rsidRPr="00B532A2" w14:paraId="408D3893" w14:textId="77777777" w:rsidTr="00B527EA">
        <w:tc>
          <w:tcPr>
            <w:tcW w:w="3420" w:type="dxa"/>
            <w:shd w:val="clear" w:color="auto" w:fill="FBE4D5" w:themeFill="accent2" w:themeFillTint="33"/>
            <w:vAlign w:val="center"/>
          </w:tcPr>
          <w:p w14:paraId="4F102CD1" w14:textId="216F4373" w:rsidR="00F90548" w:rsidRPr="00B532A2" w:rsidRDefault="00BD2775" w:rsidP="0059005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Broj </w:t>
            </w:r>
            <w:r w:rsidR="00EF6BE8"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izgrađenih, rekonstruiranih i </w:t>
            </w: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opremljenih školskih objekata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3A942631" w14:textId="489DD081" w:rsidR="00F90548" w:rsidRPr="00B532A2" w:rsidRDefault="0091029A" w:rsidP="00B527E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6089FE97" w14:textId="63CAEDFD" w:rsidR="00F90548" w:rsidRPr="00B532A2" w:rsidRDefault="00B527EA" w:rsidP="00B527E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28F8CA10" w14:textId="04BA5AA1" w:rsidR="00F90548" w:rsidRPr="00B532A2" w:rsidRDefault="00B527EA" w:rsidP="00B527E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6B6C8E2B" w14:textId="610B965D" w:rsidR="00F90548" w:rsidRPr="00B532A2" w:rsidRDefault="00B527EA" w:rsidP="00B527E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3E96F6F7" w14:textId="1B696A50" w:rsidR="00F90548" w:rsidRPr="00B532A2" w:rsidRDefault="00B527EA" w:rsidP="00B527E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</w:tr>
      <w:tr w:rsidR="00F90548" w:rsidRPr="00B532A2" w14:paraId="2B751976" w14:textId="77777777" w:rsidTr="00B527EA">
        <w:tc>
          <w:tcPr>
            <w:tcW w:w="3420" w:type="dxa"/>
            <w:shd w:val="clear" w:color="auto" w:fill="FBE4D5" w:themeFill="accent2" w:themeFillTint="33"/>
            <w:vAlign w:val="center"/>
          </w:tcPr>
          <w:p w14:paraId="04C026E3" w14:textId="78EC8825" w:rsidR="00F90548" w:rsidRPr="00B532A2" w:rsidRDefault="00246988" w:rsidP="0059005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Ukupan broj korisnika studentske stipendije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5AA090E1" w14:textId="6381FE74" w:rsidR="00F90548" w:rsidRPr="00B532A2" w:rsidRDefault="009A0E1A" w:rsidP="00B527E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120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5CE2ED57" w14:textId="42558F42" w:rsidR="00F90548" w:rsidRPr="00B532A2" w:rsidRDefault="00B527EA" w:rsidP="00B527E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08B80823" w14:textId="1944CB15" w:rsidR="00F90548" w:rsidRPr="00B532A2" w:rsidRDefault="00B527EA" w:rsidP="00B527E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171CDEEA" w14:textId="217125BA" w:rsidR="00F90548" w:rsidRPr="00B532A2" w:rsidRDefault="00B527EA" w:rsidP="00B527E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49A07353" w14:textId="60DA9769" w:rsidR="00F90548" w:rsidRPr="00B532A2" w:rsidRDefault="00B527EA" w:rsidP="00B527E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150</w:t>
            </w:r>
          </w:p>
        </w:tc>
      </w:tr>
      <w:tr w:rsidR="000D6F46" w:rsidRPr="00B532A2" w14:paraId="260C0E51" w14:textId="77777777" w:rsidTr="00450914">
        <w:tc>
          <w:tcPr>
            <w:tcW w:w="3420" w:type="dxa"/>
            <w:shd w:val="clear" w:color="auto" w:fill="FBE4D5" w:themeFill="accent2" w:themeFillTint="33"/>
            <w:vAlign w:val="center"/>
          </w:tcPr>
          <w:p w14:paraId="0E41EC65" w14:textId="068BE13A" w:rsidR="000D6F46" w:rsidRPr="00B532A2" w:rsidRDefault="000D6F46" w:rsidP="0059005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korisnika studentskih kredita u stanju otplate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1216AA99" w14:textId="6954D3AE" w:rsidR="000D6F46" w:rsidRPr="00B532A2" w:rsidRDefault="0091029A" w:rsidP="0045091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0A9B6323" w14:textId="7C13F8AE" w:rsidR="000D6F46" w:rsidRPr="00B532A2" w:rsidRDefault="00450914" w:rsidP="0045091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0636E7FF" w14:textId="253828A5" w:rsidR="000D6F46" w:rsidRPr="00B532A2" w:rsidRDefault="00450914" w:rsidP="0045091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036ED08C" w14:textId="767BF81D" w:rsidR="000D6F46" w:rsidRPr="00B532A2" w:rsidRDefault="00450914" w:rsidP="0045091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4D433318" w14:textId="0CEA56E4" w:rsidR="000D6F46" w:rsidRPr="00B532A2" w:rsidRDefault="00450914" w:rsidP="0045091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bookmarkEnd w:id="241"/>
    </w:tbl>
    <w:p w14:paraId="35DBF7FF" w14:textId="77777777" w:rsidR="0026019E" w:rsidRPr="00B532A2" w:rsidRDefault="0026019E" w:rsidP="00A81F91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003D688B" w14:textId="77777777" w:rsidR="006F4403" w:rsidRPr="00B532A2" w:rsidRDefault="006F4403" w:rsidP="00A81F91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76546850" w14:textId="4794F05E" w:rsidR="00C518E0" w:rsidRPr="00B532A2" w:rsidRDefault="00A81F91" w:rsidP="00A81F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lastRenderedPageBreak/>
        <w:t>Jačanje kapaciteta za strateško planiranje i upravljanje razvojem, jačanje međužupanijske, prekogranične i međunarodne suradnje te korištenje sredstava iz ESI fondova i drugih Programa Unije</w:t>
      </w:r>
      <w:r w:rsidR="00555568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C518E0" w:rsidRPr="00B532A2">
        <w:rPr>
          <w:rFonts w:ascii="Times New Roman" w:hAnsi="Times New Roman" w:cs="Times New Roman"/>
          <w:sz w:val="24"/>
          <w:szCs w:val="24"/>
        </w:rPr>
        <w:t>obuhvaća aktivnosti jačanja međunarodne, prekogranične i međuregionalne suradnje financiranjem članstava u međunarodnim organizacijama</w:t>
      </w:r>
      <w:r w:rsidR="00A43BEF" w:rsidRPr="00B532A2">
        <w:rPr>
          <w:rFonts w:ascii="Times New Roman" w:hAnsi="Times New Roman" w:cs="Times New Roman"/>
          <w:sz w:val="24"/>
          <w:szCs w:val="24"/>
        </w:rPr>
        <w:t xml:space="preserve">, </w:t>
      </w:r>
      <w:r w:rsidR="00C518E0" w:rsidRPr="00B532A2">
        <w:rPr>
          <w:rFonts w:ascii="Times New Roman" w:hAnsi="Times New Roman" w:cs="Times New Roman"/>
          <w:sz w:val="24"/>
          <w:szCs w:val="24"/>
        </w:rPr>
        <w:t xml:space="preserve">kao i sufinanciranjem projekata udruga u okviru Saveza Alpe-Jadran, sufinanciranje izrade dokumentacije za pripremu EU projekata u JLS-ima, </w:t>
      </w:r>
      <w:r w:rsidR="00200CEC" w:rsidRPr="00B532A2">
        <w:rPr>
          <w:rFonts w:ascii="Times New Roman" w:hAnsi="Times New Roman" w:cs="Times New Roman"/>
          <w:sz w:val="24"/>
          <w:szCs w:val="24"/>
        </w:rPr>
        <w:t>financiranje i predfi</w:t>
      </w:r>
      <w:r w:rsidR="00390521" w:rsidRPr="00B532A2">
        <w:rPr>
          <w:rFonts w:ascii="Times New Roman" w:hAnsi="Times New Roman" w:cs="Times New Roman"/>
          <w:sz w:val="24"/>
          <w:szCs w:val="24"/>
        </w:rPr>
        <w:t>na</w:t>
      </w:r>
      <w:r w:rsidR="00200CEC" w:rsidRPr="00B532A2">
        <w:rPr>
          <w:rFonts w:ascii="Times New Roman" w:hAnsi="Times New Roman" w:cs="Times New Roman"/>
          <w:sz w:val="24"/>
          <w:szCs w:val="24"/>
        </w:rPr>
        <w:t>nciranje projekata KKŽ</w:t>
      </w:r>
      <w:r w:rsidR="00227784" w:rsidRPr="00B532A2">
        <w:rPr>
          <w:rFonts w:ascii="Times New Roman" w:hAnsi="Times New Roman" w:cs="Times New Roman"/>
          <w:sz w:val="24"/>
          <w:szCs w:val="24"/>
        </w:rPr>
        <w:t>, provedbu EU projekata</w:t>
      </w:r>
      <w:r w:rsidR="00A9750A" w:rsidRPr="00B532A2">
        <w:rPr>
          <w:rFonts w:ascii="Times New Roman" w:hAnsi="Times New Roman" w:cs="Times New Roman"/>
          <w:sz w:val="24"/>
          <w:szCs w:val="24"/>
        </w:rPr>
        <w:t xml:space="preserve"> osnovnih i srednjih</w:t>
      </w:r>
      <w:r w:rsidR="00227784" w:rsidRPr="00B532A2">
        <w:rPr>
          <w:rFonts w:ascii="Times New Roman" w:hAnsi="Times New Roman" w:cs="Times New Roman"/>
          <w:sz w:val="24"/>
          <w:szCs w:val="24"/>
        </w:rPr>
        <w:t xml:space="preserve"> škola </w:t>
      </w:r>
      <w:r w:rsidR="00200CEC" w:rsidRPr="00B532A2">
        <w:rPr>
          <w:rFonts w:ascii="Times New Roman" w:hAnsi="Times New Roman" w:cs="Times New Roman"/>
          <w:sz w:val="24"/>
          <w:szCs w:val="24"/>
        </w:rPr>
        <w:t xml:space="preserve">te redovno djelovanje Razvojne agencije PORE KKŽ s ciljem poticanja </w:t>
      </w:r>
      <w:r w:rsidR="00227784" w:rsidRPr="00B532A2">
        <w:rPr>
          <w:rFonts w:ascii="Times New Roman" w:hAnsi="Times New Roman" w:cs="Times New Roman"/>
          <w:sz w:val="24"/>
          <w:szCs w:val="24"/>
        </w:rPr>
        <w:t>ravnomjernog regionalnog razvoja i promicanja suradnje KKŽ u zemlji</w:t>
      </w:r>
      <w:r w:rsidR="004E07B3" w:rsidRPr="00B532A2">
        <w:rPr>
          <w:rFonts w:ascii="Times New Roman" w:hAnsi="Times New Roman" w:cs="Times New Roman"/>
          <w:sz w:val="24"/>
          <w:szCs w:val="24"/>
        </w:rPr>
        <w:t xml:space="preserve"> i</w:t>
      </w:r>
      <w:r w:rsidR="00227784" w:rsidRPr="00B532A2">
        <w:rPr>
          <w:rFonts w:ascii="Times New Roman" w:hAnsi="Times New Roman" w:cs="Times New Roman"/>
          <w:sz w:val="24"/>
          <w:szCs w:val="24"/>
        </w:rPr>
        <w:t xml:space="preserve"> inozemstvu.</w:t>
      </w:r>
    </w:p>
    <w:p w14:paraId="2F331F17" w14:textId="77777777" w:rsidR="00745191" w:rsidRPr="00B532A2" w:rsidRDefault="00745191" w:rsidP="00745191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09712B03" w14:textId="1ABE852C" w:rsidR="004E07B3" w:rsidRPr="00B532A2" w:rsidRDefault="00745191" w:rsidP="004872A9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F4B083" w:themeFill="accent2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636E73" w:rsidRPr="00B532A2" w14:paraId="1C947031" w14:textId="77777777" w:rsidTr="00A6655E">
        <w:trPr>
          <w:trHeight w:val="345"/>
        </w:trPr>
        <w:tc>
          <w:tcPr>
            <w:tcW w:w="3420" w:type="dxa"/>
            <w:vMerge w:val="restart"/>
            <w:shd w:val="clear" w:color="auto" w:fill="F4B083" w:themeFill="accent2" w:themeFillTint="99"/>
            <w:vAlign w:val="center"/>
          </w:tcPr>
          <w:p w14:paraId="7C542131" w14:textId="7C9DA524" w:rsidR="00636E73" w:rsidRPr="00B532A2" w:rsidRDefault="00636E73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242" w:name="_Hlk88641323"/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2.3.4.</w:t>
            </w:r>
          </w:p>
        </w:tc>
        <w:tc>
          <w:tcPr>
            <w:tcW w:w="1435" w:type="dxa"/>
            <w:vMerge w:val="restart"/>
            <w:shd w:val="clear" w:color="auto" w:fill="F4B083" w:themeFill="accent2" w:themeFillTint="99"/>
            <w:vAlign w:val="center"/>
          </w:tcPr>
          <w:p w14:paraId="428A42A5" w14:textId="77777777" w:rsidR="00636E73" w:rsidRPr="00B532A2" w:rsidRDefault="00636E73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F4B083" w:themeFill="accent2" w:themeFillTint="99"/>
            <w:vAlign w:val="center"/>
          </w:tcPr>
          <w:p w14:paraId="4D2B98DF" w14:textId="77777777" w:rsidR="00636E73" w:rsidRPr="00B532A2" w:rsidRDefault="00636E73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636E73" w:rsidRPr="00B532A2" w14:paraId="0CBD85B9" w14:textId="77777777" w:rsidTr="00A6655E">
        <w:trPr>
          <w:trHeight w:val="285"/>
        </w:trPr>
        <w:tc>
          <w:tcPr>
            <w:tcW w:w="3420" w:type="dxa"/>
            <w:vMerge/>
            <w:shd w:val="clear" w:color="auto" w:fill="F4B083" w:themeFill="accent2" w:themeFillTint="99"/>
            <w:vAlign w:val="center"/>
          </w:tcPr>
          <w:p w14:paraId="05A0BEBA" w14:textId="77777777" w:rsidR="00636E73" w:rsidRPr="00B532A2" w:rsidRDefault="00636E73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F4B083" w:themeFill="accent2" w:themeFillTint="99"/>
            <w:vAlign w:val="center"/>
          </w:tcPr>
          <w:p w14:paraId="02C19E85" w14:textId="77777777" w:rsidR="00636E73" w:rsidRPr="00B532A2" w:rsidRDefault="00636E73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58EB0997" w14:textId="351E8738" w:rsidR="00636E73" w:rsidRPr="00B532A2" w:rsidRDefault="00636E73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246988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4BDBC551" w14:textId="109CA202" w:rsidR="00636E73" w:rsidRPr="00B532A2" w:rsidRDefault="00636E73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246988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492D8EA4" w14:textId="6A8DC11C" w:rsidR="00636E73" w:rsidRPr="00B532A2" w:rsidRDefault="00636E73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246988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73C5F7BA" w14:textId="4C81B3B4" w:rsidR="00636E73" w:rsidRPr="00B532A2" w:rsidRDefault="00636E73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246988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636E73" w:rsidRPr="00B532A2" w14:paraId="1335AAB8" w14:textId="77777777" w:rsidTr="00A6655E">
        <w:tc>
          <w:tcPr>
            <w:tcW w:w="3420" w:type="dxa"/>
            <w:shd w:val="clear" w:color="auto" w:fill="FBE4D5" w:themeFill="accent2" w:themeFillTint="33"/>
            <w:vAlign w:val="center"/>
          </w:tcPr>
          <w:p w14:paraId="5DBFB417" w14:textId="4F8DF6B2" w:rsidR="00636E73" w:rsidRPr="00B532A2" w:rsidRDefault="00A6655E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Broj članstava Koprivničko-križevačke županije u međunarodnim organizacijama 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1E6CC4CD" w14:textId="36E2E520" w:rsidR="00636E73" w:rsidRPr="00B532A2" w:rsidRDefault="0006601E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4DC6BC45" w14:textId="07E9D48B" w:rsidR="00636E73" w:rsidRPr="00B532A2" w:rsidRDefault="007E323D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5C318E10" w14:textId="308B9530" w:rsidR="00636E73" w:rsidRPr="00B532A2" w:rsidRDefault="007E323D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7423E456" w14:textId="6E270867" w:rsidR="00636E73" w:rsidRPr="00B532A2" w:rsidRDefault="007E323D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1FFB9FFF" w14:textId="6A7A3E5E" w:rsidR="00636E73" w:rsidRPr="00B532A2" w:rsidRDefault="007E323D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636E73" w:rsidRPr="00B532A2" w14:paraId="112D488D" w14:textId="77777777" w:rsidTr="00A6655E">
        <w:tc>
          <w:tcPr>
            <w:tcW w:w="3420" w:type="dxa"/>
            <w:shd w:val="clear" w:color="auto" w:fill="FBE4D5" w:themeFill="accent2" w:themeFillTint="33"/>
            <w:vAlign w:val="center"/>
          </w:tcPr>
          <w:p w14:paraId="4C975275" w14:textId="76109C78" w:rsidR="00636E73" w:rsidRPr="00B532A2" w:rsidRDefault="00A6655E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Stručna pomoć u pripremi i provedbi razvojnih projekata javnopravnih tijela i javnih ustanova s područja KKŽ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64432513" w14:textId="111DB7B6" w:rsidR="00636E73" w:rsidRPr="00B532A2" w:rsidRDefault="00DB7A5B" w:rsidP="00A6655E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164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7EF22A2F" w14:textId="00A6F0D2" w:rsidR="00636E73" w:rsidRPr="00B532A2" w:rsidRDefault="00DB7A5B" w:rsidP="00A6655E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2B493693" w14:textId="75AB2803" w:rsidR="00636E73" w:rsidRPr="00B532A2" w:rsidRDefault="00DB7A5B" w:rsidP="00A6655E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220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32BF75A7" w14:textId="5FDC105F" w:rsidR="00636E73" w:rsidRPr="00B532A2" w:rsidRDefault="00DB7A5B" w:rsidP="00A6655E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230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76114FBF" w14:textId="3B362845" w:rsidR="00636E73" w:rsidRPr="00B532A2" w:rsidRDefault="00DB7A5B" w:rsidP="00A6655E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</w:tr>
      <w:bookmarkEnd w:id="242"/>
    </w:tbl>
    <w:p w14:paraId="2AEB302F" w14:textId="77777777" w:rsidR="00276A37" w:rsidRPr="00B532A2" w:rsidRDefault="00276A37" w:rsidP="00083AF7">
      <w:pPr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6F4915B9" w14:textId="20E183E1" w:rsidR="006A3ABC" w:rsidRPr="00B532A2" w:rsidRDefault="00083AF7" w:rsidP="004939F7">
      <w:pPr>
        <w:spacing w:after="0"/>
        <w:jc w:val="both"/>
        <w:rPr>
          <w:rFonts w:ascii="Times New Roman" w:hAnsi="Times New Roman" w:cs="Times New Roman"/>
          <w:color w:val="EE0000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Deinstitucionalizacija i uvođenje novih izvaninstitucionalnih socijalnih usluga</w:t>
      </w:r>
      <w:r w:rsidR="006A3ABC" w:rsidRPr="00B532A2">
        <w:rPr>
          <w:rFonts w:ascii="Times New Roman" w:hAnsi="Times New Roman" w:cs="Times New Roman"/>
          <w:sz w:val="24"/>
          <w:szCs w:val="24"/>
        </w:rPr>
        <w:t xml:space="preserve"> odnosi se na podršku djelovanju sigurne kuće za žrtve obiteljskog nasilja s ciljem </w:t>
      </w:r>
      <w:r w:rsidR="00597374" w:rsidRPr="00B532A2">
        <w:rPr>
          <w:rFonts w:ascii="Times New Roman" w:hAnsi="Times New Roman" w:cs="Times New Roman"/>
          <w:sz w:val="24"/>
          <w:szCs w:val="24"/>
        </w:rPr>
        <w:t>prevencije nasilja i zaštite najranjivijih skupina društva.</w:t>
      </w:r>
      <w:r w:rsidR="004939F7" w:rsidRPr="00B532A2">
        <w:rPr>
          <w:rFonts w:ascii="Times New Roman" w:hAnsi="Times New Roman" w:cs="Times New Roman"/>
          <w:sz w:val="24"/>
          <w:szCs w:val="24"/>
        </w:rPr>
        <w:t xml:space="preserve"> U budućem razdoblju planira se osigurati podrška razvoju udomiteljstva za djecu bez odgovarajuće roditeljske skrbi te osigurati usluge organiziranog stanovanja za djecu bez odgovarajuće roditeljske skrbi i odrasle osobe s invaliditetom. </w:t>
      </w:r>
    </w:p>
    <w:p w14:paraId="581B0097" w14:textId="77777777" w:rsidR="00745191" w:rsidRPr="00B532A2" w:rsidRDefault="00745191" w:rsidP="004939F7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26E91D6F" w14:textId="097151E1" w:rsidR="00745191" w:rsidRPr="00B532A2" w:rsidRDefault="00745191" w:rsidP="004939F7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F4B083" w:themeFill="accent2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9F4CD8" w:rsidRPr="00B532A2" w14:paraId="6088D5BE" w14:textId="77777777" w:rsidTr="004120DD">
        <w:trPr>
          <w:trHeight w:val="345"/>
        </w:trPr>
        <w:tc>
          <w:tcPr>
            <w:tcW w:w="3420" w:type="dxa"/>
            <w:vMerge w:val="restart"/>
            <w:shd w:val="clear" w:color="auto" w:fill="F4B083" w:themeFill="accent2" w:themeFillTint="99"/>
            <w:vAlign w:val="center"/>
          </w:tcPr>
          <w:p w14:paraId="5F7DB514" w14:textId="11516E62" w:rsidR="009F4CD8" w:rsidRPr="00B532A2" w:rsidRDefault="009F4CD8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2.4.1.</w:t>
            </w:r>
          </w:p>
        </w:tc>
        <w:tc>
          <w:tcPr>
            <w:tcW w:w="1435" w:type="dxa"/>
            <w:vMerge w:val="restart"/>
            <w:shd w:val="clear" w:color="auto" w:fill="F4B083" w:themeFill="accent2" w:themeFillTint="99"/>
            <w:vAlign w:val="center"/>
          </w:tcPr>
          <w:p w14:paraId="7498B66D" w14:textId="77777777" w:rsidR="009F4CD8" w:rsidRPr="00B532A2" w:rsidRDefault="009F4CD8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F4B083" w:themeFill="accent2" w:themeFillTint="99"/>
            <w:vAlign w:val="center"/>
          </w:tcPr>
          <w:p w14:paraId="219B5E99" w14:textId="77777777" w:rsidR="009F4CD8" w:rsidRPr="00B532A2" w:rsidRDefault="009F4CD8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9F4CD8" w:rsidRPr="00B532A2" w14:paraId="67B75EEE" w14:textId="77777777" w:rsidTr="004120DD">
        <w:trPr>
          <w:trHeight w:val="285"/>
        </w:trPr>
        <w:tc>
          <w:tcPr>
            <w:tcW w:w="3420" w:type="dxa"/>
            <w:vMerge/>
            <w:shd w:val="clear" w:color="auto" w:fill="F4B083" w:themeFill="accent2" w:themeFillTint="99"/>
            <w:vAlign w:val="center"/>
          </w:tcPr>
          <w:p w14:paraId="7C7CC2C5" w14:textId="77777777" w:rsidR="009F4CD8" w:rsidRPr="00B532A2" w:rsidRDefault="009F4CD8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F4B083" w:themeFill="accent2" w:themeFillTint="99"/>
            <w:vAlign w:val="center"/>
          </w:tcPr>
          <w:p w14:paraId="5948FD38" w14:textId="77777777" w:rsidR="009F4CD8" w:rsidRPr="00B532A2" w:rsidRDefault="009F4CD8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60273EB5" w14:textId="2305151A" w:rsidR="009F4CD8" w:rsidRPr="00B532A2" w:rsidRDefault="009F4CD8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20D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5C9D9F23" w14:textId="5675E8A8" w:rsidR="009F4CD8" w:rsidRPr="00B532A2" w:rsidRDefault="009F4CD8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20D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25EEE572" w14:textId="25CE7AE4" w:rsidR="009F4CD8" w:rsidRPr="00B532A2" w:rsidRDefault="009F4CD8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20D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58E51730" w14:textId="168AA344" w:rsidR="009F4CD8" w:rsidRPr="00B532A2" w:rsidRDefault="009F4CD8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20D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9F4CD8" w:rsidRPr="00B532A2" w14:paraId="78BFD726" w14:textId="77777777" w:rsidTr="004B6AD1">
        <w:tc>
          <w:tcPr>
            <w:tcW w:w="3420" w:type="dxa"/>
            <w:shd w:val="clear" w:color="auto" w:fill="FBE4D5" w:themeFill="accent2" w:themeFillTint="33"/>
            <w:vAlign w:val="center"/>
          </w:tcPr>
          <w:p w14:paraId="00C1D025" w14:textId="6CE85C82" w:rsidR="009F4CD8" w:rsidRPr="00B532A2" w:rsidRDefault="004120DD" w:rsidP="006C3FC6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korisnika sigurne kuće za žrtve obiteljskog nasilja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265ABC56" w14:textId="0287A413" w:rsidR="009F4CD8" w:rsidRPr="00B532A2" w:rsidRDefault="0006601E" w:rsidP="004B6AD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01F7FF1F" w14:textId="1CA3EFDB" w:rsidR="009F4CD8" w:rsidRPr="00B532A2" w:rsidRDefault="004B6AD1" w:rsidP="004B6AD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2202F901" w14:textId="1478E0AC" w:rsidR="009F4CD8" w:rsidRPr="00B532A2" w:rsidRDefault="004B6AD1" w:rsidP="004B6AD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6717680D" w14:textId="21690183" w:rsidR="009F4CD8" w:rsidRPr="00B532A2" w:rsidRDefault="004B6AD1" w:rsidP="004B6AD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07FFBB44" w14:textId="4461336A" w:rsidR="009F4CD8" w:rsidRPr="00B532A2" w:rsidRDefault="004B6AD1" w:rsidP="004B6AD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</w:tbl>
    <w:p w14:paraId="03842B82" w14:textId="77777777" w:rsidR="00001814" w:rsidRPr="00B532A2" w:rsidRDefault="00001814" w:rsidP="00212EF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31EE460" w14:textId="25201B64" w:rsidR="00F41BBB" w:rsidRPr="00B532A2" w:rsidRDefault="00001814" w:rsidP="00212EF0">
      <w:pPr>
        <w:spacing w:after="0"/>
        <w:jc w:val="both"/>
        <w:rPr>
          <w:rFonts w:ascii="Times New Roman" w:hAnsi="Times New Roman" w:cs="Times New Roman"/>
          <w:color w:val="EE0000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Dostupnost domova socijalne skrbi</w:t>
      </w:r>
      <w:r w:rsidR="00597374" w:rsidRPr="00B532A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97374" w:rsidRPr="00B532A2">
        <w:rPr>
          <w:rFonts w:ascii="Times New Roman" w:hAnsi="Times New Roman" w:cs="Times New Roman"/>
          <w:sz w:val="24"/>
          <w:szCs w:val="24"/>
        </w:rPr>
        <w:t>mjera je koja obuhvaća</w:t>
      </w:r>
      <w:r w:rsidR="00597374" w:rsidRPr="00B532A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12EF0" w:rsidRPr="00B532A2">
        <w:rPr>
          <w:rFonts w:ascii="Times New Roman" w:hAnsi="Times New Roman" w:cs="Times New Roman"/>
          <w:sz w:val="24"/>
          <w:szCs w:val="24"/>
        </w:rPr>
        <w:t>aktivnosti izgradnje, uređenja i opremanja domova za starije i nemoćne osobe te sufinanciranje smještaja dijelu starijih osoba smještenih izvan vlastite obitelji s ciljem osiguravanja dostojne starosti i pomoći starim i nemoćnim osobama.</w:t>
      </w:r>
      <w:r w:rsidR="00E659CB" w:rsidRPr="00B532A2">
        <w:rPr>
          <w:rFonts w:ascii="Times New Roman" w:hAnsi="Times New Roman" w:cs="Times New Roman"/>
          <w:sz w:val="24"/>
          <w:szCs w:val="24"/>
        </w:rPr>
        <w:t xml:space="preserve"> U okviru mjere realizirat će se projekt izgradnje Centra za starije osobe u Đurđevcu, a u budućem razdoblju planirani su i projekti proširenja kapaciteta Županijskog doma za starije i nemoćne osobe Koprivnica te izgradnje doma za starije i nemoćne u Križevcima. </w:t>
      </w:r>
    </w:p>
    <w:p w14:paraId="480C2E18" w14:textId="77777777" w:rsidR="00745191" w:rsidRPr="00B532A2" w:rsidRDefault="00745191" w:rsidP="00212EF0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611A466A" w14:textId="2577E398" w:rsidR="00745191" w:rsidRPr="00B532A2" w:rsidRDefault="00745191" w:rsidP="00212EF0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p w14:paraId="76C54CDF" w14:textId="77777777" w:rsidR="006D67F0" w:rsidRPr="00B532A2" w:rsidRDefault="006D67F0" w:rsidP="00212EF0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F4B083" w:themeFill="accent2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9F4CD8" w:rsidRPr="00B532A2" w14:paraId="4622715F" w14:textId="77777777" w:rsidTr="00001814">
        <w:trPr>
          <w:trHeight w:val="345"/>
        </w:trPr>
        <w:tc>
          <w:tcPr>
            <w:tcW w:w="3420" w:type="dxa"/>
            <w:vMerge w:val="restart"/>
            <w:shd w:val="clear" w:color="auto" w:fill="F4B083" w:themeFill="accent2" w:themeFillTint="99"/>
            <w:vAlign w:val="center"/>
          </w:tcPr>
          <w:p w14:paraId="33B3FF74" w14:textId="6265ED9D" w:rsidR="009F4CD8" w:rsidRPr="00B532A2" w:rsidRDefault="009F4CD8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Pokazatelj rezultata M 2.4.2.</w:t>
            </w:r>
          </w:p>
        </w:tc>
        <w:tc>
          <w:tcPr>
            <w:tcW w:w="1435" w:type="dxa"/>
            <w:vMerge w:val="restart"/>
            <w:shd w:val="clear" w:color="auto" w:fill="F4B083" w:themeFill="accent2" w:themeFillTint="99"/>
            <w:vAlign w:val="center"/>
          </w:tcPr>
          <w:p w14:paraId="1B5BC1E9" w14:textId="77777777" w:rsidR="009F4CD8" w:rsidRPr="00B532A2" w:rsidRDefault="009F4CD8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F4B083" w:themeFill="accent2" w:themeFillTint="99"/>
            <w:vAlign w:val="center"/>
          </w:tcPr>
          <w:p w14:paraId="2A2AC709" w14:textId="77777777" w:rsidR="009F4CD8" w:rsidRPr="00B532A2" w:rsidRDefault="009F4CD8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9F4CD8" w:rsidRPr="00B532A2" w14:paraId="714654C6" w14:textId="77777777" w:rsidTr="00001814">
        <w:trPr>
          <w:trHeight w:val="285"/>
        </w:trPr>
        <w:tc>
          <w:tcPr>
            <w:tcW w:w="3420" w:type="dxa"/>
            <w:vMerge/>
            <w:shd w:val="clear" w:color="auto" w:fill="F4B083" w:themeFill="accent2" w:themeFillTint="99"/>
            <w:vAlign w:val="center"/>
          </w:tcPr>
          <w:p w14:paraId="32641FD5" w14:textId="77777777" w:rsidR="009F4CD8" w:rsidRPr="00B532A2" w:rsidRDefault="009F4CD8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F4B083" w:themeFill="accent2" w:themeFillTint="99"/>
            <w:vAlign w:val="center"/>
          </w:tcPr>
          <w:p w14:paraId="4625EB72" w14:textId="77777777" w:rsidR="009F4CD8" w:rsidRPr="00B532A2" w:rsidRDefault="009F4CD8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37C64FAD" w14:textId="174F6A1D" w:rsidR="009F4CD8" w:rsidRPr="00B532A2" w:rsidRDefault="009F4CD8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D416D3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4DEB82D4" w14:textId="7F51DBD9" w:rsidR="009F4CD8" w:rsidRPr="00B532A2" w:rsidRDefault="009F4CD8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D416D3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5F06D6D4" w14:textId="09183A20" w:rsidR="009F4CD8" w:rsidRPr="00B532A2" w:rsidRDefault="009F4CD8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D416D3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246C7EB9" w14:textId="545A2F6A" w:rsidR="009F4CD8" w:rsidRPr="00B532A2" w:rsidRDefault="009F4CD8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D416D3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9F4CD8" w:rsidRPr="00B532A2" w14:paraId="5E18F1AE" w14:textId="77777777" w:rsidTr="00427696">
        <w:tc>
          <w:tcPr>
            <w:tcW w:w="3420" w:type="dxa"/>
            <w:shd w:val="clear" w:color="auto" w:fill="FBE4D5" w:themeFill="accent2" w:themeFillTint="33"/>
            <w:vAlign w:val="center"/>
          </w:tcPr>
          <w:p w14:paraId="322F1A67" w14:textId="3B00D3E8" w:rsidR="009F4CD8" w:rsidRPr="00B532A2" w:rsidRDefault="009F4CD8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Broj osoba kojima se sufinancira smještaj </w:t>
            </w:r>
            <w:r w:rsidR="00D416D3" w:rsidRPr="00B532A2">
              <w:rPr>
                <w:rFonts w:ascii="Times New Roman" w:hAnsi="Times New Roman" w:cs="Times New Roman"/>
                <w:sz w:val="24"/>
                <w:szCs w:val="24"/>
              </w:rPr>
              <w:t>izvan vlastite obitelji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5414BF9A" w14:textId="7891BBFF" w:rsidR="009F4CD8" w:rsidRPr="00B532A2" w:rsidRDefault="00427696" w:rsidP="00427696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284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3B075D26" w14:textId="27EF0813" w:rsidR="009F4CD8" w:rsidRPr="00B532A2" w:rsidRDefault="00427696" w:rsidP="00427696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248D4B5B" w14:textId="1F9E9102" w:rsidR="009F4CD8" w:rsidRPr="00B532A2" w:rsidRDefault="00427696" w:rsidP="00427696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5B909FA6" w14:textId="28EDBAD4" w:rsidR="009F4CD8" w:rsidRPr="00B532A2" w:rsidRDefault="00427696" w:rsidP="00427696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564988FB" w14:textId="16BA17E8" w:rsidR="009F4CD8" w:rsidRPr="00B532A2" w:rsidRDefault="00427696" w:rsidP="00427696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</w:tr>
      <w:tr w:rsidR="009F4CD8" w:rsidRPr="00B532A2" w14:paraId="474E337D" w14:textId="77777777" w:rsidTr="00427696">
        <w:tc>
          <w:tcPr>
            <w:tcW w:w="3420" w:type="dxa"/>
            <w:shd w:val="clear" w:color="auto" w:fill="FBE4D5" w:themeFill="accent2" w:themeFillTint="33"/>
            <w:vAlign w:val="center"/>
          </w:tcPr>
          <w:p w14:paraId="7DFC7AA5" w14:textId="740A7193" w:rsidR="009F4CD8" w:rsidRPr="00B532A2" w:rsidRDefault="00D416D3" w:rsidP="00427696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izgrađenih i opremljenih objekata za starije i nemoćne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59FA155C" w14:textId="0D0BA377" w:rsidR="009F4CD8" w:rsidRPr="00B532A2" w:rsidRDefault="009A0E1A" w:rsidP="00427696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6A12495B" w14:textId="7C33E4F6" w:rsidR="009F4CD8" w:rsidRPr="00B532A2" w:rsidRDefault="00427696" w:rsidP="00427696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5A950737" w14:textId="6DE3BA39" w:rsidR="009F4CD8" w:rsidRPr="00B532A2" w:rsidRDefault="00427696" w:rsidP="00427696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2242BD0C" w14:textId="546C00E3" w:rsidR="009F4CD8" w:rsidRPr="00B532A2" w:rsidRDefault="00427696" w:rsidP="00427696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755B36B2" w14:textId="4E6AD8C2" w:rsidR="009F4CD8" w:rsidRPr="00B532A2" w:rsidRDefault="00427696" w:rsidP="00427696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1135B7D6" w14:textId="77777777" w:rsidR="00001814" w:rsidRPr="00B532A2" w:rsidRDefault="00001814" w:rsidP="007311AD">
      <w:pPr>
        <w:rPr>
          <w:rFonts w:ascii="Times New Roman" w:hAnsi="Times New Roman" w:cs="Times New Roman"/>
          <w:sz w:val="24"/>
          <w:szCs w:val="24"/>
        </w:rPr>
      </w:pPr>
    </w:p>
    <w:p w14:paraId="175A2668" w14:textId="709F063D" w:rsidR="00636E73" w:rsidRPr="00B532A2" w:rsidRDefault="00001814" w:rsidP="0000181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Socijalno uključivanje ranjivih skupina i podizanje svijesti o mogućnostima razvoja socijalnog poduzetništva</w:t>
      </w:r>
      <w:r w:rsidR="0013360F" w:rsidRPr="00B532A2">
        <w:rPr>
          <w:rFonts w:ascii="Times New Roman" w:hAnsi="Times New Roman" w:cs="Times New Roman"/>
          <w:sz w:val="24"/>
          <w:szCs w:val="24"/>
        </w:rPr>
        <w:t xml:space="preserve"> odnosi se na aktivnosti provedbe pomoći u kući osobama starije životne dobi </w:t>
      </w:r>
      <w:r w:rsidR="002707F6" w:rsidRPr="00B532A2">
        <w:rPr>
          <w:rFonts w:ascii="Times New Roman" w:hAnsi="Times New Roman" w:cs="Times New Roman"/>
          <w:sz w:val="24"/>
          <w:szCs w:val="24"/>
        </w:rPr>
        <w:t>s ciljem unaprjeđenja skrbi o starijim osobama te poticanja socijalne uključenosti</w:t>
      </w:r>
      <w:r w:rsidR="0002034F" w:rsidRPr="00B532A2">
        <w:rPr>
          <w:rFonts w:ascii="Times New Roman" w:hAnsi="Times New Roman" w:cs="Times New Roman"/>
          <w:sz w:val="24"/>
          <w:szCs w:val="24"/>
        </w:rPr>
        <w:t>.</w:t>
      </w:r>
      <w:r w:rsidR="002D492C" w:rsidRPr="00B532A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5AD8B2" w14:textId="7C29E9FD" w:rsidR="00745191" w:rsidRPr="00B532A2" w:rsidRDefault="00745191" w:rsidP="00745191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>Planirani rok postignuća aktivnosti je 15. prosinca svake godine (2026.-2029.)</w:t>
      </w:r>
    </w:p>
    <w:p w14:paraId="0D30DB54" w14:textId="2F1755C1" w:rsidR="00745191" w:rsidRPr="00B532A2" w:rsidRDefault="00745191" w:rsidP="006E6EE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F4B083" w:themeFill="accent2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A46D90" w:rsidRPr="00B532A2" w14:paraId="752A51D7" w14:textId="77777777" w:rsidTr="002C62AC">
        <w:trPr>
          <w:trHeight w:val="345"/>
        </w:trPr>
        <w:tc>
          <w:tcPr>
            <w:tcW w:w="3431" w:type="dxa"/>
            <w:vMerge w:val="restart"/>
            <w:shd w:val="clear" w:color="auto" w:fill="F4B083" w:themeFill="accent2" w:themeFillTint="99"/>
            <w:vAlign w:val="center"/>
          </w:tcPr>
          <w:p w14:paraId="338EB400" w14:textId="47B85ADF" w:rsidR="00A46D90" w:rsidRPr="00B532A2" w:rsidRDefault="00A46D9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243" w:name="_Hlk88643196"/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2.4.3.</w:t>
            </w:r>
          </w:p>
        </w:tc>
        <w:tc>
          <w:tcPr>
            <w:tcW w:w="1436" w:type="dxa"/>
            <w:vMerge w:val="restart"/>
            <w:shd w:val="clear" w:color="auto" w:fill="F4B083" w:themeFill="accent2" w:themeFillTint="99"/>
            <w:vAlign w:val="center"/>
          </w:tcPr>
          <w:p w14:paraId="049C39B9" w14:textId="77777777" w:rsidR="00A46D90" w:rsidRPr="00B532A2" w:rsidRDefault="00A46D9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9" w:type="dxa"/>
            <w:gridSpan w:val="4"/>
            <w:shd w:val="clear" w:color="auto" w:fill="F4B083" w:themeFill="accent2" w:themeFillTint="99"/>
            <w:vAlign w:val="center"/>
          </w:tcPr>
          <w:p w14:paraId="785F2563" w14:textId="77777777" w:rsidR="00A46D90" w:rsidRPr="00B532A2" w:rsidRDefault="00A46D9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A46D90" w:rsidRPr="00B532A2" w14:paraId="0FA984D5" w14:textId="77777777" w:rsidTr="002C62AC">
        <w:trPr>
          <w:trHeight w:val="285"/>
        </w:trPr>
        <w:tc>
          <w:tcPr>
            <w:tcW w:w="3431" w:type="dxa"/>
            <w:vMerge/>
            <w:shd w:val="clear" w:color="auto" w:fill="F4B083" w:themeFill="accent2" w:themeFillTint="99"/>
            <w:vAlign w:val="center"/>
          </w:tcPr>
          <w:p w14:paraId="7392ABE6" w14:textId="77777777" w:rsidR="00A46D90" w:rsidRPr="00B532A2" w:rsidRDefault="00A46D9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6" w:type="dxa"/>
            <w:vMerge/>
            <w:shd w:val="clear" w:color="auto" w:fill="F4B083" w:themeFill="accent2" w:themeFillTint="99"/>
            <w:vAlign w:val="center"/>
          </w:tcPr>
          <w:p w14:paraId="5CD98E10" w14:textId="77777777" w:rsidR="00A46D90" w:rsidRPr="00B532A2" w:rsidRDefault="00A46D9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F4B083" w:themeFill="accent2" w:themeFillTint="99"/>
            <w:vAlign w:val="center"/>
          </w:tcPr>
          <w:p w14:paraId="212BF13A" w14:textId="7CB21B7C" w:rsidR="00A46D90" w:rsidRPr="00B532A2" w:rsidRDefault="00A46D9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E50B0A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F4B083" w:themeFill="accent2" w:themeFillTint="99"/>
            <w:vAlign w:val="center"/>
          </w:tcPr>
          <w:p w14:paraId="2DD209C0" w14:textId="4D52ABED" w:rsidR="00A46D90" w:rsidRPr="00B532A2" w:rsidRDefault="00A46D9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E50B0A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F4B083" w:themeFill="accent2" w:themeFillTint="99"/>
            <w:vAlign w:val="center"/>
          </w:tcPr>
          <w:p w14:paraId="6DCCCFC2" w14:textId="7C505983" w:rsidR="00A46D90" w:rsidRPr="00B532A2" w:rsidRDefault="00A46D9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E50B0A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F4B083" w:themeFill="accent2" w:themeFillTint="99"/>
            <w:vAlign w:val="center"/>
          </w:tcPr>
          <w:p w14:paraId="654B2A7A" w14:textId="20E7A4CE" w:rsidR="00A46D90" w:rsidRPr="00B532A2" w:rsidRDefault="00A46D9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E50B0A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A46D90" w:rsidRPr="00B532A2" w14:paraId="6B9165C2" w14:textId="77777777" w:rsidTr="002C62AC">
        <w:tc>
          <w:tcPr>
            <w:tcW w:w="3431" w:type="dxa"/>
            <w:shd w:val="clear" w:color="auto" w:fill="FBE4D5" w:themeFill="accent2" w:themeFillTint="33"/>
            <w:vAlign w:val="center"/>
          </w:tcPr>
          <w:p w14:paraId="7559922D" w14:textId="0BF98633" w:rsidR="00A46D90" w:rsidRPr="00B532A2" w:rsidRDefault="00E50B0A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Broj </w:t>
            </w:r>
            <w:r w:rsidR="00194959"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starijih osoba kojima se pruža usluga pomoći u kući </w:t>
            </w:r>
          </w:p>
        </w:tc>
        <w:tc>
          <w:tcPr>
            <w:tcW w:w="1436" w:type="dxa"/>
            <w:shd w:val="clear" w:color="auto" w:fill="F4B083" w:themeFill="accent2" w:themeFillTint="99"/>
            <w:vAlign w:val="center"/>
          </w:tcPr>
          <w:p w14:paraId="0849CE66" w14:textId="3E9C4BD8" w:rsidR="00A46D90" w:rsidRPr="00B532A2" w:rsidRDefault="00C132FC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1080" w:type="dxa"/>
            <w:shd w:val="clear" w:color="auto" w:fill="F4B083" w:themeFill="accent2" w:themeFillTint="99"/>
            <w:vAlign w:val="center"/>
          </w:tcPr>
          <w:p w14:paraId="127FD0E3" w14:textId="47525633" w:rsidR="00A46D90" w:rsidRPr="00B532A2" w:rsidRDefault="00C132FC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250</w:t>
            </w:r>
          </w:p>
        </w:tc>
        <w:tc>
          <w:tcPr>
            <w:tcW w:w="1023" w:type="dxa"/>
            <w:shd w:val="clear" w:color="auto" w:fill="F4B083" w:themeFill="accent2" w:themeFillTint="99"/>
            <w:vAlign w:val="center"/>
          </w:tcPr>
          <w:p w14:paraId="4C7D3FEC" w14:textId="4AA5AA1E" w:rsidR="00A46D90" w:rsidRPr="00B532A2" w:rsidRDefault="00C132FC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250</w:t>
            </w:r>
          </w:p>
        </w:tc>
        <w:tc>
          <w:tcPr>
            <w:tcW w:w="1023" w:type="dxa"/>
            <w:shd w:val="clear" w:color="auto" w:fill="F4B083" w:themeFill="accent2" w:themeFillTint="99"/>
            <w:vAlign w:val="center"/>
          </w:tcPr>
          <w:p w14:paraId="7C0A280F" w14:textId="2F2E784E" w:rsidR="00A46D90" w:rsidRPr="00B532A2" w:rsidRDefault="00C132FC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250</w:t>
            </w:r>
          </w:p>
        </w:tc>
        <w:tc>
          <w:tcPr>
            <w:tcW w:w="1023" w:type="dxa"/>
            <w:shd w:val="clear" w:color="auto" w:fill="F4B083" w:themeFill="accent2" w:themeFillTint="99"/>
            <w:vAlign w:val="center"/>
          </w:tcPr>
          <w:p w14:paraId="2CAFB3CC" w14:textId="77ABAA51" w:rsidR="00A46D90" w:rsidRPr="00B532A2" w:rsidRDefault="00C132FC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250</w:t>
            </w:r>
          </w:p>
        </w:tc>
      </w:tr>
      <w:bookmarkEnd w:id="243"/>
    </w:tbl>
    <w:p w14:paraId="269CA4A2" w14:textId="77777777" w:rsidR="00451033" w:rsidRPr="00B532A2" w:rsidRDefault="00451033" w:rsidP="00001814">
      <w:pPr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602B4956" w14:textId="0B56CBB4" w:rsidR="00001814" w:rsidRPr="00B532A2" w:rsidRDefault="00001814" w:rsidP="0000181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Borba protiv siromaštva i socijalne isključenosti</w:t>
      </w:r>
      <w:r w:rsidR="003E2E65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3E2E65" w:rsidRPr="00B532A2">
        <w:rPr>
          <w:rFonts w:ascii="Times New Roman" w:hAnsi="Times New Roman" w:cs="Times New Roman"/>
          <w:sz w:val="24"/>
          <w:szCs w:val="24"/>
        </w:rPr>
        <w:t xml:space="preserve">obuhvaća podršku najranjivijim skupinama društva sufinanciranjem troškova pogreba braniteljima te osiguravanje potpore za </w:t>
      </w:r>
      <w:r w:rsidR="00BE59E3" w:rsidRPr="00B532A2">
        <w:rPr>
          <w:rFonts w:ascii="Times New Roman" w:hAnsi="Times New Roman" w:cs="Times New Roman"/>
          <w:sz w:val="24"/>
          <w:szCs w:val="24"/>
        </w:rPr>
        <w:t xml:space="preserve">humanitarnu </w:t>
      </w:r>
      <w:r w:rsidR="003E2E65" w:rsidRPr="00B532A2">
        <w:rPr>
          <w:rFonts w:ascii="Times New Roman" w:hAnsi="Times New Roman" w:cs="Times New Roman"/>
          <w:sz w:val="24"/>
          <w:szCs w:val="24"/>
        </w:rPr>
        <w:t xml:space="preserve">djelatnost Crvenog križa Koprivničko-križevačke županije. </w:t>
      </w:r>
    </w:p>
    <w:p w14:paraId="520D6561" w14:textId="63C76AB6" w:rsidR="0054448F" w:rsidRPr="00B532A2" w:rsidRDefault="0054448F" w:rsidP="0054448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>Planirani rok postignuća aktivnosti je 15. prosinca svake godine (2026.-2029.)</w:t>
      </w:r>
      <w:r w:rsidR="00226928" w:rsidRPr="00B532A2">
        <w:rPr>
          <w:rFonts w:ascii="Times New Roman" w:eastAsiaTheme="majorEastAsia" w:hAnsi="Times New Roman" w:cs="Times New Roman"/>
          <w:sz w:val="24"/>
          <w:szCs w:val="24"/>
        </w:rPr>
        <w:t>.</w:t>
      </w:r>
    </w:p>
    <w:p w14:paraId="529C5248" w14:textId="62649884" w:rsidR="0054448F" w:rsidRPr="00B532A2" w:rsidRDefault="0054448F" w:rsidP="00451033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F4B083" w:themeFill="accent2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2E0D33" w:rsidRPr="00B532A2" w14:paraId="0BFD9181" w14:textId="77777777" w:rsidTr="00001814">
        <w:trPr>
          <w:trHeight w:val="345"/>
        </w:trPr>
        <w:tc>
          <w:tcPr>
            <w:tcW w:w="3420" w:type="dxa"/>
            <w:vMerge w:val="restart"/>
            <w:shd w:val="clear" w:color="auto" w:fill="F4B083" w:themeFill="accent2" w:themeFillTint="99"/>
            <w:vAlign w:val="center"/>
          </w:tcPr>
          <w:p w14:paraId="1E2BD651" w14:textId="192F7972" w:rsidR="002E0D33" w:rsidRPr="00B532A2" w:rsidRDefault="002E0D33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2.4.4.</w:t>
            </w:r>
          </w:p>
        </w:tc>
        <w:tc>
          <w:tcPr>
            <w:tcW w:w="1435" w:type="dxa"/>
            <w:vMerge w:val="restart"/>
            <w:shd w:val="clear" w:color="auto" w:fill="F4B083" w:themeFill="accent2" w:themeFillTint="99"/>
            <w:vAlign w:val="center"/>
          </w:tcPr>
          <w:p w14:paraId="12C99FB2" w14:textId="77777777" w:rsidR="002E0D33" w:rsidRPr="00B532A2" w:rsidRDefault="002E0D33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F4B083" w:themeFill="accent2" w:themeFillTint="99"/>
            <w:vAlign w:val="center"/>
          </w:tcPr>
          <w:p w14:paraId="5C0020F7" w14:textId="77777777" w:rsidR="002E0D33" w:rsidRPr="00B532A2" w:rsidRDefault="002E0D33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2E0D33" w:rsidRPr="00B532A2" w14:paraId="38C535EE" w14:textId="77777777" w:rsidTr="00001814">
        <w:trPr>
          <w:trHeight w:val="285"/>
        </w:trPr>
        <w:tc>
          <w:tcPr>
            <w:tcW w:w="3420" w:type="dxa"/>
            <w:vMerge/>
            <w:shd w:val="clear" w:color="auto" w:fill="F4B083" w:themeFill="accent2" w:themeFillTint="99"/>
            <w:vAlign w:val="center"/>
          </w:tcPr>
          <w:p w14:paraId="19C3B950" w14:textId="77777777" w:rsidR="002E0D33" w:rsidRPr="00B532A2" w:rsidRDefault="002E0D33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F4B083" w:themeFill="accent2" w:themeFillTint="99"/>
            <w:vAlign w:val="center"/>
          </w:tcPr>
          <w:p w14:paraId="04A8F56D" w14:textId="77777777" w:rsidR="002E0D33" w:rsidRPr="00B532A2" w:rsidRDefault="002E0D33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60DC1563" w14:textId="6F163E81" w:rsidR="002E0D33" w:rsidRPr="00B532A2" w:rsidRDefault="002E0D33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77651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762D590B" w14:textId="286C8FB7" w:rsidR="002E0D33" w:rsidRPr="00B532A2" w:rsidRDefault="002E0D33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77651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44BDF248" w14:textId="04AC0A76" w:rsidR="002E0D33" w:rsidRPr="00B532A2" w:rsidRDefault="002E0D33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77651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46049497" w14:textId="19BB7173" w:rsidR="002E0D33" w:rsidRPr="00B532A2" w:rsidRDefault="002E0D33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77651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2E0D33" w:rsidRPr="00B532A2" w14:paraId="65E9271A" w14:textId="77777777" w:rsidTr="00001814">
        <w:tc>
          <w:tcPr>
            <w:tcW w:w="3420" w:type="dxa"/>
            <w:shd w:val="clear" w:color="auto" w:fill="FBE4D5" w:themeFill="accent2" w:themeFillTint="33"/>
            <w:vAlign w:val="center"/>
          </w:tcPr>
          <w:p w14:paraId="00B2B379" w14:textId="2B38FEBD" w:rsidR="002E0D33" w:rsidRPr="00B532A2" w:rsidRDefault="00BC39D3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podmirenih troškova pogreba branitelja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629BCB6C" w14:textId="3E7E9DED" w:rsidR="002E0D33" w:rsidRPr="00B532A2" w:rsidRDefault="0006601E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0DD7DD5C" w14:textId="2C9EE1F3" w:rsidR="002E0D33" w:rsidRPr="00B532A2" w:rsidRDefault="0006601E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160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2D53B950" w14:textId="0A9DDB96" w:rsidR="002E0D33" w:rsidRPr="00B532A2" w:rsidRDefault="0006601E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170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7FF8EFF3" w14:textId="28CE813A" w:rsidR="002E0D33" w:rsidRPr="00B532A2" w:rsidRDefault="0006601E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180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0C1A3ED5" w14:textId="0CFC58C6" w:rsidR="002E0D33" w:rsidRPr="00B532A2" w:rsidRDefault="0006601E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190</w:t>
            </w:r>
          </w:p>
        </w:tc>
      </w:tr>
      <w:tr w:rsidR="002E0D33" w:rsidRPr="00B532A2" w14:paraId="630F55D3" w14:textId="77777777" w:rsidTr="00001814">
        <w:tc>
          <w:tcPr>
            <w:tcW w:w="3420" w:type="dxa"/>
            <w:shd w:val="clear" w:color="auto" w:fill="FBE4D5" w:themeFill="accent2" w:themeFillTint="33"/>
            <w:vAlign w:val="center"/>
          </w:tcPr>
          <w:p w14:paraId="3C8DF35A" w14:textId="28712F42" w:rsidR="002E0D33" w:rsidRPr="00B532A2" w:rsidRDefault="006D1013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korisnika pučke kuhinje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2CBD948B" w14:textId="5DF2667A" w:rsidR="002E0D33" w:rsidRPr="00B532A2" w:rsidRDefault="006D1013" w:rsidP="0047686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7FF871F5" w14:textId="5C045797" w:rsidR="002E0D33" w:rsidRPr="00B532A2" w:rsidRDefault="0047686A" w:rsidP="0047686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7938BF8F" w14:textId="7122A282" w:rsidR="002E0D33" w:rsidRPr="00B532A2" w:rsidRDefault="0047686A" w:rsidP="0047686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1119BF06" w14:textId="48571F91" w:rsidR="002E0D33" w:rsidRPr="00B532A2" w:rsidRDefault="0047686A" w:rsidP="0047686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23C1F637" w14:textId="0F15511D" w:rsidR="002E0D33" w:rsidRPr="00B532A2" w:rsidRDefault="0047686A" w:rsidP="0047686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</w:tr>
    </w:tbl>
    <w:p w14:paraId="0A9928CC" w14:textId="77777777" w:rsidR="00001814" w:rsidRPr="00B532A2" w:rsidRDefault="00001814" w:rsidP="00001814">
      <w:pPr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1E6830FB" w14:textId="3A10728B" w:rsidR="002E0D33" w:rsidRPr="00B532A2" w:rsidRDefault="00001814" w:rsidP="00A627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Jačanje kapaciteta civilnog društva kao važnog dionika ukupnog razvoja županije</w:t>
      </w:r>
      <w:r w:rsidR="00A62791" w:rsidRPr="00B532A2">
        <w:rPr>
          <w:rFonts w:ascii="Times New Roman" w:hAnsi="Times New Roman" w:cs="Times New Roman"/>
          <w:sz w:val="24"/>
          <w:szCs w:val="24"/>
        </w:rPr>
        <w:t xml:space="preserve"> podrazumijeva dodjelu potpora organizacijama civilnog društva </w:t>
      </w:r>
      <w:r w:rsidR="00E964C9" w:rsidRPr="00B532A2">
        <w:rPr>
          <w:rFonts w:ascii="Times New Roman" w:hAnsi="Times New Roman" w:cs="Times New Roman"/>
          <w:sz w:val="24"/>
          <w:szCs w:val="24"/>
        </w:rPr>
        <w:t>za razvoj programa i projekata iz različitih područja djelovanja (udruge umirovljenika, udruge s područja zdravstva i brige</w:t>
      </w:r>
      <w:r w:rsidR="001D5103" w:rsidRPr="00B532A2">
        <w:rPr>
          <w:rFonts w:ascii="Times New Roman" w:hAnsi="Times New Roman" w:cs="Times New Roman"/>
          <w:sz w:val="24"/>
          <w:szCs w:val="24"/>
        </w:rPr>
        <w:t xml:space="preserve"> o</w:t>
      </w:r>
      <w:r w:rsidR="00E964C9" w:rsidRPr="00B532A2">
        <w:rPr>
          <w:rFonts w:ascii="Times New Roman" w:hAnsi="Times New Roman" w:cs="Times New Roman"/>
          <w:sz w:val="24"/>
          <w:szCs w:val="24"/>
        </w:rPr>
        <w:t xml:space="preserve"> osobama s invaliditetom, udruge u kulturi, </w:t>
      </w:r>
      <w:r w:rsidR="00212ED9" w:rsidRPr="00B532A2">
        <w:rPr>
          <w:rFonts w:ascii="Times New Roman" w:hAnsi="Times New Roman" w:cs="Times New Roman"/>
          <w:sz w:val="24"/>
          <w:szCs w:val="24"/>
        </w:rPr>
        <w:t xml:space="preserve">udruge domovinskog rata te sve ostale udruge) s ciljem jačanja lokalne zajednice i njezinih aktivnosti. </w:t>
      </w:r>
    </w:p>
    <w:p w14:paraId="708DD182" w14:textId="77777777" w:rsidR="0054448F" w:rsidRPr="00B532A2" w:rsidRDefault="0054448F" w:rsidP="00A62791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6DDA737F" w14:textId="3630E69B" w:rsidR="0054448F" w:rsidRPr="00B532A2" w:rsidRDefault="0054448F" w:rsidP="00A62791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F4B083" w:themeFill="accent2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4A49F1" w:rsidRPr="00B532A2" w14:paraId="6D7234C4" w14:textId="77777777" w:rsidTr="00CF44AF">
        <w:trPr>
          <w:trHeight w:val="345"/>
        </w:trPr>
        <w:tc>
          <w:tcPr>
            <w:tcW w:w="3420" w:type="dxa"/>
            <w:vMerge w:val="restart"/>
            <w:shd w:val="clear" w:color="auto" w:fill="F4B083" w:themeFill="accent2" w:themeFillTint="99"/>
            <w:vAlign w:val="center"/>
          </w:tcPr>
          <w:p w14:paraId="3440EA85" w14:textId="425285BC" w:rsidR="004A49F1" w:rsidRPr="00B532A2" w:rsidRDefault="004A49F1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244" w:name="_Hlk88643355"/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2.5.1.</w:t>
            </w:r>
          </w:p>
        </w:tc>
        <w:tc>
          <w:tcPr>
            <w:tcW w:w="1435" w:type="dxa"/>
            <w:vMerge w:val="restart"/>
            <w:shd w:val="clear" w:color="auto" w:fill="F4B083" w:themeFill="accent2" w:themeFillTint="99"/>
            <w:vAlign w:val="center"/>
          </w:tcPr>
          <w:p w14:paraId="3971AFC8" w14:textId="77777777" w:rsidR="004A49F1" w:rsidRPr="00B532A2" w:rsidRDefault="004A49F1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F4B083" w:themeFill="accent2" w:themeFillTint="99"/>
            <w:vAlign w:val="center"/>
          </w:tcPr>
          <w:p w14:paraId="59715FB9" w14:textId="77777777" w:rsidR="004A49F1" w:rsidRPr="00B532A2" w:rsidRDefault="004A49F1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4A49F1" w:rsidRPr="00B532A2" w14:paraId="3234A2F0" w14:textId="77777777" w:rsidTr="00CF44AF">
        <w:trPr>
          <w:trHeight w:val="285"/>
        </w:trPr>
        <w:tc>
          <w:tcPr>
            <w:tcW w:w="3420" w:type="dxa"/>
            <w:vMerge/>
            <w:shd w:val="clear" w:color="auto" w:fill="F4B083" w:themeFill="accent2" w:themeFillTint="99"/>
            <w:vAlign w:val="center"/>
          </w:tcPr>
          <w:p w14:paraId="515F2702" w14:textId="77777777" w:rsidR="004A49F1" w:rsidRPr="00B532A2" w:rsidRDefault="004A49F1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F4B083" w:themeFill="accent2" w:themeFillTint="99"/>
            <w:vAlign w:val="center"/>
          </w:tcPr>
          <w:p w14:paraId="4A684F78" w14:textId="77777777" w:rsidR="004A49F1" w:rsidRPr="00B532A2" w:rsidRDefault="004A49F1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1EBD7CF9" w14:textId="1BF7DF66" w:rsidR="004A49F1" w:rsidRPr="00B532A2" w:rsidRDefault="004A49F1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BD2775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66700FC8" w14:textId="74C6559D" w:rsidR="004A49F1" w:rsidRPr="00B532A2" w:rsidRDefault="004A49F1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BD2775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741A55C0" w14:textId="6B041C26" w:rsidR="004A49F1" w:rsidRPr="00B532A2" w:rsidRDefault="004A49F1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BD2775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3158AEBF" w14:textId="27D3DF60" w:rsidR="004A49F1" w:rsidRPr="00B532A2" w:rsidRDefault="004A49F1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BD2775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4A49F1" w:rsidRPr="00B532A2" w14:paraId="0EBCC837" w14:textId="77777777" w:rsidTr="00CF44AF">
        <w:tc>
          <w:tcPr>
            <w:tcW w:w="3420" w:type="dxa"/>
            <w:shd w:val="clear" w:color="auto" w:fill="FBE4D5" w:themeFill="accent2" w:themeFillTint="33"/>
            <w:vAlign w:val="center"/>
          </w:tcPr>
          <w:p w14:paraId="285BAAF4" w14:textId="1CB32D17" w:rsidR="004A49F1" w:rsidRPr="00B532A2" w:rsidRDefault="00CF44AF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sklopljeni</w:t>
            </w:r>
            <w:r w:rsidR="003741DE" w:rsidRPr="00B532A2">
              <w:rPr>
                <w:rFonts w:ascii="Times New Roman" w:hAnsi="Times New Roman" w:cs="Times New Roman"/>
                <w:sz w:val="24"/>
                <w:szCs w:val="24"/>
              </w:rPr>
              <w:t>h</w:t>
            </w: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 Ugovor</w:t>
            </w:r>
            <w:r w:rsidR="003741DE" w:rsidRPr="00B532A2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 s udrugama</w:t>
            </w:r>
            <w:r w:rsidR="003741DE"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 za programe/projekte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5FBA1D58" w14:textId="09DFB428" w:rsidR="004A49F1" w:rsidRPr="00B532A2" w:rsidRDefault="003741DE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191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0204967C" w14:textId="5ECD1A07" w:rsidR="004A49F1" w:rsidRPr="00B532A2" w:rsidRDefault="003741DE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050DBA8A" w14:textId="3B49349C" w:rsidR="004A49F1" w:rsidRPr="00B532A2" w:rsidRDefault="003741DE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205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7AB9E90B" w14:textId="56947675" w:rsidR="004A49F1" w:rsidRPr="00B532A2" w:rsidRDefault="003741DE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208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492E4292" w14:textId="3FC01DAF" w:rsidR="004A49F1" w:rsidRPr="00B532A2" w:rsidRDefault="00AA526D" w:rsidP="002C6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210</w:t>
            </w:r>
          </w:p>
        </w:tc>
      </w:tr>
      <w:bookmarkEnd w:id="244"/>
    </w:tbl>
    <w:p w14:paraId="322055FE" w14:textId="77777777" w:rsidR="004F2AC4" w:rsidRPr="00B532A2" w:rsidRDefault="004F2AC4" w:rsidP="007311AD">
      <w:pPr>
        <w:rPr>
          <w:rFonts w:ascii="Times New Roman" w:hAnsi="Times New Roman" w:cs="Times New Roman"/>
          <w:sz w:val="24"/>
          <w:szCs w:val="24"/>
        </w:rPr>
      </w:pPr>
    </w:p>
    <w:p w14:paraId="1EB4E7CC" w14:textId="51645BA0" w:rsidR="00AF0DD9" w:rsidRPr="00B532A2" w:rsidRDefault="004F2AC4" w:rsidP="00B11A9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lastRenderedPageBreak/>
        <w:t>Osnaživanje sporta</w:t>
      </w:r>
      <w:r w:rsidR="001D2B99" w:rsidRPr="00B532A2">
        <w:rPr>
          <w:rFonts w:ascii="Times New Roman" w:hAnsi="Times New Roman" w:cs="Times New Roman"/>
          <w:sz w:val="24"/>
          <w:szCs w:val="24"/>
        </w:rPr>
        <w:t xml:space="preserve"> mjera je </w:t>
      </w:r>
      <w:r w:rsidR="00B11A99" w:rsidRPr="00B532A2">
        <w:rPr>
          <w:rFonts w:ascii="Times New Roman" w:hAnsi="Times New Roman" w:cs="Times New Roman"/>
          <w:sz w:val="24"/>
          <w:szCs w:val="24"/>
        </w:rPr>
        <w:t xml:space="preserve">kojom je obuhvaćeno sufinanciranje Zajednice sportova Koprivničko-križevačke županije te Školskog sportskog i akademskog saveza odnosno aktivnosti podrške daljnjem razvoju sportskih aktivnosti i infrastrukture. Cilj mjere je promicanje sporta i tjelesne aktivnosti u svrhu poboljšanja zdravlja i kvalitete života svih dobnih skupina stanovnika. </w:t>
      </w:r>
    </w:p>
    <w:p w14:paraId="5214832F" w14:textId="77777777" w:rsidR="0054448F" w:rsidRPr="00B532A2" w:rsidRDefault="0054448F" w:rsidP="00B11A99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5319C842" w14:textId="2D2093CC" w:rsidR="00570AC5" w:rsidRPr="00B532A2" w:rsidRDefault="0054448F" w:rsidP="00B11A99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F4B083" w:themeFill="accent2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4B65D0" w:rsidRPr="00B532A2" w14:paraId="0B85E1BE" w14:textId="77777777" w:rsidTr="00CF44AF">
        <w:trPr>
          <w:trHeight w:val="345"/>
        </w:trPr>
        <w:tc>
          <w:tcPr>
            <w:tcW w:w="3420" w:type="dxa"/>
            <w:vMerge w:val="restart"/>
            <w:shd w:val="clear" w:color="auto" w:fill="F4B083" w:themeFill="accent2" w:themeFillTint="99"/>
            <w:vAlign w:val="center"/>
          </w:tcPr>
          <w:p w14:paraId="0D298D95" w14:textId="70344145" w:rsidR="004B65D0" w:rsidRPr="00B532A2" w:rsidRDefault="004B65D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2.5.</w:t>
            </w:r>
            <w:r w:rsidR="00580FA2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435" w:type="dxa"/>
            <w:vMerge w:val="restart"/>
            <w:shd w:val="clear" w:color="auto" w:fill="F4B083" w:themeFill="accent2" w:themeFillTint="99"/>
            <w:vAlign w:val="center"/>
          </w:tcPr>
          <w:p w14:paraId="0E2950F1" w14:textId="77777777" w:rsidR="004B65D0" w:rsidRPr="00B532A2" w:rsidRDefault="004B65D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F4B083" w:themeFill="accent2" w:themeFillTint="99"/>
            <w:vAlign w:val="center"/>
          </w:tcPr>
          <w:p w14:paraId="6212EFC9" w14:textId="77777777" w:rsidR="004B65D0" w:rsidRPr="00B532A2" w:rsidRDefault="004B65D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4B65D0" w:rsidRPr="00B532A2" w14:paraId="5DB9C7BD" w14:textId="77777777" w:rsidTr="00CF44AF">
        <w:trPr>
          <w:trHeight w:val="285"/>
        </w:trPr>
        <w:tc>
          <w:tcPr>
            <w:tcW w:w="3420" w:type="dxa"/>
            <w:vMerge/>
            <w:shd w:val="clear" w:color="auto" w:fill="F4B083" w:themeFill="accent2" w:themeFillTint="99"/>
            <w:vAlign w:val="center"/>
          </w:tcPr>
          <w:p w14:paraId="2A31E2D5" w14:textId="77777777" w:rsidR="004B65D0" w:rsidRPr="00B532A2" w:rsidRDefault="004B65D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F4B083" w:themeFill="accent2" w:themeFillTint="99"/>
            <w:vAlign w:val="center"/>
          </w:tcPr>
          <w:p w14:paraId="56D7D0AE" w14:textId="77777777" w:rsidR="004B65D0" w:rsidRPr="00B532A2" w:rsidRDefault="004B65D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306D921B" w14:textId="7343383A" w:rsidR="004B65D0" w:rsidRPr="00B532A2" w:rsidRDefault="004B65D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BD2775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768AE90D" w14:textId="0E3EA391" w:rsidR="004B65D0" w:rsidRPr="00B532A2" w:rsidRDefault="004B65D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BD2775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4A1B905B" w14:textId="51F75859" w:rsidR="004B65D0" w:rsidRPr="00B532A2" w:rsidRDefault="004B65D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BD2775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1E7DDDFC" w14:textId="76DFE646" w:rsidR="004B65D0" w:rsidRPr="00B532A2" w:rsidRDefault="004B65D0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BD2775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4B65D0" w:rsidRPr="00B532A2" w14:paraId="08BD5AFB" w14:textId="77777777" w:rsidTr="00CF44AF">
        <w:tc>
          <w:tcPr>
            <w:tcW w:w="3420" w:type="dxa"/>
            <w:shd w:val="clear" w:color="auto" w:fill="FBE4D5" w:themeFill="accent2" w:themeFillTint="33"/>
            <w:vAlign w:val="center"/>
          </w:tcPr>
          <w:p w14:paraId="3B308A88" w14:textId="7EC2EE33" w:rsidR="004B65D0" w:rsidRPr="00B532A2" w:rsidRDefault="00CF44AF" w:rsidP="007E247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klubova u članstvu Zajednice sportova KKŽ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503F5A53" w14:textId="743FE6F6" w:rsidR="004B65D0" w:rsidRPr="00B532A2" w:rsidRDefault="00D1363C" w:rsidP="00D1363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2978F09B" w14:textId="70CDE8C9" w:rsidR="004B65D0" w:rsidRPr="00B532A2" w:rsidRDefault="00D1363C" w:rsidP="00D1363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1FB3249B" w14:textId="0BDD0399" w:rsidR="004B65D0" w:rsidRPr="00B532A2" w:rsidRDefault="00D1363C" w:rsidP="00D1363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36900DEC" w14:textId="682258D0" w:rsidR="004B65D0" w:rsidRPr="00B532A2" w:rsidRDefault="00D1363C" w:rsidP="00D1363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4F72F8BD" w14:textId="4BBB2814" w:rsidR="004B65D0" w:rsidRPr="00B532A2" w:rsidRDefault="00D1363C" w:rsidP="00D1363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CF44AF" w:rsidRPr="00B532A2" w14:paraId="34812B98" w14:textId="77777777" w:rsidTr="00CF44AF">
        <w:tc>
          <w:tcPr>
            <w:tcW w:w="3420" w:type="dxa"/>
            <w:shd w:val="clear" w:color="auto" w:fill="FBE4D5" w:themeFill="accent2" w:themeFillTint="33"/>
            <w:vAlign w:val="center"/>
          </w:tcPr>
          <w:p w14:paraId="14C7F658" w14:textId="3FB19599" w:rsidR="00CF44AF" w:rsidRPr="00B532A2" w:rsidRDefault="00CF44AF" w:rsidP="007E247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sportskih saveza i klubova u članstvu Školskog i akademskog sportskog saveza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564254A0" w14:textId="65FD56FD" w:rsidR="00CF44AF" w:rsidRPr="00B532A2" w:rsidRDefault="00D1363C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49B562FA" w14:textId="42FF0BF1" w:rsidR="00CF44AF" w:rsidRPr="00B532A2" w:rsidRDefault="00D1363C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4EA2FD64" w14:textId="4D79E2D5" w:rsidR="00CF44AF" w:rsidRPr="00B532A2" w:rsidRDefault="00D1363C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5DDFC6BC" w14:textId="57FFEDC1" w:rsidR="00CF44AF" w:rsidRPr="00B532A2" w:rsidRDefault="00D1363C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6CD7F93B" w14:textId="1050DFEE" w:rsidR="00CF44AF" w:rsidRPr="00B532A2" w:rsidRDefault="00D1363C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CF44AF" w:rsidRPr="00B532A2" w14:paraId="77C1A698" w14:textId="77777777" w:rsidTr="00CF44AF">
        <w:tc>
          <w:tcPr>
            <w:tcW w:w="3420" w:type="dxa"/>
            <w:shd w:val="clear" w:color="auto" w:fill="FBE4D5" w:themeFill="accent2" w:themeFillTint="33"/>
            <w:vAlign w:val="center"/>
          </w:tcPr>
          <w:p w14:paraId="5709371E" w14:textId="0A8463F9" w:rsidR="00CF44AF" w:rsidRPr="00B532A2" w:rsidRDefault="00CF44AF" w:rsidP="007E247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polaznika Male sportske škole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17945E74" w14:textId="33EC4901" w:rsidR="00CF44AF" w:rsidRPr="00B532A2" w:rsidRDefault="00D1363C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120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31F858D7" w14:textId="7DB0D014" w:rsidR="00CF44AF" w:rsidRPr="00B532A2" w:rsidRDefault="00D1363C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120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1F74FBA3" w14:textId="1BA453DF" w:rsidR="00CF44AF" w:rsidRPr="00B532A2" w:rsidRDefault="00D1363C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120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65E65349" w14:textId="451B9DF4" w:rsidR="00CF44AF" w:rsidRPr="00B532A2" w:rsidRDefault="00D1363C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120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501604C4" w14:textId="104EAF04" w:rsidR="00CF44AF" w:rsidRPr="00B532A2" w:rsidRDefault="00D1363C" w:rsidP="00F908C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120</w:t>
            </w:r>
          </w:p>
        </w:tc>
      </w:tr>
    </w:tbl>
    <w:p w14:paraId="2001EB65" w14:textId="77777777" w:rsidR="006A6E8D" w:rsidRPr="00B532A2" w:rsidRDefault="006A6E8D" w:rsidP="006A6E8D">
      <w:pPr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524E4319" w14:textId="300F96B2" w:rsidR="00F41BBB" w:rsidRPr="00B532A2" w:rsidRDefault="006A6E8D" w:rsidP="0092576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Razvoj tehničke kulture i centara izvrsnosti</w:t>
      </w:r>
      <w:r w:rsidR="0043533B" w:rsidRPr="00B532A2">
        <w:rPr>
          <w:rFonts w:ascii="Times New Roman" w:hAnsi="Times New Roman" w:cs="Times New Roman"/>
          <w:sz w:val="24"/>
          <w:szCs w:val="24"/>
        </w:rPr>
        <w:t xml:space="preserve"> odnosi se na sufinanciranje djelovanja Zajednice tehničke kulture te pružanje podrške programima, projektima i aktivnostima klubova članica iz raznih područja tehničke kulture s ciljem promocije tehničke kulture te unaprjeđenja </w:t>
      </w:r>
      <w:r w:rsidR="00925762" w:rsidRPr="00B532A2">
        <w:rPr>
          <w:rFonts w:ascii="Times New Roman" w:hAnsi="Times New Roman" w:cs="Times New Roman"/>
          <w:sz w:val="24"/>
          <w:szCs w:val="24"/>
        </w:rPr>
        <w:t>specifičnih znanja i vještina</w:t>
      </w:r>
      <w:r w:rsidR="00237FE7" w:rsidRPr="00B532A2">
        <w:rPr>
          <w:rFonts w:ascii="Times New Roman" w:hAnsi="Times New Roman" w:cs="Times New Roman"/>
          <w:sz w:val="24"/>
          <w:szCs w:val="24"/>
        </w:rPr>
        <w:t xml:space="preserve">, a u budućem razdoblju planirano je i dodatno promicanje </w:t>
      </w:r>
      <w:r w:rsidR="00DE0209" w:rsidRPr="00B532A2">
        <w:rPr>
          <w:rFonts w:ascii="Times New Roman" w:hAnsi="Times New Roman" w:cs="Times New Roman"/>
          <w:sz w:val="24"/>
          <w:szCs w:val="24"/>
        </w:rPr>
        <w:t xml:space="preserve">i razvoj </w:t>
      </w:r>
      <w:r w:rsidR="00237FE7" w:rsidRPr="00B532A2">
        <w:rPr>
          <w:rFonts w:ascii="Times New Roman" w:hAnsi="Times New Roman" w:cs="Times New Roman"/>
          <w:sz w:val="24"/>
          <w:szCs w:val="24"/>
        </w:rPr>
        <w:t xml:space="preserve">STEM obrazovanja. </w:t>
      </w:r>
    </w:p>
    <w:p w14:paraId="24E20DA5" w14:textId="77777777" w:rsidR="0054448F" w:rsidRPr="00B532A2" w:rsidRDefault="0054448F" w:rsidP="00925762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0BA06F7F" w14:textId="55B8462B" w:rsidR="0054448F" w:rsidRPr="00B532A2" w:rsidRDefault="0054448F" w:rsidP="00925762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F4B083" w:themeFill="accent2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4E0A99" w:rsidRPr="00B532A2" w14:paraId="048022B8" w14:textId="77777777" w:rsidTr="009D2B57">
        <w:trPr>
          <w:trHeight w:val="345"/>
        </w:trPr>
        <w:tc>
          <w:tcPr>
            <w:tcW w:w="3420" w:type="dxa"/>
            <w:vMerge w:val="restart"/>
            <w:shd w:val="clear" w:color="auto" w:fill="F4B083" w:themeFill="accent2" w:themeFillTint="99"/>
            <w:vAlign w:val="center"/>
          </w:tcPr>
          <w:p w14:paraId="35CA5809" w14:textId="113B7DF6" w:rsidR="00580FA2" w:rsidRPr="00B532A2" w:rsidRDefault="00580FA2" w:rsidP="007E247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245" w:name="_Hlk88650158"/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2.5.4.</w:t>
            </w:r>
          </w:p>
        </w:tc>
        <w:tc>
          <w:tcPr>
            <w:tcW w:w="1435" w:type="dxa"/>
            <w:vMerge w:val="restart"/>
            <w:shd w:val="clear" w:color="auto" w:fill="F4B083" w:themeFill="accent2" w:themeFillTint="99"/>
            <w:vAlign w:val="center"/>
          </w:tcPr>
          <w:p w14:paraId="2EA02EC8" w14:textId="77777777" w:rsidR="00580FA2" w:rsidRPr="00B532A2" w:rsidRDefault="00580FA2" w:rsidP="007E247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F4B083" w:themeFill="accent2" w:themeFillTint="99"/>
            <w:vAlign w:val="center"/>
          </w:tcPr>
          <w:p w14:paraId="522F87F8" w14:textId="77777777" w:rsidR="00580FA2" w:rsidRPr="00B532A2" w:rsidRDefault="00580FA2" w:rsidP="007E247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4E0A99" w:rsidRPr="00B532A2" w14:paraId="63B77BB5" w14:textId="77777777" w:rsidTr="009D2B57">
        <w:trPr>
          <w:trHeight w:val="285"/>
        </w:trPr>
        <w:tc>
          <w:tcPr>
            <w:tcW w:w="3420" w:type="dxa"/>
            <w:vMerge/>
            <w:shd w:val="clear" w:color="auto" w:fill="F4B083" w:themeFill="accent2" w:themeFillTint="99"/>
            <w:vAlign w:val="center"/>
          </w:tcPr>
          <w:p w14:paraId="42C0965B" w14:textId="77777777" w:rsidR="00580FA2" w:rsidRPr="00B532A2" w:rsidRDefault="00580FA2" w:rsidP="007E247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F4B083" w:themeFill="accent2" w:themeFillTint="99"/>
            <w:vAlign w:val="center"/>
          </w:tcPr>
          <w:p w14:paraId="7154ECA9" w14:textId="77777777" w:rsidR="00580FA2" w:rsidRPr="00B532A2" w:rsidRDefault="00580FA2" w:rsidP="007E247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6207F3CC" w14:textId="6EC72C22" w:rsidR="00580FA2" w:rsidRPr="00B532A2" w:rsidRDefault="00580FA2" w:rsidP="007E247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BD2775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6620C23B" w14:textId="77483E2E" w:rsidR="00580FA2" w:rsidRPr="00B532A2" w:rsidRDefault="00580FA2" w:rsidP="007E247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BD2775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11C84B92" w14:textId="5DDFB30E" w:rsidR="00580FA2" w:rsidRPr="00B532A2" w:rsidRDefault="00580FA2" w:rsidP="007E247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BD2775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4C07D65D" w14:textId="50C62E01" w:rsidR="00580FA2" w:rsidRPr="00B532A2" w:rsidRDefault="00580FA2" w:rsidP="007E247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BD2775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6C76E7" w:rsidRPr="00B532A2" w14:paraId="7F6896F5" w14:textId="77777777" w:rsidTr="009D2B57">
        <w:tc>
          <w:tcPr>
            <w:tcW w:w="3420" w:type="dxa"/>
            <w:shd w:val="clear" w:color="auto" w:fill="FBE4D5" w:themeFill="accent2" w:themeFillTint="33"/>
            <w:vAlign w:val="center"/>
          </w:tcPr>
          <w:p w14:paraId="1111CB5D" w14:textId="4BEDEED3" w:rsidR="00580FA2" w:rsidRPr="00B532A2" w:rsidRDefault="00BD2775" w:rsidP="007E247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polaznika Centara izvrsnosti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72B364E1" w14:textId="7FE4462A" w:rsidR="00580FA2" w:rsidRPr="00B532A2" w:rsidRDefault="00F10C4D" w:rsidP="007E247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242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6732117C" w14:textId="68FC72FC" w:rsidR="00580FA2" w:rsidRPr="00B532A2" w:rsidRDefault="009E6078" w:rsidP="007E247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244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06D5A4BB" w14:textId="5EA1B650" w:rsidR="00580FA2" w:rsidRPr="00B532A2" w:rsidRDefault="009E6078" w:rsidP="009E607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246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4D1D55E0" w14:textId="22D193E4" w:rsidR="00580FA2" w:rsidRPr="00B532A2" w:rsidRDefault="009E6078" w:rsidP="007E247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248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79745833" w14:textId="30F7E70A" w:rsidR="00580FA2" w:rsidRPr="00B532A2" w:rsidRDefault="009E6078" w:rsidP="007E247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250</w:t>
            </w:r>
          </w:p>
        </w:tc>
      </w:tr>
      <w:tr w:rsidR="00894F8A" w:rsidRPr="00B532A2" w14:paraId="0383CEEA" w14:textId="77777777" w:rsidTr="009D2B57">
        <w:tc>
          <w:tcPr>
            <w:tcW w:w="3420" w:type="dxa"/>
            <w:shd w:val="clear" w:color="auto" w:fill="FBE4D5" w:themeFill="accent2" w:themeFillTint="33"/>
            <w:vAlign w:val="center"/>
          </w:tcPr>
          <w:p w14:paraId="7A411832" w14:textId="5FEF67D7" w:rsidR="00894F8A" w:rsidRPr="00B532A2" w:rsidRDefault="00894F8A" w:rsidP="007E247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članica zajednice Tehničke kulture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2E4A2E93" w14:textId="0F19A042" w:rsidR="00894F8A" w:rsidRPr="00B532A2" w:rsidRDefault="00570D19" w:rsidP="003741DE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6EE99358" w14:textId="73B48879" w:rsidR="00894F8A" w:rsidRPr="00B532A2" w:rsidRDefault="003741DE" w:rsidP="003741DE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11C67DEC" w14:textId="2B6A51AD" w:rsidR="00894F8A" w:rsidRPr="00B532A2" w:rsidRDefault="003741DE" w:rsidP="003741DE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06D99065" w14:textId="3D6632EB" w:rsidR="00894F8A" w:rsidRPr="00B532A2" w:rsidRDefault="003741DE" w:rsidP="003741DE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63851502" w14:textId="36048514" w:rsidR="00894F8A" w:rsidRPr="00B532A2" w:rsidRDefault="00AA526D" w:rsidP="003741DE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</w:tr>
      <w:bookmarkEnd w:id="245"/>
    </w:tbl>
    <w:p w14:paraId="0EF1FDD7" w14:textId="77777777" w:rsidR="00C64B40" w:rsidRPr="00B532A2" w:rsidRDefault="00C64B40" w:rsidP="00237A41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00D1B34A" w14:textId="46BA8F24" w:rsidR="007E71E8" w:rsidRPr="00B532A2" w:rsidRDefault="00237A41" w:rsidP="00237A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Valorizacija i očuvanje kulturno povijesnih vrijednosti i poticanje razvoja kulturnog stvaralaštva</w:t>
      </w:r>
      <w:r w:rsidR="00C64B40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C64B40" w:rsidRPr="00B532A2">
        <w:rPr>
          <w:rFonts w:ascii="Times New Roman" w:hAnsi="Times New Roman" w:cs="Times New Roman"/>
          <w:sz w:val="24"/>
          <w:szCs w:val="24"/>
        </w:rPr>
        <w:t xml:space="preserve">obuhvaća aktivnosti zaštite i očuvanja materijalne i nematerijalne kulturne baštine dodjelom potpora za proširenje knjižne građe te sufinanciranjem djelovanja ustanova u kulturi </w:t>
      </w:r>
      <w:r w:rsidR="00A929C1" w:rsidRPr="00B532A2">
        <w:rPr>
          <w:rFonts w:ascii="Times New Roman" w:hAnsi="Times New Roman" w:cs="Times New Roman"/>
          <w:sz w:val="24"/>
          <w:szCs w:val="24"/>
        </w:rPr>
        <w:t>s ciljem razvoja kulturne infrastrukture, jačanja kulturne ponude i te obogaćivanja kulturnog i umjetničkog stvaralaštva.</w:t>
      </w:r>
    </w:p>
    <w:p w14:paraId="7EA8489B" w14:textId="77777777" w:rsidR="0054448F" w:rsidRPr="00B532A2" w:rsidRDefault="0054448F" w:rsidP="0054448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0F74B85B" w14:textId="46855C97" w:rsidR="00C557C8" w:rsidRPr="00B532A2" w:rsidRDefault="0054448F" w:rsidP="00576C1E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F4B083" w:themeFill="accent2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894F8A" w:rsidRPr="00B532A2" w14:paraId="65D5AEB1" w14:textId="77777777" w:rsidTr="00573122">
        <w:trPr>
          <w:trHeight w:val="345"/>
        </w:trPr>
        <w:tc>
          <w:tcPr>
            <w:tcW w:w="3420" w:type="dxa"/>
            <w:vMerge w:val="restart"/>
            <w:shd w:val="clear" w:color="auto" w:fill="F4B083" w:themeFill="accent2" w:themeFillTint="99"/>
            <w:vAlign w:val="center"/>
          </w:tcPr>
          <w:p w14:paraId="13A524AE" w14:textId="2D478757" w:rsidR="00894F8A" w:rsidRPr="00B532A2" w:rsidRDefault="00894F8A" w:rsidP="0057312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2.6.1.</w:t>
            </w:r>
          </w:p>
        </w:tc>
        <w:tc>
          <w:tcPr>
            <w:tcW w:w="1435" w:type="dxa"/>
            <w:vMerge w:val="restart"/>
            <w:shd w:val="clear" w:color="auto" w:fill="F4B083" w:themeFill="accent2" w:themeFillTint="99"/>
            <w:vAlign w:val="center"/>
          </w:tcPr>
          <w:p w14:paraId="417CE746" w14:textId="77777777" w:rsidR="00894F8A" w:rsidRPr="00B532A2" w:rsidRDefault="00894F8A" w:rsidP="0057312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F4B083" w:themeFill="accent2" w:themeFillTint="99"/>
            <w:vAlign w:val="center"/>
          </w:tcPr>
          <w:p w14:paraId="6FC14DE1" w14:textId="77777777" w:rsidR="00894F8A" w:rsidRPr="00B532A2" w:rsidRDefault="00894F8A" w:rsidP="0057312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894F8A" w:rsidRPr="00B532A2" w14:paraId="435D606B" w14:textId="77777777" w:rsidTr="00573122">
        <w:trPr>
          <w:trHeight w:val="285"/>
        </w:trPr>
        <w:tc>
          <w:tcPr>
            <w:tcW w:w="3420" w:type="dxa"/>
            <w:vMerge/>
            <w:shd w:val="clear" w:color="auto" w:fill="F4B083" w:themeFill="accent2" w:themeFillTint="99"/>
            <w:vAlign w:val="center"/>
          </w:tcPr>
          <w:p w14:paraId="519BA32D" w14:textId="77777777" w:rsidR="00894F8A" w:rsidRPr="00B532A2" w:rsidRDefault="00894F8A" w:rsidP="0057312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F4B083" w:themeFill="accent2" w:themeFillTint="99"/>
            <w:vAlign w:val="center"/>
          </w:tcPr>
          <w:p w14:paraId="5ACFDE3F" w14:textId="77777777" w:rsidR="00894F8A" w:rsidRPr="00B532A2" w:rsidRDefault="00894F8A" w:rsidP="0057312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738DFC1D" w14:textId="77777777" w:rsidR="00894F8A" w:rsidRPr="00B532A2" w:rsidRDefault="00894F8A" w:rsidP="0057312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2026.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290DCD96" w14:textId="77777777" w:rsidR="00894F8A" w:rsidRPr="00B532A2" w:rsidRDefault="00894F8A" w:rsidP="0057312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2027.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1194C072" w14:textId="77777777" w:rsidR="00894F8A" w:rsidRPr="00B532A2" w:rsidRDefault="00894F8A" w:rsidP="0057312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2028.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12A79DCC" w14:textId="77777777" w:rsidR="00894F8A" w:rsidRPr="00B532A2" w:rsidRDefault="00894F8A" w:rsidP="0057312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2029.</w:t>
            </w:r>
          </w:p>
        </w:tc>
      </w:tr>
      <w:tr w:rsidR="00894F8A" w:rsidRPr="00B532A2" w14:paraId="2898641A" w14:textId="77777777" w:rsidTr="00573122">
        <w:tc>
          <w:tcPr>
            <w:tcW w:w="3420" w:type="dxa"/>
            <w:shd w:val="clear" w:color="auto" w:fill="FBE4D5" w:themeFill="accent2" w:themeFillTint="33"/>
            <w:vAlign w:val="center"/>
          </w:tcPr>
          <w:p w14:paraId="7048C362" w14:textId="2F8A2ECD" w:rsidR="00894F8A" w:rsidRPr="00B532A2" w:rsidRDefault="00841BBE" w:rsidP="005731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Arheološki i kon</w:t>
            </w:r>
            <w:r w:rsidR="0031328E" w:rsidRPr="00B532A2">
              <w:rPr>
                <w:rFonts w:ascii="Times New Roman" w:hAnsi="Times New Roman" w:cs="Times New Roman"/>
                <w:sz w:val="24"/>
                <w:szCs w:val="24"/>
              </w:rPr>
              <w:t>z</w:t>
            </w: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ervatorski programi/projekti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327C70A0" w14:textId="77D7E1D9" w:rsidR="00894F8A" w:rsidRPr="00B532A2" w:rsidRDefault="00841BBE" w:rsidP="00841BBE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6AF984DC" w14:textId="30003CF1" w:rsidR="00894F8A" w:rsidRPr="00B532A2" w:rsidRDefault="00841BBE" w:rsidP="00841BBE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016AEADB" w14:textId="5DCECA3F" w:rsidR="00894F8A" w:rsidRPr="00B532A2" w:rsidRDefault="00841BBE" w:rsidP="00841BBE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7DC07BA4" w14:textId="494EF228" w:rsidR="00894F8A" w:rsidRPr="00B532A2" w:rsidRDefault="00841BBE" w:rsidP="00841BBE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5C544999" w14:textId="4567183D" w:rsidR="00894F8A" w:rsidRPr="00B532A2" w:rsidRDefault="00AA526D" w:rsidP="00841BBE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894F8A" w:rsidRPr="00B532A2" w14:paraId="5DFE117C" w14:textId="77777777" w:rsidTr="00573122">
        <w:tc>
          <w:tcPr>
            <w:tcW w:w="3420" w:type="dxa"/>
            <w:shd w:val="clear" w:color="auto" w:fill="FBE4D5" w:themeFill="accent2" w:themeFillTint="33"/>
            <w:vAlign w:val="center"/>
          </w:tcPr>
          <w:p w14:paraId="7944F409" w14:textId="7ABC8C30" w:rsidR="00841BBE" w:rsidRPr="00B532A2" w:rsidRDefault="00894F8A" w:rsidP="00841BBE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Br</w:t>
            </w:r>
            <w:r w:rsidR="00841BBE" w:rsidRPr="00B532A2">
              <w:rPr>
                <w:rFonts w:ascii="Times New Roman" w:hAnsi="Times New Roman" w:cs="Times New Roman"/>
                <w:sz w:val="24"/>
                <w:szCs w:val="24"/>
              </w:rPr>
              <w:t>oj članica Zajednice kulturno umjetničkih udruga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6552FF1E" w14:textId="76DC3640" w:rsidR="00894F8A" w:rsidRPr="00B532A2" w:rsidRDefault="00841BBE" w:rsidP="00841BBE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3C1219DC" w14:textId="7B1D3081" w:rsidR="00894F8A" w:rsidRPr="00B532A2" w:rsidRDefault="00841BBE" w:rsidP="00841BBE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1D76DF58" w14:textId="4A1FDF67" w:rsidR="00894F8A" w:rsidRPr="00B532A2" w:rsidRDefault="00841BBE" w:rsidP="00841BBE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74630550" w14:textId="44775F28" w:rsidR="00894F8A" w:rsidRPr="00B532A2" w:rsidRDefault="00841BBE" w:rsidP="00841BBE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15CFBFCE" w14:textId="383FB17C" w:rsidR="00894F8A" w:rsidRPr="00B532A2" w:rsidRDefault="00AA526D" w:rsidP="00841BBE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</w:tr>
      <w:tr w:rsidR="00894F8A" w:rsidRPr="00B532A2" w14:paraId="3AB36BC2" w14:textId="77777777" w:rsidTr="00573122">
        <w:tc>
          <w:tcPr>
            <w:tcW w:w="3420" w:type="dxa"/>
            <w:shd w:val="clear" w:color="auto" w:fill="FBE4D5" w:themeFill="accent2" w:themeFillTint="33"/>
            <w:vAlign w:val="center"/>
          </w:tcPr>
          <w:p w14:paraId="646D8F03" w14:textId="4526C2AF" w:rsidR="00894F8A" w:rsidRPr="00B532A2" w:rsidRDefault="00894F8A" w:rsidP="005731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financiranih ustanova s područja Koprivničko-križevačke županije koje provode projekte s područja kulture, umjetnosti i zaštite kulturne baštine</w:t>
            </w:r>
          </w:p>
        </w:tc>
        <w:tc>
          <w:tcPr>
            <w:tcW w:w="1435" w:type="dxa"/>
            <w:shd w:val="clear" w:color="auto" w:fill="F4B083" w:themeFill="accent2" w:themeFillTint="99"/>
            <w:vAlign w:val="center"/>
          </w:tcPr>
          <w:p w14:paraId="5A145069" w14:textId="55653A79" w:rsidR="00894F8A" w:rsidRPr="00B532A2" w:rsidRDefault="00CA28A4" w:rsidP="00CA28A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078" w:type="dxa"/>
            <w:shd w:val="clear" w:color="auto" w:fill="F4B083" w:themeFill="accent2" w:themeFillTint="99"/>
            <w:vAlign w:val="center"/>
          </w:tcPr>
          <w:p w14:paraId="585DC2AE" w14:textId="27B7A91F" w:rsidR="00894F8A" w:rsidRPr="00B532A2" w:rsidRDefault="00CA28A4" w:rsidP="00CA28A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200274B0" w14:textId="4BDFDFC1" w:rsidR="00894F8A" w:rsidRPr="00B532A2" w:rsidRDefault="00CA28A4" w:rsidP="00CA28A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194357DC" w14:textId="6697D29E" w:rsidR="00894F8A" w:rsidRPr="00B532A2" w:rsidRDefault="00CA28A4" w:rsidP="00CA28A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021" w:type="dxa"/>
            <w:shd w:val="clear" w:color="auto" w:fill="F4B083" w:themeFill="accent2" w:themeFillTint="99"/>
            <w:vAlign w:val="center"/>
          </w:tcPr>
          <w:p w14:paraId="478E572E" w14:textId="6977D9A1" w:rsidR="00894F8A" w:rsidRPr="00B532A2" w:rsidRDefault="00CA28A4" w:rsidP="00CA28A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14:paraId="3F1271B8" w14:textId="77777777" w:rsidR="00586E30" w:rsidRPr="00B532A2" w:rsidRDefault="00586E30" w:rsidP="0078450D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3C7AE0F9" w14:textId="053DEFC4" w:rsidR="00D73A5F" w:rsidRPr="00B532A2" w:rsidRDefault="0078450D" w:rsidP="0078450D">
      <w:pPr>
        <w:spacing w:after="0"/>
        <w:jc w:val="both"/>
        <w:rPr>
          <w:rFonts w:ascii="Times New Roman" w:hAnsi="Times New Roman" w:cs="Times New Roman"/>
          <w:color w:val="EE0000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Olakšani pristup financiranju i potpore za samozapošljavanje i pokretanje poslovanja (START UP)</w:t>
      </w:r>
      <w:r w:rsidR="005A0A5F" w:rsidRPr="00B532A2">
        <w:rPr>
          <w:rFonts w:ascii="Times New Roman" w:hAnsi="Times New Roman" w:cs="Times New Roman"/>
          <w:sz w:val="24"/>
          <w:szCs w:val="24"/>
        </w:rPr>
        <w:t xml:space="preserve"> mjera je čiji cilj je daljnji razvoj i povećanje konkurentnosti poduzetnika, kao i poticanje otvaranja novih </w:t>
      </w:r>
      <w:r w:rsidR="00D73A5F" w:rsidRPr="00B532A2">
        <w:rPr>
          <w:rFonts w:ascii="Times New Roman" w:hAnsi="Times New Roman" w:cs="Times New Roman"/>
          <w:sz w:val="24"/>
          <w:szCs w:val="24"/>
        </w:rPr>
        <w:t xml:space="preserve">obrta i trgovačkih društava dodjelom potpora za samozapošljavanje, dodjelom potpora male vrijednosti za subvencioniranje opreme ili energetskih sustava u gospodarstvu, dodjelom potpora male vrijednosti za subvencioniranje kamata te subvencioniranje troškova izrade projektne dokumentacije potrebne za ishođenje građevinske dozvole s ciljem poticanja izgradnje gospodarskih građevina. </w:t>
      </w:r>
    </w:p>
    <w:p w14:paraId="39E00DD6" w14:textId="77777777" w:rsidR="0054448F" w:rsidRPr="00B532A2" w:rsidRDefault="0054448F" w:rsidP="0054448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1EE45D67" w14:textId="41E0D836" w:rsidR="0054448F" w:rsidRPr="00B532A2" w:rsidRDefault="0054448F" w:rsidP="00757C29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167AA3" w:rsidRPr="00B532A2" w14:paraId="49241AF6" w14:textId="77777777" w:rsidTr="003E1B36">
        <w:trPr>
          <w:trHeight w:val="345"/>
        </w:trPr>
        <w:tc>
          <w:tcPr>
            <w:tcW w:w="3420" w:type="dxa"/>
            <w:vMerge w:val="restart"/>
            <w:shd w:val="clear" w:color="auto" w:fill="A8D08D" w:themeFill="accent6" w:themeFillTint="99"/>
            <w:vAlign w:val="center"/>
          </w:tcPr>
          <w:p w14:paraId="0AD5DF8E" w14:textId="025EF16B" w:rsidR="00306F90" w:rsidRPr="00B532A2" w:rsidRDefault="00306F90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246" w:name="_Hlk209612747"/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</w:t>
            </w:r>
            <w:r w:rsidR="00F34447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M 3.1.1.</w:t>
            </w:r>
          </w:p>
        </w:tc>
        <w:tc>
          <w:tcPr>
            <w:tcW w:w="1435" w:type="dxa"/>
            <w:vMerge w:val="restart"/>
            <w:shd w:val="clear" w:color="auto" w:fill="A8D08D" w:themeFill="accent6" w:themeFillTint="99"/>
            <w:vAlign w:val="center"/>
          </w:tcPr>
          <w:p w14:paraId="49EDF36C" w14:textId="77777777" w:rsidR="00306F90" w:rsidRPr="00B532A2" w:rsidRDefault="00306F90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A8D08D" w:themeFill="accent6" w:themeFillTint="99"/>
            <w:vAlign w:val="center"/>
          </w:tcPr>
          <w:p w14:paraId="48A04FD9" w14:textId="77777777" w:rsidR="00306F90" w:rsidRPr="00B532A2" w:rsidRDefault="00306F90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167AA3" w:rsidRPr="00B532A2" w14:paraId="38F176FB" w14:textId="77777777" w:rsidTr="003E1B36">
        <w:trPr>
          <w:trHeight w:val="285"/>
        </w:trPr>
        <w:tc>
          <w:tcPr>
            <w:tcW w:w="3420" w:type="dxa"/>
            <w:vMerge/>
            <w:shd w:val="clear" w:color="auto" w:fill="A8D08D" w:themeFill="accent6" w:themeFillTint="99"/>
            <w:vAlign w:val="center"/>
          </w:tcPr>
          <w:p w14:paraId="092B3520" w14:textId="77777777" w:rsidR="00306F90" w:rsidRPr="00B532A2" w:rsidRDefault="00306F90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A8D08D" w:themeFill="accent6" w:themeFillTint="99"/>
            <w:vAlign w:val="center"/>
          </w:tcPr>
          <w:p w14:paraId="59A1B35D" w14:textId="77777777" w:rsidR="00306F90" w:rsidRPr="00B532A2" w:rsidRDefault="00306F90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2B6ACD1B" w14:textId="34B90012" w:rsidR="00306F90" w:rsidRPr="00B532A2" w:rsidRDefault="00306F90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894F8A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3B4B41E0" w14:textId="35BC5A16" w:rsidR="00306F90" w:rsidRPr="00B532A2" w:rsidRDefault="00306F90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894F8A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512B09A3" w14:textId="3C0D8A58" w:rsidR="00306F90" w:rsidRPr="00B532A2" w:rsidRDefault="00306F90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894F8A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7B1D9531" w14:textId="6A301040" w:rsidR="00306F90" w:rsidRPr="00B532A2" w:rsidRDefault="00306F90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894F8A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167AA3" w:rsidRPr="00B532A2" w14:paraId="4C3B7CC4" w14:textId="77777777" w:rsidTr="003E1B36">
        <w:tc>
          <w:tcPr>
            <w:tcW w:w="3420" w:type="dxa"/>
            <w:shd w:val="clear" w:color="auto" w:fill="E2EFD9" w:themeFill="accent6" w:themeFillTint="33"/>
          </w:tcPr>
          <w:p w14:paraId="226E5087" w14:textId="7E2D64A5" w:rsidR="00306F90" w:rsidRPr="00B532A2" w:rsidRDefault="003E1B36" w:rsidP="00114B7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korisnika potpora za samozapošljavanje</w:t>
            </w:r>
          </w:p>
        </w:tc>
        <w:tc>
          <w:tcPr>
            <w:tcW w:w="1435" w:type="dxa"/>
            <w:shd w:val="clear" w:color="auto" w:fill="A8D08D" w:themeFill="accent6" w:themeFillTint="99"/>
            <w:vAlign w:val="center"/>
          </w:tcPr>
          <w:p w14:paraId="7D14209C" w14:textId="171A384D" w:rsidR="00306F90" w:rsidRPr="00B532A2" w:rsidRDefault="009A0E1A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0833EB26" w14:textId="6BF5219E" w:rsidR="00306F90" w:rsidRPr="00B532A2" w:rsidRDefault="00E64189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4AD0C8A0" w14:textId="40301EC9" w:rsidR="00306F90" w:rsidRPr="00B532A2" w:rsidRDefault="00E64189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46AD8854" w14:textId="2822D41F" w:rsidR="00306F90" w:rsidRPr="00B532A2" w:rsidRDefault="00E64189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0A53CF11" w14:textId="6DAF7ECC" w:rsidR="00306F90" w:rsidRPr="00B532A2" w:rsidRDefault="00E64189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</w:tr>
      <w:tr w:rsidR="00283FB3" w:rsidRPr="00B532A2" w14:paraId="1AF64EBA" w14:textId="77777777" w:rsidTr="003E1B36">
        <w:tc>
          <w:tcPr>
            <w:tcW w:w="3420" w:type="dxa"/>
            <w:shd w:val="clear" w:color="auto" w:fill="E2EFD9" w:themeFill="accent6" w:themeFillTint="33"/>
          </w:tcPr>
          <w:p w14:paraId="212E50E2" w14:textId="24FC6FE0" w:rsidR="00306F90" w:rsidRPr="00B532A2" w:rsidRDefault="003E1B36" w:rsidP="00114B7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korisnika kredita po subvencioniranim kamatama</w:t>
            </w:r>
          </w:p>
        </w:tc>
        <w:tc>
          <w:tcPr>
            <w:tcW w:w="1435" w:type="dxa"/>
            <w:shd w:val="clear" w:color="auto" w:fill="A8D08D" w:themeFill="accent6" w:themeFillTint="99"/>
            <w:vAlign w:val="center"/>
          </w:tcPr>
          <w:p w14:paraId="08E1B43D" w14:textId="55A58EE5" w:rsidR="00306F90" w:rsidRPr="00B532A2" w:rsidRDefault="009A0E1A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55CC3C3C" w14:textId="23B0C0A6" w:rsidR="00306F90" w:rsidRPr="00B532A2" w:rsidRDefault="00E64189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172FACDB" w14:textId="50B24FAD" w:rsidR="00306F90" w:rsidRPr="00B532A2" w:rsidRDefault="00E64189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1B0705FB" w14:textId="29F4521F" w:rsidR="00306F90" w:rsidRPr="00B532A2" w:rsidRDefault="00E64189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777D3F67" w14:textId="060C39FF" w:rsidR="00306F90" w:rsidRPr="00B532A2" w:rsidRDefault="00E64189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</w:tr>
      <w:tr w:rsidR="003E1B36" w:rsidRPr="00B532A2" w14:paraId="181AAA42" w14:textId="77777777" w:rsidTr="003E1B36">
        <w:tc>
          <w:tcPr>
            <w:tcW w:w="3420" w:type="dxa"/>
            <w:shd w:val="clear" w:color="auto" w:fill="E2EFD9" w:themeFill="accent6" w:themeFillTint="33"/>
          </w:tcPr>
          <w:p w14:paraId="538D60D5" w14:textId="4BD4DDB5" w:rsidR="003E1B36" w:rsidRPr="00B532A2" w:rsidRDefault="003E1B36" w:rsidP="00114B7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dodijeljenih potpora male vrijednosti za gospodarstvo</w:t>
            </w:r>
          </w:p>
        </w:tc>
        <w:tc>
          <w:tcPr>
            <w:tcW w:w="1435" w:type="dxa"/>
            <w:shd w:val="clear" w:color="auto" w:fill="A8D08D" w:themeFill="accent6" w:themeFillTint="99"/>
            <w:vAlign w:val="center"/>
          </w:tcPr>
          <w:p w14:paraId="71C8A537" w14:textId="651D7052" w:rsidR="003E1B36" w:rsidRPr="00B532A2" w:rsidRDefault="009A0E1A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39772704" w14:textId="56D79A45" w:rsidR="003E1B36" w:rsidRPr="00B532A2" w:rsidRDefault="00E64189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2B209DFE" w14:textId="24C75AB0" w:rsidR="003E1B36" w:rsidRPr="00B532A2" w:rsidRDefault="00E64189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1D59F570" w14:textId="7E4B294C" w:rsidR="003E1B36" w:rsidRPr="00B532A2" w:rsidRDefault="00E64189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1F298D33" w14:textId="5074F48D" w:rsidR="003E1B36" w:rsidRPr="00B532A2" w:rsidRDefault="00E64189" w:rsidP="00491E0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</w:tr>
      <w:bookmarkEnd w:id="246"/>
    </w:tbl>
    <w:p w14:paraId="03F6F197" w14:textId="77777777" w:rsidR="009D3A69" w:rsidRPr="00B532A2" w:rsidRDefault="009D3A69" w:rsidP="0078450D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4CD78596" w14:textId="025B4F1E" w:rsidR="00167AA3" w:rsidRPr="00B532A2" w:rsidRDefault="0078450D" w:rsidP="0078450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Poticanje realnog sektora na povezivanje, istraživanje i razvoj, povećanje broja patenata i inovacija i uvođenje novih tehnologija</w:t>
      </w:r>
      <w:r w:rsidR="007B5CC6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097077" w:rsidRPr="00B532A2">
        <w:rPr>
          <w:rFonts w:ascii="Times New Roman" w:hAnsi="Times New Roman" w:cs="Times New Roman"/>
          <w:sz w:val="24"/>
          <w:szCs w:val="24"/>
        </w:rPr>
        <w:t xml:space="preserve">odnosi se na </w:t>
      </w:r>
      <w:r w:rsidR="00237873" w:rsidRPr="00B532A2">
        <w:rPr>
          <w:rFonts w:ascii="Times New Roman" w:hAnsi="Times New Roman" w:cs="Times New Roman"/>
          <w:sz w:val="24"/>
          <w:szCs w:val="24"/>
        </w:rPr>
        <w:t xml:space="preserve">realizaciju projekata distributivnih centara za meso te voće i povrće djelovanjem uspostavljenih proizvođačkih organizacija s ciljem jačanja konkurentnosti poljoprivrede i poljoprivredne proizvodnje na području Županije. </w:t>
      </w:r>
    </w:p>
    <w:p w14:paraId="74E0E6F7" w14:textId="77777777" w:rsidR="0054448F" w:rsidRPr="00B532A2" w:rsidRDefault="0054448F" w:rsidP="0054448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662D59F5" w14:textId="70F84990" w:rsidR="0054448F" w:rsidRPr="00B532A2" w:rsidRDefault="0054448F" w:rsidP="007B5CC6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78450D" w:rsidRPr="00B532A2" w14:paraId="0ED19942" w14:textId="77777777" w:rsidTr="00E04E03">
        <w:trPr>
          <w:trHeight w:val="345"/>
        </w:trPr>
        <w:tc>
          <w:tcPr>
            <w:tcW w:w="3420" w:type="dxa"/>
            <w:vMerge w:val="restart"/>
            <w:shd w:val="clear" w:color="auto" w:fill="A8D08D" w:themeFill="accent6" w:themeFillTint="99"/>
            <w:vAlign w:val="center"/>
          </w:tcPr>
          <w:p w14:paraId="5500633F" w14:textId="65D8C4A9" w:rsidR="0078450D" w:rsidRPr="00B532A2" w:rsidRDefault="0078450D" w:rsidP="00E04E0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    M 3.1.2.</w:t>
            </w:r>
          </w:p>
        </w:tc>
        <w:tc>
          <w:tcPr>
            <w:tcW w:w="1435" w:type="dxa"/>
            <w:vMerge w:val="restart"/>
            <w:shd w:val="clear" w:color="auto" w:fill="A8D08D" w:themeFill="accent6" w:themeFillTint="99"/>
            <w:vAlign w:val="center"/>
          </w:tcPr>
          <w:p w14:paraId="0AEC597B" w14:textId="77777777" w:rsidR="0078450D" w:rsidRPr="00B532A2" w:rsidRDefault="0078450D" w:rsidP="00E04E0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A8D08D" w:themeFill="accent6" w:themeFillTint="99"/>
            <w:vAlign w:val="center"/>
          </w:tcPr>
          <w:p w14:paraId="2831853F" w14:textId="77777777" w:rsidR="0078450D" w:rsidRPr="00B532A2" w:rsidRDefault="0078450D" w:rsidP="00E04E0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78450D" w:rsidRPr="00B532A2" w14:paraId="3A2DEF13" w14:textId="77777777" w:rsidTr="00E04E03">
        <w:trPr>
          <w:trHeight w:val="285"/>
        </w:trPr>
        <w:tc>
          <w:tcPr>
            <w:tcW w:w="3420" w:type="dxa"/>
            <w:vMerge/>
            <w:shd w:val="clear" w:color="auto" w:fill="A8D08D" w:themeFill="accent6" w:themeFillTint="99"/>
            <w:vAlign w:val="center"/>
          </w:tcPr>
          <w:p w14:paraId="19F12483" w14:textId="77777777" w:rsidR="0078450D" w:rsidRPr="00B532A2" w:rsidRDefault="0078450D" w:rsidP="00E04E0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A8D08D" w:themeFill="accent6" w:themeFillTint="99"/>
            <w:vAlign w:val="center"/>
          </w:tcPr>
          <w:p w14:paraId="53127D85" w14:textId="77777777" w:rsidR="0078450D" w:rsidRPr="00B532A2" w:rsidRDefault="0078450D" w:rsidP="00E04E0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07663F8C" w14:textId="77777777" w:rsidR="0078450D" w:rsidRPr="00B532A2" w:rsidRDefault="0078450D" w:rsidP="00E04E0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2026.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78A0845F" w14:textId="77777777" w:rsidR="0078450D" w:rsidRPr="00B532A2" w:rsidRDefault="0078450D" w:rsidP="00E04E0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2027.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4103184A" w14:textId="77777777" w:rsidR="0078450D" w:rsidRPr="00B532A2" w:rsidRDefault="0078450D" w:rsidP="00E04E0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2028.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2EC79864" w14:textId="77777777" w:rsidR="0078450D" w:rsidRPr="00B532A2" w:rsidRDefault="0078450D" w:rsidP="00E04E0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2029.</w:t>
            </w:r>
          </w:p>
        </w:tc>
      </w:tr>
      <w:tr w:rsidR="0078450D" w:rsidRPr="00B532A2" w14:paraId="202D48D9" w14:textId="77777777" w:rsidTr="00E04E03">
        <w:tc>
          <w:tcPr>
            <w:tcW w:w="3420" w:type="dxa"/>
            <w:shd w:val="clear" w:color="auto" w:fill="E2EFD9" w:themeFill="accent6" w:themeFillTint="33"/>
          </w:tcPr>
          <w:p w14:paraId="0F396EF7" w14:textId="5293FF6A" w:rsidR="0078450D" w:rsidRPr="00B532A2" w:rsidRDefault="007B5CC6" w:rsidP="00E04E0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uspostavljenih distributivnih centara za meso i voće i povrće</w:t>
            </w:r>
          </w:p>
        </w:tc>
        <w:tc>
          <w:tcPr>
            <w:tcW w:w="1435" w:type="dxa"/>
            <w:shd w:val="clear" w:color="auto" w:fill="A8D08D" w:themeFill="accent6" w:themeFillTint="99"/>
            <w:vAlign w:val="center"/>
          </w:tcPr>
          <w:p w14:paraId="2962C303" w14:textId="791A71F0" w:rsidR="0078450D" w:rsidRPr="00B532A2" w:rsidRDefault="00C368BA" w:rsidP="00E04E0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4CE0164B" w14:textId="06920358" w:rsidR="0078450D" w:rsidRPr="00B532A2" w:rsidRDefault="00C368BA" w:rsidP="00E04E0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4BC40AAB" w14:textId="2A9703E3" w:rsidR="0078450D" w:rsidRPr="00B532A2" w:rsidRDefault="00C368BA" w:rsidP="00E04E0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3ADA30A4" w14:textId="7E7CE8CA" w:rsidR="0078450D" w:rsidRPr="00B532A2" w:rsidRDefault="00C368BA" w:rsidP="00E04E0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5F88DA58" w14:textId="18FB789C" w:rsidR="0078450D" w:rsidRPr="00B532A2" w:rsidRDefault="00C368BA" w:rsidP="00E04E0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69FA07B2" w14:textId="77777777" w:rsidR="009B410F" w:rsidRPr="00B532A2" w:rsidRDefault="009B410F" w:rsidP="009B410F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009E125A" w14:textId="77777777" w:rsidR="00101E0F" w:rsidRPr="00B532A2" w:rsidRDefault="00101E0F" w:rsidP="009B410F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735F4431" w14:textId="77777777" w:rsidR="00101E0F" w:rsidRPr="00B532A2" w:rsidRDefault="00101E0F" w:rsidP="009B410F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19EC5D4B" w14:textId="77777777" w:rsidR="00101E0F" w:rsidRPr="00B532A2" w:rsidRDefault="00101E0F" w:rsidP="009B410F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68B16446" w14:textId="369C6BCD" w:rsidR="0078450D" w:rsidRPr="00B532A2" w:rsidRDefault="009B410F" w:rsidP="009B410F">
      <w:pPr>
        <w:spacing w:after="0"/>
        <w:jc w:val="both"/>
        <w:rPr>
          <w:rFonts w:ascii="Times New Roman" w:hAnsi="Times New Roman" w:cs="Times New Roman"/>
          <w:color w:val="EE0000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lastRenderedPageBreak/>
        <w:t>Poboljšanje investicijske klime, promidžba županijskog gospodarstva i proaktivnost u privlačenju domaćih i ino ulagača</w:t>
      </w:r>
      <w:r w:rsidR="00C030CD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C030CD" w:rsidRPr="00B532A2">
        <w:rPr>
          <w:rFonts w:ascii="Times New Roman" w:hAnsi="Times New Roman" w:cs="Times New Roman"/>
          <w:sz w:val="24"/>
          <w:szCs w:val="24"/>
        </w:rPr>
        <w:t>odnosi se na aktivnosti podrške organizaciji sajmova</w:t>
      </w:r>
      <w:r w:rsidR="00D1683D" w:rsidRPr="00B532A2">
        <w:rPr>
          <w:rFonts w:ascii="Times New Roman" w:hAnsi="Times New Roman" w:cs="Times New Roman"/>
          <w:sz w:val="24"/>
          <w:szCs w:val="24"/>
        </w:rPr>
        <w:t xml:space="preserve"> te potpore komorama s ciljem jačanja promocije poduzet</w:t>
      </w:r>
      <w:r w:rsidR="00283FB3" w:rsidRPr="00B532A2">
        <w:rPr>
          <w:rFonts w:ascii="Times New Roman" w:hAnsi="Times New Roman" w:cs="Times New Roman"/>
          <w:sz w:val="24"/>
          <w:szCs w:val="24"/>
        </w:rPr>
        <w:t>n</w:t>
      </w:r>
      <w:r w:rsidR="00D1683D" w:rsidRPr="00B532A2">
        <w:rPr>
          <w:rFonts w:ascii="Times New Roman" w:hAnsi="Times New Roman" w:cs="Times New Roman"/>
          <w:sz w:val="24"/>
          <w:szCs w:val="24"/>
        </w:rPr>
        <w:t>ika i poduzetništva s područja Koprivničko-križevačke županije</w:t>
      </w:r>
      <w:r w:rsidR="00206E7E" w:rsidRPr="00B532A2">
        <w:rPr>
          <w:rFonts w:ascii="Times New Roman" w:hAnsi="Times New Roman" w:cs="Times New Roman"/>
          <w:sz w:val="24"/>
          <w:szCs w:val="24"/>
        </w:rPr>
        <w:t xml:space="preserve"> te daljnja promocija poduzetništva na području Koprivničko-križevačke županije. </w:t>
      </w:r>
    </w:p>
    <w:p w14:paraId="681D8522" w14:textId="77777777" w:rsidR="0054448F" w:rsidRPr="00B532A2" w:rsidRDefault="0054448F" w:rsidP="0054448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3DAE7078" w14:textId="1F5C7EC5" w:rsidR="0054448F" w:rsidRPr="00B532A2" w:rsidRDefault="0054448F" w:rsidP="00C923F1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167AA3" w:rsidRPr="00B532A2" w14:paraId="70FAD5BC" w14:textId="77777777" w:rsidTr="003E1B36">
        <w:trPr>
          <w:trHeight w:val="345"/>
        </w:trPr>
        <w:tc>
          <w:tcPr>
            <w:tcW w:w="3420" w:type="dxa"/>
            <w:vMerge w:val="restart"/>
            <w:shd w:val="clear" w:color="auto" w:fill="A8D08D" w:themeFill="accent6" w:themeFillTint="99"/>
            <w:vAlign w:val="center"/>
          </w:tcPr>
          <w:p w14:paraId="0D30DE74" w14:textId="420B89ED" w:rsidR="00167AA3" w:rsidRPr="00B532A2" w:rsidRDefault="00167AA3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3.1.3.</w:t>
            </w:r>
          </w:p>
        </w:tc>
        <w:tc>
          <w:tcPr>
            <w:tcW w:w="1435" w:type="dxa"/>
            <w:vMerge w:val="restart"/>
            <w:shd w:val="clear" w:color="auto" w:fill="A8D08D" w:themeFill="accent6" w:themeFillTint="99"/>
            <w:vAlign w:val="center"/>
          </w:tcPr>
          <w:p w14:paraId="26D2B387" w14:textId="77777777" w:rsidR="00167AA3" w:rsidRPr="00B532A2" w:rsidRDefault="00167AA3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A8D08D" w:themeFill="accent6" w:themeFillTint="99"/>
            <w:vAlign w:val="center"/>
          </w:tcPr>
          <w:p w14:paraId="7C3DFC09" w14:textId="77777777" w:rsidR="00167AA3" w:rsidRPr="00B532A2" w:rsidRDefault="00167AA3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167AA3" w:rsidRPr="00B532A2" w14:paraId="5974808A" w14:textId="77777777" w:rsidTr="003E1B36">
        <w:trPr>
          <w:trHeight w:val="285"/>
        </w:trPr>
        <w:tc>
          <w:tcPr>
            <w:tcW w:w="3420" w:type="dxa"/>
            <w:vMerge/>
            <w:shd w:val="clear" w:color="auto" w:fill="A8D08D" w:themeFill="accent6" w:themeFillTint="99"/>
            <w:vAlign w:val="center"/>
          </w:tcPr>
          <w:p w14:paraId="61E67FDC" w14:textId="77777777" w:rsidR="00167AA3" w:rsidRPr="00B532A2" w:rsidRDefault="00167AA3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A8D08D" w:themeFill="accent6" w:themeFillTint="99"/>
            <w:vAlign w:val="center"/>
          </w:tcPr>
          <w:p w14:paraId="62C410C8" w14:textId="77777777" w:rsidR="00167AA3" w:rsidRPr="00B532A2" w:rsidRDefault="00167AA3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16C4BE26" w14:textId="126EE5B5" w:rsidR="00167AA3" w:rsidRPr="00B532A2" w:rsidRDefault="00167AA3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3E1B36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14BF6417" w14:textId="18B3D28F" w:rsidR="00167AA3" w:rsidRPr="00B532A2" w:rsidRDefault="00167AA3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3E1B36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0D6F873F" w14:textId="605A7B76" w:rsidR="00167AA3" w:rsidRPr="00B532A2" w:rsidRDefault="00167AA3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3E1B36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0AA43AE8" w14:textId="38C42FD8" w:rsidR="00167AA3" w:rsidRPr="00B532A2" w:rsidRDefault="00167AA3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3E1B36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167AA3" w:rsidRPr="00B532A2" w14:paraId="097A42C8" w14:textId="77777777" w:rsidTr="003E1B36">
        <w:tc>
          <w:tcPr>
            <w:tcW w:w="3420" w:type="dxa"/>
            <w:shd w:val="clear" w:color="auto" w:fill="E2EFD9" w:themeFill="accent6" w:themeFillTint="33"/>
            <w:vAlign w:val="center"/>
          </w:tcPr>
          <w:p w14:paraId="6574190E" w14:textId="3C78AB30" w:rsidR="00167AA3" w:rsidRPr="00B532A2" w:rsidRDefault="003E1B36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izlagača na sajmovima od inter</w:t>
            </w:r>
            <w:r w:rsidR="007B5CC6" w:rsidRPr="00B532A2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sa za KKŽ</w:t>
            </w:r>
          </w:p>
        </w:tc>
        <w:tc>
          <w:tcPr>
            <w:tcW w:w="1435" w:type="dxa"/>
            <w:shd w:val="clear" w:color="auto" w:fill="A8D08D" w:themeFill="accent6" w:themeFillTint="99"/>
            <w:vAlign w:val="center"/>
          </w:tcPr>
          <w:p w14:paraId="31F20FA5" w14:textId="5813F48B" w:rsidR="00167AA3" w:rsidRPr="00B532A2" w:rsidRDefault="00B124CA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2E4EF373" w14:textId="0BDAA18A" w:rsidR="00167AA3" w:rsidRPr="00B532A2" w:rsidRDefault="00B75F31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25DE59B2" w14:textId="3F894B5B" w:rsidR="00167AA3" w:rsidRPr="00B532A2" w:rsidRDefault="00B75F31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5E23D01D" w14:textId="15DB1366" w:rsidR="00167AA3" w:rsidRPr="00B532A2" w:rsidRDefault="00865492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1EF3C932" w14:textId="30B0D394" w:rsidR="00167AA3" w:rsidRPr="00B532A2" w:rsidRDefault="00865492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</w:tr>
    </w:tbl>
    <w:p w14:paraId="46E04076" w14:textId="77777777" w:rsidR="005F5545" w:rsidRPr="00B532A2" w:rsidRDefault="005F5545" w:rsidP="007311AD">
      <w:pPr>
        <w:rPr>
          <w:rFonts w:ascii="Times New Roman" w:hAnsi="Times New Roman" w:cs="Times New Roman"/>
          <w:sz w:val="24"/>
          <w:szCs w:val="24"/>
        </w:rPr>
      </w:pPr>
    </w:p>
    <w:p w14:paraId="759D6365" w14:textId="0F8F9935" w:rsidR="00462A0C" w:rsidRPr="00B532A2" w:rsidRDefault="005F5545" w:rsidP="005F554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Razvoj sustava vodoopskrbe, odvodnje i pročišćavanja otpadnih voda</w:t>
      </w:r>
      <w:r w:rsidR="00C9711D" w:rsidRPr="00B532A2">
        <w:rPr>
          <w:rFonts w:ascii="Times New Roman" w:hAnsi="Times New Roman" w:cs="Times New Roman"/>
          <w:sz w:val="24"/>
          <w:szCs w:val="24"/>
        </w:rPr>
        <w:t xml:space="preserve"> odnosi se na dodjelu kapitalnih pomoći za izgradnju vodnokomunalnih građevina na području jedinica lokalne samouprave koje su potpomognuta područja sukladno indeksu razvijenosti s ciljem razvoja komunalnih vodnih građevina za javnu vodoopskrbu, odvodnju i pročišćavanje otpadnih voda te uspostavu zona sanitarne zaštite.</w:t>
      </w:r>
    </w:p>
    <w:p w14:paraId="7CAB8144" w14:textId="77777777" w:rsidR="0054448F" w:rsidRPr="00B532A2" w:rsidRDefault="0054448F" w:rsidP="0054448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17503FC7" w14:textId="69D36269" w:rsidR="0054448F" w:rsidRPr="00B532A2" w:rsidRDefault="0054448F" w:rsidP="00757C29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F34447" w:rsidRPr="00B532A2" w14:paraId="1F79224F" w14:textId="77777777" w:rsidTr="00D027E9">
        <w:trPr>
          <w:trHeight w:val="345"/>
        </w:trPr>
        <w:tc>
          <w:tcPr>
            <w:tcW w:w="3420" w:type="dxa"/>
            <w:vMerge w:val="restart"/>
            <w:shd w:val="clear" w:color="auto" w:fill="A8D08D" w:themeFill="accent6" w:themeFillTint="99"/>
            <w:vAlign w:val="center"/>
          </w:tcPr>
          <w:p w14:paraId="0ED53275" w14:textId="33F01516" w:rsidR="00F34447" w:rsidRPr="00B532A2" w:rsidRDefault="00F34447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3.2.1.</w:t>
            </w:r>
          </w:p>
        </w:tc>
        <w:tc>
          <w:tcPr>
            <w:tcW w:w="1435" w:type="dxa"/>
            <w:vMerge w:val="restart"/>
            <w:shd w:val="clear" w:color="auto" w:fill="A8D08D" w:themeFill="accent6" w:themeFillTint="99"/>
            <w:vAlign w:val="center"/>
          </w:tcPr>
          <w:p w14:paraId="23FD671B" w14:textId="77777777" w:rsidR="00F34447" w:rsidRPr="00B532A2" w:rsidRDefault="00F34447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A8D08D" w:themeFill="accent6" w:themeFillTint="99"/>
            <w:vAlign w:val="center"/>
          </w:tcPr>
          <w:p w14:paraId="4B693DEA" w14:textId="77777777" w:rsidR="00F34447" w:rsidRPr="00B532A2" w:rsidRDefault="00F34447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F34447" w:rsidRPr="00B532A2" w14:paraId="1050235E" w14:textId="77777777" w:rsidTr="00D027E9">
        <w:trPr>
          <w:trHeight w:val="285"/>
        </w:trPr>
        <w:tc>
          <w:tcPr>
            <w:tcW w:w="3420" w:type="dxa"/>
            <w:vMerge/>
            <w:shd w:val="clear" w:color="auto" w:fill="A8D08D" w:themeFill="accent6" w:themeFillTint="99"/>
            <w:vAlign w:val="center"/>
          </w:tcPr>
          <w:p w14:paraId="0526048C" w14:textId="77777777" w:rsidR="00F34447" w:rsidRPr="00B532A2" w:rsidRDefault="00F34447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A8D08D" w:themeFill="accent6" w:themeFillTint="99"/>
            <w:vAlign w:val="center"/>
          </w:tcPr>
          <w:p w14:paraId="1E892C27" w14:textId="77777777" w:rsidR="00F34447" w:rsidRPr="00B532A2" w:rsidRDefault="00F34447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0F6F9DFA" w14:textId="540A5AB5" w:rsidR="00F34447" w:rsidRPr="00B532A2" w:rsidRDefault="00F34447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62A0C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480C3013" w14:textId="3125B5E1" w:rsidR="00F34447" w:rsidRPr="00B532A2" w:rsidRDefault="00F34447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62A0C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169D21D8" w14:textId="5B4BBAE5" w:rsidR="00F34447" w:rsidRPr="00B532A2" w:rsidRDefault="00F34447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62A0C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25282640" w14:textId="5B2B2D1E" w:rsidR="00F34447" w:rsidRPr="00B532A2" w:rsidRDefault="00F34447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62A0C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F34447" w:rsidRPr="00B532A2" w14:paraId="38765D1D" w14:textId="77777777" w:rsidTr="00D027E9">
        <w:tc>
          <w:tcPr>
            <w:tcW w:w="3420" w:type="dxa"/>
            <w:shd w:val="clear" w:color="auto" w:fill="E2EFD9" w:themeFill="accent6" w:themeFillTint="33"/>
            <w:vAlign w:val="center"/>
          </w:tcPr>
          <w:p w14:paraId="6D6996E0" w14:textId="6D4141C3" w:rsidR="00F34447" w:rsidRPr="00B532A2" w:rsidRDefault="00E15EF8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Priključenost kućanstava na sustav vodoopskrbe</w:t>
            </w:r>
          </w:p>
        </w:tc>
        <w:tc>
          <w:tcPr>
            <w:tcW w:w="1435" w:type="dxa"/>
            <w:shd w:val="clear" w:color="auto" w:fill="A8D08D" w:themeFill="accent6" w:themeFillTint="99"/>
            <w:vAlign w:val="center"/>
          </w:tcPr>
          <w:p w14:paraId="06CE0564" w14:textId="05CC4285" w:rsidR="00F34447" w:rsidRPr="00B532A2" w:rsidRDefault="009E6078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27.071</w:t>
            </w: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28B1841A" w14:textId="19388333" w:rsidR="00F34447" w:rsidRPr="00B532A2" w:rsidRDefault="009E6078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29.000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3D25AAD1" w14:textId="5A2885E7" w:rsidR="00F34447" w:rsidRPr="00B532A2" w:rsidRDefault="009E6078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31.000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6916F7CE" w14:textId="7BC91B20" w:rsidR="00F34447" w:rsidRPr="00B532A2" w:rsidRDefault="009E6078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33.000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312D788C" w14:textId="4B03E076" w:rsidR="005302DA" w:rsidRPr="00B532A2" w:rsidRDefault="009E6078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36.520</w:t>
            </w:r>
          </w:p>
        </w:tc>
      </w:tr>
      <w:tr w:rsidR="00F34447" w:rsidRPr="00B532A2" w14:paraId="3008611E" w14:textId="77777777" w:rsidTr="00D027E9">
        <w:tc>
          <w:tcPr>
            <w:tcW w:w="3420" w:type="dxa"/>
            <w:shd w:val="clear" w:color="auto" w:fill="E2EFD9" w:themeFill="accent6" w:themeFillTint="33"/>
            <w:vAlign w:val="center"/>
          </w:tcPr>
          <w:p w14:paraId="5CCE6532" w14:textId="01C4418A" w:rsidR="00F34447" w:rsidRPr="00B532A2" w:rsidRDefault="00E15EF8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Priključenost kućanstava na sustav odvodnje</w:t>
            </w:r>
          </w:p>
        </w:tc>
        <w:tc>
          <w:tcPr>
            <w:tcW w:w="1435" w:type="dxa"/>
            <w:shd w:val="clear" w:color="auto" w:fill="A8D08D" w:themeFill="accent6" w:themeFillTint="99"/>
            <w:vAlign w:val="center"/>
          </w:tcPr>
          <w:p w14:paraId="750D1464" w14:textId="1E9466B2" w:rsidR="00F34447" w:rsidRPr="00B532A2" w:rsidRDefault="0064357E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color w:val="EE0000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23.223</w:t>
            </w: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11D42961" w14:textId="0725A00F" w:rsidR="00F34447" w:rsidRPr="00B532A2" w:rsidRDefault="0064357E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25.000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13443B31" w14:textId="32635EA2" w:rsidR="00F34447" w:rsidRPr="00B532A2" w:rsidRDefault="0064357E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26.000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3B9F8F2F" w14:textId="00D258C3" w:rsidR="00F34447" w:rsidRPr="00B532A2" w:rsidRDefault="000775A4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28.000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7344C361" w14:textId="61DBFA8A" w:rsidR="00F34447" w:rsidRPr="00B532A2" w:rsidRDefault="000775A4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30.881</w:t>
            </w:r>
          </w:p>
        </w:tc>
      </w:tr>
    </w:tbl>
    <w:p w14:paraId="54181FFF" w14:textId="77777777" w:rsidR="006F4403" w:rsidRPr="00B532A2" w:rsidRDefault="006F4403" w:rsidP="00DD3F84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2EC1252E" w14:textId="1582BC35" w:rsidR="00F34447" w:rsidRPr="00B532A2" w:rsidRDefault="003D6EFC" w:rsidP="00DD3F8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Razvoj sustava navodnjavanja i melioracijske odvodnje</w:t>
      </w:r>
      <w:r w:rsidR="00DD3F84" w:rsidRPr="00B532A2">
        <w:rPr>
          <w:rFonts w:ascii="Times New Roman" w:hAnsi="Times New Roman" w:cs="Times New Roman"/>
          <w:sz w:val="24"/>
          <w:szCs w:val="24"/>
        </w:rPr>
        <w:t xml:space="preserve"> odnos</w:t>
      </w:r>
      <w:r w:rsidR="00312908" w:rsidRPr="00B532A2">
        <w:rPr>
          <w:rFonts w:ascii="Times New Roman" w:hAnsi="Times New Roman" w:cs="Times New Roman"/>
          <w:sz w:val="24"/>
          <w:szCs w:val="24"/>
        </w:rPr>
        <w:t>i</w:t>
      </w:r>
      <w:r w:rsidR="00DD3F84" w:rsidRPr="00B532A2">
        <w:rPr>
          <w:rFonts w:ascii="Times New Roman" w:hAnsi="Times New Roman" w:cs="Times New Roman"/>
          <w:sz w:val="24"/>
          <w:szCs w:val="24"/>
        </w:rPr>
        <w:t xml:space="preserve"> se na pripremne aktivnosti, a u budućem razdoblju i realizaciju projekta navodnjavanja Veliki Pažut</w:t>
      </w:r>
      <w:r w:rsidR="001938AA" w:rsidRPr="00B532A2">
        <w:rPr>
          <w:rFonts w:ascii="Times New Roman" w:hAnsi="Times New Roman" w:cs="Times New Roman"/>
          <w:sz w:val="24"/>
          <w:szCs w:val="24"/>
        </w:rPr>
        <w:t xml:space="preserve"> - </w:t>
      </w:r>
      <w:r w:rsidR="00DD3F84" w:rsidRPr="00B532A2">
        <w:rPr>
          <w:rFonts w:ascii="Times New Roman" w:hAnsi="Times New Roman" w:cs="Times New Roman"/>
          <w:sz w:val="24"/>
          <w:szCs w:val="24"/>
        </w:rPr>
        <w:t>Legrad s ciljem smanjenja negativnih utjecaja klimatskih promjena na poljoprivrednu proizvodnju te poveća</w:t>
      </w:r>
      <w:r w:rsidR="001938AA" w:rsidRPr="00B532A2">
        <w:rPr>
          <w:rFonts w:ascii="Times New Roman" w:hAnsi="Times New Roman" w:cs="Times New Roman"/>
          <w:sz w:val="24"/>
          <w:szCs w:val="24"/>
        </w:rPr>
        <w:t>nja</w:t>
      </w:r>
      <w:r w:rsidR="00DD3F84" w:rsidRPr="00B532A2">
        <w:rPr>
          <w:rFonts w:ascii="Times New Roman" w:hAnsi="Times New Roman" w:cs="Times New Roman"/>
          <w:sz w:val="24"/>
          <w:szCs w:val="24"/>
        </w:rPr>
        <w:t xml:space="preserve"> konkurenost</w:t>
      </w:r>
      <w:r w:rsidR="001938AA" w:rsidRPr="00B532A2">
        <w:rPr>
          <w:rFonts w:ascii="Times New Roman" w:hAnsi="Times New Roman" w:cs="Times New Roman"/>
          <w:sz w:val="24"/>
          <w:szCs w:val="24"/>
        </w:rPr>
        <w:t>i</w:t>
      </w:r>
      <w:r w:rsidR="00DD3F84" w:rsidRPr="00B532A2">
        <w:rPr>
          <w:rFonts w:ascii="Times New Roman" w:hAnsi="Times New Roman" w:cs="Times New Roman"/>
          <w:sz w:val="24"/>
          <w:szCs w:val="24"/>
        </w:rPr>
        <w:t xml:space="preserve"> u poljopr</w:t>
      </w:r>
      <w:r w:rsidR="006A367C" w:rsidRPr="00B532A2">
        <w:rPr>
          <w:rFonts w:ascii="Times New Roman" w:hAnsi="Times New Roman" w:cs="Times New Roman"/>
          <w:sz w:val="24"/>
          <w:szCs w:val="24"/>
        </w:rPr>
        <w:t>i</w:t>
      </w:r>
      <w:r w:rsidR="00DD3F84" w:rsidRPr="00B532A2">
        <w:rPr>
          <w:rFonts w:ascii="Times New Roman" w:hAnsi="Times New Roman" w:cs="Times New Roman"/>
          <w:sz w:val="24"/>
          <w:szCs w:val="24"/>
        </w:rPr>
        <w:t xml:space="preserve">vredi. </w:t>
      </w:r>
    </w:p>
    <w:p w14:paraId="39EFBF12" w14:textId="77777777" w:rsidR="0054448F" w:rsidRPr="00B532A2" w:rsidRDefault="0054448F" w:rsidP="00DD3F84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58E3E5B2" w14:textId="77599278" w:rsidR="0054448F" w:rsidRPr="00B532A2" w:rsidRDefault="0054448F" w:rsidP="00DD3F84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780303" w:rsidRPr="00B532A2" w14:paraId="27F6FF1B" w14:textId="77777777" w:rsidTr="000B72CC">
        <w:trPr>
          <w:trHeight w:val="345"/>
        </w:trPr>
        <w:tc>
          <w:tcPr>
            <w:tcW w:w="3420" w:type="dxa"/>
            <w:vMerge w:val="restart"/>
            <w:shd w:val="clear" w:color="auto" w:fill="A8D08D" w:themeFill="accent6" w:themeFillTint="99"/>
            <w:vAlign w:val="center"/>
          </w:tcPr>
          <w:p w14:paraId="1355FAB9" w14:textId="5999A440" w:rsidR="00780303" w:rsidRPr="00B532A2" w:rsidRDefault="00780303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247" w:name="_Hlk88810336"/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3.2.2.</w:t>
            </w:r>
          </w:p>
        </w:tc>
        <w:tc>
          <w:tcPr>
            <w:tcW w:w="1435" w:type="dxa"/>
            <w:vMerge w:val="restart"/>
            <w:shd w:val="clear" w:color="auto" w:fill="A8D08D" w:themeFill="accent6" w:themeFillTint="99"/>
            <w:vAlign w:val="center"/>
          </w:tcPr>
          <w:p w14:paraId="64803D8F" w14:textId="77777777" w:rsidR="00780303" w:rsidRPr="00B532A2" w:rsidRDefault="00780303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A8D08D" w:themeFill="accent6" w:themeFillTint="99"/>
            <w:vAlign w:val="center"/>
          </w:tcPr>
          <w:p w14:paraId="26C67EB0" w14:textId="77777777" w:rsidR="00780303" w:rsidRPr="00B532A2" w:rsidRDefault="00780303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780303" w:rsidRPr="00B532A2" w14:paraId="79147D6B" w14:textId="77777777" w:rsidTr="000B72CC">
        <w:trPr>
          <w:trHeight w:val="285"/>
        </w:trPr>
        <w:tc>
          <w:tcPr>
            <w:tcW w:w="3420" w:type="dxa"/>
            <w:vMerge/>
            <w:shd w:val="clear" w:color="auto" w:fill="A8D08D" w:themeFill="accent6" w:themeFillTint="99"/>
            <w:vAlign w:val="center"/>
          </w:tcPr>
          <w:p w14:paraId="49A56821" w14:textId="77777777" w:rsidR="00780303" w:rsidRPr="00B532A2" w:rsidRDefault="00780303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A8D08D" w:themeFill="accent6" w:themeFillTint="99"/>
            <w:vAlign w:val="center"/>
          </w:tcPr>
          <w:p w14:paraId="6998921A" w14:textId="77777777" w:rsidR="00780303" w:rsidRPr="00B532A2" w:rsidRDefault="00780303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1D29E0AA" w14:textId="5FC176BA" w:rsidR="00780303" w:rsidRPr="00B532A2" w:rsidRDefault="00780303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972AF6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6A9C9ED7" w14:textId="11F9C1F7" w:rsidR="00780303" w:rsidRPr="00B532A2" w:rsidRDefault="00780303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972AF6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15868A14" w14:textId="5E95D365" w:rsidR="00780303" w:rsidRPr="00B532A2" w:rsidRDefault="00780303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972AF6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656BF149" w14:textId="6D871740" w:rsidR="00780303" w:rsidRPr="00B532A2" w:rsidRDefault="00780303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972AF6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780303" w:rsidRPr="00B532A2" w14:paraId="6BBED097" w14:textId="77777777" w:rsidTr="00B75F31">
        <w:tc>
          <w:tcPr>
            <w:tcW w:w="3420" w:type="dxa"/>
            <w:shd w:val="clear" w:color="auto" w:fill="E2EFD9" w:themeFill="accent6" w:themeFillTint="33"/>
            <w:vAlign w:val="center"/>
          </w:tcPr>
          <w:p w14:paraId="221C7466" w14:textId="337D7A04" w:rsidR="00780303" w:rsidRPr="00B532A2" w:rsidRDefault="00B93FBD" w:rsidP="009D2B5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izrađenih dokumenata odnosno projektne dokumentacije za sustav navodnjavanja</w:t>
            </w:r>
          </w:p>
        </w:tc>
        <w:tc>
          <w:tcPr>
            <w:tcW w:w="1435" w:type="dxa"/>
            <w:shd w:val="clear" w:color="auto" w:fill="A8D08D" w:themeFill="accent6" w:themeFillTint="99"/>
            <w:vAlign w:val="center"/>
          </w:tcPr>
          <w:p w14:paraId="38AA30B7" w14:textId="111CB36F" w:rsidR="00780303" w:rsidRPr="00B532A2" w:rsidRDefault="00B75F31" w:rsidP="00B75F3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741BB724" w14:textId="151C66D8" w:rsidR="00780303" w:rsidRPr="00B532A2" w:rsidRDefault="00B75F31" w:rsidP="00B75F3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664DD809" w14:textId="7DA224D0" w:rsidR="00780303" w:rsidRPr="00B532A2" w:rsidRDefault="00B75F31" w:rsidP="00B75F3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5365CA21" w14:textId="506B302E" w:rsidR="00780303" w:rsidRPr="00B532A2" w:rsidRDefault="00B75F31" w:rsidP="00B75F3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03082D4F" w14:textId="3B242EDA" w:rsidR="00780303" w:rsidRPr="00B532A2" w:rsidRDefault="00B75F31" w:rsidP="00B75F3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bookmarkEnd w:id="247"/>
    </w:tbl>
    <w:p w14:paraId="6B273202" w14:textId="77777777" w:rsidR="000B72CC" w:rsidRPr="00B532A2" w:rsidRDefault="000B72CC" w:rsidP="007311AD">
      <w:pPr>
        <w:rPr>
          <w:rFonts w:ascii="Times New Roman" w:hAnsi="Times New Roman" w:cs="Times New Roman"/>
          <w:sz w:val="24"/>
          <w:szCs w:val="24"/>
        </w:rPr>
      </w:pPr>
    </w:p>
    <w:p w14:paraId="7537E30D" w14:textId="77777777" w:rsidR="00943591" w:rsidRPr="00B532A2" w:rsidRDefault="00943591" w:rsidP="000B72CC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4EC64912" w14:textId="77777777" w:rsidR="00943591" w:rsidRPr="00B532A2" w:rsidRDefault="00943591" w:rsidP="000B72CC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2586BAC8" w14:textId="7C0E61AE" w:rsidR="00780303" w:rsidRPr="00B532A2" w:rsidRDefault="000B72CC" w:rsidP="000B72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lastRenderedPageBreak/>
        <w:t>Monitoring kakvoće pitke vode i pročišćenih otpadnih voda</w:t>
      </w:r>
      <w:r w:rsidR="00A038A3" w:rsidRPr="00B532A2">
        <w:rPr>
          <w:rFonts w:ascii="Times New Roman" w:hAnsi="Times New Roman" w:cs="Times New Roman"/>
          <w:sz w:val="24"/>
          <w:szCs w:val="24"/>
        </w:rPr>
        <w:t xml:space="preserve"> obuhvaća</w:t>
      </w:r>
      <w:r w:rsidR="007571F1" w:rsidRPr="00B532A2">
        <w:rPr>
          <w:rFonts w:ascii="Times New Roman" w:hAnsi="Times New Roman" w:cs="Times New Roman"/>
          <w:sz w:val="24"/>
          <w:szCs w:val="24"/>
        </w:rPr>
        <w:t xml:space="preserve"> redovitu provedbu kontrole i izvještavanje o istoj na vodocrpilištima lokalnih vodovoda te iz javne vodoopskrbne mreže s ciljem poboljšanja cjelokupnog sustava upravljanja vodama. </w:t>
      </w:r>
    </w:p>
    <w:p w14:paraId="7E60E133" w14:textId="77777777" w:rsidR="0054448F" w:rsidRPr="00B532A2" w:rsidRDefault="0054448F" w:rsidP="0054448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31EEAC91" w14:textId="1BC3C38A" w:rsidR="006F4403" w:rsidRPr="00B532A2" w:rsidRDefault="0054448F" w:rsidP="0052198A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780303" w:rsidRPr="00B532A2" w14:paraId="21BCE5DF" w14:textId="77777777" w:rsidTr="00851842">
        <w:trPr>
          <w:trHeight w:val="345"/>
        </w:trPr>
        <w:tc>
          <w:tcPr>
            <w:tcW w:w="3431" w:type="dxa"/>
            <w:vMerge w:val="restart"/>
            <w:shd w:val="clear" w:color="auto" w:fill="A8D08D" w:themeFill="accent6" w:themeFillTint="99"/>
            <w:vAlign w:val="center"/>
          </w:tcPr>
          <w:p w14:paraId="012F80C8" w14:textId="0356EE7A" w:rsidR="00780303" w:rsidRPr="00B532A2" w:rsidRDefault="0078030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3.2.3.</w:t>
            </w:r>
          </w:p>
        </w:tc>
        <w:tc>
          <w:tcPr>
            <w:tcW w:w="1436" w:type="dxa"/>
            <w:vMerge w:val="restart"/>
            <w:shd w:val="clear" w:color="auto" w:fill="A8D08D" w:themeFill="accent6" w:themeFillTint="99"/>
            <w:vAlign w:val="center"/>
          </w:tcPr>
          <w:p w14:paraId="166C2CF6" w14:textId="77777777" w:rsidR="00780303" w:rsidRPr="00B532A2" w:rsidRDefault="0078030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9" w:type="dxa"/>
            <w:gridSpan w:val="4"/>
            <w:shd w:val="clear" w:color="auto" w:fill="A8D08D" w:themeFill="accent6" w:themeFillTint="99"/>
            <w:vAlign w:val="center"/>
          </w:tcPr>
          <w:p w14:paraId="4F05849A" w14:textId="77777777" w:rsidR="00780303" w:rsidRPr="00B532A2" w:rsidRDefault="0078030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780303" w:rsidRPr="00B532A2" w14:paraId="7AE7AA1F" w14:textId="77777777" w:rsidTr="00851842">
        <w:trPr>
          <w:trHeight w:val="285"/>
        </w:trPr>
        <w:tc>
          <w:tcPr>
            <w:tcW w:w="3431" w:type="dxa"/>
            <w:vMerge/>
            <w:shd w:val="clear" w:color="auto" w:fill="A8D08D" w:themeFill="accent6" w:themeFillTint="99"/>
            <w:vAlign w:val="center"/>
          </w:tcPr>
          <w:p w14:paraId="66CB569B" w14:textId="77777777" w:rsidR="00780303" w:rsidRPr="00B532A2" w:rsidRDefault="0078030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6" w:type="dxa"/>
            <w:vMerge/>
            <w:shd w:val="clear" w:color="auto" w:fill="A8D08D" w:themeFill="accent6" w:themeFillTint="99"/>
            <w:vAlign w:val="center"/>
          </w:tcPr>
          <w:p w14:paraId="21C653CC" w14:textId="77777777" w:rsidR="00780303" w:rsidRPr="00B532A2" w:rsidRDefault="0078030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A8D08D" w:themeFill="accent6" w:themeFillTint="99"/>
            <w:vAlign w:val="center"/>
          </w:tcPr>
          <w:p w14:paraId="50898AA1" w14:textId="0B573CD5" w:rsidR="00780303" w:rsidRPr="00B532A2" w:rsidRDefault="0078030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4798344E" w14:textId="2EC90C67" w:rsidR="00780303" w:rsidRPr="00B532A2" w:rsidRDefault="0078030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351B6ACE" w14:textId="414090CF" w:rsidR="00780303" w:rsidRPr="00B532A2" w:rsidRDefault="0078030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77DD2BD6" w14:textId="5324E3C9" w:rsidR="00780303" w:rsidRPr="00B532A2" w:rsidRDefault="0078030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780303" w:rsidRPr="00B532A2" w14:paraId="49F8CA91" w14:textId="77777777" w:rsidTr="00851842">
        <w:tc>
          <w:tcPr>
            <w:tcW w:w="3431" w:type="dxa"/>
            <w:shd w:val="clear" w:color="auto" w:fill="E2EFD9" w:themeFill="accent6" w:themeFillTint="33"/>
            <w:vAlign w:val="center"/>
          </w:tcPr>
          <w:p w14:paraId="2476715B" w14:textId="4B121FCD" w:rsidR="00780303" w:rsidRPr="00B532A2" w:rsidRDefault="00B93FBD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izvještaja o ispitivanju javne vodoopskrbne mreže/lokalnih vodocrpilišta</w:t>
            </w:r>
          </w:p>
        </w:tc>
        <w:tc>
          <w:tcPr>
            <w:tcW w:w="1436" w:type="dxa"/>
            <w:shd w:val="clear" w:color="auto" w:fill="A8D08D" w:themeFill="accent6" w:themeFillTint="99"/>
            <w:vAlign w:val="center"/>
          </w:tcPr>
          <w:p w14:paraId="6EE780E7" w14:textId="07FDDD08" w:rsidR="00780303" w:rsidRPr="00B532A2" w:rsidRDefault="00B124CA" w:rsidP="00B124C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174</w:t>
            </w:r>
          </w:p>
        </w:tc>
        <w:tc>
          <w:tcPr>
            <w:tcW w:w="1080" w:type="dxa"/>
            <w:shd w:val="clear" w:color="auto" w:fill="A8D08D" w:themeFill="accent6" w:themeFillTint="99"/>
            <w:vAlign w:val="center"/>
          </w:tcPr>
          <w:p w14:paraId="42491DBF" w14:textId="6D094835" w:rsidR="00780303" w:rsidRPr="00B532A2" w:rsidRDefault="00B124CA" w:rsidP="00B124C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174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0A06FDBC" w14:textId="2F019081" w:rsidR="00780303" w:rsidRPr="00B532A2" w:rsidRDefault="00B124CA" w:rsidP="00B124C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174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4940C480" w14:textId="16CB44B2" w:rsidR="00780303" w:rsidRPr="00B532A2" w:rsidRDefault="00B124CA" w:rsidP="00B124C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174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54BF4CF9" w14:textId="6177E69A" w:rsidR="00780303" w:rsidRPr="00B532A2" w:rsidRDefault="00B124CA" w:rsidP="00B124C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174</w:t>
            </w:r>
          </w:p>
        </w:tc>
      </w:tr>
    </w:tbl>
    <w:p w14:paraId="2532869B" w14:textId="77777777" w:rsidR="00AE5FF5" w:rsidRPr="00B532A2" w:rsidRDefault="00AE5FF5" w:rsidP="009D1FE3">
      <w:pPr>
        <w:spacing w:after="0"/>
        <w:jc w:val="both"/>
        <w:rPr>
          <w:rFonts w:ascii="Times New Roman" w:eastAsiaTheme="majorEastAsia" w:hAnsi="Times New Roman" w:cs="Times New Roman"/>
          <w:b/>
          <w:bCs/>
          <w:i/>
          <w:iCs/>
          <w:sz w:val="24"/>
          <w:szCs w:val="24"/>
        </w:rPr>
      </w:pPr>
    </w:p>
    <w:p w14:paraId="698EF3FC" w14:textId="2B649158" w:rsidR="00780303" w:rsidRPr="00B532A2" w:rsidRDefault="000B72CC" w:rsidP="009D1FE3">
      <w:pPr>
        <w:spacing w:after="0"/>
        <w:jc w:val="both"/>
        <w:rPr>
          <w:rFonts w:ascii="Times New Roman" w:eastAsiaTheme="majorEastAsia" w:hAnsi="Times New Roman" w:cs="Times New Roman"/>
          <w:color w:val="EE0000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b/>
          <w:bCs/>
          <w:i/>
          <w:iCs/>
          <w:sz w:val="24"/>
          <w:szCs w:val="24"/>
        </w:rPr>
        <w:t>Razvoj pametnih naselja</w:t>
      </w:r>
      <w:r w:rsidR="00BB4DAC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mjera je kojom je obuhvaćena dodjela kapitalnih pomoći jedinicama lokalne samouprave za</w:t>
      </w:r>
      <w:r w:rsidR="009D1FE3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izgradnju ili modernizaciju cestovne infrastrukture odnosno nerazvrstanih cesta, uređenje javnih površina, dječjih igrališta i ostalih javnih objekata na području JLS-a kao preduvjet za daljnji razvoj pametnih naselja.</w:t>
      </w:r>
      <w:r w:rsidR="006002E9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U budućem razdoblju planirana su i dodatna sredstva za </w:t>
      </w:r>
      <w:r w:rsidR="00C51835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daljnju modernizaciju </w:t>
      </w:r>
      <w:r w:rsidR="006002E9" w:rsidRPr="00B532A2">
        <w:rPr>
          <w:rFonts w:ascii="Times New Roman" w:eastAsiaTheme="majorEastAsia" w:hAnsi="Times New Roman" w:cs="Times New Roman"/>
          <w:sz w:val="24"/>
          <w:szCs w:val="24"/>
        </w:rPr>
        <w:t>pješačk</w:t>
      </w:r>
      <w:r w:rsidR="00C51835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e i </w:t>
      </w:r>
      <w:r w:rsidR="006002E9" w:rsidRPr="00B532A2">
        <w:rPr>
          <w:rFonts w:ascii="Times New Roman" w:eastAsiaTheme="majorEastAsia" w:hAnsi="Times New Roman" w:cs="Times New Roman"/>
          <w:sz w:val="24"/>
          <w:szCs w:val="24"/>
        </w:rPr>
        <w:t>biciklističk</w:t>
      </w:r>
      <w:r w:rsidR="00C51835" w:rsidRPr="00B532A2">
        <w:rPr>
          <w:rFonts w:ascii="Times New Roman" w:eastAsiaTheme="majorEastAsia" w:hAnsi="Times New Roman" w:cs="Times New Roman"/>
          <w:sz w:val="24"/>
          <w:szCs w:val="24"/>
        </w:rPr>
        <w:t>e infrastrukture u županiji.</w:t>
      </w:r>
    </w:p>
    <w:p w14:paraId="61DF27B6" w14:textId="77777777" w:rsidR="0054448F" w:rsidRPr="00B532A2" w:rsidRDefault="0054448F" w:rsidP="009D1FE3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288A6F5E" w14:textId="32A25B17" w:rsidR="0054448F" w:rsidRPr="00B532A2" w:rsidRDefault="0054448F" w:rsidP="009D1FE3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AF0957" w:rsidRPr="00B532A2" w14:paraId="5DB077CE" w14:textId="77777777" w:rsidTr="00FA4570">
        <w:trPr>
          <w:trHeight w:val="345"/>
        </w:trPr>
        <w:tc>
          <w:tcPr>
            <w:tcW w:w="3420" w:type="dxa"/>
            <w:vMerge w:val="restart"/>
            <w:shd w:val="clear" w:color="auto" w:fill="A8D08D" w:themeFill="accent6" w:themeFillTint="99"/>
            <w:vAlign w:val="center"/>
          </w:tcPr>
          <w:p w14:paraId="2B3B77A3" w14:textId="0F930F2E" w:rsidR="00AF0957" w:rsidRPr="00B532A2" w:rsidRDefault="00AF0957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3.3.1.</w:t>
            </w:r>
          </w:p>
        </w:tc>
        <w:tc>
          <w:tcPr>
            <w:tcW w:w="1435" w:type="dxa"/>
            <w:vMerge w:val="restart"/>
            <w:shd w:val="clear" w:color="auto" w:fill="A8D08D" w:themeFill="accent6" w:themeFillTint="99"/>
            <w:vAlign w:val="center"/>
          </w:tcPr>
          <w:p w14:paraId="2369680E" w14:textId="77777777" w:rsidR="00AF0957" w:rsidRPr="00B532A2" w:rsidRDefault="00AF0957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A8D08D" w:themeFill="accent6" w:themeFillTint="99"/>
            <w:vAlign w:val="center"/>
          </w:tcPr>
          <w:p w14:paraId="1DC9B1A3" w14:textId="77777777" w:rsidR="00AF0957" w:rsidRPr="00B532A2" w:rsidRDefault="00AF0957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AF0957" w:rsidRPr="00B532A2" w14:paraId="1E93D054" w14:textId="77777777" w:rsidTr="00FA4570">
        <w:trPr>
          <w:trHeight w:val="285"/>
        </w:trPr>
        <w:tc>
          <w:tcPr>
            <w:tcW w:w="3420" w:type="dxa"/>
            <w:vMerge/>
            <w:shd w:val="clear" w:color="auto" w:fill="A8D08D" w:themeFill="accent6" w:themeFillTint="99"/>
            <w:vAlign w:val="center"/>
          </w:tcPr>
          <w:p w14:paraId="55F0FF83" w14:textId="77777777" w:rsidR="00AF0957" w:rsidRPr="00B532A2" w:rsidRDefault="00AF0957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A8D08D" w:themeFill="accent6" w:themeFillTint="99"/>
            <w:vAlign w:val="center"/>
          </w:tcPr>
          <w:p w14:paraId="19873117" w14:textId="77777777" w:rsidR="00AF0957" w:rsidRPr="00B532A2" w:rsidRDefault="00AF0957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7272F36E" w14:textId="7CB6D2EA" w:rsidR="00AF0957" w:rsidRPr="00B532A2" w:rsidRDefault="00AF0957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3EF1A604" w14:textId="31806E89" w:rsidR="00AF0957" w:rsidRPr="00B532A2" w:rsidRDefault="00AF0957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577AC663" w14:textId="2BBF6CF5" w:rsidR="00AF0957" w:rsidRPr="00B532A2" w:rsidRDefault="00AF0957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1C19A320" w14:textId="15AAC242" w:rsidR="00AF0957" w:rsidRPr="00B532A2" w:rsidRDefault="00AF0957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AF0957" w:rsidRPr="00B532A2" w14:paraId="47AE8EA0" w14:textId="77777777" w:rsidTr="00FA4570">
        <w:tc>
          <w:tcPr>
            <w:tcW w:w="3420" w:type="dxa"/>
            <w:shd w:val="clear" w:color="auto" w:fill="E2EFD9" w:themeFill="accent6" w:themeFillTint="33"/>
            <w:vAlign w:val="center"/>
          </w:tcPr>
          <w:p w14:paraId="27ABE7DB" w14:textId="221F135A" w:rsidR="00AF0957" w:rsidRPr="00B532A2" w:rsidRDefault="005E5DD4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dodijeljenih kapitalnih pomoći JLS-ima za razvoj komunalne, prometne i javne infrastrukture</w:t>
            </w:r>
          </w:p>
        </w:tc>
        <w:tc>
          <w:tcPr>
            <w:tcW w:w="1435" w:type="dxa"/>
            <w:shd w:val="clear" w:color="auto" w:fill="A8D08D" w:themeFill="accent6" w:themeFillTint="99"/>
            <w:vAlign w:val="center"/>
          </w:tcPr>
          <w:p w14:paraId="08EA7F06" w14:textId="5664C4C8" w:rsidR="00AF0957" w:rsidRPr="00B532A2" w:rsidRDefault="008E27DF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2717C114" w14:textId="784DEB20" w:rsidR="00AF0957" w:rsidRPr="00B532A2" w:rsidRDefault="00A412F1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5556E312" w14:textId="62B47851" w:rsidR="00AF0957" w:rsidRPr="00B532A2" w:rsidRDefault="00A412F1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01521C55" w14:textId="6F33AA27" w:rsidR="00AF0957" w:rsidRPr="00B532A2" w:rsidRDefault="00A412F1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4615A6D8" w14:textId="07525D79" w:rsidR="00AF0957" w:rsidRPr="00B532A2" w:rsidRDefault="00A412F1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</w:tr>
    </w:tbl>
    <w:p w14:paraId="0F1AFEC7" w14:textId="77777777" w:rsidR="00FA4570" w:rsidRPr="00B532A2" w:rsidRDefault="00FA4570" w:rsidP="007311AD">
      <w:pPr>
        <w:rPr>
          <w:rFonts w:ascii="Times New Roman" w:hAnsi="Times New Roman" w:cs="Times New Roman"/>
          <w:sz w:val="24"/>
          <w:szCs w:val="24"/>
        </w:rPr>
      </w:pPr>
    </w:p>
    <w:p w14:paraId="3E5A3B5A" w14:textId="3AD20AFA" w:rsidR="00F45D31" w:rsidRPr="00B532A2" w:rsidRDefault="00FA4570" w:rsidP="00FA4570">
      <w:pPr>
        <w:spacing w:after="0"/>
        <w:jc w:val="both"/>
        <w:rPr>
          <w:rFonts w:ascii="Times New Roman" w:hAnsi="Times New Roman" w:cs="Times New Roman"/>
          <w:color w:val="EE0000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Modernizacija i specijalizacija poljoprivrednih proizvođača i razvoj lovnog gospodarstva</w:t>
      </w:r>
      <w:r w:rsidR="00E85186" w:rsidRPr="00B532A2">
        <w:rPr>
          <w:rFonts w:ascii="Times New Roman" w:hAnsi="Times New Roman" w:cs="Times New Roman"/>
          <w:sz w:val="24"/>
          <w:szCs w:val="24"/>
        </w:rPr>
        <w:t xml:space="preserve"> obuhvaća aktivnosti dodjele potpora male vrijednosti u poljoprivredi</w:t>
      </w:r>
      <w:r w:rsidR="00710D70" w:rsidRPr="00B532A2">
        <w:rPr>
          <w:rFonts w:ascii="Times New Roman" w:hAnsi="Times New Roman" w:cs="Times New Roman"/>
          <w:sz w:val="24"/>
          <w:szCs w:val="24"/>
        </w:rPr>
        <w:t xml:space="preserve">, pomoći za prirodne nepogode, obranu od tuče te poticanje razvoja i istraživanja u poljoprivredi, financiranje programa i projekata udruga čije djelatnosti se odnose na gospodarstvo, poljoprivredu i ruralni razvoj te provedbu Zakona o lovstvu i sufinanciranje rashoda za dezinsekciju s ciljem povećanja produktivnosti i konkurentnosti poljoprivrede. </w:t>
      </w:r>
    </w:p>
    <w:p w14:paraId="10ADA5C3" w14:textId="77777777" w:rsidR="0054448F" w:rsidRPr="00B532A2" w:rsidRDefault="0054448F" w:rsidP="0054448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12598E1D" w14:textId="21187A26" w:rsidR="0054448F" w:rsidRPr="00B532A2" w:rsidRDefault="0054448F" w:rsidP="00BA1E5A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AF0957" w:rsidRPr="00B532A2" w14:paraId="691A64F5" w14:textId="77777777" w:rsidTr="00851842">
        <w:trPr>
          <w:trHeight w:val="345"/>
        </w:trPr>
        <w:tc>
          <w:tcPr>
            <w:tcW w:w="3431" w:type="dxa"/>
            <w:vMerge w:val="restart"/>
            <w:shd w:val="clear" w:color="auto" w:fill="A8D08D" w:themeFill="accent6" w:themeFillTint="99"/>
            <w:vAlign w:val="center"/>
          </w:tcPr>
          <w:p w14:paraId="5D2799EF" w14:textId="7655CD8C" w:rsidR="00AF0957" w:rsidRPr="00B532A2" w:rsidRDefault="00AF0957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3.3.2.</w:t>
            </w:r>
          </w:p>
        </w:tc>
        <w:tc>
          <w:tcPr>
            <w:tcW w:w="1436" w:type="dxa"/>
            <w:vMerge w:val="restart"/>
            <w:shd w:val="clear" w:color="auto" w:fill="A8D08D" w:themeFill="accent6" w:themeFillTint="99"/>
            <w:vAlign w:val="center"/>
          </w:tcPr>
          <w:p w14:paraId="53493D31" w14:textId="77777777" w:rsidR="00AF0957" w:rsidRPr="00B532A2" w:rsidRDefault="00AF0957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9" w:type="dxa"/>
            <w:gridSpan w:val="4"/>
            <w:shd w:val="clear" w:color="auto" w:fill="A8D08D" w:themeFill="accent6" w:themeFillTint="99"/>
            <w:vAlign w:val="center"/>
          </w:tcPr>
          <w:p w14:paraId="3BBD52B3" w14:textId="77777777" w:rsidR="00AF0957" w:rsidRPr="00B532A2" w:rsidRDefault="00AF0957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AF0957" w:rsidRPr="00B532A2" w14:paraId="10744F33" w14:textId="77777777" w:rsidTr="00851842">
        <w:trPr>
          <w:trHeight w:val="285"/>
        </w:trPr>
        <w:tc>
          <w:tcPr>
            <w:tcW w:w="3431" w:type="dxa"/>
            <w:vMerge/>
            <w:shd w:val="clear" w:color="auto" w:fill="A8D08D" w:themeFill="accent6" w:themeFillTint="99"/>
            <w:vAlign w:val="center"/>
          </w:tcPr>
          <w:p w14:paraId="349FF33B" w14:textId="77777777" w:rsidR="00AF0957" w:rsidRPr="00B532A2" w:rsidRDefault="00AF0957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6" w:type="dxa"/>
            <w:vMerge/>
            <w:shd w:val="clear" w:color="auto" w:fill="A8D08D" w:themeFill="accent6" w:themeFillTint="99"/>
            <w:vAlign w:val="center"/>
          </w:tcPr>
          <w:p w14:paraId="7742EB4F" w14:textId="77777777" w:rsidR="00AF0957" w:rsidRPr="00B532A2" w:rsidRDefault="00AF0957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A8D08D" w:themeFill="accent6" w:themeFillTint="99"/>
            <w:vAlign w:val="center"/>
          </w:tcPr>
          <w:p w14:paraId="5D4A1D79" w14:textId="53BE2146" w:rsidR="00AF0957" w:rsidRPr="00B532A2" w:rsidRDefault="00AF0957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7F599AD2" w14:textId="27D2E4B9" w:rsidR="00AF0957" w:rsidRPr="00B532A2" w:rsidRDefault="00AF0957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2B9571C3" w14:textId="0DAA3586" w:rsidR="00AF0957" w:rsidRPr="00B532A2" w:rsidRDefault="00AF0957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1F3A08E7" w14:textId="4219D915" w:rsidR="00AF0957" w:rsidRPr="00B532A2" w:rsidRDefault="00AF0957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AF0957" w:rsidRPr="00B532A2" w14:paraId="43809E50" w14:textId="77777777" w:rsidTr="00A412F1">
        <w:tc>
          <w:tcPr>
            <w:tcW w:w="3431" w:type="dxa"/>
            <w:shd w:val="clear" w:color="auto" w:fill="E2EFD9" w:themeFill="accent6" w:themeFillTint="33"/>
            <w:vAlign w:val="center"/>
          </w:tcPr>
          <w:p w14:paraId="590F23BA" w14:textId="77F1D121" w:rsidR="00AF0957" w:rsidRPr="00B532A2" w:rsidRDefault="005630B6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poljoprivrednika kojima su dodijeljene potpore male vrijednosti u poljoprivredi</w:t>
            </w:r>
          </w:p>
        </w:tc>
        <w:tc>
          <w:tcPr>
            <w:tcW w:w="1436" w:type="dxa"/>
            <w:shd w:val="clear" w:color="auto" w:fill="A8D08D" w:themeFill="accent6" w:themeFillTint="99"/>
            <w:vAlign w:val="center"/>
          </w:tcPr>
          <w:p w14:paraId="34DA8C5C" w14:textId="5B3E3F31" w:rsidR="00AF0957" w:rsidRPr="00B532A2" w:rsidRDefault="00C2783E" w:rsidP="00A412F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080" w:type="dxa"/>
            <w:shd w:val="clear" w:color="auto" w:fill="A8D08D" w:themeFill="accent6" w:themeFillTint="99"/>
            <w:vAlign w:val="center"/>
          </w:tcPr>
          <w:p w14:paraId="3F476D94" w14:textId="08BE948E" w:rsidR="00AF0957" w:rsidRPr="00B532A2" w:rsidRDefault="00C2783E" w:rsidP="00A412F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230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32439D89" w14:textId="192EE475" w:rsidR="00AF0957" w:rsidRPr="00B532A2" w:rsidRDefault="00C2783E" w:rsidP="00A412F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230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66FF5148" w14:textId="5138246C" w:rsidR="00AF0957" w:rsidRPr="00B532A2" w:rsidRDefault="00C2783E" w:rsidP="00A412F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230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6BDE200E" w14:textId="45D39B21" w:rsidR="00AF0957" w:rsidRPr="00B532A2" w:rsidRDefault="00C2783E" w:rsidP="00A412F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230</w:t>
            </w:r>
          </w:p>
        </w:tc>
      </w:tr>
      <w:tr w:rsidR="00AF0957" w:rsidRPr="00B532A2" w14:paraId="06F9E2A1" w14:textId="77777777" w:rsidTr="00A412F1">
        <w:trPr>
          <w:trHeight w:val="462"/>
        </w:trPr>
        <w:tc>
          <w:tcPr>
            <w:tcW w:w="3431" w:type="dxa"/>
            <w:shd w:val="clear" w:color="auto" w:fill="E2EFD9" w:themeFill="accent6" w:themeFillTint="33"/>
            <w:vAlign w:val="center"/>
          </w:tcPr>
          <w:p w14:paraId="2116011C" w14:textId="7D55F95F" w:rsidR="00AF0957" w:rsidRPr="00B532A2" w:rsidRDefault="005630B6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Broj financiranih programa i projekata udruga za </w:t>
            </w:r>
            <w:r w:rsidRPr="00B532A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gospodarstvo, poljoprivredu i ruralni razvoj</w:t>
            </w:r>
          </w:p>
        </w:tc>
        <w:tc>
          <w:tcPr>
            <w:tcW w:w="1436" w:type="dxa"/>
            <w:shd w:val="clear" w:color="auto" w:fill="A8D08D" w:themeFill="accent6" w:themeFillTint="99"/>
            <w:vAlign w:val="center"/>
          </w:tcPr>
          <w:p w14:paraId="643555D4" w14:textId="485DAF08" w:rsidR="00AF0957" w:rsidRPr="00B532A2" w:rsidRDefault="00C2783E" w:rsidP="00A412F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41</w:t>
            </w:r>
          </w:p>
        </w:tc>
        <w:tc>
          <w:tcPr>
            <w:tcW w:w="1080" w:type="dxa"/>
            <w:shd w:val="clear" w:color="auto" w:fill="A8D08D" w:themeFill="accent6" w:themeFillTint="99"/>
            <w:vAlign w:val="center"/>
          </w:tcPr>
          <w:p w14:paraId="6D2A8ADE" w14:textId="78B90BB6" w:rsidR="00AD09CF" w:rsidRPr="00B532A2" w:rsidRDefault="00A412F1" w:rsidP="00A412F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141E5339" w14:textId="0CD7FFF0" w:rsidR="00AF0957" w:rsidRPr="00B532A2" w:rsidRDefault="00A412F1" w:rsidP="00A412F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6A6B6CD3" w14:textId="048DF18D" w:rsidR="00AF0957" w:rsidRPr="00B532A2" w:rsidRDefault="00A412F1" w:rsidP="00A412F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363AC08E" w14:textId="2B094D87" w:rsidR="00AF0957" w:rsidRPr="00B532A2" w:rsidRDefault="00A412F1" w:rsidP="00A412F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</w:tr>
    </w:tbl>
    <w:p w14:paraId="1D49E3CB" w14:textId="77777777" w:rsidR="00E41BD8" w:rsidRPr="00B532A2" w:rsidRDefault="00E41BD8" w:rsidP="00FA4570">
      <w:pPr>
        <w:spacing w:after="0"/>
        <w:jc w:val="both"/>
        <w:rPr>
          <w:rFonts w:ascii="Times New Roman" w:eastAsiaTheme="majorEastAsia" w:hAnsi="Times New Roman" w:cs="Times New Roman"/>
          <w:b/>
          <w:bCs/>
          <w:i/>
          <w:iCs/>
          <w:sz w:val="24"/>
          <w:szCs w:val="24"/>
        </w:rPr>
      </w:pPr>
    </w:p>
    <w:p w14:paraId="16066B40" w14:textId="40472CD3" w:rsidR="00FA4570" w:rsidRPr="00B532A2" w:rsidRDefault="00FA4570" w:rsidP="00FA4570">
      <w:pPr>
        <w:spacing w:after="0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b/>
          <w:bCs/>
          <w:i/>
          <w:iCs/>
          <w:sz w:val="24"/>
          <w:szCs w:val="24"/>
        </w:rPr>
        <w:t>Katastarske izmjere</w:t>
      </w:r>
      <w:r w:rsidR="00301280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mjera je koja se odnosi na dodjelu kapitalnih pomoći jedinicama lokalne samouprave za provedbu katastarskih izmjera s ciljem osiguravanja kvalitetnih preduvjeta za učinkovito prostorno planiranje i upravljanje u prostoru. </w:t>
      </w:r>
    </w:p>
    <w:p w14:paraId="4FE989AD" w14:textId="77777777" w:rsidR="0054448F" w:rsidRPr="00B532A2" w:rsidRDefault="0054448F" w:rsidP="0054448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027B5146" w14:textId="36B49B9E" w:rsidR="0054448F" w:rsidRPr="00B532A2" w:rsidRDefault="0054448F" w:rsidP="00E41BD8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BD4813" w:rsidRPr="00B532A2" w14:paraId="1740F48E" w14:textId="77777777" w:rsidTr="00851842">
        <w:trPr>
          <w:trHeight w:val="345"/>
        </w:trPr>
        <w:tc>
          <w:tcPr>
            <w:tcW w:w="3431" w:type="dxa"/>
            <w:vMerge w:val="restart"/>
            <w:shd w:val="clear" w:color="auto" w:fill="A8D08D" w:themeFill="accent6" w:themeFillTint="99"/>
            <w:vAlign w:val="center"/>
          </w:tcPr>
          <w:p w14:paraId="3444A1C1" w14:textId="60BC57B0" w:rsidR="00BD4813" w:rsidRPr="00B532A2" w:rsidRDefault="00BD481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3.3.4.</w:t>
            </w:r>
          </w:p>
        </w:tc>
        <w:tc>
          <w:tcPr>
            <w:tcW w:w="1436" w:type="dxa"/>
            <w:vMerge w:val="restart"/>
            <w:shd w:val="clear" w:color="auto" w:fill="A8D08D" w:themeFill="accent6" w:themeFillTint="99"/>
            <w:vAlign w:val="center"/>
          </w:tcPr>
          <w:p w14:paraId="47FE2FB2" w14:textId="77777777" w:rsidR="00BD4813" w:rsidRPr="00B532A2" w:rsidRDefault="00BD481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9" w:type="dxa"/>
            <w:gridSpan w:val="4"/>
            <w:shd w:val="clear" w:color="auto" w:fill="A8D08D" w:themeFill="accent6" w:themeFillTint="99"/>
            <w:vAlign w:val="center"/>
          </w:tcPr>
          <w:p w14:paraId="7D789D8C" w14:textId="77777777" w:rsidR="00BD4813" w:rsidRPr="00B532A2" w:rsidRDefault="00BD481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BD4813" w:rsidRPr="00B532A2" w14:paraId="38DC7F95" w14:textId="77777777" w:rsidTr="00851842">
        <w:trPr>
          <w:trHeight w:val="285"/>
        </w:trPr>
        <w:tc>
          <w:tcPr>
            <w:tcW w:w="3431" w:type="dxa"/>
            <w:vMerge/>
            <w:shd w:val="clear" w:color="auto" w:fill="A8D08D" w:themeFill="accent6" w:themeFillTint="99"/>
            <w:vAlign w:val="center"/>
          </w:tcPr>
          <w:p w14:paraId="31F2A642" w14:textId="77777777" w:rsidR="00BD4813" w:rsidRPr="00B532A2" w:rsidRDefault="00BD481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6" w:type="dxa"/>
            <w:vMerge/>
            <w:shd w:val="clear" w:color="auto" w:fill="A8D08D" w:themeFill="accent6" w:themeFillTint="99"/>
            <w:vAlign w:val="center"/>
          </w:tcPr>
          <w:p w14:paraId="44E0EE12" w14:textId="77777777" w:rsidR="00BD4813" w:rsidRPr="00B532A2" w:rsidRDefault="00BD481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A8D08D" w:themeFill="accent6" w:themeFillTint="99"/>
            <w:vAlign w:val="center"/>
          </w:tcPr>
          <w:p w14:paraId="0419F5F2" w14:textId="778190BD" w:rsidR="00BD4813" w:rsidRPr="00B532A2" w:rsidRDefault="00BD481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72FCEA60" w14:textId="07FF231B" w:rsidR="00BD4813" w:rsidRPr="00B532A2" w:rsidRDefault="00BD481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6BB85E2E" w14:textId="2F62ACAA" w:rsidR="00BD4813" w:rsidRPr="00B532A2" w:rsidRDefault="00BD481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1B020DEA" w14:textId="0880E1A6" w:rsidR="00BD4813" w:rsidRPr="00B532A2" w:rsidRDefault="00BD481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BD4813" w:rsidRPr="00B532A2" w14:paraId="65177DCB" w14:textId="77777777" w:rsidTr="008A6845">
        <w:trPr>
          <w:trHeight w:val="350"/>
        </w:trPr>
        <w:tc>
          <w:tcPr>
            <w:tcW w:w="3431" w:type="dxa"/>
            <w:shd w:val="clear" w:color="auto" w:fill="E2EFD9" w:themeFill="accent6" w:themeFillTint="33"/>
            <w:vAlign w:val="center"/>
          </w:tcPr>
          <w:p w14:paraId="7E174C18" w14:textId="016625A7" w:rsidR="00BD4813" w:rsidRPr="00B532A2" w:rsidRDefault="005E5DD4" w:rsidP="008A6845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Broj </w:t>
            </w:r>
            <w:r w:rsidR="008A6845"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JLS-a kojima se </w:t>
            </w: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dodijelje</w:t>
            </w:r>
            <w:r w:rsidR="008A6845" w:rsidRPr="00B532A2">
              <w:rPr>
                <w:rFonts w:ascii="Times New Roman" w:hAnsi="Times New Roman" w:cs="Times New Roman"/>
                <w:sz w:val="24"/>
                <w:szCs w:val="24"/>
              </w:rPr>
              <w:t>na</w:t>
            </w: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 kapitaln</w:t>
            </w:r>
            <w:r w:rsidR="008A6845" w:rsidRPr="00B532A2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 potpora za katastarsku izmjeru</w:t>
            </w:r>
          </w:p>
        </w:tc>
        <w:tc>
          <w:tcPr>
            <w:tcW w:w="1436" w:type="dxa"/>
            <w:shd w:val="clear" w:color="auto" w:fill="A8D08D" w:themeFill="accent6" w:themeFillTint="99"/>
            <w:vAlign w:val="center"/>
          </w:tcPr>
          <w:p w14:paraId="5ECF342C" w14:textId="39A84143" w:rsidR="00BD4813" w:rsidRPr="00B532A2" w:rsidRDefault="0059520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80" w:type="dxa"/>
            <w:shd w:val="clear" w:color="auto" w:fill="A8D08D" w:themeFill="accent6" w:themeFillTint="99"/>
            <w:vAlign w:val="center"/>
          </w:tcPr>
          <w:p w14:paraId="4E1154C6" w14:textId="1EEFF05D" w:rsidR="00BD4813" w:rsidRPr="00B532A2" w:rsidRDefault="00A412F1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09EE1323" w14:textId="75E4DBBA" w:rsidR="00BD4813" w:rsidRPr="00B532A2" w:rsidRDefault="00A412F1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0D60EC13" w14:textId="67CE5465" w:rsidR="00BD4813" w:rsidRPr="00B532A2" w:rsidRDefault="00A412F1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5A4D5DE2" w14:textId="7188A132" w:rsidR="00BD4813" w:rsidRPr="00B532A2" w:rsidRDefault="00A412F1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14:paraId="5BC21BD9" w14:textId="77777777" w:rsidR="00590151" w:rsidRPr="00B532A2" w:rsidRDefault="00590151" w:rsidP="00675A59">
      <w:pPr>
        <w:spacing w:after="0"/>
        <w:jc w:val="both"/>
        <w:rPr>
          <w:rFonts w:ascii="Times New Roman" w:eastAsiaTheme="majorEastAsia" w:hAnsi="Times New Roman" w:cs="Times New Roman"/>
          <w:b/>
          <w:bCs/>
          <w:i/>
          <w:iCs/>
          <w:sz w:val="24"/>
          <w:szCs w:val="24"/>
        </w:rPr>
      </w:pPr>
    </w:p>
    <w:p w14:paraId="08620ACA" w14:textId="2101CC52" w:rsidR="00BD4813" w:rsidRPr="00B532A2" w:rsidRDefault="00675A59" w:rsidP="00675A59">
      <w:pPr>
        <w:spacing w:after="0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b/>
          <w:bCs/>
          <w:i/>
          <w:iCs/>
          <w:sz w:val="24"/>
          <w:szCs w:val="24"/>
        </w:rPr>
        <w:t>Izrada prostornih planova</w:t>
      </w:r>
      <w:r w:rsidR="005C2101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odnosi se na aktivnosti izrade dokumenata održivog razvitka i zaštite okoliša te djelovanje Zavoda za prostorno </w:t>
      </w:r>
      <w:r w:rsidR="000C75AD" w:rsidRPr="00B532A2">
        <w:rPr>
          <w:rFonts w:ascii="Times New Roman" w:eastAsiaTheme="majorEastAsia" w:hAnsi="Times New Roman" w:cs="Times New Roman"/>
          <w:sz w:val="24"/>
          <w:szCs w:val="24"/>
        </w:rPr>
        <w:t>uređenje</w:t>
      </w:r>
      <w:r w:rsidR="005C2101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Koprivničko-križevačke županije u dijelu koji se odnosi na izradu Županijskog prostornog plana, izradu Izmjena i dopuna prostornih planova uređenja gradova i općina te vođenje dokumentacije i registra poslovnih planova</w:t>
      </w:r>
      <w:r w:rsidR="00D54A18" w:rsidRPr="00B532A2">
        <w:rPr>
          <w:rFonts w:ascii="Times New Roman" w:eastAsiaTheme="majorEastAsia" w:hAnsi="Times New Roman" w:cs="Times New Roman"/>
          <w:sz w:val="24"/>
          <w:szCs w:val="24"/>
        </w:rPr>
        <w:t>, transformaciju prostornih planova u elektronički sustav „ePlanovi“</w:t>
      </w:r>
      <w:r w:rsidR="005C2101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s ciljem kvalitetnog prostornog planiranja.</w:t>
      </w:r>
    </w:p>
    <w:p w14:paraId="2D0983B5" w14:textId="77777777" w:rsidR="0054448F" w:rsidRPr="00B532A2" w:rsidRDefault="0054448F" w:rsidP="0054448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64FAAB94" w14:textId="722A7ACD" w:rsidR="00CE2ECC" w:rsidRPr="00B532A2" w:rsidRDefault="0054448F" w:rsidP="00E41BD8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BD4813" w:rsidRPr="00B532A2" w14:paraId="1AF27562" w14:textId="77777777" w:rsidTr="00851842">
        <w:trPr>
          <w:trHeight w:val="345"/>
        </w:trPr>
        <w:tc>
          <w:tcPr>
            <w:tcW w:w="3431" w:type="dxa"/>
            <w:vMerge w:val="restart"/>
            <w:shd w:val="clear" w:color="auto" w:fill="A8D08D" w:themeFill="accent6" w:themeFillTint="99"/>
            <w:vAlign w:val="center"/>
          </w:tcPr>
          <w:p w14:paraId="22FA96CB" w14:textId="5400A359" w:rsidR="00BD4813" w:rsidRPr="00B532A2" w:rsidRDefault="00BD481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3.3.5.</w:t>
            </w:r>
          </w:p>
        </w:tc>
        <w:tc>
          <w:tcPr>
            <w:tcW w:w="1436" w:type="dxa"/>
            <w:vMerge w:val="restart"/>
            <w:shd w:val="clear" w:color="auto" w:fill="A8D08D" w:themeFill="accent6" w:themeFillTint="99"/>
            <w:vAlign w:val="center"/>
          </w:tcPr>
          <w:p w14:paraId="02779C07" w14:textId="77777777" w:rsidR="00BD4813" w:rsidRPr="00B532A2" w:rsidRDefault="00BD481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9" w:type="dxa"/>
            <w:gridSpan w:val="4"/>
            <w:shd w:val="clear" w:color="auto" w:fill="A8D08D" w:themeFill="accent6" w:themeFillTint="99"/>
            <w:vAlign w:val="center"/>
          </w:tcPr>
          <w:p w14:paraId="41A96773" w14:textId="77777777" w:rsidR="00BD4813" w:rsidRPr="00B532A2" w:rsidRDefault="00BD481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BD4813" w:rsidRPr="00B532A2" w14:paraId="2484E999" w14:textId="77777777" w:rsidTr="00851842">
        <w:trPr>
          <w:trHeight w:val="285"/>
        </w:trPr>
        <w:tc>
          <w:tcPr>
            <w:tcW w:w="3431" w:type="dxa"/>
            <w:vMerge/>
            <w:shd w:val="clear" w:color="auto" w:fill="A8D08D" w:themeFill="accent6" w:themeFillTint="99"/>
            <w:vAlign w:val="center"/>
          </w:tcPr>
          <w:p w14:paraId="628DE978" w14:textId="77777777" w:rsidR="00BD4813" w:rsidRPr="00B532A2" w:rsidRDefault="00BD481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6" w:type="dxa"/>
            <w:vMerge/>
            <w:shd w:val="clear" w:color="auto" w:fill="A8D08D" w:themeFill="accent6" w:themeFillTint="99"/>
            <w:vAlign w:val="center"/>
          </w:tcPr>
          <w:p w14:paraId="79429B9F" w14:textId="77777777" w:rsidR="00BD4813" w:rsidRPr="00B532A2" w:rsidRDefault="00BD481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A8D08D" w:themeFill="accent6" w:themeFillTint="99"/>
            <w:vAlign w:val="center"/>
          </w:tcPr>
          <w:p w14:paraId="0B592CB5" w14:textId="37E2E54F" w:rsidR="00BD4813" w:rsidRPr="00B532A2" w:rsidRDefault="00BD481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7714DEA9" w14:textId="5DA0EF18" w:rsidR="00BD4813" w:rsidRPr="00B532A2" w:rsidRDefault="00BD481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76AF0176" w14:textId="094BA8CB" w:rsidR="00BD4813" w:rsidRPr="00B532A2" w:rsidRDefault="00BD481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32D806AD" w14:textId="5F38E4D6" w:rsidR="00BD4813" w:rsidRPr="00B532A2" w:rsidRDefault="00BD4813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BD4813" w:rsidRPr="00B532A2" w14:paraId="71910143" w14:textId="77777777" w:rsidTr="00851842">
        <w:tc>
          <w:tcPr>
            <w:tcW w:w="3431" w:type="dxa"/>
            <w:shd w:val="clear" w:color="auto" w:fill="E2EFD9" w:themeFill="accent6" w:themeFillTint="33"/>
            <w:vAlign w:val="center"/>
          </w:tcPr>
          <w:p w14:paraId="1A0268C1" w14:textId="19B5AC08" w:rsidR="00BD4813" w:rsidRPr="00B532A2" w:rsidRDefault="006D2599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Broj izrađenih prostornih planova </w:t>
            </w:r>
          </w:p>
        </w:tc>
        <w:tc>
          <w:tcPr>
            <w:tcW w:w="1436" w:type="dxa"/>
            <w:shd w:val="clear" w:color="auto" w:fill="A8D08D" w:themeFill="accent6" w:themeFillTint="99"/>
            <w:vAlign w:val="center"/>
          </w:tcPr>
          <w:p w14:paraId="6979633E" w14:textId="22AB88A3" w:rsidR="00BD4813" w:rsidRPr="00B532A2" w:rsidRDefault="006960CC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239</w:t>
            </w:r>
          </w:p>
        </w:tc>
        <w:tc>
          <w:tcPr>
            <w:tcW w:w="1080" w:type="dxa"/>
            <w:shd w:val="clear" w:color="auto" w:fill="A8D08D" w:themeFill="accent6" w:themeFillTint="99"/>
            <w:vAlign w:val="center"/>
          </w:tcPr>
          <w:p w14:paraId="70E12507" w14:textId="0FE2EE8C" w:rsidR="00BD4813" w:rsidRPr="00B532A2" w:rsidRDefault="006960CC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285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08565FC7" w14:textId="06C8CDC9" w:rsidR="00BD4813" w:rsidRPr="00B532A2" w:rsidRDefault="006960CC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290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74A50DDC" w14:textId="290B3280" w:rsidR="00BD4813" w:rsidRPr="00B532A2" w:rsidRDefault="006960CC" w:rsidP="006960C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295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7B11B671" w14:textId="06A374A9" w:rsidR="00BD4813" w:rsidRPr="00B532A2" w:rsidRDefault="006960CC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</w:tr>
    </w:tbl>
    <w:p w14:paraId="7039795B" w14:textId="77777777" w:rsidR="003E5494" w:rsidRPr="00B532A2" w:rsidRDefault="003E5494" w:rsidP="00186C9F">
      <w:pPr>
        <w:spacing w:after="0"/>
        <w:jc w:val="both"/>
        <w:rPr>
          <w:rFonts w:ascii="Times New Roman" w:eastAsiaTheme="majorEastAsia" w:hAnsi="Times New Roman" w:cs="Times New Roman"/>
          <w:b/>
          <w:bCs/>
          <w:i/>
          <w:iCs/>
          <w:sz w:val="24"/>
          <w:szCs w:val="24"/>
        </w:rPr>
      </w:pPr>
    </w:p>
    <w:p w14:paraId="3021471A" w14:textId="5405B6EB" w:rsidR="004119C4" w:rsidRPr="00B532A2" w:rsidRDefault="004072DE" w:rsidP="00186C9F">
      <w:pPr>
        <w:spacing w:after="0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b/>
          <w:bCs/>
          <w:i/>
          <w:iCs/>
          <w:sz w:val="24"/>
          <w:szCs w:val="24"/>
        </w:rPr>
        <w:t>Praćenje stanja u prostoru</w:t>
      </w:r>
      <w:r w:rsidR="00186C9F" w:rsidRPr="00B532A2">
        <w:rPr>
          <w:rFonts w:ascii="Times New Roman" w:eastAsiaTheme="majorEastAsia" w:hAnsi="Times New Roman" w:cs="Times New Roman"/>
          <w:b/>
          <w:bCs/>
          <w:i/>
          <w:iCs/>
          <w:sz w:val="24"/>
          <w:szCs w:val="24"/>
        </w:rPr>
        <w:t xml:space="preserve"> </w:t>
      </w:r>
      <w:r w:rsidR="00186C9F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odnosi se na aktivnosti izrade Izvješća o stanju u prostoru Koprivničko-križevačke županije i jedinica lokalne samouprave </w:t>
      </w:r>
      <w:r w:rsidR="007245ED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te izradu polazišta za kreiranje novih prostornih planova u okviru djelovanja Zavoda za prostorno </w:t>
      </w:r>
      <w:r w:rsidR="002958DE" w:rsidRPr="00B532A2">
        <w:rPr>
          <w:rFonts w:ascii="Times New Roman" w:eastAsiaTheme="majorEastAsia" w:hAnsi="Times New Roman" w:cs="Times New Roman"/>
          <w:sz w:val="24"/>
          <w:szCs w:val="24"/>
        </w:rPr>
        <w:t>uređenje</w:t>
      </w:r>
      <w:r w:rsidR="007245ED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Koprivničko-križevačke županije. Cilj mjere je usmjeravanje budućeg prostornog razvoja i njegovo unaprjeđenje. </w:t>
      </w:r>
    </w:p>
    <w:p w14:paraId="2C494858" w14:textId="77777777" w:rsidR="0054448F" w:rsidRPr="00B532A2" w:rsidRDefault="0054448F" w:rsidP="00186C9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01DA3C55" w14:textId="65CF57BE" w:rsidR="0054448F" w:rsidRPr="00B532A2" w:rsidRDefault="0054448F" w:rsidP="00186C9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751B4B" w:rsidRPr="00B532A2" w14:paraId="4D187763" w14:textId="77777777" w:rsidTr="004072DE">
        <w:trPr>
          <w:trHeight w:val="345"/>
        </w:trPr>
        <w:tc>
          <w:tcPr>
            <w:tcW w:w="3420" w:type="dxa"/>
            <w:vMerge w:val="restart"/>
            <w:shd w:val="clear" w:color="auto" w:fill="A8D08D" w:themeFill="accent6" w:themeFillTint="99"/>
            <w:vAlign w:val="center"/>
          </w:tcPr>
          <w:p w14:paraId="4CC9BC86" w14:textId="63EFD500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3.3.6.</w:t>
            </w:r>
          </w:p>
        </w:tc>
        <w:tc>
          <w:tcPr>
            <w:tcW w:w="1435" w:type="dxa"/>
            <w:vMerge w:val="restart"/>
            <w:shd w:val="clear" w:color="auto" w:fill="A8D08D" w:themeFill="accent6" w:themeFillTint="99"/>
            <w:vAlign w:val="center"/>
          </w:tcPr>
          <w:p w14:paraId="72523199" w14:textId="77777777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A8D08D" w:themeFill="accent6" w:themeFillTint="99"/>
            <w:vAlign w:val="center"/>
          </w:tcPr>
          <w:p w14:paraId="5645C161" w14:textId="77777777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751B4B" w:rsidRPr="00B532A2" w14:paraId="65A4E9DB" w14:textId="77777777" w:rsidTr="004072DE">
        <w:trPr>
          <w:trHeight w:val="285"/>
        </w:trPr>
        <w:tc>
          <w:tcPr>
            <w:tcW w:w="3420" w:type="dxa"/>
            <w:vMerge/>
            <w:shd w:val="clear" w:color="auto" w:fill="A8D08D" w:themeFill="accent6" w:themeFillTint="99"/>
            <w:vAlign w:val="center"/>
          </w:tcPr>
          <w:p w14:paraId="3EA8DFF1" w14:textId="77777777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A8D08D" w:themeFill="accent6" w:themeFillTint="99"/>
            <w:vAlign w:val="center"/>
          </w:tcPr>
          <w:p w14:paraId="6FA3E542" w14:textId="77777777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7D9F0477" w14:textId="53FE08CF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587B5439" w14:textId="7706B32D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0E5AE674" w14:textId="51EE8F59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50479827" w14:textId="7F2D1766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751B4B" w:rsidRPr="00B532A2" w14:paraId="4612D1F9" w14:textId="77777777" w:rsidTr="004072DE">
        <w:tc>
          <w:tcPr>
            <w:tcW w:w="3420" w:type="dxa"/>
            <w:shd w:val="clear" w:color="auto" w:fill="E2EFD9" w:themeFill="accent6" w:themeFillTint="33"/>
            <w:vAlign w:val="center"/>
          </w:tcPr>
          <w:p w14:paraId="02AC60A9" w14:textId="0914B7A5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izrađenih izvješća o stanju u prostoru</w:t>
            </w:r>
            <w:r w:rsidR="006D2599"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 JLS-a</w:t>
            </w:r>
          </w:p>
        </w:tc>
        <w:tc>
          <w:tcPr>
            <w:tcW w:w="1435" w:type="dxa"/>
            <w:shd w:val="clear" w:color="auto" w:fill="A8D08D" w:themeFill="accent6" w:themeFillTint="99"/>
            <w:vAlign w:val="center"/>
          </w:tcPr>
          <w:p w14:paraId="2A04EEAA" w14:textId="4C749A1F" w:rsidR="00751B4B" w:rsidRPr="00B532A2" w:rsidRDefault="00BF62FA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82</w:t>
            </w: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1A44BD3D" w14:textId="0AA79997" w:rsidR="00751B4B" w:rsidRPr="00B532A2" w:rsidRDefault="00BF62FA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5A1C9098" w14:textId="6CBF73AB" w:rsidR="00751B4B" w:rsidRPr="00B532A2" w:rsidRDefault="00BF62FA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14E40358" w14:textId="72FCA310" w:rsidR="00751B4B" w:rsidRPr="00B532A2" w:rsidRDefault="00BF62FA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110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0A60FE92" w14:textId="024C9FA2" w:rsidR="00751B4B" w:rsidRPr="00B532A2" w:rsidRDefault="00BF62FA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120</w:t>
            </w:r>
          </w:p>
        </w:tc>
      </w:tr>
    </w:tbl>
    <w:p w14:paraId="113ECE29" w14:textId="77777777" w:rsidR="004072DE" w:rsidRPr="00B532A2" w:rsidRDefault="004072DE" w:rsidP="00751B4B">
      <w:pPr>
        <w:rPr>
          <w:rFonts w:ascii="Times New Roman" w:hAnsi="Times New Roman" w:cs="Times New Roman"/>
          <w:sz w:val="24"/>
          <w:szCs w:val="24"/>
        </w:rPr>
      </w:pPr>
    </w:p>
    <w:p w14:paraId="730C48AF" w14:textId="77777777" w:rsidR="00943591" w:rsidRPr="00B532A2" w:rsidRDefault="00943591" w:rsidP="005A492F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6690795A" w14:textId="77777777" w:rsidR="00943591" w:rsidRPr="00B532A2" w:rsidRDefault="00943591" w:rsidP="005A492F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56542042" w14:textId="77777777" w:rsidR="00943591" w:rsidRPr="00B532A2" w:rsidRDefault="00943591" w:rsidP="005A492F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3D110BD6" w14:textId="5D9A339C" w:rsidR="00751B4B" w:rsidRPr="00B532A2" w:rsidRDefault="004072DE" w:rsidP="005A492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lastRenderedPageBreak/>
        <w:t>Razvoj geografskog informacijskog sustava prostornog uređenja</w:t>
      </w:r>
      <w:r w:rsidR="005A492F" w:rsidRPr="00B532A2">
        <w:rPr>
          <w:rFonts w:ascii="Times New Roman" w:hAnsi="Times New Roman" w:cs="Times New Roman"/>
          <w:sz w:val="24"/>
          <w:szCs w:val="24"/>
        </w:rPr>
        <w:t xml:space="preserve"> odnosi se na georeferenciranje svih prostornih planova, obradu vektorskih podataka i upis metapodataka u okviru djelovanja Zavoda za prostorno </w:t>
      </w:r>
      <w:r w:rsidR="00C14022" w:rsidRPr="00B532A2">
        <w:rPr>
          <w:rFonts w:ascii="Times New Roman" w:hAnsi="Times New Roman" w:cs="Times New Roman"/>
          <w:sz w:val="24"/>
          <w:szCs w:val="24"/>
        </w:rPr>
        <w:t>uređenje</w:t>
      </w:r>
      <w:r w:rsidR="005A492F" w:rsidRPr="00B532A2">
        <w:rPr>
          <w:rFonts w:ascii="Times New Roman" w:hAnsi="Times New Roman" w:cs="Times New Roman"/>
          <w:sz w:val="24"/>
          <w:szCs w:val="24"/>
        </w:rPr>
        <w:t xml:space="preserve"> Koprivničko-križevačke županije s ciljem što veće dostupnosti skupova prostornih podataka krajnjim korisnicima. </w:t>
      </w:r>
    </w:p>
    <w:p w14:paraId="4CCAAFA3" w14:textId="77777777" w:rsidR="0054448F" w:rsidRPr="00B532A2" w:rsidRDefault="0054448F" w:rsidP="005A492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5CE15D71" w14:textId="5E65EE3C" w:rsidR="0054448F" w:rsidRPr="00B532A2" w:rsidRDefault="0054448F" w:rsidP="005A492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751B4B" w:rsidRPr="00B532A2" w14:paraId="7EDAFD5B" w14:textId="77777777" w:rsidTr="00CF466B">
        <w:trPr>
          <w:trHeight w:val="345"/>
        </w:trPr>
        <w:tc>
          <w:tcPr>
            <w:tcW w:w="3420" w:type="dxa"/>
            <w:vMerge w:val="restart"/>
            <w:shd w:val="clear" w:color="auto" w:fill="A8D08D" w:themeFill="accent6" w:themeFillTint="99"/>
            <w:vAlign w:val="center"/>
          </w:tcPr>
          <w:p w14:paraId="51FFE676" w14:textId="73942BF8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3.3.7.</w:t>
            </w:r>
          </w:p>
        </w:tc>
        <w:tc>
          <w:tcPr>
            <w:tcW w:w="1435" w:type="dxa"/>
            <w:vMerge w:val="restart"/>
            <w:shd w:val="clear" w:color="auto" w:fill="A8D08D" w:themeFill="accent6" w:themeFillTint="99"/>
            <w:vAlign w:val="center"/>
          </w:tcPr>
          <w:p w14:paraId="61390EE9" w14:textId="77777777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A8D08D" w:themeFill="accent6" w:themeFillTint="99"/>
            <w:vAlign w:val="center"/>
          </w:tcPr>
          <w:p w14:paraId="64FDFCE0" w14:textId="77777777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751B4B" w:rsidRPr="00B532A2" w14:paraId="504E7204" w14:textId="77777777" w:rsidTr="00CF466B">
        <w:trPr>
          <w:trHeight w:val="285"/>
        </w:trPr>
        <w:tc>
          <w:tcPr>
            <w:tcW w:w="3420" w:type="dxa"/>
            <w:vMerge/>
            <w:shd w:val="clear" w:color="auto" w:fill="A8D08D" w:themeFill="accent6" w:themeFillTint="99"/>
            <w:vAlign w:val="center"/>
          </w:tcPr>
          <w:p w14:paraId="3236800C" w14:textId="77777777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A8D08D" w:themeFill="accent6" w:themeFillTint="99"/>
            <w:vAlign w:val="center"/>
          </w:tcPr>
          <w:p w14:paraId="6FDB2D17" w14:textId="77777777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465DB84D" w14:textId="1348ED37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D06109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14744003" w14:textId="5D6FE884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D06109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4AC864FE" w14:textId="64E23672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D06109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04D73D11" w14:textId="6A96E981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D06109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751B4B" w:rsidRPr="00B532A2" w14:paraId="6C5FBA6E" w14:textId="77777777" w:rsidTr="00CF466B">
        <w:tc>
          <w:tcPr>
            <w:tcW w:w="3420" w:type="dxa"/>
            <w:shd w:val="clear" w:color="auto" w:fill="E2EFD9" w:themeFill="accent6" w:themeFillTint="33"/>
            <w:vAlign w:val="center"/>
          </w:tcPr>
          <w:p w14:paraId="6C78F02C" w14:textId="7D62E377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</w:t>
            </w:r>
            <w:r w:rsidR="006D2599"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 obrađenih prostornih vektorskih</w:t>
            </w: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 podataka</w:t>
            </w:r>
            <w:r w:rsidR="006D2599"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 iz prostornih planova za ISPU</w:t>
            </w:r>
          </w:p>
        </w:tc>
        <w:tc>
          <w:tcPr>
            <w:tcW w:w="1435" w:type="dxa"/>
            <w:shd w:val="clear" w:color="auto" w:fill="A8D08D" w:themeFill="accent6" w:themeFillTint="99"/>
            <w:vAlign w:val="center"/>
          </w:tcPr>
          <w:p w14:paraId="76A2B753" w14:textId="72A66E6A" w:rsidR="00751B4B" w:rsidRPr="00B532A2" w:rsidRDefault="00BF62FA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5B5FE85B" w14:textId="334E38DD" w:rsidR="00751B4B" w:rsidRPr="00B532A2" w:rsidRDefault="00BF62FA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0961D8FB" w14:textId="1BFDBCD2" w:rsidR="00751B4B" w:rsidRPr="00B532A2" w:rsidRDefault="00BF62FA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09CDDA92" w14:textId="19EA33E5" w:rsidR="00751B4B" w:rsidRPr="00B532A2" w:rsidRDefault="00BF62FA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3946CE29" w14:textId="471645DB" w:rsidR="00751B4B" w:rsidRPr="00B532A2" w:rsidRDefault="00BF62FA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</w:tr>
    </w:tbl>
    <w:p w14:paraId="7C9926E8" w14:textId="77777777" w:rsidR="005A5F90" w:rsidRPr="00B532A2" w:rsidRDefault="005A5F90" w:rsidP="0038541C">
      <w:pPr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0A2199CC" w14:textId="6AB9FFD9" w:rsidR="00751B4B" w:rsidRPr="00B532A2" w:rsidRDefault="00CF466B" w:rsidP="0038541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Izgradnja javne turističke infrastrukture</w:t>
      </w:r>
      <w:r w:rsidR="0038541C" w:rsidRPr="00B532A2">
        <w:rPr>
          <w:rFonts w:ascii="Times New Roman" w:hAnsi="Times New Roman" w:cs="Times New Roman"/>
          <w:sz w:val="24"/>
          <w:szCs w:val="24"/>
        </w:rPr>
        <w:t xml:space="preserve"> mjera je koja se odnosi na financiranje</w:t>
      </w:r>
      <w:r w:rsidR="00CF1A51" w:rsidRPr="00B532A2">
        <w:rPr>
          <w:rFonts w:ascii="Times New Roman" w:hAnsi="Times New Roman" w:cs="Times New Roman"/>
          <w:sz w:val="24"/>
          <w:szCs w:val="24"/>
        </w:rPr>
        <w:t xml:space="preserve"> razvoja usluga vezanih uz javnu turističku infrastrukturu na području Koprivničko-križevačke županije</w:t>
      </w:r>
      <w:r w:rsidR="0011236C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4E6893" w:rsidRPr="00B532A2">
        <w:rPr>
          <w:rFonts w:ascii="Times New Roman" w:hAnsi="Times New Roman" w:cs="Times New Roman"/>
          <w:sz w:val="24"/>
          <w:szCs w:val="24"/>
        </w:rPr>
        <w:t xml:space="preserve">s ciljem povećanja turističke atraktivnosti te podizanja konkurentnosti županijskog turizma. </w:t>
      </w:r>
    </w:p>
    <w:p w14:paraId="5F8234E7" w14:textId="77777777" w:rsidR="0054448F" w:rsidRPr="00B532A2" w:rsidRDefault="0054448F" w:rsidP="0038541C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2A46218F" w14:textId="32577373" w:rsidR="0054448F" w:rsidRPr="00B532A2" w:rsidRDefault="0054448F" w:rsidP="0038541C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751B4B" w:rsidRPr="00B532A2" w14:paraId="1C08B2F2" w14:textId="77777777" w:rsidTr="00851842">
        <w:trPr>
          <w:trHeight w:val="345"/>
        </w:trPr>
        <w:tc>
          <w:tcPr>
            <w:tcW w:w="3431" w:type="dxa"/>
            <w:vMerge w:val="restart"/>
            <w:shd w:val="clear" w:color="auto" w:fill="A8D08D" w:themeFill="accent6" w:themeFillTint="99"/>
            <w:vAlign w:val="center"/>
          </w:tcPr>
          <w:p w14:paraId="4615D591" w14:textId="7EB53F52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3.4.1.</w:t>
            </w:r>
          </w:p>
        </w:tc>
        <w:tc>
          <w:tcPr>
            <w:tcW w:w="1436" w:type="dxa"/>
            <w:vMerge w:val="restart"/>
            <w:shd w:val="clear" w:color="auto" w:fill="A8D08D" w:themeFill="accent6" w:themeFillTint="99"/>
            <w:vAlign w:val="center"/>
          </w:tcPr>
          <w:p w14:paraId="4EAEE6D4" w14:textId="77777777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9" w:type="dxa"/>
            <w:gridSpan w:val="4"/>
            <w:shd w:val="clear" w:color="auto" w:fill="A8D08D" w:themeFill="accent6" w:themeFillTint="99"/>
            <w:vAlign w:val="center"/>
          </w:tcPr>
          <w:p w14:paraId="26DA33FA" w14:textId="77777777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751B4B" w:rsidRPr="00B532A2" w14:paraId="39EE8734" w14:textId="77777777" w:rsidTr="00851842">
        <w:trPr>
          <w:trHeight w:val="285"/>
        </w:trPr>
        <w:tc>
          <w:tcPr>
            <w:tcW w:w="3431" w:type="dxa"/>
            <w:vMerge/>
            <w:shd w:val="clear" w:color="auto" w:fill="A8D08D" w:themeFill="accent6" w:themeFillTint="99"/>
            <w:vAlign w:val="center"/>
          </w:tcPr>
          <w:p w14:paraId="14C5BF70" w14:textId="77777777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6" w:type="dxa"/>
            <w:vMerge/>
            <w:shd w:val="clear" w:color="auto" w:fill="A8D08D" w:themeFill="accent6" w:themeFillTint="99"/>
            <w:vAlign w:val="center"/>
          </w:tcPr>
          <w:p w14:paraId="014DF725" w14:textId="77777777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A8D08D" w:themeFill="accent6" w:themeFillTint="99"/>
            <w:vAlign w:val="center"/>
          </w:tcPr>
          <w:p w14:paraId="270EF68C" w14:textId="1AE8CFEE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041523DE" w14:textId="1DE02555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3A0DB3CF" w14:textId="49B2BEC7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3AB7D837" w14:textId="62C92A44" w:rsidR="00751B4B" w:rsidRPr="00B532A2" w:rsidRDefault="00751B4B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751B4B" w:rsidRPr="00B532A2" w14:paraId="0BD924F1" w14:textId="77777777" w:rsidTr="004119C4">
        <w:trPr>
          <w:trHeight w:val="856"/>
        </w:trPr>
        <w:tc>
          <w:tcPr>
            <w:tcW w:w="3431" w:type="dxa"/>
            <w:shd w:val="clear" w:color="auto" w:fill="E2EFD9" w:themeFill="accent6" w:themeFillTint="33"/>
            <w:vAlign w:val="center"/>
          </w:tcPr>
          <w:p w14:paraId="0EC5ABD6" w14:textId="60FEFF4A" w:rsidR="00751B4B" w:rsidRPr="00B532A2" w:rsidRDefault="00CF1A51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Izrada mobilne aplikacije, nadogradnja i broj dostupnih usluga u turizmu</w:t>
            </w:r>
          </w:p>
        </w:tc>
        <w:tc>
          <w:tcPr>
            <w:tcW w:w="1436" w:type="dxa"/>
            <w:shd w:val="clear" w:color="auto" w:fill="A8D08D" w:themeFill="accent6" w:themeFillTint="99"/>
            <w:vAlign w:val="center"/>
          </w:tcPr>
          <w:p w14:paraId="505DF154" w14:textId="7F395A25" w:rsidR="00751B4B" w:rsidRPr="00B532A2" w:rsidRDefault="00D02A12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80" w:type="dxa"/>
            <w:shd w:val="clear" w:color="auto" w:fill="A8D08D" w:themeFill="accent6" w:themeFillTint="99"/>
            <w:vAlign w:val="center"/>
          </w:tcPr>
          <w:p w14:paraId="3F001362" w14:textId="29EF3329" w:rsidR="00751B4B" w:rsidRPr="00B532A2" w:rsidRDefault="00577204" w:rsidP="0057720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00F477B6" w14:textId="51CE1A5F" w:rsidR="00751B4B" w:rsidRPr="00B532A2" w:rsidRDefault="00577204" w:rsidP="0057720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3DA1442E" w14:textId="6AD67F35" w:rsidR="00751B4B" w:rsidRPr="00B532A2" w:rsidRDefault="00577204" w:rsidP="0057720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6EC161FD" w14:textId="41DB0625" w:rsidR="00751B4B" w:rsidRPr="00B532A2" w:rsidRDefault="00577204" w:rsidP="00577204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4C469373" w14:textId="77777777" w:rsidR="003C129A" w:rsidRPr="00B532A2" w:rsidRDefault="003C129A" w:rsidP="007813D3">
      <w:pPr>
        <w:spacing w:after="0"/>
        <w:jc w:val="both"/>
        <w:rPr>
          <w:rFonts w:ascii="Times New Roman" w:eastAsiaTheme="majorEastAsia" w:hAnsi="Times New Roman" w:cs="Times New Roman"/>
          <w:b/>
          <w:bCs/>
          <w:i/>
          <w:iCs/>
          <w:sz w:val="24"/>
          <w:szCs w:val="24"/>
        </w:rPr>
      </w:pPr>
    </w:p>
    <w:p w14:paraId="5E7DC093" w14:textId="4D478859" w:rsidR="00BF0DE6" w:rsidRPr="00B532A2" w:rsidRDefault="00CF466B" w:rsidP="007813D3">
      <w:pPr>
        <w:spacing w:after="0"/>
        <w:jc w:val="both"/>
        <w:rPr>
          <w:rFonts w:ascii="Times New Roman" w:eastAsiaTheme="majorEastAsia" w:hAnsi="Times New Roman" w:cs="Times New Roman"/>
          <w:color w:val="EE0000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b/>
          <w:bCs/>
          <w:i/>
          <w:iCs/>
          <w:sz w:val="24"/>
          <w:szCs w:val="24"/>
        </w:rPr>
        <w:t>Marketinška potpora razvoju županijskog turizma</w:t>
      </w:r>
      <w:r w:rsidR="00781E01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odnosi se na dodjelu potpora održavanju turističkih manifestacija od županijskog značaja te potporu djelovanju Županijske turističke zajednice s ciljem jačanja prepoznatljivosti turističke ponude Koprivničko-križevačke županije.</w:t>
      </w:r>
      <w:r w:rsidR="00036397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U budućem razdoblju planirana je daljnja dodjela potpora za povećanje smještajnih kapaciteta, za razvoj primarnog i sekundarnog turističkog sektora.</w:t>
      </w:r>
    </w:p>
    <w:p w14:paraId="53BCC28F" w14:textId="77777777" w:rsidR="0054448F" w:rsidRPr="00B532A2" w:rsidRDefault="0054448F" w:rsidP="0054448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0BCD081C" w14:textId="5FF4D87E" w:rsidR="0054448F" w:rsidRPr="00B532A2" w:rsidRDefault="0054448F" w:rsidP="00E41BD8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BF0DE6" w:rsidRPr="00B532A2" w14:paraId="68AC9938" w14:textId="77777777" w:rsidTr="00A14308">
        <w:trPr>
          <w:trHeight w:val="345"/>
        </w:trPr>
        <w:tc>
          <w:tcPr>
            <w:tcW w:w="3420" w:type="dxa"/>
            <w:vMerge w:val="restart"/>
            <w:shd w:val="clear" w:color="auto" w:fill="A8D08D" w:themeFill="accent6" w:themeFillTint="99"/>
            <w:vAlign w:val="center"/>
          </w:tcPr>
          <w:p w14:paraId="1951AFC8" w14:textId="17950C9F" w:rsidR="00BF0DE6" w:rsidRPr="00B532A2" w:rsidRDefault="00BF0DE6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3.4.2</w:t>
            </w:r>
            <w:r w:rsidR="00A20112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435" w:type="dxa"/>
            <w:vMerge w:val="restart"/>
            <w:shd w:val="clear" w:color="auto" w:fill="A8D08D" w:themeFill="accent6" w:themeFillTint="99"/>
            <w:vAlign w:val="center"/>
          </w:tcPr>
          <w:p w14:paraId="6DD1401B" w14:textId="77777777" w:rsidR="00BF0DE6" w:rsidRPr="00B532A2" w:rsidRDefault="00BF0DE6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A8D08D" w:themeFill="accent6" w:themeFillTint="99"/>
            <w:vAlign w:val="center"/>
          </w:tcPr>
          <w:p w14:paraId="0F952B58" w14:textId="77777777" w:rsidR="00BF0DE6" w:rsidRPr="00B532A2" w:rsidRDefault="00BF0DE6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BF0DE6" w:rsidRPr="00B532A2" w14:paraId="383BD146" w14:textId="77777777" w:rsidTr="00A14308">
        <w:trPr>
          <w:trHeight w:val="285"/>
        </w:trPr>
        <w:tc>
          <w:tcPr>
            <w:tcW w:w="3420" w:type="dxa"/>
            <w:vMerge/>
            <w:shd w:val="clear" w:color="auto" w:fill="A8D08D" w:themeFill="accent6" w:themeFillTint="99"/>
            <w:vAlign w:val="center"/>
          </w:tcPr>
          <w:p w14:paraId="407EF9C5" w14:textId="77777777" w:rsidR="00BF0DE6" w:rsidRPr="00B532A2" w:rsidRDefault="00BF0DE6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A8D08D" w:themeFill="accent6" w:themeFillTint="99"/>
            <w:vAlign w:val="center"/>
          </w:tcPr>
          <w:p w14:paraId="6240E124" w14:textId="77777777" w:rsidR="00BF0DE6" w:rsidRPr="00B532A2" w:rsidRDefault="00BF0DE6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6E0A1577" w14:textId="6A73DAF7" w:rsidR="00BF0DE6" w:rsidRPr="00B532A2" w:rsidRDefault="00BF0DE6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13E66BF2" w14:textId="2C0EFF7D" w:rsidR="00BF0DE6" w:rsidRPr="00B532A2" w:rsidRDefault="00BF0DE6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09C7E42E" w14:textId="0EC2976E" w:rsidR="00BF0DE6" w:rsidRPr="00B532A2" w:rsidRDefault="00BF0DE6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54897434" w14:textId="311DD192" w:rsidR="00BF0DE6" w:rsidRPr="00B532A2" w:rsidRDefault="00BF0DE6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BF0DE6" w:rsidRPr="00B532A2" w14:paraId="27445B0E" w14:textId="77777777" w:rsidTr="004B1D01">
        <w:tc>
          <w:tcPr>
            <w:tcW w:w="3420" w:type="dxa"/>
            <w:shd w:val="clear" w:color="auto" w:fill="E2EFD9" w:themeFill="accent6" w:themeFillTint="33"/>
            <w:vAlign w:val="center"/>
          </w:tcPr>
          <w:p w14:paraId="69D830DC" w14:textId="4E9E4711" w:rsidR="00BF0DE6" w:rsidRPr="00B532A2" w:rsidRDefault="00A14308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sufinanciranih turističkih manifestacija na području KKŽ</w:t>
            </w:r>
          </w:p>
        </w:tc>
        <w:tc>
          <w:tcPr>
            <w:tcW w:w="1435" w:type="dxa"/>
            <w:shd w:val="clear" w:color="auto" w:fill="A8D08D" w:themeFill="accent6" w:themeFillTint="99"/>
            <w:vAlign w:val="center"/>
          </w:tcPr>
          <w:p w14:paraId="25D75E3C" w14:textId="45483C2D" w:rsidR="00BF0DE6" w:rsidRPr="00B532A2" w:rsidRDefault="00D02A12" w:rsidP="004B1D01">
            <w:pPr>
              <w:spacing w:line="276" w:lineRule="auto"/>
              <w:jc w:val="center"/>
              <w:rPr>
                <w:rFonts w:ascii="Times New Roman" w:hAnsi="Times New Roman" w:cs="Times New Roman"/>
                <w:color w:val="EE0000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5246F65E" w14:textId="17FA81AA" w:rsidR="00BF0DE6" w:rsidRPr="00B532A2" w:rsidRDefault="00577204" w:rsidP="004B1D0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0766546F" w14:textId="299A0E27" w:rsidR="00BF0DE6" w:rsidRPr="00B532A2" w:rsidRDefault="00577204" w:rsidP="004B1D0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7BC1E975" w14:textId="44DEE32A" w:rsidR="00BF0DE6" w:rsidRPr="00B532A2" w:rsidRDefault="00577204" w:rsidP="004B1D0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5926241D" w14:textId="7DCAB21E" w:rsidR="00BF0DE6" w:rsidRPr="00B532A2" w:rsidRDefault="00577204" w:rsidP="004B1D0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</w:tr>
    </w:tbl>
    <w:p w14:paraId="4EDABC1F" w14:textId="77777777" w:rsidR="00036397" w:rsidRPr="00B532A2" w:rsidRDefault="00036397" w:rsidP="0055061C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2643F0D8" w14:textId="50E3B3D1" w:rsidR="00AA0BD7" w:rsidRPr="00B532A2" w:rsidRDefault="0055061C" w:rsidP="0055061C">
      <w:pPr>
        <w:spacing w:after="0"/>
        <w:jc w:val="both"/>
        <w:rPr>
          <w:rFonts w:ascii="Times New Roman" w:hAnsi="Times New Roman" w:cs="Times New Roman"/>
          <w:color w:val="EE0000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Revitalizacija kulturne i prirodne baštine te ostala ulaganja u turizam u funkciji gospodarskog razvoja</w:t>
      </w:r>
      <w:r w:rsidR="00AA0BD7" w:rsidRPr="00B532A2">
        <w:rPr>
          <w:rFonts w:ascii="Times New Roman" w:hAnsi="Times New Roman" w:cs="Times New Roman"/>
          <w:sz w:val="24"/>
          <w:szCs w:val="24"/>
        </w:rPr>
        <w:t xml:space="preserve"> mjera je koja se odnosi na realizaciju kapitalnog projekta rekonstrukcije dvorca Inkey u infrastrukturu u funkciji wellness turizma s ciljem oporavka turističkog sektora i povećanja atraktivnosti turističke destinacije.</w:t>
      </w:r>
      <w:r w:rsidR="00036397" w:rsidRPr="00B532A2">
        <w:rPr>
          <w:rFonts w:ascii="Times New Roman" w:hAnsi="Times New Roman" w:cs="Times New Roman"/>
          <w:sz w:val="24"/>
          <w:szCs w:val="24"/>
        </w:rPr>
        <w:t xml:space="preserve"> U budućem razdoblju poticat će se razvoj novih turističkih atrakcija. </w:t>
      </w:r>
    </w:p>
    <w:p w14:paraId="1ABB6EEC" w14:textId="1A6C2697" w:rsidR="0054448F" w:rsidRPr="00B532A2" w:rsidRDefault="0054448F" w:rsidP="0054448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>Planirani rok postignuća aktivnosti je 15. prosinca svake godine (2026.-2029.)</w:t>
      </w:r>
      <w:r w:rsidR="00B70CB6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, a za realizaciju projekta </w:t>
      </w:r>
      <w:r w:rsidR="00B70CB6" w:rsidRPr="00B532A2">
        <w:rPr>
          <w:rFonts w:ascii="Times New Roman" w:hAnsi="Times New Roman" w:cs="Times New Roman"/>
          <w:sz w:val="24"/>
          <w:szCs w:val="24"/>
        </w:rPr>
        <w:t xml:space="preserve">rekonstrukcije dvorca Inkey je lipanj 2026. godine. </w:t>
      </w:r>
    </w:p>
    <w:p w14:paraId="6F3D38DD" w14:textId="4F22522F" w:rsidR="0054448F" w:rsidRPr="00B532A2" w:rsidRDefault="0054448F" w:rsidP="00E41BD8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BF0DE6" w:rsidRPr="00B532A2" w14:paraId="1BE213DA" w14:textId="77777777" w:rsidTr="00A14308">
        <w:trPr>
          <w:trHeight w:val="345"/>
        </w:trPr>
        <w:tc>
          <w:tcPr>
            <w:tcW w:w="3420" w:type="dxa"/>
            <w:vMerge w:val="restart"/>
            <w:shd w:val="clear" w:color="auto" w:fill="A8D08D" w:themeFill="accent6" w:themeFillTint="99"/>
            <w:vAlign w:val="center"/>
          </w:tcPr>
          <w:p w14:paraId="1985A751" w14:textId="58F0590C" w:rsidR="00BF0DE6" w:rsidRPr="00B532A2" w:rsidRDefault="00BF0DE6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Pokazatelj rezultata M 3.4.3</w:t>
            </w:r>
            <w:r w:rsidR="00A20112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435" w:type="dxa"/>
            <w:vMerge w:val="restart"/>
            <w:shd w:val="clear" w:color="auto" w:fill="A8D08D" w:themeFill="accent6" w:themeFillTint="99"/>
            <w:vAlign w:val="center"/>
          </w:tcPr>
          <w:p w14:paraId="377096BC" w14:textId="77777777" w:rsidR="00BF0DE6" w:rsidRPr="00B532A2" w:rsidRDefault="00BF0DE6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A8D08D" w:themeFill="accent6" w:themeFillTint="99"/>
            <w:vAlign w:val="center"/>
          </w:tcPr>
          <w:p w14:paraId="755368A2" w14:textId="77777777" w:rsidR="00BF0DE6" w:rsidRPr="00B532A2" w:rsidRDefault="00BF0DE6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BF0DE6" w:rsidRPr="00B532A2" w14:paraId="6A20B6C9" w14:textId="77777777" w:rsidTr="00A14308">
        <w:trPr>
          <w:trHeight w:val="285"/>
        </w:trPr>
        <w:tc>
          <w:tcPr>
            <w:tcW w:w="3420" w:type="dxa"/>
            <w:vMerge/>
            <w:shd w:val="clear" w:color="auto" w:fill="A8D08D" w:themeFill="accent6" w:themeFillTint="99"/>
            <w:vAlign w:val="center"/>
          </w:tcPr>
          <w:p w14:paraId="4B20558E" w14:textId="77777777" w:rsidR="00BF0DE6" w:rsidRPr="00B532A2" w:rsidRDefault="00BF0DE6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A8D08D" w:themeFill="accent6" w:themeFillTint="99"/>
            <w:vAlign w:val="center"/>
          </w:tcPr>
          <w:p w14:paraId="327F0DBE" w14:textId="77777777" w:rsidR="00BF0DE6" w:rsidRPr="00B532A2" w:rsidRDefault="00BF0DE6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4F3EEDBE" w14:textId="3FAEEF65" w:rsidR="00BF0DE6" w:rsidRPr="00B532A2" w:rsidRDefault="00BF0DE6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3C3362F2" w14:textId="15A28D82" w:rsidR="00BF0DE6" w:rsidRPr="00B532A2" w:rsidRDefault="00BF0DE6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1A67BE59" w14:textId="71B90FC8" w:rsidR="00BF0DE6" w:rsidRPr="00B532A2" w:rsidRDefault="00BF0DE6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18FE2D68" w14:textId="71539E35" w:rsidR="00BF0DE6" w:rsidRPr="00B532A2" w:rsidRDefault="00BF0DE6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BF0DE6" w:rsidRPr="00B532A2" w14:paraId="2A76EFC0" w14:textId="77777777" w:rsidTr="00A14308">
        <w:tc>
          <w:tcPr>
            <w:tcW w:w="3420" w:type="dxa"/>
            <w:shd w:val="clear" w:color="auto" w:fill="E2EFD9" w:themeFill="accent6" w:themeFillTint="33"/>
            <w:vAlign w:val="center"/>
          </w:tcPr>
          <w:p w14:paraId="04112C38" w14:textId="3D747890" w:rsidR="00BF0DE6" w:rsidRPr="00B532A2" w:rsidRDefault="00A14308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rekonstruiranih i uređenih objekata turističke infrastrukture</w:t>
            </w:r>
          </w:p>
        </w:tc>
        <w:tc>
          <w:tcPr>
            <w:tcW w:w="1435" w:type="dxa"/>
            <w:shd w:val="clear" w:color="auto" w:fill="A8D08D" w:themeFill="accent6" w:themeFillTint="99"/>
            <w:vAlign w:val="center"/>
          </w:tcPr>
          <w:p w14:paraId="21DA02BD" w14:textId="00F36851" w:rsidR="00BF0DE6" w:rsidRPr="00B532A2" w:rsidRDefault="00D02A12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color w:val="EE0000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43A7CE73" w14:textId="2FEF3774" w:rsidR="00BF0DE6" w:rsidRPr="00B532A2" w:rsidRDefault="00377AAE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17A7D7B0" w14:textId="072F314A" w:rsidR="00BF0DE6" w:rsidRPr="00B532A2" w:rsidRDefault="00377AAE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1D0A4079" w14:textId="388296AF" w:rsidR="00BF0DE6" w:rsidRPr="00B532A2" w:rsidRDefault="00377AAE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2D582B03" w14:textId="04DB9743" w:rsidR="00BF0DE6" w:rsidRPr="00B532A2" w:rsidRDefault="00377AAE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197608" w:rsidRPr="00B532A2" w14:paraId="5D847DEA" w14:textId="77777777" w:rsidTr="00A14308">
        <w:tc>
          <w:tcPr>
            <w:tcW w:w="3420" w:type="dxa"/>
            <w:shd w:val="clear" w:color="auto" w:fill="E2EFD9" w:themeFill="accent6" w:themeFillTint="33"/>
            <w:vAlign w:val="center"/>
          </w:tcPr>
          <w:p w14:paraId="281F4652" w14:textId="45995F59" w:rsidR="00197608" w:rsidRPr="00B532A2" w:rsidRDefault="00197608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smještajnih objekata (novoregistrirani, prijelaz u veću kategoriju)</w:t>
            </w:r>
          </w:p>
        </w:tc>
        <w:tc>
          <w:tcPr>
            <w:tcW w:w="1435" w:type="dxa"/>
            <w:shd w:val="clear" w:color="auto" w:fill="A8D08D" w:themeFill="accent6" w:themeFillTint="99"/>
            <w:vAlign w:val="center"/>
          </w:tcPr>
          <w:p w14:paraId="52D97CDF" w14:textId="51E608FB" w:rsidR="00197608" w:rsidRPr="00B532A2" w:rsidRDefault="00D02A12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7C9862FB" w14:textId="32373C89" w:rsidR="00197608" w:rsidRPr="00B532A2" w:rsidRDefault="00862FB0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7D1A2D91" w14:textId="610A25B9" w:rsidR="00197608" w:rsidRPr="00B532A2" w:rsidRDefault="00862FB0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70531393" w14:textId="4D161648" w:rsidR="00197608" w:rsidRPr="00B532A2" w:rsidRDefault="00862FB0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3E22F101" w14:textId="65AB42E3" w:rsidR="00197608" w:rsidRPr="00B532A2" w:rsidRDefault="00862FB0" w:rsidP="0085184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</w:tbl>
    <w:p w14:paraId="5956D939" w14:textId="77777777" w:rsidR="00F96DB9" w:rsidRPr="00B532A2" w:rsidRDefault="00F96DB9" w:rsidP="003A58A4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1CF9ADEA" w14:textId="2F408E60" w:rsidR="00751B4B" w:rsidRPr="00B532A2" w:rsidRDefault="0055061C" w:rsidP="003A58A4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Poticanje energetske učinkovitosti u javnom i privatnom sektoru i korištenje obnovljivih izvora energije gradnjom poslovne i javne infrastrukture te stambenog sektora</w:t>
      </w:r>
      <w:r w:rsidR="00CE55A1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1B11B4" w:rsidRPr="00B532A2">
        <w:rPr>
          <w:rFonts w:ascii="Times New Roman" w:hAnsi="Times New Roman" w:cs="Times New Roman"/>
          <w:sz w:val="24"/>
          <w:szCs w:val="24"/>
        </w:rPr>
        <w:t>o</w:t>
      </w:r>
      <w:r w:rsidR="00CE55A1" w:rsidRPr="00B532A2">
        <w:rPr>
          <w:rFonts w:ascii="Times New Roman" w:hAnsi="Times New Roman" w:cs="Times New Roman"/>
          <w:sz w:val="24"/>
          <w:szCs w:val="24"/>
        </w:rPr>
        <w:t xml:space="preserve">dnosi se na </w:t>
      </w:r>
      <w:r w:rsidR="001B11B4" w:rsidRPr="00B532A2">
        <w:rPr>
          <w:rFonts w:ascii="Times New Roman" w:hAnsi="Times New Roman" w:cs="Times New Roman"/>
          <w:sz w:val="24"/>
          <w:szCs w:val="24"/>
        </w:rPr>
        <w:t>sufinanciranje korištenja obnovljivih izvora energije za proizvodnju električne energije u kuć</w:t>
      </w:r>
      <w:r w:rsidR="008621C9" w:rsidRPr="00B532A2">
        <w:rPr>
          <w:rFonts w:ascii="Times New Roman" w:hAnsi="Times New Roman" w:cs="Times New Roman"/>
          <w:sz w:val="24"/>
          <w:szCs w:val="24"/>
        </w:rPr>
        <w:t>a</w:t>
      </w:r>
      <w:r w:rsidR="001B11B4" w:rsidRPr="00B532A2">
        <w:rPr>
          <w:rFonts w:ascii="Times New Roman" w:hAnsi="Times New Roman" w:cs="Times New Roman"/>
          <w:sz w:val="24"/>
          <w:szCs w:val="24"/>
        </w:rPr>
        <w:t>nstvima</w:t>
      </w:r>
      <w:r w:rsidR="008621C9" w:rsidRPr="00B532A2">
        <w:rPr>
          <w:rFonts w:ascii="Times New Roman" w:hAnsi="Times New Roman" w:cs="Times New Roman"/>
          <w:sz w:val="24"/>
          <w:szCs w:val="24"/>
        </w:rPr>
        <w:t xml:space="preserve"> te provedbu projekata energetske obnove sjedišta javnih ustanova KKŽ</w:t>
      </w:r>
      <w:r w:rsidR="00CE55A1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8621C9" w:rsidRPr="00B532A2">
        <w:rPr>
          <w:rFonts w:ascii="Times New Roman" w:hAnsi="Times New Roman" w:cs="Times New Roman"/>
          <w:sz w:val="24"/>
          <w:szCs w:val="24"/>
        </w:rPr>
        <w:t xml:space="preserve">te </w:t>
      </w:r>
      <w:r w:rsidR="00CE55A1" w:rsidRPr="00B532A2">
        <w:rPr>
          <w:rFonts w:ascii="Times New Roman" w:hAnsi="Times New Roman" w:cs="Times New Roman"/>
          <w:sz w:val="24"/>
          <w:szCs w:val="24"/>
        </w:rPr>
        <w:t>podizanje energetske učinkovitosti školskih objekata</w:t>
      </w:r>
      <w:r w:rsidR="008621C9" w:rsidRPr="00B532A2">
        <w:rPr>
          <w:rFonts w:ascii="Times New Roman" w:hAnsi="Times New Roman" w:cs="Times New Roman"/>
          <w:sz w:val="24"/>
          <w:szCs w:val="24"/>
        </w:rPr>
        <w:t xml:space="preserve"> s ciljem smanjenja toplinskih i drugih gubitaka energije te doprinosom zaštiti okoliša.</w:t>
      </w:r>
    </w:p>
    <w:p w14:paraId="738195F2" w14:textId="77777777" w:rsidR="0054448F" w:rsidRPr="00B532A2" w:rsidRDefault="0054448F" w:rsidP="0054448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4BB17FD3" w14:textId="20C9AFCF" w:rsidR="0054448F" w:rsidRPr="00B532A2" w:rsidRDefault="0054448F" w:rsidP="00E41BD8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70430C" w:rsidRPr="00B532A2" w14:paraId="6904E047" w14:textId="77777777" w:rsidTr="00360CA5">
        <w:trPr>
          <w:trHeight w:val="345"/>
        </w:trPr>
        <w:tc>
          <w:tcPr>
            <w:tcW w:w="3420" w:type="dxa"/>
            <w:vMerge w:val="restart"/>
            <w:shd w:val="clear" w:color="auto" w:fill="A8D08D" w:themeFill="accent6" w:themeFillTint="99"/>
            <w:vAlign w:val="center"/>
          </w:tcPr>
          <w:p w14:paraId="4C629D67" w14:textId="303B7683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3.5.4.</w:t>
            </w:r>
          </w:p>
        </w:tc>
        <w:tc>
          <w:tcPr>
            <w:tcW w:w="1435" w:type="dxa"/>
            <w:vMerge w:val="restart"/>
            <w:shd w:val="clear" w:color="auto" w:fill="A8D08D" w:themeFill="accent6" w:themeFillTint="99"/>
            <w:vAlign w:val="center"/>
          </w:tcPr>
          <w:p w14:paraId="7E3D4BBC" w14:textId="77777777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A8D08D" w:themeFill="accent6" w:themeFillTint="99"/>
            <w:vAlign w:val="center"/>
          </w:tcPr>
          <w:p w14:paraId="108F6AE7" w14:textId="77777777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70430C" w:rsidRPr="00B532A2" w14:paraId="493AB5D5" w14:textId="77777777" w:rsidTr="00360CA5">
        <w:trPr>
          <w:trHeight w:val="285"/>
        </w:trPr>
        <w:tc>
          <w:tcPr>
            <w:tcW w:w="3420" w:type="dxa"/>
            <w:vMerge/>
            <w:shd w:val="clear" w:color="auto" w:fill="A8D08D" w:themeFill="accent6" w:themeFillTint="99"/>
            <w:vAlign w:val="center"/>
          </w:tcPr>
          <w:p w14:paraId="7B1D051E" w14:textId="77777777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A8D08D" w:themeFill="accent6" w:themeFillTint="99"/>
            <w:vAlign w:val="center"/>
          </w:tcPr>
          <w:p w14:paraId="235A3D5F" w14:textId="77777777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57F12786" w14:textId="7F5BB6D4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59861A7E" w14:textId="1D2D7625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08B33350" w14:textId="2CCDC743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5DC427E0" w14:textId="6A7F4BF8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4119C4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70430C" w:rsidRPr="00B532A2" w14:paraId="1D143DB6" w14:textId="77777777" w:rsidTr="00360CA5">
        <w:tc>
          <w:tcPr>
            <w:tcW w:w="3420" w:type="dxa"/>
            <w:shd w:val="clear" w:color="auto" w:fill="E2EFD9" w:themeFill="accent6" w:themeFillTint="33"/>
            <w:vAlign w:val="center"/>
          </w:tcPr>
          <w:p w14:paraId="6C5E9713" w14:textId="3E77E95F" w:rsidR="0070430C" w:rsidRPr="00B532A2" w:rsidRDefault="00360CA5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izvršenih energetskih obnova javnih zgrada</w:t>
            </w:r>
          </w:p>
        </w:tc>
        <w:tc>
          <w:tcPr>
            <w:tcW w:w="1435" w:type="dxa"/>
            <w:shd w:val="clear" w:color="auto" w:fill="A8D08D" w:themeFill="accent6" w:themeFillTint="99"/>
            <w:vAlign w:val="center"/>
          </w:tcPr>
          <w:p w14:paraId="03D6A6EC" w14:textId="77469717" w:rsidR="0070430C" w:rsidRPr="00B532A2" w:rsidRDefault="00377AAE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5CCE5851" w14:textId="6A1F3E92" w:rsidR="0070430C" w:rsidRPr="00B532A2" w:rsidRDefault="00377AAE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731EF82F" w14:textId="4BB05290" w:rsidR="0070430C" w:rsidRPr="00B532A2" w:rsidRDefault="00377AAE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06241E56" w14:textId="465C2AE4" w:rsidR="0070430C" w:rsidRPr="00B532A2" w:rsidRDefault="00377AAE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32AC7514" w14:textId="58E638BB" w:rsidR="0070430C" w:rsidRPr="00B532A2" w:rsidRDefault="00377AAE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360CA5" w:rsidRPr="00B532A2" w14:paraId="04324FCE" w14:textId="77777777" w:rsidTr="00360CA5">
        <w:tc>
          <w:tcPr>
            <w:tcW w:w="3420" w:type="dxa"/>
            <w:shd w:val="clear" w:color="auto" w:fill="E2EFD9" w:themeFill="accent6" w:themeFillTint="33"/>
            <w:vAlign w:val="center"/>
          </w:tcPr>
          <w:p w14:paraId="02F8C603" w14:textId="77C37164" w:rsidR="00360CA5" w:rsidRPr="00B532A2" w:rsidRDefault="00360CA5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ugrađenih fotonaponskih elektrana u kućanstvima</w:t>
            </w:r>
          </w:p>
        </w:tc>
        <w:tc>
          <w:tcPr>
            <w:tcW w:w="1435" w:type="dxa"/>
            <w:shd w:val="clear" w:color="auto" w:fill="A8D08D" w:themeFill="accent6" w:themeFillTint="99"/>
            <w:vAlign w:val="center"/>
          </w:tcPr>
          <w:p w14:paraId="1CD106B5" w14:textId="48393017" w:rsidR="00360CA5" w:rsidRPr="00B532A2" w:rsidRDefault="008B1483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107</w:t>
            </w: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19FB0847" w14:textId="5760EF39" w:rsidR="00360CA5" w:rsidRPr="00B532A2" w:rsidRDefault="00377AAE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4E7950F4" w14:textId="017E4238" w:rsidR="00360CA5" w:rsidRPr="00B532A2" w:rsidRDefault="00377AAE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110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1F236D38" w14:textId="5F6AD935" w:rsidR="00360CA5" w:rsidRPr="00B532A2" w:rsidRDefault="00377AAE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110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2D21C93F" w14:textId="1536B550" w:rsidR="00360CA5" w:rsidRPr="00B532A2" w:rsidRDefault="00377AAE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110</w:t>
            </w:r>
          </w:p>
        </w:tc>
      </w:tr>
    </w:tbl>
    <w:p w14:paraId="661FC862" w14:textId="77777777" w:rsidR="00CB02C9" w:rsidRPr="00B532A2" w:rsidRDefault="00CB02C9" w:rsidP="003A58A4">
      <w:pPr>
        <w:spacing w:after="0"/>
        <w:jc w:val="both"/>
        <w:rPr>
          <w:rFonts w:ascii="Times New Roman" w:eastAsiaTheme="majorEastAsia" w:hAnsi="Times New Roman" w:cs="Times New Roman"/>
          <w:b/>
          <w:bCs/>
          <w:i/>
          <w:iCs/>
          <w:sz w:val="24"/>
          <w:szCs w:val="24"/>
        </w:rPr>
      </w:pPr>
    </w:p>
    <w:p w14:paraId="3E7ADD16" w14:textId="1045F049" w:rsidR="0070430C" w:rsidRPr="00B532A2" w:rsidRDefault="0055061C" w:rsidP="003A58A4">
      <w:pPr>
        <w:spacing w:after="0"/>
        <w:jc w:val="both"/>
        <w:rPr>
          <w:rFonts w:ascii="Times New Roman" w:eastAsiaTheme="majorEastAsia" w:hAnsi="Times New Roman" w:cs="Times New Roman"/>
          <w:b/>
          <w:bCs/>
          <w:i/>
          <w:iCs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b/>
          <w:bCs/>
          <w:i/>
          <w:iCs/>
          <w:sz w:val="24"/>
          <w:szCs w:val="24"/>
        </w:rPr>
        <w:t xml:space="preserve">Razvoj pametnih sustava upravljanja energijom </w:t>
      </w:r>
      <w:r w:rsidR="00B257FE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obuhvaća aktivnosti sufinanciranja energetske učinkovitosti prometne infrastrukture </w:t>
      </w:r>
      <w:r w:rsidR="00E107C8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vezano za Zakon o sigurnosti prometa na cestama te </w:t>
      </w:r>
      <w:r w:rsidR="00E107C8" w:rsidRPr="00B532A2">
        <w:rPr>
          <w:rFonts w:ascii="Times New Roman" w:hAnsi="Times New Roman" w:cs="Times New Roman"/>
          <w:sz w:val="24"/>
          <w:szCs w:val="24"/>
        </w:rPr>
        <w:t>instalaciju punionica za električne automobile u okviru provedbe projekta RURAL MED MOBILITY</w:t>
      </w:r>
      <w:r w:rsidR="008C0546" w:rsidRPr="00B532A2">
        <w:rPr>
          <w:rFonts w:ascii="Times New Roman" w:hAnsi="Times New Roman" w:cs="Times New Roman"/>
          <w:sz w:val="24"/>
          <w:szCs w:val="24"/>
        </w:rPr>
        <w:t xml:space="preserve"> te nastavak uvođenja pametnih sustava upravljanja energijom</w:t>
      </w:r>
      <w:r w:rsidR="00E107C8" w:rsidRPr="00B532A2">
        <w:rPr>
          <w:rFonts w:ascii="Times New Roman" w:hAnsi="Times New Roman" w:cs="Times New Roman"/>
          <w:sz w:val="24"/>
          <w:szCs w:val="24"/>
        </w:rPr>
        <w:t xml:space="preserve"> s ciljem smanjenja emisije stakleničkih plinova te ostvarivanjem ekonomskih ušteda za korisnike.</w:t>
      </w:r>
    </w:p>
    <w:p w14:paraId="2CC4DC7B" w14:textId="68FAA5D7" w:rsidR="0054448F" w:rsidRPr="00B532A2" w:rsidRDefault="0054448F" w:rsidP="0054448F">
      <w:pPr>
        <w:spacing w:after="0" w:line="276" w:lineRule="auto"/>
        <w:jc w:val="both"/>
        <w:rPr>
          <w:rFonts w:ascii="Times New Roman" w:eastAsiaTheme="majorEastAsia" w:hAnsi="Times New Roman" w:cs="Times New Roman"/>
          <w:color w:val="EE0000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</w:t>
      </w:r>
      <w:r w:rsidR="005F1DFD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sufinanciranja energetske učinkovitosti prometne infrastrukture 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>je 15. prosinca svake godine (2026.-2029.)</w:t>
      </w:r>
      <w:r w:rsidR="005F1DFD" w:rsidRPr="00B532A2">
        <w:rPr>
          <w:rFonts w:ascii="Times New Roman" w:eastAsiaTheme="majorEastAsia" w:hAnsi="Times New Roman" w:cs="Times New Roman"/>
          <w:sz w:val="24"/>
          <w:szCs w:val="24"/>
        </w:rPr>
        <w:t>, a za realizaciju projekta R</w:t>
      </w:r>
      <w:r w:rsidR="00CB02C9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ural </w:t>
      </w:r>
      <w:r w:rsidR="005F1DFD" w:rsidRPr="00B532A2">
        <w:rPr>
          <w:rFonts w:ascii="Times New Roman" w:eastAsiaTheme="majorEastAsia" w:hAnsi="Times New Roman" w:cs="Times New Roman"/>
          <w:sz w:val="24"/>
          <w:szCs w:val="24"/>
        </w:rPr>
        <w:t>MED M</w:t>
      </w:r>
      <w:r w:rsidR="00CB02C9" w:rsidRPr="00B532A2">
        <w:rPr>
          <w:rFonts w:ascii="Times New Roman" w:eastAsiaTheme="majorEastAsia" w:hAnsi="Times New Roman" w:cs="Times New Roman"/>
          <w:sz w:val="24"/>
          <w:szCs w:val="24"/>
        </w:rPr>
        <w:t>obility</w:t>
      </w:r>
      <w:r w:rsidR="005F1DFD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</w:t>
      </w:r>
      <w:r w:rsidR="00474DB4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30. </w:t>
      </w:r>
      <w:r w:rsidR="005F1DFD" w:rsidRPr="00B532A2">
        <w:rPr>
          <w:rFonts w:ascii="Times New Roman" w:eastAsiaTheme="majorEastAsia" w:hAnsi="Times New Roman" w:cs="Times New Roman"/>
          <w:sz w:val="24"/>
          <w:szCs w:val="24"/>
        </w:rPr>
        <w:t>ruj</w:t>
      </w:r>
      <w:r w:rsidR="00474DB4" w:rsidRPr="00B532A2">
        <w:rPr>
          <w:rFonts w:ascii="Times New Roman" w:eastAsiaTheme="majorEastAsia" w:hAnsi="Times New Roman" w:cs="Times New Roman"/>
          <w:sz w:val="24"/>
          <w:szCs w:val="24"/>
        </w:rPr>
        <w:t>na</w:t>
      </w:r>
      <w:r w:rsidR="005F1DFD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2026.</w:t>
      </w:r>
    </w:p>
    <w:p w14:paraId="69BA57BD" w14:textId="4D3E8AED" w:rsidR="0054448F" w:rsidRPr="00B532A2" w:rsidRDefault="0054448F" w:rsidP="00E41BD8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70430C" w:rsidRPr="00B532A2" w14:paraId="44A940CB" w14:textId="77777777" w:rsidTr="005851A3">
        <w:trPr>
          <w:trHeight w:val="345"/>
        </w:trPr>
        <w:tc>
          <w:tcPr>
            <w:tcW w:w="3420" w:type="dxa"/>
            <w:vMerge w:val="restart"/>
            <w:shd w:val="clear" w:color="auto" w:fill="A8D08D" w:themeFill="accent6" w:themeFillTint="99"/>
            <w:vAlign w:val="center"/>
          </w:tcPr>
          <w:p w14:paraId="151CC4C0" w14:textId="31246CB4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3.5.5.</w:t>
            </w:r>
          </w:p>
        </w:tc>
        <w:tc>
          <w:tcPr>
            <w:tcW w:w="1435" w:type="dxa"/>
            <w:vMerge w:val="restart"/>
            <w:shd w:val="clear" w:color="auto" w:fill="A8D08D" w:themeFill="accent6" w:themeFillTint="99"/>
            <w:vAlign w:val="center"/>
          </w:tcPr>
          <w:p w14:paraId="0BB4B89E" w14:textId="77777777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A8D08D" w:themeFill="accent6" w:themeFillTint="99"/>
            <w:vAlign w:val="center"/>
          </w:tcPr>
          <w:p w14:paraId="2F1B4816" w14:textId="77777777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70430C" w:rsidRPr="00B532A2" w14:paraId="3DB0C242" w14:textId="77777777" w:rsidTr="005851A3">
        <w:trPr>
          <w:trHeight w:val="285"/>
        </w:trPr>
        <w:tc>
          <w:tcPr>
            <w:tcW w:w="3420" w:type="dxa"/>
            <w:vMerge/>
            <w:shd w:val="clear" w:color="auto" w:fill="A8D08D" w:themeFill="accent6" w:themeFillTint="99"/>
            <w:vAlign w:val="center"/>
          </w:tcPr>
          <w:p w14:paraId="2C278C8E" w14:textId="77777777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A8D08D" w:themeFill="accent6" w:themeFillTint="99"/>
            <w:vAlign w:val="center"/>
          </w:tcPr>
          <w:p w14:paraId="0447F124" w14:textId="77777777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56FAA57A" w14:textId="0BFE3D2B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27033F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68AB2A63" w14:textId="69D37F1F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27033F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0985F57B" w14:textId="09D4C60E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27033F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7327172B" w14:textId="2B49E980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27033F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70430C" w:rsidRPr="00B532A2" w14:paraId="22090D08" w14:textId="77777777" w:rsidTr="005851A3">
        <w:tc>
          <w:tcPr>
            <w:tcW w:w="3420" w:type="dxa"/>
            <w:shd w:val="clear" w:color="auto" w:fill="E2EFD9" w:themeFill="accent6" w:themeFillTint="33"/>
            <w:vAlign w:val="center"/>
          </w:tcPr>
          <w:p w14:paraId="41193EB6" w14:textId="6B56306D" w:rsidR="0070430C" w:rsidRPr="00B532A2" w:rsidRDefault="005851A3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izgrađenih punionica za električna vozila</w:t>
            </w:r>
          </w:p>
        </w:tc>
        <w:tc>
          <w:tcPr>
            <w:tcW w:w="1435" w:type="dxa"/>
            <w:shd w:val="clear" w:color="auto" w:fill="A8D08D" w:themeFill="accent6" w:themeFillTint="99"/>
            <w:vAlign w:val="center"/>
          </w:tcPr>
          <w:p w14:paraId="008792B4" w14:textId="3FE72C2B" w:rsidR="0070430C" w:rsidRPr="00B532A2" w:rsidRDefault="00CF1A51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6C13BAE9" w14:textId="26D94E12" w:rsidR="0070430C" w:rsidRPr="00B532A2" w:rsidRDefault="00D05763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4BF66D56" w14:textId="7994D989" w:rsidR="0070430C" w:rsidRPr="00B532A2" w:rsidRDefault="00D05763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47CD68D0" w14:textId="5E6A442B" w:rsidR="0070430C" w:rsidRPr="00B532A2" w:rsidRDefault="00D05763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2E3AD4F8" w14:textId="2DC618F0" w:rsidR="0070430C" w:rsidRPr="00B532A2" w:rsidRDefault="00D05763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14:paraId="6AB67610" w14:textId="77777777" w:rsidR="000561EF" w:rsidRPr="00B532A2" w:rsidRDefault="000561EF" w:rsidP="007311AD">
      <w:pPr>
        <w:rPr>
          <w:rFonts w:ascii="Times New Roman" w:hAnsi="Times New Roman" w:cs="Times New Roman"/>
          <w:sz w:val="24"/>
          <w:szCs w:val="24"/>
        </w:rPr>
      </w:pPr>
    </w:p>
    <w:p w14:paraId="15975332" w14:textId="77777777" w:rsidR="00943591" w:rsidRPr="00B532A2" w:rsidRDefault="00943591" w:rsidP="005F1DFD">
      <w:pPr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0C8A3E37" w14:textId="77777777" w:rsidR="00943591" w:rsidRPr="00B532A2" w:rsidRDefault="00943591" w:rsidP="005F1DFD">
      <w:pPr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39014778" w14:textId="77777777" w:rsidR="00943591" w:rsidRPr="00B532A2" w:rsidRDefault="00943591" w:rsidP="005F1DFD">
      <w:pPr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33102E61" w14:textId="77777777" w:rsidR="00943591" w:rsidRPr="00B532A2" w:rsidRDefault="00943591" w:rsidP="005F1DFD">
      <w:pPr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301E2BD6" w14:textId="0EB4E837" w:rsidR="005F1DFD" w:rsidRPr="00B532A2" w:rsidRDefault="000561EF" w:rsidP="005F1DFD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lastRenderedPageBreak/>
        <w:t>Izrada studijske, planske i ostale dokumentacije za energetsku učinkovitost i obnovljive izvore energije te istraživanje i eksploatacija mineralnih sirovina</w:t>
      </w:r>
      <w:r w:rsidR="005F1DFD" w:rsidRPr="00B532A2">
        <w:rPr>
          <w:rFonts w:ascii="Times New Roman" w:hAnsi="Times New Roman" w:cs="Times New Roman"/>
          <w:sz w:val="24"/>
          <w:szCs w:val="24"/>
        </w:rPr>
        <w:t xml:space="preserve"> mjera</w:t>
      </w:r>
      <w:r w:rsidR="0091591B" w:rsidRPr="00B532A2">
        <w:rPr>
          <w:rFonts w:ascii="Times New Roman" w:hAnsi="Times New Roman" w:cs="Times New Roman"/>
          <w:sz w:val="24"/>
          <w:szCs w:val="24"/>
        </w:rPr>
        <w:t xml:space="preserve"> je</w:t>
      </w:r>
      <w:r w:rsidR="005F1DFD" w:rsidRPr="00B532A2">
        <w:rPr>
          <w:rFonts w:ascii="Times New Roman" w:hAnsi="Times New Roman" w:cs="Times New Roman"/>
          <w:sz w:val="24"/>
          <w:szCs w:val="24"/>
        </w:rPr>
        <w:t xml:space="preserve"> koja se odnosi na doprinos razvoju novih grana gospodarstva, povećanju sigurnosti opskrbe energijom i jačanju održivosti energetske opskrbe, povećanju dostupnosti energije kroz aktivnost izrade Akcijskog plana energetske učinkovitosti Koprivničko-križevačke županije za razdoblje</w:t>
      </w:r>
      <w:r w:rsidR="00EC10CE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5F1DFD" w:rsidRPr="00B532A2">
        <w:rPr>
          <w:rFonts w:ascii="Times New Roman" w:hAnsi="Times New Roman" w:cs="Times New Roman"/>
          <w:sz w:val="24"/>
          <w:szCs w:val="24"/>
        </w:rPr>
        <w:t>2025.-2027. godine</w:t>
      </w:r>
      <w:r w:rsidR="007D7D0D" w:rsidRPr="00B532A2">
        <w:rPr>
          <w:rFonts w:ascii="Times New Roman" w:hAnsi="Times New Roman" w:cs="Times New Roman"/>
          <w:sz w:val="24"/>
          <w:szCs w:val="24"/>
        </w:rPr>
        <w:t xml:space="preserve"> te izradu ostale dokumentacije vezane uz energetsku učinkovitost i obnovljive izvore energije.</w:t>
      </w:r>
    </w:p>
    <w:p w14:paraId="2295BFE1" w14:textId="167609FA" w:rsidR="001A0DA9" w:rsidRPr="00B532A2" w:rsidRDefault="001A0DA9" w:rsidP="005F1DFD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>Planirani rok postignuća aktivnosti je 15. prosinca svake godine (2026.-2029.)</w:t>
      </w:r>
      <w:r w:rsidR="00DA21B7" w:rsidRPr="00B532A2">
        <w:rPr>
          <w:rFonts w:ascii="Times New Roman" w:eastAsiaTheme="majorEastAsia" w:hAnsi="Times New Roman" w:cs="Times New Roman"/>
          <w:sz w:val="24"/>
          <w:szCs w:val="24"/>
        </w:rPr>
        <w:t>.</w:t>
      </w:r>
    </w:p>
    <w:p w14:paraId="5D04CC3F" w14:textId="40C3620F" w:rsidR="00A86314" w:rsidRPr="00B532A2" w:rsidRDefault="0054448F" w:rsidP="005F1DFD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70430C" w:rsidRPr="00B532A2" w14:paraId="2BC54758" w14:textId="77777777" w:rsidTr="003763B7">
        <w:trPr>
          <w:trHeight w:val="345"/>
        </w:trPr>
        <w:tc>
          <w:tcPr>
            <w:tcW w:w="3420" w:type="dxa"/>
            <w:vMerge w:val="restart"/>
            <w:shd w:val="clear" w:color="auto" w:fill="A8D08D" w:themeFill="accent6" w:themeFillTint="99"/>
            <w:vAlign w:val="center"/>
          </w:tcPr>
          <w:p w14:paraId="6389F02F" w14:textId="36340F7A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3.5.6.</w:t>
            </w:r>
          </w:p>
        </w:tc>
        <w:tc>
          <w:tcPr>
            <w:tcW w:w="1435" w:type="dxa"/>
            <w:vMerge w:val="restart"/>
            <w:shd w:val="clear" w:color="auto" w:fill="A8D08D" w:themeFill="accent6" w:themeFillTint="99"/>
            <w:vAlign w:val="center"/>
          </w:tcPr>
          <w:p w14:paraId="3DD02639" w14:textId="77777777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A8D08D" w:themeFill="accent6" w:themeFillTint="99"/>
            <w:vAlign w:val="center"/>
          </w:tcPr>
          <w:p w14:paraId="755728CD" w14:textId="77777777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70430C" w:rsidRPr="00B532A2" w14:paraId="7406FCC0" w14:textId="77777777" w:rsidTr="003763B7">
        <w:trPr>
          <w:trHeight w:val="285"/>
        </w:trPr>
        <w:tc>
          <w:tcPr>
            <w:tcW w:w="3420" w:type="dxa"/>
            <w:vMerge/>
            <w:shd w:val="clear" w:color="auto" w:fill="A8D08D" w:themeFill="accent6" w:themeFillTint="99"/>
            <w:vAlign w:val="center"/>
          </w:tcPr>
          <w:p w14:paraId="4A4ED302" w14:textId="77777777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A8D08D" w:themeFill="accent6" w:themeFillTint="99"/>
            <w:vAlign w:val="center"/>
          </w:tcPr>
          <w:p w14:paraId="4D01DDF9" w14:textId="77777777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5BAD8906" w14:textId="2B0F6689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2B6E96C7" w14:textId="2F57E4A4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4C9B23D6" w14:textId="58CF7595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76BAB6E2" w14:textId="5FCE478C" w:rsidR="0070430C" w:rsidRPr="00B532A2" w:rsidRDefault="0070430C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70430C" w:rsidRPr="00B532A2" w14:paraId="3138027B" w14:textId="77777777" w:rsidTr="003763B7">
        <w:tc>
          <w:tcPr>
            <w:tcW w:w="3420" w:type="dxa"/>
            <w:shd w:val="clear" w:color="auto" w:fill="E2EFD9" w:themeFill="accent6" w:themeFillTint="33"/>
            <w:vAlign w:val="center"/>
          </w:tcPr>
          <w:p w14:paraId="4B1B4D4E" w14:textId="08A33B7F" w:rsidR="0070430C" w:rsidRPr="00B532A2" w:rsidRDefault="00FE2A2B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Broj izrađenih dokumenata </w:t>
            </w:r>
            <w:r w:rsidR="003763B7" w:rsidRPr="00B532A2">
              <w:rPr>
                <w:rFonts w:ascii="Times New Roman" w:hAnsi="Times New Roman" w:cs="Times New Roman"/>
                <w:sz w:val="24"/>
                <w:szCs w:val="24"/>
              </w:rPr>
              <w:t>za energetsku učinkovitost i obnovljive izvore energije</w:t>
            </w:r>
          </w:p>
        </w:tc>
        <w:tc>
          <w:tcPr>
            <w:tcW w:w="1435" w:type="dxa"/>
            <w:shd w:val="clear" w:color="auto" w:fill="A8D08D" w:themeFill="accent6" w:themeFillTint="99"/>
            <w:vAlign w:val="center"/>
          </w:tcPr>
          <w:p w14:paraId="71719767" w14:textId="22965673" w:rsidR="0070430C" w:rsidRPr="00B532A2" w:rsidRDefault="00CF1A51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color w:val="EE0000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2DCA441A" w14:textId="23B77792" w:rsidR="0070430C" w:rsidRPr="00B532A2" w:rsidRDefault="00D05763" w:rsidP="00D0576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43A372AF" w14:textId="5072E159" w:rsidR="0070430C" w:rsidRPr="00B532A2" w:rsidRDefault="00D05763" w:rsidP="00D0576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70738A39" w14:textId="623BEDD8" w:rsidR="0070430C" w:rsidRPr="00B532A2" w:rsidRDefault="00D05763" w:rsidP="00D0576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1B8AA711" w14:textId="3020617E" w:rsidR="0070430C" w:rsidRPr="00B532A2" w:rsidRDefault="00D05763" w:rsidP="00D05763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4F5B5446" w14:textId="77777777" w:rsidR="000561EF" w:rsidRPr="00B532A2" w:rsidRDefault="000561EF" w:rsidP="007311AD">
      <w:pPr>
        <w:rPr>
          <w:rFonts w:ascii="Times New Roman" w:hAnsi="Times New Roman" w:cs="Times New Roman"/>
          <w:sz w:val="24"/>
          <w:szCs w:val="24"/>
        </w:rPr>
      </w:pPr>
    </w:p>
    <w:p w14:paraId="051955D8" w14:textId="5C33C4C9" w:rsidR="002E6332" w:rsidRPr="00B532A2" w:rsidRDefault="000561EF" w:rsidP="000561EF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Uspostava sustava energetske učinkovitosti javne rasvjete na području KKŽ</w:t>
      </w:r>
      <w:r w:rsidR="0091591B" w:rsidRPr="00B532A2">
        <w:rPr>
          <w:rFonts w:ascii="Times New Roman" w:hAnsi="Times New Roman" w:cs="Times New Roman"/>
          <w:sz w:val="24"/>
          <w:szCs w:val="24"/>
        </w:rPr>
        <w:t xml:space="preserve"> mjera je koja obuhvaća modernizaciju i rekonstrukciju sustava javne rasvjete na cjelokupnom području županije dodjelom kapitalne pomoći od strane Koprivničko-križevačke županije jedinicama lokalne samouprave radi ravnomjernog razvoja županije.</w:t>
      </w:r>
    </w:p>
    <w:p w14:paraId="175C02E6" w14:textId="77777777" w:rsidR="0054448F" w:rsidRPr="00B532A2" w:rsidRDefault="0054448F" w:rsidP="0054448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0F94AAA3" w14:textId="1B9C1A60" w:rsidR="00913D6F" w:rsidRPr="00B532A2" w:rsidRDefault="0054448F" w:rsidP="00E41BD8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2E6332" w:rsidRPr="00B532A2" w14:paraId="06547297" w14:textId="77777777" w:rsidTr="000561EF">
        <w:trPr>
          <w:trHeight w:val="345"/>
        </w:trPr>
        <w:tc>
          <w:tcPr>
            <w:tcW w:w="3420" w:type="dxa"/>
            <w:vMerge w:val="restart"/>
            <w:shd w:val="clear" w:color="auto" w:fill="A8D08D" w:themeFill="accent6" w:themeFillTint="99"/>
            <w:vAlign w:val="center"/>
          </w:tcPr>
          <w:p w14:paraId="6FB6813B" w14:textId="728060EC" w:rsidR="002E6332" w:rsidRPr="00B532A2" w:rsidRDefault="002E6332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248" w:name="_Hlk88824530"/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3.5.</w:t>
            </w:r>
            <w:r w:rsidR="00501A4A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435" w:type="dxa"/>
            <w:vMerge w:val="restart"/>
            <w:shd w:val="clear" w:color="auto" w:fill="A8D08D" w:themeFill="accent6" w:themeFillTint="99"/>
            <w:vAlign w:val="center"/>
          </w:tcPr>
          <w:p w14:paraId="47889744" w14:textId="77777777" w:rsidR="002E6332" w:rsidRPr="00B532A2" w:rsidRDefault="002E6332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A8D08D" w:themeFill="accent6" w:themeFillTint="99"/>
            <w:vAlign w:val="center"/>
          </w:tcPr>
          <w:p w14:paraId="5E1FD5A8" w14:textId="77777777" w:rsidR="002E6332" w:rsidRPr="00B532A2" w:rsidRDefault="002E6332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2E6332" w:rsidRPr="00B532A2" w14:paraId="7F2C1BB3" w14:textId="77777777" w:rsidTr="000561EF">
        <w:trPr>
          <w:trHeight w:val="285"/>
        </w:trPr>
        <w:tc>
          <w:tcPr>
            <w:tcW w:w="3420" w:type="dxa"/>
            <w:vMerge/>
            <w:shd w:val="clear" w:color="auto" w:fill="A8D08D" w:themeFill="accent6" w:themeFillTint="99"/>
            <w:vAlign w:val="center"/>
          </w:tcPr>
          <w:p w14:paraId="70BCB530" w14:textId="77777777" w:rsidR="002E6332" w:rsidRPr="00B532A2" w:rsidRDefault="002E6332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A8D08D" w:themeFill="accent6" w:themeFillTint="99"/>
            <w:vAlign w:val="center"/>
          </w:tcPr>
          <w:p w14:paraId="127FE455" w14:textId="77777777" w:rsidR="002E6332" w:rsidRPr="00B532A2" w:rsidRDefault="002E6332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4F6747F3" w14:textId="0E3398D5" w:rsidR="002E6332" w:rsidRPr="00B532A2" w:rsidRDefault="002E6332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48402286" w14:textId="3DF373DB" w:rsidR="002E6332" w:rsidRPr="00B532A2" w:rsidRDefault="002E6332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5F794213" w14:textId="6C08286B" w:rsidR="002E6332" w:rsidRPr="00B532A2" w:rsidRDefault="002E6332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49E8B31C" w14:textId="71CAAFB3" w:rsidR="002E6332" w:rsidRPr="00B532A2" w:rsidRDefault="002E6332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2E6332" w:rsidRPr="00B532A2" w14:paraId="796B2B06" w14:textId="77777777" w:rsidTr="000561EF">
        <w:tc>
          <w:tcPr>
            <w:tcW w:w="3420" w:type="dxa"/>
            <w:shd w:val="clear" w:color="auto" w:fill="E2EFD9" w:themeFill="accent6" w:themeFillTint="33"/>
            <w:vAlign w:val="center"/>
          </w:tcPr>
          <w:p w14:paraId="5A2F9CC2" w14:textId="436CAF0B" w:rsidR="002E6332" w:rsidRPr="00B532A2" w:rsidRDefault="003763B7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dodijeljenih kapitalnih pomoći JLS-ima za modernizaciju javne rasvjete</w:t>
            </w:r>
          </w:p>
        </w:tc>
        <w:tc>
          <w:tcPr>
            <w:tcW w:w="1435" w:type="dxa"/>
            <w:shd w:val="clear" w:color="auto" w:fill="A8D08D" w:themeFill="accent6" w:themeFillTint="99"/>
            <w:vAlign w:val="center"/>
          </w:tcPr>
          <w:p w14:paraId="6F9DACB2" w14:textId="54F6B5AD" w:rsidR="002E6332" w:rsidRPr="00B532A2" w:rsidRDefault="008B1483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0EF709ED" w14:textId="2B46C96F" w:rsidR="002E6332" w:rsidRPr="00B532A2" w:rsidRDefault="00D05763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364473E2" w14:textId="55AA7759" w:rsidR="002E6332" w:rsidRPr="00B532A2" w:rsidRDefault="00D05763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7B1E7413" w14:textId="74FB86DB" w:rsidR="002E6332" w:rsidRPr="00B532A2" w:rsidRDefault="00D05763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5A57E7F9" w14:textId="707172A5" w:rsidR="002E6332" w:rsidRPr="00B532A2" w:rsidRDefault="00D05763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bookmarkEnd w:id="248"/>
    </w:tbl>
    <w:p w14:paraId="0355625E" w14:textId="77777777" w:rsidR="000561EF" w:rsidRPr="00B532A2" w:rsidRDefault="000561EF" w:rsidP="007311AD">
      <w:pPr>
        <w:rPr>
          <w:rFonts w:ascii="Times New Roman" w:hAnsi="Times New Roman" w:cs="Times New Roman"/>
          <w:sz w:val="24"/>
          <w:szCs w:val="24"/>
        </w:rPr>
      </w:pPr>
    </w:p>
    <w:p w14:paraId="5226D83E" w14:textId="0950C610" w:rsidR="004E22B6" w:rsidRPr="00B532A2" w:rsidRDefault="000561EF" w:rsidP="000561EF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Očuvanje biološke i krajobrazne raznolikosti i održivi razvoj</w:t>
      </w:r>
      <w:r w:rsidR="006B0BEB" w:rsidRPr="00B532A2">
        <w:t xml:space="preserve"> </w:t>
      </w:r>
      <w:r w:rsidR="006B0BEB" w:rsidRPr="00B532A2">
        <w:rPr>
          <w:rFonts w:ascii="Times New Roman" w:hAnsi="Times New Roman" w:cs="Times New Roman"/>
          <w:sz w:val="24"/>
          <w:szCs w:val="24"/>
        </w:rPr>
        <w:t xml:space="preserve">mjera je kojom se želi doprinijeti očuvanju flore, faune, stanišnih tipova, krajobraza te zaštićenih područja i područja Ekološke mreže Natura 2000 na području Županije. U tu svrhu se djelovanjem Javne ustanove za upravljanje zaštićenim dijelovima prirode </w:t>
      </w:r>
      <w:r w:rsidR="00614C13" w:rsidRPr="00B532A2">
        <w:rPr>
          <w:rFonts w:ascii="Times New Roman" w:hAnsi="Times New Roman" w:cs="Times New Roman"/>
          <w:sz w:val="24"/>
          <w:szCs w:val="24"/>
        </w:rPr>
        <w:t xml:space="preserve">na području Koprivničko-križevačke županije </w:t>
      </w:r>
      <w:r w:rsidR="006B0BEB" w:rsidRPr="00B532A2">
        <w:rPr>
          <w:rFonts w:ascii="Times New Roman" w:hAnsi="Times New Roman" w:cs="Times New Roman"/>
          <w:sz w:val="24"/>
          <w:szCs w:val="24"/>
        </w:rPr>
        <w:t>provode aktivnosti zaštite i očuvanja zaštićenih dijelova prirode i Natura 2000 područja, zaštite i očuvanja bijele rode, kontrole populacije prioritetnih invazivnih stranih vrsta u KKŽ te obnove poučn</w:t>
      </w:r>
      <w:r w:rsidR="00A51B22" w:rsidRPr="00B532A2">
        <w:rPr>
          <w:rFonts w:ascii="Times New Roman" w:hAnsi="Times New Roman" w:cs="Times New Roman"/>
          <w:sz w:val="24"/>
          <w:szCs w:val="24"/>
        </w:rPr>
        <w:t>ih</w:t>
      </w:r>
      <w:r w:rsidR="006B0BEB" w:rsidRPr="00B532A2">
        <w:rPr>
          <w:rFonts w:ascii="Times New Roman" w:hAnsi="Times New Roman" w:cs="Times New Roman"/>
          <w:sz w:val="24"/>
          <w:szCs w:val="24"/>
        </w:rPr>
        <w:t xml:space="preserve"> staz</w:t>
      </w:r>
      <w:r w:rsidR="00A51B22" w:rsidRPr="00B532A2">
        <w:rPr>
          <w:rFonts w:ascii="Times New Roman" w:hAnsi="Times New Roman" w:cs="Times New Roman"/>
          <w:sz w:val="24"/>
          <w:szCs w:val="24"/>
        </w:rPr>
        <w:t>a</w:t>
      </w:r>
      <w:r w:rsidR="006B0BEB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A51B22" w:rsidRPr="00B532A2">
        <w:rPr>
          <w:rFonts w:ascii="Times New Roman" w:hAnsi="Times New Roman" w:cs="Times New Roman"/>
          <w:sz w:val="24"/>
          <w:szCs w:val="24"/>
        </w:rPr>
        <w:t xml:space="preserve">te se prati broj posjetitelja na zaštićenim područjima. </w:t>
      </w:r>
    </w:p>
    <w:p w14:paraId="47671741" w14:textId="77777777" w:rsidR="0054448F" w:rsidRPr="00B532A2" w:rsidRDefault="0054448F" w:rsidP="0054448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5D05ED22" w14:textId="78FF931C" w:rsidR="0054448F" w:rsidRPr="00B532A2" w:rsidRDefault="0054448F" w:rsidP="00E41BD8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3416"/>
        <w:gridCol w:w="1435"/>
        <w:gridCol w:w="1079"/>
        <w:gridCol w:w="1022"/>
        <w:gridCol w:w="1022"/>
        <w:gridCol w:w="1022"/>
      </w:tblGrid>
      <w:tr w:rsidR="00CA25F6" w:rsidRPr="00B532A2" w14:paraId="0E6729A8" w14:textId="77777777" w:rsidTr="006C76E7">
        <w:trPr>
          <w:trHeight w:val="345"/>
        </w:trPr>
        <w:tc>
          <w:tcPr>
            <w:tcW w:w="3431" w:type="dxa"/>
            <w:vMerge w:val="restart"/>
            <w:shd w:val="clear" w:color="auto" w:fill="A8D08D" w:themeFill="accent6" w:themeFillTint="99"/>
            <w:vAlign w:val="center"/>
          </w:tcPr>
          <w:p w14:paraId="0399C787" w14:textId="0324AA11" w:rsidR="00CA25F6" w:rsidRPr="00B532A2" w:rsidRDefault="00CA25F6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249" w:name="_Hlk88824307"/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3.6.1.</w:t>
            </w:r>
          </w:p>
        </w:tc>
        <w:tc>
          <w:tcPr>
            <w:tcW w:w="1436" w:type="dxa"/>
            <w:vMerge w:val="restart"/>
            <w:shd w:val="clear" w:color="auto" w:fill="A8D08D" w:themeFill="accent6" w:themeFillTint="99"/>
            <w:vAlign w:val="center"/>
          </w:tcPr>
          <w:p w14:paraId="3D88310D" w14:textId="77777777" w:rsidR="00CA25F6" w:rsidRPr="00B532A2" w:rsidRDefault="00CA25F6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9" w:type="dxa"/>
            <w:gridSpan w:val="4"/>
            <w:shd w:val="clear" w:color="auto" w:fill="A8D08D" w:themeFill="accent6" w:themeFillTint="99"/>
            <w:vAlign w:val="center"/>
          </w:tcPr>
          <w:p w14:paraId="2CCEA39B" w14:textId="77777777" w:rsidR="00CA25F6" w:rsidRPr="00B532A2" w:rsidRDefault="00CA25F6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CA25F6" w:rsidRPr="00B532A2" w14:paraId="013B20E6" w14:textId="77777777" w:rsidTr="006C76E7">
        <w:trPr>
          <w:trHeight w:val="285"/>
        </w:trPr>
        <w:tc>
          <w:tcPr>
            <w:tcW w:w="3431" w:type="dxa"/>
            <w:vMerge/>
            <w:shd w:val="clear" w:color="auto" w:fill="A8D08D" w:themeFill="accent6" w:themeFillTint="99"/>
            <w:vAlign w:val="center"/>
          </w:tcPr>
          <w:p w14:paraId="26B5DC49" w14:textId="77777777" w:rsidR="00CA25F6" w:rsidRPr="00B532A2" w:rsidRDefault="00CA25F6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6" w:type="dxa"/>
            <w:vMerge/>
            <w:shd w:val="clear" w:color="auto" w:fill="A8D08D" w:themeFill="accent6" w:themeFillTint="99"/>
            <w:vAlign w:val="center"/>
          </w:tcPr>
          <w:p w14:paraId="29D0B696" w14:textId="77777777" w:rsidR="00CA25F6" w:rsidRPr="00B532A2" w:rsidRDefault="00CA25F6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A8D08D" w:themeFill="accent6" w:themeFillTint="99"/>
            <w:vAlign w:val="center"/>
          </w:tcPr>
          <w:p w14:paraId="46F958B5" w14:textId="0BDBB3DC" w:rsidR="00CA25F6" w:rsidRPr="00B532A2" w:rsidRDefault="00CA25F6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66CCE4C7" w14:textId="51CD03F3" w:rsidR="00CA25F6" w:rsidRPr="00B532A2" w:rsidRDefault="00CA25F6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5D719C01" w14:textId="35AE5EB6" w:rsidR="00CA25F6" w:rsidRPr="00B532A2" w:rsidRDefault="00CA25F6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6A7AB9E9" w14:textId="6E485538" w:rsidR="00CA25F6" w:rsidRPr="00B532A2" w:rsidRDefault="00CA25F6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CA25F6" w:rsidRPr="00B532A2" w14:paraId="74663DC9" w14:textId="77777777" w:rsidTr="006C76E7">
        <w:tc>
          <w:tcPr>
            <w:tcW w:w="3431" w:type="dxa"/>
            <w:shd w:val="clear" w:color="auto" w:fill="E2EFD9" w:themeFill="accent6" w:themeFillTint="33"/>
            <w:vAlign w:val="center"/>
          </w:tcPr>
          <w:p w14:paraId="5469D7B1" w14:textId="7EC908E6" w:rsidR="00CA25F6" w:rsidRPr="00B532A2" w:rsidRDefault="00121DD4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sačuvanih zaštićenih područja</w:t>
            </w:r>
          </w:p>
        </w:tc>
        <w:tc>
          <w:tcPr>
            <w:tcW w:w="1436" w:type="dxa"/>
            <w:shd w:val="clear" w:color="auto" w:fill="A8D08D" w:themeFill="accent6" w:themeFillTint="99"/>
            <w:vAlign w:val="center"/>
          </w:tcPr>
          <w:p w14:paraId="7B848DB8" w14:textId="523A6CA8" w:rsidR="00CA25F6" w:rsidRPr="00B532A2" w:rsidRDefault="002D2931" w:rsidP="002D293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A5F90" w:rsidRPr="00B532A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080" w:type="dxa"/>
            <w:shd w:val="clear" w:color="auto" w:fill="A8D08D" w:themeFill="accent6" w:themeFillTint="99"/>
            <w:vAlign w:val="center"/>
          </w:tcPr>
          <w:p w14:paraId="273DD125" w14:textId="4362B82C" w:rsidR="00CA25F6" w:rsidRPr="00B532A2" w:rsidRDefault="002D2931" w:rsidP="002D293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098D3151" w14:textId="6853FEB1" w:rsidR="00CA25F6" w:rsidRPr="00B532A2" w:rsidRDefault="002D2931" w:rsidP="002D293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08A99EBC" w14:textId="402F5835" w:rsidR="00CA25F6" w:rsidRPr="00B532A2" w:rsidRDefault="002D2931" w:rsidP="002D293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6E3B4F83" w14:textId="066BDDD9" w:rsidR="00CA25F6" w:rsidRPr="00B532A2" w:rsidRDefault="002D2931" w:rsidP="002D293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CA25F6" w:rsidRPr="00B532A2" w14:paraId="295176C9" w14:textId="77777777" w:rsidTr="006C76E7">
        <w:tc>
          <w:tcPr>
            <w:tcW w:w="3431" w:type="dxa"/>
            <w:shd w:val="clear" w:color="auto" w:fill="E2EFD9" w:themeFill="accent6" w:themeFillTint="33"/>
            <w:vAlign w:val="center"/>
          </w:tcPr>
          <w:p w14:paraId="115D4920" w14:textId="7D3E3A53" w:rsidR="00CA25F6" w:rsidRPr="00B532A2" w:rsidRDefault="00121DD4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 xml:space="preserve">Broj posjetitelja </w:t>
            </w:r>
            <w:r w:rsidR="00276EFD" w:rsidRPr="00B532A2">
              <w:rPr>
                <w:rFonts w:ascii="Times New Roman" w:hAnsi="Times New Roman" w:cs="Times New Roman"/>
                <w:sz w:val="24"/>
                <w:szCs w:val="24"/>
              </w:rPr>
              <w:t>na zaštićenim područjima</w:t>
            </w:r>
          </w:p>
        </w:tc>
        <w:tc>
          <w:tcPr>
            <w:tcW w:w="1436" w:type="dxa"/>
            <w:shd w:val="clear" w:color="auto" w:fill="A8D08D" w:themeFill="accent6" w:themeFillTint="99"/>
            <w:vAlign w:val="center"/>
          </w:tcPr>
          <w:p w14:paraId="42CB02E7" w14:textId="3F7983C4" w:rsidR="00CA25F6" w:rsidRPr="00B532A2" w:rsidRDefault="005A5F90" w:rsidP="002D293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60.200</w:t>
            </w:r>
          </w:p>
        </w:tc>
        <w:tc>
          <w:tcPr>
            <w:tcW w:w="1080" w:type="dxa"/>
            <w:shd w:val="clear" w:color="auto" w:fill="A8D08D" w:themeFill="accent6" w:themeFillTint="99"/>
            <w:vAlign w:val="center"/>
          </w:tcPr>
          <w:p w14:paraId="013B2D31" w14:textId="7218DC1D" w:rsidR="00CA25F6" w:rsidRPr="00B532A2" w:rsidRDefault="002D2931" w:rsidP="002D293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61.000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56415909" w14:textId="1DB3399C" w:rsidR="00CA25F6" w:rsidRPr="00B532A2" w:rsidRDefault="002D2931" w:rsidP="002D293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61.500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24019CDE" w14:textId="44148047" w:rsidR="00CA25F6" w:rsidRPr="00B532A2" w:rsidRDefault="002D2931" w:rsidP="002D293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62.000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6CEBB37B" w14:textId="5AC11B5E" w:rsidR="00CA25F6" w:rsidRPr="00B532A2" w:rsidRDefault="002D2931" w:rsidP="002D293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63.000</w:t>
            </w:r>
          </w:p>
        </w:tc>
      </w:tr>
    </w:tbl>
    <w:bookmarkEnd w:id="249"/>
    <w:p w14:paraId="47076A68" w14:textId="7BF24927" w:rsidR="00276EFD" w:rsidRPr="00B532A2" w:rsidRDefault="00E73198" w:rsidP="00E73198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lastRenderedPageBreak/>
        <w:t>Istraživanje i praćenje stanja zaštićenih područja</w:t>
      </w:r>
      <w:r w:rsidR="00900890" w:rsidRPr="00B532A2">
        <w:t xml:space="preserve"> </w:t>
      </w:r>
      <w:r w:rsidR="00900890" w:rsidRPr="00B532A2">
        <w:rPr>
          <w:rFonts w:ascii="Times New Roman" w:hAnsi="Times New Roman" w:cs="Times New Roman"/>
          <w:sz w:val="24"/>
          <w:szCs w:val="24"/>
        </w:rPr>
        <w:t xml:space="preserve">je mjera namijenjena stvaranju preduvjeta za provedbu i poticanje istraživanja i praćenja stanja zaštićenih područja i područja Ekološke mreže Natura 2000 u KKŽ </w:t>
      </w:r>
      <w:r w:rsidR="006C65F7" w:rsidRPr="00B532A2">
        <w:rPr>
          <w:rFonts w:ascii="Times New Roman" w:hAnsi="Times New Roman" w:cs="Times New Roman"/>
          <w:sz w:val="24"/>
          <w:szCs w:val="24"/>
        </w:rPr>
        <w:t>provedbom projekta LIFE RESTOR</w:t>
      </w:r>
      <w:r w:rsidR="000D2612" w:rsidRPr="00B532A2">
        <w:rPr>
          <w:rFonts w:ascii="Times New Roman" w:hAnsi="Times New Roman" w:cs="Times New Roman"/>
          <w:sz w:val="24"/>
          <w:szCs w:val="24"/>
        </w:rPr>
        <w:t>E</w:t>
      </w:r>
      <w:r w:rsidR="006C65F7" w:rsidRPr="00B532A2">
        <w:rPr>
          <w:rFonts w:ascii="Times New Roman" w:hAnsi="Times New Roman" w:cs="Times New Roman"/>
          <w:sz w:val="24"/>
          <w:szCs w:val="24"/>
        </w:rPr>
        <w:t xml:space="preserve"> FOR MDD</w:t>
      </w:r>
      <w:r w:rsidR="00793BDF" w:rsidRPr="00B532A2">
        <w:rPr>
          <w:rFonts w:ascii="Times New Roman" w:hAnsi="Times New Roman" w:cs="Times New Roman"/>
          <w:sz w:val="24"/>
          <w:szCs w:val="24"/>
        </w:rPr>
        <w:t xml:space="preserve"> djelovanjem Javne ustanove za upravljanje zaštićenim dijelovima prirode </w:t>
      </w:r>
      <w:r w:rsidR="00A36808" w:rsidRPr="00B532A2">
        <w:rPr>
          <w:rFonts w:ascii="Times New Roman" w:hAnsi="Times New Roman" w:cs="Times New Roman"/>
          <w:sz w:val="24"/>
          <w:szCs w:val="24"/>
        </w:rPr>
        <w:t xml:space="preserve">na području Koprivničko-križevačke županije </w:t>
      </w:r>
      <w:r w:rsidR="00793BDF" w:rsidRPr="00B532A2">
        <w:rPr>
          <w:rFonts w:ascii="Times New Roman" w:hAnsi="Times New Roman" w:cs="Times New Roman"/>
          <w:sz w:val="24"/>
          <w:szCs w:val="24"/>
        </w:rPr>
        <w:t xml:space="preserve">te provedbom aktivnosti </w:t>
      </w:r>
      <w:r w:rsidR="00900890" w:rsidRPr="00B532A2">
        <w:rPr>
          <w:rFonts w:ascii="Times New Roman" w:hAnsi="Times New Roman" w:cs="Times New Roman"/>
          <w:sz w:val="24"/>
          <w:szCs w:val="24"/>
        </w:rPr>
        <w:t>sufinanciranja djel</w:t>
      </w:r>
      <w:r w:rsidR="00737C05" w:rsidRPr="00B532A2">
        <w:rPr>
          <w:rFonts w:ascii="Times New Roman" w:hAnsi="Times New Roman" w:cs="Times New Roman"/>
          <w:sz w:val="24"/>
          <w:szCs w:val="24"/>
        </w:rPr>
        <w:t>ovanja</w:t>
      </w:r>
      <w:r w:rsidR="00900890" w:rsidRPr="00B532A2">
        <w:rPr>
          <w:rFonts w:ascii="Times New Roman" w:hAnsi="Times New Roman" w:cs="Times New Roman"/>
          <w:sz w:val="24"/>
          <w:szCs w:val="24"/>
        </w:rPr>
        <w:t xml:space="preserve"> Istraživačkog centra šumarskog instituta</w:t>
      </w:r>
      <w:r w:rsidR="002B71E2" w:rsidRPr="00B532A2">
        <w:rPr>
          <w:rFonts w:ascii="Times New Roman" w:hAnsi="Times New Roman" w:cs="Times New Roman"/>
          <w:sz w:val="24"/>
          <w:szCs w:val="24"/>
        </w:rPr>
        <w:t xml:space="preserve"> u Varaždinu. </w:t>
      </w:r>
    </w:p>
    <w:p w14:paraId="363D8144" w14:textId="77777777" w:rsidR="0054448F" w:rsidRPr="00B532A2" w:rsidRDefault="0054448F" w:rsidP="0054448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7755EBA1" w14:textId="37F7A13B" w:rsidR="0054448F" w:rsidRPr="00B532A2" w:rsidRDefault="0054448F" w:rsidP="004120A6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3421"/>
        <w:gridCol w:w="1435"/>
        <w:gridCol w:w="1077"/>
        <w:gridCol w:w="1021"/>
        <w:gridCol w:w="1021"/>
        <w:gridCol w:w="1021"/>
      </w:tblGrid>
      <w:tr w:rsidR="00CA25F6" w:rsidRPr="00B532A2" w14:paraId="53096AF3" w14:textId="77777777" w:rsidTr="006C76E7">
        <w:trPr>
          <w:trHeight w:val="345"/>
        </w:trPr>
        <w:tc>
          <w:tcPr>
            <w:tcW w:w="3431" w:type="dxa"/>
            <w:vMerge w:val="restart"/>
            <w:shd w:val="clear" w:color="auto" w:fill="A8D08D" w:themeFill="accent6" w:themeFillTint="99"/>
            <w:vAlign w:val="center"/>
          </w:tcPr>
          <w:p w14:paraId="5BCBFB07" w14:textId="45502EE7" w:rsidR="00CA25F6" w:rsidRPr="00B532A2" w:rsidRDefault="00CA25F6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3.6.2.</w:t>
            </w:r>
          </w:p>
        </w:tc>
        <w:tc>
          <w:tcPr>
            <w:tcW w:w="1436" w:type="dxa"/>
            <w:vMerge w:val="restart"/>
            <w:shd w:val="clear" w:color="auto" w:fill="A8D08D" w:themeFill="accent6" w:themeFillTint="99"/>
            <w:vAlign w:val="center"/>
          </w:tcPr>
          <w:p w14:paraId="3B6A245E" w14:textId="77777777" w:rsidR="00CA25F6" w:rsidRPr="00B532A2" w:rsidRDefault="00CA25F6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9" w:type="dxa"/>
            <w:gridSpan w:val="4"/>
            <w:shd w:val="clear" w:color="auto" w:fill="A8D08D" w:themeFill="accent6" w:themeFillTint="99"/>
            <w:vAlign w:val="center"/>
          </w:tcPr>
          <w:p w14:paraId="72020868" w14:textId="77777777" w:rsidR="00CA25F6" w:rsidRPr="00B532A2" w:rsidRDefault="00CA25F6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CA25F6" w:rsidRPr="00B532A2" w14:paraId="731F74C3" w14:textId="77777777" w:rsidTr="006C76E7">
        <w:trPr>
          <w:trHeight w:val="285"/>
        </w:trPr>
        <w:tc>
          <w:tcPr>
            <w:tcW w:w="3431" w:type="dxa"/>
            <w:vMerge/>
            <w:shd w:val="clear" w:color="auto" w:fill="A8D08D" w:themeFill="accent6" w:themeFillTint="99"/>
            <w:vAlign w:val="center"/>
          </w:tcPr>
          <w:p w14:paraId="2B58DF25" w14:textId="77777777" w:rsidR="00CA25F6" w:rsidRPr="00B532A2" w:rsidRDefault="00CA25F6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6" w:type="dxa"/>
            <w:vMerge/>
            <w:shd w:val="clear" w:color="auto" w:fill="A8D08D" w:themeFill="accent6" w:themeFillTint="99"/>
            <w:vAlign w:val="center"/>
          </w:tcPr>
          <w:p w14:paraId="0B755361" w14:textId="77777777" w:rsidR="00CA25F6" w:rsidRPr="00B532A2" w:rsidRDefault="00CA25F6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A8D08D" w:themeFill="accent6" w:themeFillTint="99"/>
            <w:vAlign w:val="center"/>
          </w:tcPr>
          <w:p w14:paraId="2F0C67E9" w14:textId="75242F5A" w:rsidR="00CA25F6" w:rsidRPr="00B532A2" w:rsidRDefault="00CA25F6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09FB2DEA" w14:textId="208F27A8" w:rsidR="00CA25F6" w:rsidRPr="00B532A2" w:rsidRDefault="00CA25F6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041D1C70" w14:textId="7397C643" w:rsidR="00CA25F6" w:rsidRPr="00B532A2" w:rsidRDefault="00CA25F6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6BD8B187" w14:textId="65C53024" w:rsidR="00CA25F6" w:rsidRPr="00B532A2" w:rsidRDefault="00CA25F6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CA25F6" w:rsidRPr="00B532A2" w14:paraId="5177D072" w14:textId="77777777" w:rsidTr="006C76E7">
        <w:tc>
          <w:tcPr>
            <w:tcW w:w="3431" w:type="dxa"/>
            <w:shd w:val="clear" w:color="auto" w:fill="E2EFD9" w:themeFill="accent6" w:themeFillTint="33"/>
            <w:vAlign w:val="center"/>
          </w:tcPr>
          <w:p w14:paraId="18CF4C43" w14:textId="3C167C3D" w:rsidR="00CA25F6" w:rsidRPr="00B532A2" w:rsidRDefault="00276EFD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projekata vezanih uz istraživanje i praćenje stanja zaštićenih područja</w:t>
            </w:r>
          </w:p>
        </w:tc>
        <w:tc>
          <w:tcPr>
            <w:tcW w:w="1436" w:type="dxa"/>
            <w:shd w:val="clear" w:color="auto" w:fill="A8D08D" w:themeFill="accent6" w:themeFillTint="99"/>
            <w:vAlign w:val="center"/>
          </w:tcPr>
          <w:p w14:paraId="63AD5DB6" w14:textId="026D582F" w:rsidR="00CA25F6" w:rsidRPr="00B532A2" w:rsidRDefault="00803A0E" w:rsidP="00C457D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080" w:type="dxa"/>
            <w:shd w:val="clear" w:color="auto" w:fill="A8D08D" w:themeFill="accent6" w:themeFillTint="99"/>
            <w:vAlign w:val="center"/>
          </w:tcPr>
          <w:p w14:paraId="127BE14A" w14:textId="4D9047F4" w:rsidR="00120F00" w:rsidRPr="00B532A2" w:rsidRDefault="002516BF" w:rsidP="00C457D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53497883" w14:textId="78DF91BA" w:rsidR="00120F00" w:rsidRPr="00B532A2" w:rsidRDefault="002516BF" w:rsidP="00C457D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7686A5AF" w14:textId="302BE8D0" w:rsidR="00120F00" w:rsidRPr="00B532A2" w:rsidRDefault="00C457D8" w:rsidP="00C457D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516BF" w:rsidRPr="00B532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5D60465A" w14:textId="537489CF" w:rsidR="00120F00" w:rsidRPr="00B532A2" w:rsidRDefault="00C457D8" w:rsidP="00C457D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516BF" w:rsidRPr="00B532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A25F6" w:rsidRPr="00B532A2" w14:paraId="2F32CE33" w14:textId="77777777" w:rsidTr="006C76E7">
        <w:tc>
          <w:tcPr>
            <w:tcW w:w="3431" w:type="dxa"/>
            <w:shd w:val="clear" w:color="auto" w:fill="E2EFD9" w:themeFill="accent6" w:themeFillTint="33"/>
            <w:vAlign w:val="center"/>
          </w:tcPr>
          <w:p w14:paraId="7C8498E0" w14:textId="5C30D057" w:rsidR="00CA25F6" w:rsidRPr="00B532A2" w:rsidRDefault="00276EFD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istraživanja/praćenja stanja vezanih uz istraživanje i praćenje stanja zaštićenih područja</w:t>
            </w:r>
          </w:p>
        </w:tc>
        <w:tc>
          <w:tcPr>
            <w:tcW w:w="1436" w:type="dxa"/>
            <w:shd w:val="clear" w:color="auto" w:fill="A8D08D" w:themeFill="accent6" w:themeFillTint="99"/>
            <w:vAlign w:val="center"/>
          </w:tcPr>
          <w:p w14:paraId="05E9C60F" w14:textId="2B1FFC35" w:rsidR="00CA25F6" w:rsidRPr="00B532A2" w:rsidRDefault="00803A0E" w:rsidP="002C1A3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080" w:type="dxa"/>
            <w:shd w:val="clear" w:color="auto" w:fill="A8D08D" w:themeFill="accent6" w:themeFillTint="99"/>
            <w:vAlign w:val="center"/>
          </w:tcPr>
          <w:p w14:paraId="745FEA83" w14:textId="1137B125" w:rsidR="00CA25F6" w:rsidRPr="00B532A2" w:rsidRDefault="002516BF" w:rsidP="002C1A3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1EB4A538" w14:textId="40AD5C57" w:rsidR="00CA25F6" w:rsidRPr="00B532A2" w:rsidRDefault="00C457D8" w:rsidP="002C1A3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1333121D" w14:textId="037F8BBF" w:rsidR="00CA25F6" w:rsidRPr="00B532A2" w:rsidRDefault="002516BF" w:rsidP="002C1A3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023" w:type="dxa"/>
            <w:shd w:val="clear" w:color="auto" w:fill="A8D08D" w:themeFill="accent6" w:themeFillTint="99"/>
            <w:vAlign w:val="center"/>
          </w:tcPr>
          <w:p w14:paraId="294AA1ED" w14:textId="64E1C807" w:rsidR="00CA25F6" w:rsidRPr="00B532A2" w:rsidRDefault="002516BF" w:rsidP="002C1A3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</w:tbl>
    <w:p w14:paraId="14434934" w14:textId="70233339" w:rsidR="00CA25F6" w:rsidRPr="00B532A2" w:rsidRDefault="00CA25F6" w:rsidP="007311AD">
      <w:pPr>
        <w:rPr>
          <w:rFonts w:ascii="Times New Roman" w:eastAsiaTheme="majorEastAsia" w:hAnsi="Times New Roman" w:cs="Times New Roman"/>
          <w:sz w:val="28"/>
          <w:szCs w:val="28"/>
        </w:rPr>
      </w:pPr>
    </w:p>
    <w:p w14:paraId="21D7EF19" w14:textId="3B7BBE3D" w:rsidR="00E73198" w:rsidRPr="00B532A2" w:rsidRDefault="00E73198" w:rsidP="00E73198">
      <w:pPr>
        <w:spacing w:after="0"/>
        <w:jc w:val="both"/>
        <w:rPr>
          <w:rFonts w:ascii="Times New Roman" w:eastAsiaTheme="majorEastAsia" w:hAnsi="Times New Roman" w:cs="Times New Roman"/>
          <w:b/>
          <w:bCs/>
          <w:i/>
          <w:iCs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b/>
          <w:bCs/>
          <w:i/>
          <w:iCs/>
          <w:sz w:val="24"/>
          <w:szCs w:val="24"/>
        </w:rPr>
        <w:t>Planiranje upravljanja zaštićenim područjima</w:t>
      </w:r>
      <w:r w:rsidR="00FC7CB8" w:rsidRPr="00B532A2">
        <w:rPr>
          <w:rFonts w:ascii="Times New Roman" w:hAnsi="Times New Roman" w:cs="Times New Roman"/>
          <w:sz w:val="24"/>
          <w:szCs w:val="24"/>
        </w:rPr>
        <w:t xml:space="preserve"> odnosi se na dugoročno očuvanje prirodnih i drugih vrijednosti zaštićenih područja </w:t>
      </w:r>
      <w:r w:rsidR="00F05BAF" w:rsidRPr="00B532A2">
        <w:rPr>
          <w:rFonts w:ascii="Times New Roman" w:hAnsi="Times New Roman" w:cs="Times New Roman"/>
          <w:sz w:val="24"/>
          <w:szCs w:val="24"/>
        </w:rPr>
        <w:t xml:space="preserve">kontinuiranim </w:t>
      </w:r>
      <w:r w:rsidR="00CC4585" w:rsidRPr="00B532A2">
        <w:rPr>
          <w:rFonts w:ascii="Times New Roman" w:hAnsi="Times New Roman" w:cs="Times New Roman"/>
          <w:sz w:val="24"/>
          <w:szCs w:val="24"/>
        </w:rPr>
        <w:t>djelovanjem Javne ustanove za upravljanje zaštićenim dijelovima prirode</w:t>
      </w:r>
      <w:r w:rsidR="00A86314" w:rsidRPr="00B532A2">
        <w:rPr>
          <w:rFonts w:ascii="Times New Roman" w:hAnsi="Times New Roman" w:cs="Times New Roman"/>
          <w:sz w:val="24"/>
          <w:szCs w:val="24"/>
        </w:rPr>
        <w:t xml:space="preserve"> na području KKŽ.</w:t>
      </w:r>
    </w:p>
    <w:p w14:paraId="68E16105" w14:textId="77777777" w:rsidR="0054448F" w:rsidRPr="00B532A2" w:rsidRDefault="0054448F" w:rsidP="0054448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571C0464" w14:textId="31F11612" w:rsidR="0054448F" w:rsidRPr="00B532A2" w:rsidRDefault="0054448F" w:rsidP="004120A6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120F00" w:rsidRPr="00B532A2" w14:paraId="15EEFC69" w14:textId="77777777" w:rsidTr="00DB43D9">
        <w:trPr>
          <w:trHeight w:val="345"/>
        </w:trPr>
        <w:tc>
          <w:tcPr>
            <w:tcW w:w="3420" w:type="dxa"/>
            <w:vMerge w:val="restart"/>
            <w:shd w:val="clear" w:color="auto" w:fill="A8D08D" w:themeFill="accent6" w:themeFillTint="99"/>
            <w:vAlign w:val="center"/>
          </w:tcPr>
          <w:p w14:paraId="35CB12DE" w14:textId="3BD61314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250" w:name="_Hlk88824611"/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3.6.3.</w:t>
            </w:r>
          </w:p>
        </w:tc>
        <w:tc>
          <w:tcPr>
            <w:tcW w:w="1435" w:type="dxa"/>
            <w:vMerge w:val="restart"/>
            <w:shd w:val="clear" w:color="auto" w:fill="A8D08D" w:themeFill="accent6" w:themeFillTint="99"/>
            <w:vAlign w:val="center"/>
          </w:tcPr>
          <w:p w14:paraId="4A9FA2F2" w14:textId="77777777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A8D08D" w:themeFill="accent6" w:themeFillTint="99"/>
            <w:vAlign w:val="center"/>
          </w:tcPr>
          <w:p w14:paraId="693AF5A7" w14:textId="77777777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120F00" w:rsidRPr="00B532A2" w14:paraId="10A81E40" w14:textId="77777777" w:rsidTr="00DB43D9">
        <w:trPr>
          <w:trHeight w:val="285"/>
        </w:trPr>
        <w:tc>
          <w:tcPr>
            <w:tcW w:w="3420" w:type="dxa"/>
            <w:vMerge/>
            <w:shd w:val="clear" w:color="auto" w:fill="A8D08D" w:themeFill="accent6" w:themeFillTint="99"/>
            <w:vAlign w:val="center"/>
          </w:tcPr>
          <w:p w14:paraId="0C55FB79" w14:textId="77777777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A8D08D" w:themeFill="accent6" w:themeFillTint="99"/>
            <w:vAlign w:val="center"/>
          </w:tcPr>
          <w:p w14:paraId="599D14B1" w14:textId="77777777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7A2FABEE" w14:textId="6BEA60BC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11E3BD4E" w14:textId="768FCE3B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68E205EB" w14:textId="20E0DBDD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4209E522" w14:textId="7FAE0365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120F00" w:rsidRPr="00B532A2" w14:paraId="20530465" w14:textId="77777777" w:rsidTr="00DB43D9">
        <w:tc>
          <w:tcPr>
            <w:tcW w:w="3420" w:type="dxa"/>
            <w:shd w:val="clear" w:color="auto" w:fill="E2EFD9" w:themeFill="accent6" w:themeFillTint="33"/>
            <w:vAlign w:val="center"/>
          </w:tcPr>
          <w:p w14:paraId="1C9D2903" w14:textId="7BF3B86A" w:rsidR="00120F00" w:rsidRPr="00B532A2" w:rsidRDefault="00276EFD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novih i revidiranih planova</w:t>
            </w:r>
          </w:p>
        </w:tc>
        <w:tc>
          <w:tcPr>
            <w:tcW w:w="1435" w:type="dxa"/>
            <w:shd w:val="clear" w:color="auto" w:fill="A8D08D" w:themeFill="accent6" w:themeFillTint="99"/>
            <w:vAlign w:val="center"/>
          </w:tcPr>
          <w:p w14:paraId="543B0E90" w14:textId="400480D2" w:rsidR="00120F00" w:rsidRPr="00B532A2" w:rsidRDefault="00803A0E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78AA862C" w14:textId="28B8DA15" w:rsidR="00120F00" w:rsidRPr="00B532A2" w:rsidRDefault="008354B1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40EA3A59" w14:textId="64798152" w:rsidR="00120F00" w:rsidRPr="00B532A2" w:rsidRDefault="008354B1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74CD459D" w14:textId="60A8E83A" w:rsidR="00120F00" w:rsidRPr="00B532A2" w:rsidRDefault="008354B1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01F49DB6" w14:textId="4AE1F35A" w:rsidR="00120F00" w:rsidRPr="00B532A2" w:rsidRDefault="008354B1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</w:tr>
      <w:bookmarkEnd w:id="250"/>
    </w:tbl>
    <w:p w14:paraId="4DA94CDE" w14:textId="77777777" w:rsidR="00DB43D9" w:rsidRPr="00B532A2" w:rsidRDefault="00DB43D9" w:rsidP="007311AD">
      <w:pPr>
        <w:rPr>
          <w:rFonts w:ascii="Times New Roman" w:hAnsi="Times New Roman" w:cs="Times New Roman"/>
          <w:sz w:val="24"/>
          <w:szCs w:val="24"/>
        </w:rPr>
      </w:pPr>
    </w:p>
    <w:p w14:paraId="7C22F159" w14:textId="670DD1C1" w:rsidR="00657588" w:rsidRPr="00B532A2" w:rsidRDefault="00DB43D9" w:rsidP="005B3A4F">
      <w:pPr>
        <w:spacing w:after="0" w:line="276" w:lineRule="auto"/>
        <w:jc w:val="both"/>
        <w:rPr>
          <w:color w:val="EE0000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Razvoj sustava civilne zaštite i poboljšanje sustava zaštite i spašavanja od velikih nesreća</w:t>
      </w:r>
      <w:r w:rsidR="00657588" w:rsidRPr="00B532A2">
        <w:t xml:space="preserve"> </w:t>
      </w:r>
      <w:r w:rsidR="00657588" w:rsidRPr="00B532A2">
        <w:rPr>
          <w:rFonts w:ascii="Times New Roman" w:hAnsi="Times New Roman" w:cs="Times New Roman"/>
          <w:sz w:val="24"/>
          <w:szCs w:val="24"/>
        </w:rPr>
        <w:t>mjera je</w:t>
      </w:r>
      <w:r w:rsidR="00A92177" w:rsidRPr="00B532A2">
        <w:rPr>
          <w:rFonts w:ascii="Times New Roman" w:hAnsi="Times New Roman" w:cs="Times New Roman"/>
          <w:sz w:val="24"/>
          <w:szCs w:val="24"/>
        </w:rPr>
        <w:t xml:space="preserve"> koja se provodi s </w:t>
      </w:r>
      <w:r w:rsidR="00657588" w:rsidRPr="00B532A2">
        <w:rPr>
          <w:rFonts w:ascii="Times New Roman" w:hAnsi="Times New Roman" w:cs="Times New Roman"/>
          <w:sz w:val="24"/>
          <w:szCs w:val="24"/>
        </w:rPr>
        <w:t>cilj</w:t>
      </w:r>
      <w:r w:rsidR="00A92177" w:rsidRPr="00B532A2">
        <w:rPr>
          <w:rFonts w:ascii="Times New Roman" w:hAnsi="Times New Roman" w:cs="Times New Roman"/>
          <w:sz w:val="24"/>
          <w:szCs w:val="24"/>
        </w:rPr>
        <w:t>em</w:t>
      </w:r>
      <w:r w:rsidR="00657588" w:rsidRPr="00B532A2">
        <w:rPr>
          <w:rFonts w:ascii="Times New Roman" w:hAnsi="Times New Roman" w:cs="Times New Roman"/>
          <w:sz w:val="24"/>
          <w:szCs w:val="24"/>
        </w:rPr>
        <w:t xml:space="preserve"> povećanj</w:t>
      </w:r>
      <w:r w:rsidR="00A92177" w:rsidRPr="00B532A2">
        <w:rPr>
          <w:rFonts w:ascii="Times New Roman" w:hAnsi="Times New Roman" w:cs="Times New Roman"/>
          <w:sz w:val="24"/>
          <w:szCs w:val="24"/>
        </w:rPr>
        <w:t>a</w:t>
      </w:r>
      <w:r w:rsidR="00657588" w:rsidRPr="00B532A2">
        <w:rPr>
          <w:rFonts w:ascii="Times New Roman" w:hAnsi="Times New Roman" w:cs="Times New Roman"/>
          <w:sz w:val="24"/>
          <w:szCs w:val="24"/>
        </w:rPr>
        <w:t xml:space="preserve"> sigurnosti opće javnosti</w:t>
      </w:r>
      <w:r w:rsidR="004B72A4" w:rsidRPr="00B532A2">
        <w:rPr>
          <w:rFonts w:ascii="Times New Roman" w:hAnsi="Times New Roman" w:cs="Times New Roman"/>
          <w:sz w:val="24"/>
          <w:szCs w:val="24"/>
        </w:rPr>
        <w:t xml:space="preserve"> te</w:t>
      </w:r>
      <w:r w:rsidR="00657588" w:rsidRPr="00B532A2">
        <w:rPr>
          <w:rFonts w:ascii="Times New Roman" w:hAnsi="Times New Roman" w:cs="Times New Roman"/>
          <w:sz w:val="24"/>
          <w:szCs w:val="24"/>
        </w:rPr>
        <w:t xml:space="preserve"> svih sudionika sustava zaštite i spašavanja</w:t>
      </w:r>
      <w:r w:rsidR="004B72A4" w:rsidRPr="00B532A2">
        <w:rPr>
          <w:rFonts w:ascii="Times New Roman" w:hAnsi="Times New Roman" w:cs="Times New Roman"/>
          <w:sz w:val="24"/>
          <w:szCs w:val="24"/>
        </w:rPr>
        <w:t xml:space="preserve"> i podizanj</w:t>
      </w:r>
      <w:r w:rsidR="00CB375F" w:rsidRPr="00B532A2">
        <w:rPr>
          <w:rFonts w:ascii="Times New Roman" w:hAnsi="Times New Roman" w:cs="Times New Roman"/>
          <w:sz w:val="24"/>
          <w:szCs w:val="24"/>
        </w:rPr>
        <w:t>a</w:t>
      </w:r>
      <w:r w:rsidR="00657588" w:rsidRPr="00B532A2">
        <w:rPr>
          <w:rFonts w:ascii="Times New Roman" w:hAnsi="Times New Roman" w:cs="Times New Roman"/>
          <w:sz w:val="24"/>
          <w:szCs w:val="24"/>
        </w:rPr>
        <w:t xml:space="preserve"> učinkovitost</w:t>
      </w:r>
      <w:r w:rsidR="004B72A4" w:rsidRPr="00B532A2">
        <w:rPr>
          <w:rFonts w:ascii="Times New Roman" w:hAnsi="Times New Roman" w:cs="Times New Roman"/>
          <w:sz w:val="24"/>
          <w:szCs w:val="24"/>
        </w:rPr>
        <w:t>i</w:t>
      </w:r>
      <w:r w:rsidR="00657588" w:rsidRPr="00B532A2">
        <w:rPr>
          <w:rFonts w:ascii="Times New Roman" w:hAnsi="Times New Roman" w:cs="Times New Roman"/>
          <w:sz w:val="24"/>
          <w:szCs w:val="24"/>
        </w:rPr>
        <w:t xml:space="preserve"> sustava zaštite i spašavanja</w:t>
      </w:r>
      <w:r w:rsidR="00CB375F" w:rsidRPr="00B532A2">
        <w:rPr>
          <w:rFonts w:ascii="Times New Roman" w:hAnsi="Times New Roman" w:cs="Times New Roman"/>
          <w:sz w:val="24"/>
          <w:szCs w:val="24"/>
        </w:rPr>
        <w:t xml:space="preserve">. Obuhvaća </w:t>
      </w:r>
      <w:r w:rsidR="00657588" w:rsidRPr="00B532A2">
        <w:rPr>
          <w:rFonts w:ascii="Times New Roman" w:hAnsi="Times New Roman" w:cs="Times New Roman"/>
          <w:sz w:val="24"/>
          <w:szCs w:val="24"/>
        </w:rPr>
        <w:t>aktivnosti nabave vatrogasne opreme i vozila, djel</w:t>
      </w:r>
      <w:r w:rsidR="00CB375F" w:rsidRPr="00B532A2">
        <w:rPr>
          <w:rFonts w:ascii="Times New Roman" w:hAnsi="Times New Roman" w:cs="Times New Roman"/>
          <w:sz w:val="24"/>
          <w:szCs w:val="24"/>
        </w:rPr>
        <w:t>ovanje</w:t>
      </w:r>
      <w:r w:rsidR="00657588" w:rsidRPr="00B532A2">
        <w:rPr>
          <w:rFonts w:ascii="Times New Roman" w:hAnsi="Times New Roman" w:cs="Times New Roman"/>
          <w:sz w:val="24"/>
          <w:szCs w:val="24"/>
        </w:rPr>
        <w:t xml:space="preserve"> vatrogasne zajednice županije, sufinanciranje </w:t>
      </w:r>
      <w:r w:rsidR="00CB375F" w:rsidRPr="00B532A2">
        <w:rPr>
          <w:rFonts w:ascii="Times New Roman" w:hAnsi="Times New Roman" w:cs="Times New Roman"/>
          <w:sz w:val="24"/>
          <w:szCs w:val="24"/>
        </w:rPr>
        <w:t xml:space="preserve">vatrogasne mladeži i </w:t>
      </w:r>
      <w:r w:rsidR="00657588" w:rsidRPr="00B532A2">
        <w:rPr>
          <w:rFonts w:ascii="Times New Roman" w:hAnsi="Times New Roman" w:cs="Times New Roman"/>
          <w:sz w:val="24"/>
          <w:szCs w:val="24"/>
        </w:rPr>
        <w:t xml:space="preserve">obljetnica DVD-a županije, </w:t>
      </w:r>
      <w:r w:rsidR="00CB375F" w:rsidRPr="00B532A2">
        <w:rPr>
          <w:rFonts w:ascii="Times New Roman" w:hAnsi="Times New Roman" w:cs="Times New Roman"/>
          <w:sz w:val="24"/>
          <w:szCs w:val="24"/>
        </w:rPr>
        <w:t>djelovanje</w:t>
      </w:r>
      <w:r w:rsidR="00657588" w:rsidRPr="00B532A2">
        <w:rPr>
          <w:rFonts w:ascii="Times New Roman" w:hAnsi="Times New Roman" w:cs="Times New Roman"/>
          <w:sz w:val="24"/>
          <w:szCs w:val="24"/>
        </w:rPr>
        <w:t xml:space="preserve"> županijskog stožera za zaštitu i spašavanje</w:t>
      </w:r>
      <w:r w:rsidR="00CB375F" w:rsidRPr="00B532A2">
        <w:rPr>
          <w:rFonts w:ascii="Times New Roman" w:hAnsi="Times New Roman" w:cs="Times New Roman"/>
          <w:sz w:val="24"/>
          <w:szCs w:val="24"/>
        </w:rPr>
        <w:t xml:space="preserve"> te</w:t>
      </w:r>
      <w:r w:rsidR="00657588" w:rsidRPr="00B532A2">
        <w:rPr>
          <w:rFonts w:ascii="Times New Roman" w:hAnsi="Times New Roman" w:cs="Times New Roman"/>
          <w:sz w:val="24"/>
          <w:szCs w:val="24"/>
        </w:rPr>
        <w:t xml:space="preserve"> HGSS-a - stanica Koprivnica, zaštit</w:t>
      </w:r>
      <w:r w:rsidR="00CB375F" w:rsidRPr="00B532A2">
        <w:rPr>
          <w:rFonts w:ascii="Times New Roman" w:hAnsi="Times New Roman" w:cs="Times New Roman"/>
          <w:sz w:val="24"/>
          <w:szCs w:val="24"/>
        </w:rPr>
        <w:t>u</w:t>
      </w:r>
      <w:r w:rsidR="00657588" w:rsidRPr="00B532A2">
        <w:rPr>
          <w:rFonts w:ascii="Times New Roman" w:hAnsi="Times New Roman" w:cs="Times New Roman"/>
          <w:sz w:val="24"/>
          <w:szCs w:val="24"/>
        </w:rPr>
        <w:t xml:space="preserve"> na radu te</w:t>
      </w:r>
      <w:r w:rsidR="00CB375F" w:rsidRPr="00B532A2">
        <w:rPr>
          <w:rFonts w:ascii="Times New Roman" w:hAnsi="Times New Roman" w:cs="Times New Roman"/>
          <w:sz w:val="24"/>
          <w:szCs w:val="24"/>
        </w:rPr>
        <w:t xml:space="preserve"> pripremne aktivnosti za realizaciju</w:t>
      </w:r>
      <w:r w:rsidR="00657588" w:rsidRPr="00B532A2">
        <w:rPr>
          <w:rFonts w:ascii="Times New Roman" w:hAnsi="Times New Roman" w:cs="Times New Roman"/>
          <w:sz w:val="24"/>
          <w:szCs w:val="24"/>
        </w:rPr>
        <w:t xml:space="preserve"> projekt</w:t>
      </w:r>
      <w:r w:rsidR="00CB375F" w:rsidRPr="00B532A2">
        <w:rPr>
          <w:rFonts w:ascii="Times New Roman" w:hAnsi="Times New Roman" w:cs="Times New Roman"/>
          <w:sz w:val="24"/>
          <w:szCs w:val="24"/>
        </w:rPr>
        <w:t>a</w:t>
      </w:r>
      <w:r w:rsidR="00657588" w:rsidRPr="00B532A2">
        <w:rPr>
          <w:rFonts w:ascii="Times New Roman" w:hAnsi="Times New Roman" w:cs="Times New Roman"/>
          <w:sz w:val="24"/>
          <w:szCs w:val="24"/>
        </w:rPr>
        <w:t xml:space="preserve"> Centar zaštite i spašavanja KKŽ.</w:t>
      </w:r>
      <w:r w:rsidR="00036397" w:rsidRPr="00B532A2">
        <w:rPr>
          <w:rFonts w:ascii="Times New Roman" w:hAnsi="Times New Roman" w:cs="Times New Roman"/>
          <w:sz w:val="24"/>
          <w:szCs w:val="24"/>
        </w:rPr>
        <w:t xml:space="preserve"> Nadalje, u planu je projekt podizanja adekvatnih nasipa na kritičnim područjima uz rijeku Dravu.</w:t>
      </w:r>
    </w:p>
    <w:p w14:paraId="3EB567A9" w14:textId="77777777" w:rsidR="0054448F" w:rsidRPr="00B532A2" w:rsidRDefault="0054448F" w:rsidP="005B3A4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655D132C" w14:textId="08E88EE1" w:rsidR="0054448F" w:rsidRPr="00B532A2" w:rsidRDefault="0054448F" w:rsidP="005B3A4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120F00" w:rsidRPr="00B532A2" w14:paraId="4C1B7CD9" w14:textId="77777777" w:rsidTr="002434FF">
        <w:trPr>
          <w:trHeight w:val="345"/>
        </w:trPr>
        <w:tc>
          <w:tcPr>
            <w:tcW w:w="3420" w:type="dxa"/>
            <w:vMerge w:val="restart"/>
            <w:shd w:val="clear" w:color="auto" w:fill="A8D08D" w:themeFill="accent6" w:themeFillTint="99"/>
            <w:vAlign w:val="center"/>
          </w:tcPr>
          <w:p w14:paraId="52D0DD33" w14:textId="6795D4B2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3.7.1.</w:t>
            </w:r>
          </w:p>
        </w:tc>
        <w:tc>
          <w:tcPr>
            <w:tcW w:w="1435" w:type="dxa"/>
            <w:vMerge w:val="restart"/>
            <w:shd w:val="clear" w:color="auto" w:fill="A8D08D" w:themeFill="accent6" w:themeFillTint="99"/>
            <w:vAlign w:val="center"/>
          </w:tcPr>
          <w:p w14:paraId="31C2C532" w14:textId="77777777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A8D08D" w:themeFill="accent6" w:themeFillTint="99"/>
            <w:vAlign w:val="center"/>
          </w:tcPr>
          <w:p w14:paraId="1813D693" w14:textId="77777777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120F00" w:rsidRPr="00B532A2" w14:paraId="163D53CA" w14:textId="77777777" w:rsidTr="002434FF">
        <w:trPr>
          <w:trHeight w:val="285"/>
        </w:trPr>
        <w:tc>
          <w:tcPr>
            <w:tcW w:w="3420" w:type="dxa"/>
            <w:vMerge/>
            <w:shd w:val="clear" w:color="auto" w:fill="A8D08D" w:themeFill="accent6" w:themeFillTint="99"/>
            <w:vAlign w:val="center"/>
          </w:tcPr>
          <w:p w14:paraId="55917A8E" w14:textId="77777777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A8D08D" w:themeFill="accent6" w:themeFillTint="99"/>
            <w:vAlign w:val="center"/>
          </w:tcPr>
          <w:p w14:paraId="49177EBD" w14:textId="77777777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2565FABE" w14:textId="67D851F3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54511BF2" w14:textId="7D735B5A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46A9F359" w14:textId="70EC48D1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00E96E69" w14:textId="5EB6D052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120F00" w:rsidRPr="00B532A2" w14:paraId="09E45A94" w14:textId="77777777" w:rsidTr="002434FF">
        <w:tc>
          <w:tcPr>
            <w:tcW w:w="3420" w:type="dxa"/>
            <w:shd w:val="clear" w:color="auto" w:fill="E2EFD9" w:themeFill="accent6" w:themeFillTint="33"/>
            <w:vAlign w:val="center"/>
          </w:tcPr>
          <w:p w14:paraId="49C43537" w14:textId="770326C9" w:rsidR="00120F00" w:rsidRPr="00B532A2" w:rsidRDefault="002434FF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nabavljenih novih vatrogasnih vozila i opreme</w:t>
            </w:r>
          </w:p>
        </w:tc>
        <w:tc>
          <w:tcPr>
            <w:tcW w:w="1435" w:type="dxa"/>
            <w:shd w:val="clear" w:color="auto" w:fill="A8D08D" w:themeFill="accent6" w:themeFillTint="99"/>
            <w:vAlign w:val="center"/>
          </w:tcPr>
          <w:p w14:paraId="073A533E" w14:textId="4B64E3CB" w:rsidR="00120F00" w:rsidRPr="00B532A2" w:rsidRDefault="00225019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63981BA2" w14:textId="73B817B3" w:rsidR="00120F00" w:rsidRPr="00B532A2" w:rsidRDefault="00225019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5D68F2D6" w14:textId="4F8C9D5F" w:rsidR="00120F00" w:rsidRPr="00B532A2" w:rsidRDefault="00225019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1E38E58B" w14:textId="1FA2E5E4" w:rsidR="00120F00" w:rsidRPr="00B532A2" w:rsidRDefault="00225019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07CACB42" w14:textId="6668A53A" w:rsidR="00120F00" w:rsidRPr="00B532A2" w:rsidRDefault="00225019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</w:tr>
      <w:tr w:rsidR="002434FF" w:rsidRPr="00B532A2" w14:paraId="64A4D250" w14:textId="77777777" w:rsidTr="002434FF">
        <w:tc>
          <w:tcPr>
            <w:tcW w:w="3420" w:type="dxa"/>
            <w:shd w:val="clear" w:color="auto" w:fill="E2EFD9" w:themeFill="accent6" w:themeFillTint="33"/>
            <w:vAlign w:val="center"/>
          </w:tcPr>
          <w:p w14:paraId="3988FC56" w14:textId="17001FE5" w:rsidR="002434FF" w:rsidRPr="00B532A2" w:rsidRDefault="00B93FBD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Broj školovanih i osposobljenih vatrogasaca za dolazak na mjesto intervencije unutar 10 minuta nakon dojave</w:t>
            </w:r>
          </w:p>
        </w:tc>
        <w:tc>
          <w:tcPr>
            <w:tcW w:w="1435" w:type="dxa"/>
            <w:shd w:val="clear" w:color="auto" w:fill="A8D08D" w:themeFill="accent6" w:themeFillTint="99"/>
            <w:vAlign w:val="center"/>
          </w:tcPr>
          <w:p w14:paraId="5745494E" w14:textId="2E480805" w:rsidR="002434FF" w:rsidRPr="00B532A2" w:rsidRDefault="00225019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2.094</w:t>
            </w: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181A1BEA" w14:textId="7C69D019" w:rsidR="002434FF" w:rsidRPr="00B532A2" w:rsidRDefault="00225019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3.004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3CADAD09" w14:textId="07853699" w:rsidR="002434FF" w:rsidRPr="00B532A2" w:rsidRDefault="00225019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3.0</w:t>
            </w:r>
            <w:r w:rsidR="0007349E" w:rsidRPr="00B532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6DD4019E" w14:textId="4D643CB6" w:rsidR="002434FF" w:rsidRPr="00B532A2" w:rsidRDefault="00225019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3.0</w:t>
            </w:r>
            <w:r w:rsidR="0007349E" w:rsidRPr="00B532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794EF1F2" w14:textId="787FE397" w:rsidR="002434FF" w:rsidRPr="00B532A2" w:rsidRDefault="00225019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3.0</w:t>
            </w:r>
            <w:r w:rsidR="0007349E" w:rsidRPr="00B532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14:paraId="0DBC15D3" w14:textId="77777777" w:rsidR="00657588" w:rsidRPr="00B532A2" w:rsidRDefault="00657588" w:rsidP="00DB43D9">
      <w:pPr>
        <w:spacing w:after="0"/>
        <w:jc w:val="both"/>
        <w:rPr>
          <w:rFonts w:ascii="Times New Roman" w:eastAsiaTheme="majorEastAsia" w:hAnsi="Times New Roman" w:cs="Times New Roman"/>
          <w:b/>
          <w:bCs/>
          <w:i/>
          <w:iCs/>
          <w:sz w:val="24"/>
          <w:szCs w:val="24"/>
        </w:rPr>
      </w:pPr>
    </w:p>
    <w:p w14:paraId="69B60440" w14:textId="6C90257B" w:rsidR="005B3A4F" w:rsidRPr="00B532A2" w:rsidRDefault="00DB43D9" w:rsidP="005B3A4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b/>
          <w:bCs/>
          <w:i/>
          <w:iCs/>
          <w:sz w:val="24"/>
          <w:szCs w:val="24"/>
        </w:rPr>
        <w:t>Jačanje kapaciteta operativnih snaga zaštite i spašavanja</w:t>
      </w:r>
      <w:r w:rsidR="0054448F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mjera j</w:t>
      </w:r>
      <w:r w:rsidR="00AF548E" w:rsidRPr="00B532A2">
        <w:rPr>
          <w:rFonts w:ascii="Times New Roman" w:eastAsiaTheme="majorEastAsia" w:hAnsi="Times New Roman" w:cs="Times New Roman"/>
          <w:sz w:val="24"/>
          <w:szCs w:val="24"/>
        </w:rPr>
        <w:t>e koja se</w:t>
      </w:r>
      <w:r w:rsidR="005B3A4F" w:rsidRPr="00B532A2">
        <w:rPr>
          <w:rFonts w:ascii="Times New Roman" w:hAnsi="Times New Roman" w:cs="Times New Roman"/>
          <w:sz w:val="24"/>
          <w:szCs w:val="24"/>
        </w:rPr>
        <w:t xml:space="preserve"> prov</w:t>
      </w:r>
      <w:r w:rsidR="00AF548E" w:rsidRPr="00B532A2">
        <w:rPr>
          <w:rFonts w:ascii="Times New Roman" w:hAnsi="Times New Roman" w:cs="Times New Roman"/>
          <w:sz w:val="24"/>
          <w:szCs w:val="24"/>
        </w:rPr>
        <w:t>odi s ciljem</w:t>
      </w:r>
      <w:r w:rsidR="005B3A4F" w:rsidRPr="00B532A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B712B" w:rsidRPr="00B532A2">
        <w:rPr>
          <w:rFonts w:ascii="Times New Roman" w:hAnsi="Times New Roman" w:cs="Times New Roman"/>
          <w:sz w:val="24"/>
          <w:szCs w:val="24"/>
        </w:rPr>
        <w:t xml:space="preserve">podizanja razine osposobljenosti vatrogasnih snaga </w:t>
      </w:r>
      <w:r w:rsidR="005B3A4F" w:rsidRPr="00B532A2">
        <w:rPr>
          <w:rFonts w:ascii="Times New Roman" w:hAnsi="Times New Roman" w:cs="Times New Roman"/>
          <w:sz w:val="24"/>
          <w:szCs w:val="24"/>
        </w:rPr>
        <w:t>kroz</w:t>
      </w:r>
      <w:r w:rsidR="005B712B" w:rsidRPr="00B532A2">
        <w:rPr>
          <w:rFonts w:ascii="Times New Roman" w:hAnsi="Times New Roman" w:cs="Times New Roman"/>
          <w:sz w:val="24"/>
          <w:szCs w:val="24"/>
        </w:rPr>
        <w:t xml:space="preserve"> provedbu</w:t>
      </w:r>
      <w:r w:rsidR="005B3A4F" w:rsidRPr="00B532A2">
        <w:rPr>
          <w:rFonts w:ascii="Times New Roman" w:hAnsi="Times New Roman" w:cs="Times New Roman"/>
          <w:sz w:val="24"/>
          <w:szCs w:val="24"/>
        </w:rPr>
        <w:t xml:space="preserve"> natjecanja, osposobljavanja i vježbi. </w:t>
      </w:r>
    </w:p>
    <w:p w14:paraId="2A026CCA" w14:textId="77777777" w:rsidR="0054448F" w:rsidRPr="00B532A2" w:rsidRDefault="0054448F" w:rsidP="005B3A4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Planirani rok postignuća aktivnosti je 15. prosinca svake godine (2026.-2029.). </w:t>
      </w:r>
    </w:p>
    <w:p w14:paraId="0D91B611" w14:textId="4F182E30" w:rsidR="0054448F" w:rsidRPr="00B532A2" w:rsidRDefault="0054448F" w:rsidP="005B3A4F">
      <w:pPr>
        <w:spacing w:after="0" w:line="276" w:lineRule="auto"/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Konačni rok za provedbu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mjere</w:t>
      </w: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je prosinac 2029. godine.  </w:t>
      </w:r>
    </w:p>
    <w:tbl>
      <w:tblPr>
        <w:tblStyle w:val="Reetkatablice7"/>
        <w:tblW w:w="0" w:type="auto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3420"/>
        <w:gridCol w:w="1435"/>
        <w:gridCol w:w="1078"/>
        <w:gridCol w:w="1021"/>
        <w:gridCol w:w="1021"/>
        <w:gridCol w:w="1021"/>
      </w:tblGrid>
      <w:tr w:rsidR="00120F00" w:rsidRPr="00B532A2" w14:paraId="30772CC3" w14:textId="77777777" w:rsidTr="002434FF">
        <w:trPr>
          <w:trHeight w:val="345"/>
        </w:trPr>
        <w:tc>
          <w:tcPr>
            <w:tcW w:w="3420" w:type="dxa"/>
            <w:vMerge w:val="restart"/>
            <w:shd w:val="clear" w:color="auto" w:fill="A8D08D" w:themeFill="accent6" w:themeFillTint="99"/>
            <w:vAlign w:val="center"/>
          </w:tcPr>
          <w:p w14:paraId="187CF79E" w14:textId="603EB269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Pokazatelj rezultata M 3.7.2.</w:t>
            </w:r>
          </w:p>
        </w:tc>
        <w:tc>
          <w:tcPr>
            <w:tcW w:w="1435" w:type="dxa"/>
            <w:vMerge w:val="restart"/>
            <w:shd w:val="clear" w:color="auto" w:fill="A8D08D" w:themeFill="accent6" w:themeFillTint="99"/>
            <w:vAlign w:val="center"/>
          </w:tcPr>
          <w:p w14:paraId="0D3433DB" w14:textId="77777777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Početna vrijednost</w:t>
            </w:r>
          </w:p>
        </w:tc>
        <w:tc>
          <w:tcPr>
            <w:tcW w:w="4141" w:type="dxa"/>
            <w:gridSpan w:val="4"/>
            <w:shd w:val="clear" w:color="auto" w:fill="A8D08D" w:themeFill="accent6" w:themeFillTint="99"/>
            <w:vAlign w:val="center"/>
          </w:tcPr>
          <w:p w14:paraId="26B608AA" w14:textId="77777777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Ciljne vrijednosti</w:t>
            </w:r>
          </w:p>
        </w:tc>
      </w:tr>
      <w:tr w:rsidR="00120F00" w:rsidRPr="00B532A2" w14:paraId="5E7C892E" w14:textId="77777777" w:rsidTr="002434FF">
        <w:trPr>
          <w:trHeight w:val="285"/>
        </w:trPr>
        <w:tc>
          <w:tcPr>
            <w:tcW w:w="3420" w:type="dxa"/>
            <w:vMerge/>
            <w:shd w:val="clear" w:color="auto" w:fill="A8D08D" w:themeFill="accent6" w:themeFillTint="99"/>
            <w:vAlign w:val="center"/>
          </w:tcPr>
          <w:p w14:paraId="66FD07DC" w14:textId="77777777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5" w:type="dxa"/>
            <w:vMerge/>
            <w:shd w:val="clear" w:color="auto" w:fill="A8D08D" w:themeFill="accent6" w:themeFillTint="99"/>
            <w:vAlign w:val="center"/>
          </w:tcPr>
          <w:p w14:paraId="142366A8" w14:textId="77777777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2D25E571" w14:textId="0FAC7CCD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21DFF28D" w14:textId="14EC814C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2768BE2D" w14:textId="51815B20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78548B9A" w14:textId="72A28C74" w:rsidR="00120F00" w:rsidRPr="00B532A2" w:rsidRDefault="00120F00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</w:t>
            </w:r>
            <w:r w:rsidR="001B345D"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Pr="00B532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120F00" w:rsidRPr="00B532A2" w14:paraId="102AA9EB" w14:textId="77777777" w:rsidTr="002434FF">
        <w:tc>
          <w:tcPr>
            <w:tcW w:w="3420" w:type="dxa"/>
            <w:shd w:val="clear" w:color="auto" w:fill="E2EFD9" w:themeFill="accent6" w:themeFillTint="33"/>
            <w:vAlign w:val="center"/>
          </w:tcPr>
          <w:p w14:paraId="6AA79BD3" w14:textId="4638402F" w:rsidR="00120F00" w:rsidRPr="00B532A2" w:rsidRDefault="002434FF" w:rsidP="006C76E7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Broj natjecanja, osposobljavanja i vježbi na kojima su sudjelovali vatrogasci i vatrogasna mladež s područja KKŽ</w:t>
            </w:r>
          </w:p>
        </w:tc>
        <w:tc>
          <w:tcPr>
            <w:tcW w:w="1435" w:type="dxa"/>
            <w:shd w:val="clear" w:color="auto" w:fill="A8D08D" w:themeFill="accent6" w:themeFillTint="99"/>
            <w:vAlign w:val="center"/>
          </w:tcPr>
          <w:p w14:paraId="3B11DFFE" w14:textId="05ECA17E" w:rsidR="00120F00" w:rsidRPr="00B532A2" w:rsidRDefault="00225019" w:rsidP="002C1A3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078" w:type="dxa"/>
            <w:shd w:val="clear" w:color="auto" w:fill="A8D08D" w:themeFill="accent6" w:themeFillTint="99"/>
            <w:vAlign w:val="center"/>
          </w:tcPr>
          <w:p w14:paraId="6CB5035D" w14:textId="2103F404" w:rsidR="00A11CC6" w:rsidRPr="00B532A2" w:rsidRDefault="00225019" w:rsidP="002C1A3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28B3FE14" w14:textId="4D5A7750" w:rsidR="00A11CC6" w:rsidRPr="00B532A2" w:rsidRDefault="00225019" w:rsidP="002C1A3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7514877E" w14:textId="701850E4" w:rsidR="00A11CC6" w:rsidRPr="00B532A2" w:rsidRDefault="00225019" w:rsidP="002C1A3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021" w:type="dxa"/>
            <w:shd w:val="clear" w:color="auto" w:fill="A8D08D" w:themeFill="accent6" w:themeFillTint="99"/>
            <w:vAlign w:val="center"/>
          </w:tcPr>
          <w:p w14:paraId="7A970F16" w14:textId="20E1DD48" w:rsidR="00A11CC6" w:rsidRPr="00B532A2" w:rsidRDefault="00225019" w:rsidP="002C1A3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</w:tbl>
    <w:bookmarkEnd w:id="234"/>
    <w:p w14:paraId="6937BDBA" w14:textId="3B9BEB72" w:rsidR="00F516EA" w:rsidRPr="00B532A2" w:rsidRDefault="00F516EA" w:rsidP="00F516E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Osim mjera obuhvaćenih </w:t>
      </w:r>
      <w:r w:rsidR="00C72ABC" w:rsidRPr="00B532A2">
        <w:rPr>
          <w:rFonts w:ascii="Times New Roman" w:hAnsi="Times New Roman" w:cs="Times New Roman"/>
          <w:sz w:val="24"/>
          <w:szCs w:val="24"/>
        </w:rPr>
        <w:t>Planom razvoja Koprivničko-križevačke županije</w:t>
      </w:r>
      <w:r w:rsidRPr="00B532A2">
        <w:rPr>
          <w:rFonts w:ascii="Times New Roman" w:hAnsi="Times New Roman" w:cs="Times New Roman"/>
          <w:sz w:val="24"/>
          <w:szCs w:val="24"/>
        </w:rPr>
        <w:t xml:space="preserve"> definirana je i mjera </w:t>
      </w: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Lokalna uprava i administracija </w:t>
      </w:r>
      <w:r w:rsidRPr="00B532A2">
        <w:rPr>
          <w:rFonts w:ascii="Times New Roman" w:hAnsi="Times New Roman" w:cs="Times New Roman"/>
          <w:sz w:val="24"/>
          <w:szCs w:val="24"/>
        </w:rPr>
        <w:t xml:space="preserve">sukladno Uputama za izradu provedbenih programa jedinica lokalne i područne (regionalne) samouprave Ministarstva regionalnoga razvoja i fondova Europske unije, a s ciljem uključivanja cjelokupnog proračuna </w:t>
      </w:r>
      <w:r w:rsidR="00C72ABC" w:rsidRPr="00B532A2">
        <w:rPr>
          <w:rFonts w:ascii="Times New Roman" w:hAnsi="Times New Roman" w:cs="Times New Roman"/>
          <w:sz w:val="24"/>
          <w:szCs w:val="24"/>
        </w:rPr>
        <w:t>Koprivničko-križevačke županije</w:t>
      </w:r>
      <w:r w:rsidRPr="00B532A2">
        <w:rPr>
          <w:rFonts w:ascii="Times New Roman" w:hAnsi="Times New Roman" w:cs="Times New Roman"/>
          <w:sz w:val="24"/>
          <w:szCs w:val="24"/>
        </w:rPr>
        <w:t xml:space="preserve"> u provedbeni program.</w:t>
      </w:r>
    </w:p>
    <w:p w14:paraId="674AAE03" w14:textId="61F852CC" w:rsidR="002B78DB" w:rsidRPr="00B532A2" w:rsidRDefault="0015567B" w:rsidP="00F516E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Regionalna</w:t>
      </w:r>
      <w:r w:rsidR="00F516EA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uprava i administracija</w:t>
      </w:r>
      <w:r w:rsidR="00F516EA" w:rsidRPr="00B532A2">
        <w:rPr>
          <w:rFonts w:ascii="Times New Roman" w:hAnsi="Times New Roman" w:cs="Times New Roman"/>
          <w:sz w:val="24"/>
          <w:szCs w:val="24"/>
        </w:rPr>
        <w:t xml:space="preserve"> mjera je kojom su obuhvaćene aktivnosti redovnog </w:t>
      </w:r>
      <w:r w:rsidRPr="00B532A2">
        <w:rPr>
          <w:rFonts w:ascii="Times New Roman" w:hAnsi="Times New Roman" w:cs="Times New Roman"/>
          <w:sz w:val="24"/>
          <w:szCs w:val="24"/>
        </w:rPr>
        <w:t xml:space="preserve">djelovanja Županijske skupštine i izvršnih tijela, </w:t>
      </w:r>
      <w:r w:rsidR="000D0132" w:rsidRPr="00B532A2">
        <w:rPr>
          <w:rFonts w:ascii="Times New Roman" w:hAnsi="Times New Roman" w:cs="Times New Roman"/>
          <w:sz w:val="24"/>
          <w:szCs w:val="24"/>
        </w:rPr>
        <w:t xml:space="preserve">Povjerenstva za ravnopravnost spolova i Savjeta mladih, </w:t>
      </w:r>
      <w:r w:rsidR="003D321D" w:rsidRPr="00B532A2">
        <w:rPr>
          <w:rFonts w:ascii="Times New Roman" w:hAnsi="Times New Roman" w:cs="Times New Roman"/>
          <w:sz w:val="24"/>
          <w:szCs w:val="24"/>
        </w:rPr>
        <w:t xml:space="preserve">sponzorstva, promidžba i informiranje, obljetnice i manifestacije od Županijskog značaja, djelovanje Vijeća nacionalnih manjina, otplata kredita te druge aktivnosti koje Plan razvoja </w:t>
      </w:r>
      <w:r w:rsidR="00F127B7" w:rsidRPr="00B532A2">
        <w:rPr>
          <w:rFonts w:ascii="Times New Roman" w:hAnsi="Times New Roman" w:cs="Times New Roman"/>
          <w:sz w:val="24"/>
          <w:szCs w:val="24"/>
        </w:rPr>
        <w:t xml:space="preserve">Koprivničko-križevačke županije za razdoblje 2021.-2027. </w:t>
      </w:r>
      <w:r w:rsidR="003D321D" w:rsidRPr="00B532A2">
        <w:rPr>
          <w:rFonts w:ascii="Times New Roman" w:hAnsi="Times New Roman" w:cs="Times New Roman"/>
          <w:sz w:val="24"/>
          <w:szCs w:val="24"/>
        </w:rPr>
        <w:t>ne pokriva.</w:t>
      </w:r>
    </w:p>
    <w:p w14:paraId="4B7BFE60" w14:textId="521E164F" w:rsidR="00F516EA" w:rsidRPr="00B532A2" w:rsidRDefault="00F516EA" w:rsidP="00F516E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Planirani rok postignuća </w:t>
      </w:r>
      <w:r w:rsidRPr="00B532A2">
        <w:rPr>
          <w:rFonts w:ascii="Times New Roman" w:hAnsi="Times New Roman" w:cs="Times New Roman"/>
          <w:i/>
          <w:iCs/>
          <w:sz w:val="24"/>
          <w:szCs w:val="24"/>
        </w:rPr>
        <w:t>aktivnosti</w:t>
      </w:r>
      <w:r w:rsidRPr="00B532A2">
        <w:rPr>
          <w:rFonts w:ascii="Times New Roman" w:hAnsi="Times New Roman" w:cs="Times New Roman"/>
          <w:sz w:val="24"/>
          <w:szCs w:val="24"/>
        </w:rPr>
        <w:t xml:space="preserve"> je 15. prosinca svake godine (2026.-2029.)., s konačnim rokom za provedbu </w:t>
      </w:r>
      <w:r w:rsidRPr="00B532A2">
        <w:rPr>
          <w:rFonts w:ascii="Times New Roman" w:hAnsi="Times New Roman" w:cs="Times New Roman"/>
          <w:i/>
          <w:iCs/>
          <w:sz w:val="24"/>
          <w:szCs w:val="24"/>
        </w:rPr>
        <w:t xml:space="preserve">mjere </w:t>
      </w:r>
      <w:r w:rsidRPr="00B532A2">
        <w:rPr>
          <w:rFonts w:ascii="Times New Roman" w:hAnsi="Times New Roman" w:cs="Times New Roman"/>
          <w:sz w:val="24"/>
          <w:szCs w:val="24"/>
        </w:rPr>
        <w:t xml:space="preserve">u prosincu 2029. godine.  </w:t>
      </w:r>
    </w:p>
    <w:tbl>
      <w:tblPr>
        <w:tblStyle w:val="GridTable6Colorful"/>
        <w:tblW w:w="0" w:type="auto"/>
        <w:tblLook w:val="04A0" w:firstRow="1" w:lastRow="0" w:firstColumn="1" w:lastColumn="0" w:noHBand="0" w:noVBand="1"/>
      </w:tblPr>
      <w:tblGrid>
        <w:gridCol w:w="3431"/>
        <w:gridCol w:w="1436"/>
        <w:gridCol w:w="1080"/>
        <w:gridCol w:w="1023"/>
        <w:gridCol w:w="1023"/>
        <w:gridCol w:w="1023"/>
      </w:tblGrid>
      <w:tr w:rsidR="00F516EA" w:rsidRPr="00B532A2" w14:paraId="7EC42040" w14:textId="77777777" w:rsidTr="00541FE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vMerge w:val="restart"/>
          </w:tcPr>
          <w:p w14:paraId="6EDA8855" w14:textId="77777777" w:rsidR="00F516EA" w:rsidRPr="00B532A2" w:rsidRDefault="00F516EA" w:rsidP="00541FE9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  <w:r w:rsidRPr="00B532A2">
              <w:rPr>
                <w:rFonts w:ascii="Times New Roman" w:hAnsi="Times New Roman" w:cs="Times New Roman"/>
              </w:rPr>
              <w:t>Pokazatelj rezultata</w:t>
            </w:r>
          </w:p>
        </w:tc>
        <w:tc>
          <w:tcPr>
            <w:tcW w:w="1436" w:type="dxa"/>
            <w:vMerge w:val="restart"/>
          </w:tcPr>
          <w:p w14:paraId="50AD0E74" w14:textId="77777777" w:rsidR="00F516EA" w:rsidRPr="00B532A2" w:rsidRDefault="00F516EA" w:rsidP="00541FE9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</w:rPr>
            </w:pPr>
            <w:r w:rsidRPr="00B532A2">
              <w:rPr>
                <w:rFonts w:ascii="Times New Roman" w:hAnsi="Times New Roman" w:cs="Times New Roman"/>
              </w:rPr>
              <w:t>Početna vrijednost</w:t>
            </w:r>
          </w:p>
        </w:tc>
        <w:tc>
          <w:tcPr>
            <w:tcW w:w="4149" w:type="dxa"/>
            <w:gridSpan w:val="4"/>
          </w:tcPr>
          <w:p w14:paraId="1A104F6F" w14:textId="77777777" w:rsidR="00F516EA" w:rsidRPr="00B532A2" w:rsidRDefault="00F516EA" w:rsidP="00541FE9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</w:rPr>
            </w:pPr>
            <w:r w:rsidRPr="00B532A2">
              <w:rPr>
                <w:rFonts w:ascii="Times New Roman" w:hAnsi="Times New Roman" w:cs="Times New Roman"/>
              </w:rPr>
              <w:t>Ciljne vrijednosti</w:t>
            </w:r>
          </w:p>
        </w:tc>
      </w:tr>
      <w:tr w:rsidR="00F516EA" w:rsidRPr="00B532A2" w14:paraId="0F657978" w14:textId="77777777" w:rsidTr="00541F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  <w:vMerge/>
          </w:tcPr>
          <w:p w14:paraId="451629AA" w14:textId="77777777" w:rsidR="00F516EA" w:rsidRPr="00B532A2" w:rsidRDefault="00F516EA" w:rsidP="00541FE9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</w:p>
        </w:tc>
        <w:tc>
          <w:tcPr>
            <w:tcW w:w="1436" w:type="dxa"/>
            <w:vMerge/>
          </w:tcPr>
          <w:p w14:paraId="7E4946AE" w14:textId="77777777" w:rsidR="00F516EA" w:rsidRPr="00B532A2" w:rsidRDefault="00F516EA" w:rsidP="00541FE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80" w:type="dxa"/>
          </w:tcPr>
          <w:p w14:paraId="5C297EF0" w14:textId="77777777" w:rsidR="00F516EA" w:rsidRPr="00B532A2" w:rsidRDefault="00F516EA" w:rsidP="00541FE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</w:rPr>
            </w:pPr>
            <w:r w:rsidRPr="00B532A2">
              <w:rPr>
                <w:rFonts w:ascii="Times New Roman" w:hAnsi="Times New Roman" w:cs="Times New Roman"/>
                <w:b/>
                <w:bCs/>
              </w:rPr>
              <w:t>2026.</w:t>
            </w:r>
          </w:p>
        </w:tc>
        <w:tc>
          <w:tcPr>
            <w:tcW w:w="1023" w:type="dxa"/>
          </w:tcPr>
          <w:p w14:paraId="3EF7B599" w14:textId="77777777" w:rsidR="00F516EA" w:rsidRPr="00B532A2" w:rsidRDefault="00F516EA" w:rsidP="00541FE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</w:rPr>
            </w:pPr>
            <w:r w:rsidRPr="00B532A2">
              <w:rPr>
                <w:rFonts w:ascii="Times New Roman" w:hAnsi="Times New Roman" w:cs="Times New Roman"/>
                <w:b/>
                <w:bCs/>
              </w:rPr>
              <w:t>2027.</w:t>
            </w:r>
          </w:p>
        </w:tc>
        <w:tc>
          <w:tcPr>
            <w:tcW w:w="1023" w:type="dxa"/>
          </w:tcPr>
          <w:p w14:paraId="3FFE8473" w14:textId="77777777" w:rsidR="00F516EA" w:rsidRPr="00B532A2" w:rsidRDefault="00F516EA" w:rsidP="00541FE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</w:rPr>
            </w:pPr>
            <w:r w:rsidRPr="00B532A2">
              <w:rPr>
                <w:rFonts w:ascii="Times New Roman" w:hAnsi="Times New Roman" w:cs="Times New Roman"/>
                <w:b/>
                <w:bCs/>
              </w:rPr>
              <w:t>2028.</w:t>
            </w:r>
          </w:p>
        </w:tc>
        <w:tc>
          <w:tcPr>
            <w:tcW w:w="1023" w:type="dxa"/>
          </w:tcPr>
          <w:p w14:paraId="222C0FC3" w14:textId="77777777" w:rsidR="00F516EA" w:rsidRPr="00B532A2" w:rsidRDefault="00F516EA" w:rsidP="00541FE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</w:rPr>
            </w:pPr>
            <w:r w:rsidRPr="00B532A2">
              <w:rPr>
                <w:rFonts w:ascii="Times New Roman" w:hAnsi="Times New Roman" w:cs="Times New Roman"/>
                <w:b/>
                <w:bCs/>
              </w:rPr>
              <w:t>2029.</w:t>
            </w:r>
          </w:p>
        </w:tc>
      </w:tr>
      <w:tr w:rsidR="00F516EA" w:rsidRPr="00B532A2" w14:paraId="5B89BC36" w14:textId="77777777" w:rsidTr="00377AA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</w:tcPr>
          <w:p w14:paraId="42F1AAF7" w14:textId="4963510C" w:rsidR="00F516EA" w:rsidRPr="00B532A2" w:rsidRDefault="000D0132" w:rsidP="00541FE9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  <w:r w:rsidRPr="00B532A2">
              <w:rPr>
                <w:rFonts w:ascii="Times New Roman" w:hAnsi="Times New Roman" w:cs="Times New Roman"/>
                <w:b w:val="0"/>
                <w:bCs w:val="0"/>
              </w:rPr>
              <w:t>Broj održanih sjednica Županijske skupštine</w:t>
            </w:r>
          </w:p>
        </w:tc>
        <w:tc>
          <w:tcPr>
            <w:tcW w:w="1436" w:type="dxa"/>
            <w:vAlign w:val="center"/>
          </w:tcPr>
          <w:p w14:paraId="4C388C50" w14:textId="573D3EFB" w:rsidR="00F516EA" w:rsidRPr="00B532A2" w:rsidRDefault="00363D7F" w:rsidP="00C736A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532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080" w:type="dxa"/>
            <w:vAlign w:val="center"/>
          </w:tcPr>
          <w:p w14:paraId="306BB6F3" w14:textId="13457353" w:rsidR="00F516EA" w:rsidRPr="00B532A2" w:rsidRDefault="00C93775" w:rsidP="00C736A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532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023" w:type="dxa"/>
            <w:vAlign w:val="center"/>
          </w:tcPr>
          <w:p w14:paraId="2F56529C" w14:textId="62D5B4EF" w:rsidR="00F516EA" w:rsidRPr="00B532A2" w:rsidRDefault="00C93775" w:rsidP="00C736A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532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023" w:type="dxa"/>
            <w:vAlign w:val="center"/>
          </w:tcPr>
          <w:p w14:paraId="1DABE558" w14:textId="5E0CD69E" w:rsidR="00F516EA" w:rsidRPr="00B532A2" w:rsidRDefault="00C93775" w:rsidP="00C736A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532A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023" w:type="dxa"/>
            <w:vAlign w:val="center"/>
          </w:tcPr>
          <w:p w14:paraId="668A1D0F" w14:textId="5ED60E13" w:rsidR="00F516EA" w:rsidRPr="00B532A2" w:rsidRDefault="00C93775" w:rsidP="00C736A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532A2">
              <w:rPr>
                <w:rFonts w:ascii="Times New Roman" w:hAnsi="Times New Roman" w:cs="Times New Roman"/>
              </w:rPr>
              <w:t>6</w:t>
            </w:r>
          </w:p>
        </w:tc>
      </w:tr>
      <w:tr w:rsidR="00F516EA" w:rsidRPr="00B532A2" w14:paraId="477F0ADF" w14:textId="77777777" w:rsidTr="00566B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</w:tcPr>
          <w:p w14:paraId="4E0655CF" w14:textId="0DD58460" w:rsidR="00F516EA" w:rsidRPr="00B532A2" w:rsidRDefault="000D0132" w:rsidP="00541FE9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  <w:r w:rsidRPr="00B532A2">
              <w:rPr>
                <w:rFonts w:ascii="Times New Roman" w:hAnsi="Times New Roman" w:cs="Times New Roman"/>
                <w:b w:val="0"/>
                <w:bCs w:val="0"/>
              </w:rPr>
              <w:t>Donesene Odluke i drugi akti za promicanje kvalitete života</w:t>
            </w:r>
          </w:p>
        </w:tc>
        <w:tc>
          <w:tcPr>
            <w:tcW w:w="1436" w:type="dxa"/>
            <w:vAlign w:val="center"/>
          </w:tcPr>
          <w:p w14:paraId="6416B925" w14:textId="207AFD4E" w:rsidR="00F516EA" w:rsidRPr="00B532A2" w:rsidRDefault="00363D7F" w:rsidP="00566BE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532A2"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1080" w:type="dxa"/>
            <w:vAlign w:val="center"/>
          </w:tcPr>
          <w:p w14:paraId="56C99D34" w14:textId="6E60C279" w:rsidR="00F516EA" w:rsidRPr="00B532A2" w:rsidRDefault="00566BEF" w:rsidP="00566BE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532A2"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1023" w:type="dxa"/>
            <w:vAlign w:val="center"/>
          </w:tcPr>
          <w:p w14:paraId="0FA0A8CA" w14:textId="694D9D56" w:rsidR="00F516EA" w:rsidRPr="00B532A2" w:rsidRDefault="00566BEF" w:rsidP="00566BE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532A2"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1023" w:type="dxa"/>
            <w:vAlign w:val="center"/>
          </w:tcPr>
          <w:p w14:paraId="2177F925" w14:textId="1B858955" w:rsidR="00F516EA" w:rsidRPr="00B532A2" w:rsidRDefault="00566BEF" w:rsidP="00566BE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532A2"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1023" w:type="dxa"/>
            <w:vAlign w:val="center"/>
          </w:tcPr>
          <w:p w14:paraId="129DB6EB" w14:textId="2365D0B0" w:rsidR="00F516EA" w:rsidRPr="00B532A2" w:rsidRDefault="00566BEF" w:rsidP="00566BE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532A2">
              <w:rPr>
                <w:rFonts w:ascii="Times New Roman" w:hAnsi="Times New Roman" w:cs="Times New Roman"/>
              </w:rPr>
              <w:t>52</w:t>
            </w:r>
          </w:p>
        </w:tc>
      </w:tr>
      <w:tr w:rsidR="000D0132" w:rsidRPr="00B532A2" w14:paraId="6B54A51B" w14:textId="77777777" w:rsidTr="00C736A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1" w:type="dxa"/>
          </w:tcPr>
          <w:p w14:paraId="70DA8188" w14:textId="7C684007" w:rsidR="000D0132" w:rsidRPr="00B532A2" w:rsidRDefault="000D0132" w:rsidP="00541FE9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  <w:r w:rsidRPr="00B532A2">
              <w:rPr>
                <w:rFonts w:ascii="Times New Roman" w:hAnsi="Times New Roman" w:cs="Times New Roman"/>
                <w:b w:val="0"/>
                <w:bCs w:val="0"/>
              </w:rPr>
              <w:t>Broj održanih sjednica Povjerenstva za ravnopravnost spolova</w:t>
            </w:r>
          </w:p>
        </w:tc>
        <w:tc>
          <w:tcPr>
            <w:tcW w:w="1436" w:type="dxa"/>
            <w:vAlign w:val="center"/>
          </w:tcPr>
          <w:p w14:paraId="09A82656" w14:textId="1B051882" w:rsidR="000D0132" w:rsidRPr="00B532A2" w:rsidRDefault="008E0DD8" w:rsidP="00C736A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</w:rPr>
            </w:pPr>
            <w:r w:rsidRPr="00B532A2">
              <w:rPr>
                <w:rFonts w:ascii="Times New Roman" w:hAnsi="Times New Roman" w:cs="Times New Roman"/>
                <w:color w:val="auto"/>
              </w:rPr>
              <w:t>4</w:t>
            </w:r>
          </w:p>
        </w:tc>
        <w:tc>
          <w:tcPr>
            <w:tcW w:w="1080" w:type="dxa"/>
            <w:vAlign w:val="center"/>
          </w:tcPr>
          <w:p w14:paraId="12D36253" w14:textId="17DEE2A6" w:rsidR="000D0132" w:rsidRPr="00B532A2" w:rsidRDefault="008E0DD8" w:rsidP="00C736A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</w:rPr>
            </w:pPr>
            <w:r w:rsidRPr="00B532A2">
              <w:rPr>
                <w:rFonts w:ascii="Times New Roman" w:hAnsi="Times New Roman" w:cs="Times New Roman"/>
                <w:color w:val="auto"/>
              </w:rPr>
              <w:t>4</w:t>
            </w:r>
          </w:p>
        </w:tc>
        <w:tc>
          <w:tcPr>
            <w:tcW w:w="1023" w:type="dxa"/>
            <w:vAlign w:val="center"/>
          </w:tcPr>
          <w:p w14:paraId="526FBCA7" w14:textId="771A6531" w:rsidR="000D0132" w:rsidRPr="00B532A2" w:rsidRDefault="008E0DD8" w:rsidP="00C736A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</w:rPr>
            </w:pPr>
            <w:r w:rsidRPr="00B532A2">
              <w:rPr>
                <w:rFonts w:ascii="Times New Roman" w:hAnsi="Times New Roman" w:cs="Times New Roman"/>
                <w:color w:val="auto"/>
              </w:rPr>
              <w:t>4</w:t>
            </w:r>
          </w:p>
        </w:tc>
        <w:tc>
          <w:tcPr>
            <w:tcW w:w="1023" w:type="dxa"/>
            <w:vAlign w:val="center"/>
          </w:tcPr>
          <w:p w14:paraId="23A53CD8" w14:textId="518EDFE6" w:rsidR="000D0132" w:rsidRPr="00B532A2" w:rsidRDefault="008E0DD8" w:rsidP="00C736A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</w:rPr>
            </w:pPr>
            <w:r w:rsidRPr="00B532A2">
              <w:rPr>
                <w:rFonts w:ascii="Times New Roman" w:hAnsi="Times New Roman" w:cs="Times New Roman"/>
                <w:color w:val="auto"/>
              </w:rPr>
              <w:t>4</w:t>
            </w:r>
          </w:p>
        </w:tc>
        <w:tc>
          <w:tcPr>
            <w:tcW w:w="1023" w:type="dxa"/>
            <w:vAlign w:val="center"/>
          </w:tcPr>
          <w:p w14:paraId="151BECB5" w14:textId="69A07024" w:rsidR="000D0132" w:rsidRPr="00B532A2" w:rsidRDefault="008E0DD8" w:rsidP="00C736A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</w:rPr>
            </w:pPr>
            <w:r w:rsidRPr="00B532A2">
              <w:rPr>
                <w:rFonts w:ascii="Times New Roman" w:hAnsi="Times New Roman" w:cs="Times New Roman"/>
                <w:color w:val="auto"/>
              </w:rPr>
              <w:t>4</w:t>
            </w:r>
          </w:p>
        </w:tc>
      </w:tr>
    </w:tbl>
    <w:p w14:paraId="3B6D07E4" w14:textId="77777777" w:rsidR="00F516EA" w:rsidRPr="00B532A2" w:rsidRDefault="00F516EA">
      <w:pPr>
        <w:rPr>
          <w:rFonts w:ascii="Times New Roman" w:eastAsiaTheme="majorEastAsia" w:hAnsi="Times New Roman" w:cs="Times New Roman"/>
          <w:sz w:val="28"/>
          <w:szCs w:val="28"/>
        </w:rPr>
        <w:sectPr w:rsidR="00F516EA" w:rsidRPr="00B532A2" w:rsidSect="00752697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4FA93718" w14:textId="0BDD12FB" w:rsidR="00217685" w:rsidRPr="00B532A2" w:rsidRDefault="00287386" w:rsidP="00217685">
      <w:pPr>
        <w:pStyle w:val="Heading2"/>
        <w:numPr>
          <w:ilvl w:val="1"/>
          <w:numId w:val="3"/>
        </w:numPr>
        <w:spacing w:after="240"/>
        <w:rPr>
          <w:rFonts w:ascii="Times New Roman" w:hAnsi="Times New Roman" w:cs="Times New Roman"/>
          <w:sz w:val="32"/>
          <w:szCs w:val="32"/>
        </w:rPr>
      </w:pPr>
      <w:bookmarkStart w:id="251" w:name="_Toc211258246"/>
      <w:r w:rsidRPr="00B532A2">
        <w:rPr>
          <w:rFonts w:ascii="Times New Roman" w:hAnsi="Times New Roman" w:cs="Times New Roman"/>
          <w:sz w:val="32"/>
          <w:szCs w:val="32"/>
        </w:rPr>
        <w:lastRenderedPageBreak/>
        <w:t>Popis projekata Koprivničko-križevačke županije</w:t>
      </w:r>
      <w:bookmarkEnd w:id="251"/>
    </w:p>
    <w:p w14:paraId="3DDF41BA" w14:textId="5099A764" w:rsidR="00217685" w:rsidRPr="00B532A2" w:rsidRDefault="00217685" w:rsidP="00217685">
      <w:pPr>
        <w:pStyle w:val="Caption"/>
        <w:keepNext/>
        <w:spacing w:before="240"/>
        <w:jc w:val="center"/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</w:pPr>
      <w:bookmarkStart w:id="252" w:name="_Toc211258253"/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 xml:space="preserve">Tablica </w:t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fldChar w:fldCharType="begin"/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instrText xml:space="preserve"> SEQ Tablica \* ARABIC </w:instrText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fldChar w:fldCharType="separate"/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3</w:t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fldChar w:fldCharType="end"/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. Popis projekata KKŽ za razdoblje 2026. - 2029.</w:t>
      </w:r>
      <w:bookmarkEnd w:id="252"/>
    </w:p>
    <w:tbl>
      <w:tblPr>
        <w:tblStyle w:val="GridTable1Light-Accent2"/>
        <w:tblW w:w="0" w:type="auto"/>
        <w:tblLook w:val="04A0" w:firstRow="1" w:lastRow="0" w:firstColumn="1" w:lastColumn="0" w:noHBand="0" w:noVBand="1"/>
      </w:tblPr>
      <w:tblGrid>
        <w:gridCol w:w="937"/>
        <w:gridCol w:w="3388"/>
        <w:gridCol w:w="2400"/>
        <w:gridCol w:w="2291"/>
      </w:tblGrid>
      <w:tr w:rsidR="00F45D31" w:rsidRPr="00B532A2" w14:paraId="24F17BE8" w14:textId="77777777" w:rsidTr="00F45D3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13CBB905" w14:textId="77777777" w:rsidR="00F45D31" w:rsidRPr="00B532A2" w:rsidRDefault="00F45D31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Redni broj</w:t>
            </w:r>
          </w:p>
        </w:tc>
        <w:tc>
          <w:tcPr>
            <w:tcW w:w="3388" w:type="dxa"/>
          </w:tcPr>
          <w:p w14:paraId="0985B99B" w14:textId="77777777" w:rsidR="00F45D31" w:rsidRPr="00B532A2" w:rsidRDefault="00F45D31" w:rsidP="00337C9A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Naziv projekta</w:t>
            </w:r>
          </w:p>
        </w:tc>
        <w:tc>
          <w:tcPr>
            <w:tcW w:w="2400" w:type="dxa"/>
          </w:tcPr>
          <w:p w14:paraId="6A2E190B" w14:textId="07331009" w:rsidR="00F45D31" w:rsidRPr="00B532A2" w:rsidRDefault="00F45D31" w:rsidP="00337C9A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 xml:space="preserve">Vrijednost projekta </w:t>
            </w:r>
            <w:r w:rsidR="00333CF1" w:rsidRPr="00B532A2">
              <w:rPr>
                <w:rFonts w:ascii="Times New Roman" w:hAnsi="Times New Roman" w:cs="Times New Roman"/>
                <w:i/>
                <w:iCs/>
              </w:rPr>
              <w:t xml:space="preserve">u </w:t>
            </w:r>
            <w:r w:rsidRPr="00B532A2">
              <w:rPr>
                <w:rFonts w:ascii="Times New Roman" w:hAnsi="Times New Roman" w:cs="Times New Roman"/>
                <w:i/>
                <w:iCs/>
              </w:rPr>
              <w:t>eurima</w:t>
            </w:r>
          </w:p>
        </w:tc>
        <w:tc>
          <w:tcPr>
            <w:tcW w:w="2291" w:type="dxa"/>
          </w:tcPr>
          <w:p w14:paraId="05839B82" w14:textId="77777777" w:rsidR="00F45D31" w:rsidRPr="00B532A2" w:rsidRDefault="00F45D31" w:rsidP="00337C9A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Vrijeme završetka</w:t>
            </w:r>
          </w:p>
        </w:tc>
      </w:tr>
      <w:tr w:rsidR="00F45D31" w:rsidRPr="00B532A2" w14:paraId="018A0DAB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3F63DC64" w14:textId="65409AFF" w:rsidR="00F45D31" w:rsidRPr="00B532A2" w:rsidRDefault="00F45D31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1.</w:t>
            </w:r>
          </w:p>
        </w:tc>
        <w:tc>
          <w:tcPr>
            <w:tcW w:w="3388" w:type="dxa"/>
          </w:tcPr>
          <w:p w14:paraId="750AB61A" w14:textId="2D25FB89" w:rsidR="00F45D31" w:rsidRPr="00B532A2" w:rsidRDefault="00F45D31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Centar zaštite i spašavanja Koprivničko-križevačke županije</w:t>
            </w:r>
          </w:p>
        </w:tc>
        <w:tc>
          <w:tcPr>
            <w:tcW w:w="2400" w:type="dxa"/>
          </w:tcPr>
          <w:p w14:paraId="36F8F21E" w14:textId="3D4F11F5" w:rsidR="00F45D31" w:rsidRPr="00B532A2" w:rsidRDefault="00333CF1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10.520.000,00</w:t>
            </w:r>
          </w:p>
        </w:tc>
        <w:tc>
          <w:tcPr>
            <w:tcW w:w="2291" w:type="dxa"/>
          </w:tcPr>
          <w:p w14:paraId="076D2751" w14:textId="6EA08007" w:rsidR="00F45D31" w:rsidRPr="00B532A2" w:rsidRDefault="00333CF1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2028.</w:t>
            </w:r>
          </w:p>
        </w:tc>
      </w:tr>
      <w:tr w:rsidR="00F45D31" w:rsidRPr="00B532A2" w14:paraId="75012188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5B9E1DA6" w14:textId="3CA85266" w:rsidR="00F45D31" w:rsidRPr="00B532A2" w:rsidRDefault="00F45D31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2.</w:t>
            </w:r>
          </w:p>
        </w:tc>
        <w:tc>
          <w:tcPr>
            <w:tcW w:w="3388" w:type="dxa"/>
          </w:tcPr>
          <w:p w14:paraId="5BE44E4F" w14:textId="49DC3FAC" w:rsidR="00F45D31" w:rsidRPr="00B532A2" w:rsidRDefault="00436976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Projekt navodnjavanja u KKŽ</w:t>
            </w:r>
          </w:p>
        </w:tc>
        <w:tc>
          <w:tcPr>
            <w:tcW w:w="2400" w:type="dxa"/>
          </w:tcPr>
          <w:p w14:paraId="609D00D8" w14:textId="4A6AA64B" w:rsidR="00F45D31" w:rsidRPr="00B532A2" w:rsidRDefault="00333CF1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192.500.000,00</w:t>
            </w:r>
          </w:p>
        </w:tc>
        <w:tc>
          <w:tcPr>
            <w:tcW w:w="2291" w:type="dxa"/>
          </w:tcPr>
          <w:p w14:paraId="023637A3" w14:textId="64F3B18D" w:rsidR="00F45D31" w:rsidRPr="00B532A2" w:rsidRDefault="00333CF1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2029.</w:t>
            </w:r>
          </w:p>
        </w:tc>
      </w:tr>
      <w:tr w:rsidR="00436976" w:rsidRPr="00B532A2" w14:paraId="1BDCB872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787048B2" w14:textId="7FB7DB42" w:rsidR="00436976" w:rsidRPr="00B532A2" w:rsidRDefault="00436976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3.</w:t>
            </w:r>
          </w:p>
        </w:tc>
        <w:tc>
          <w:tcPr>
            <w:tcW w:w="3388" w:type="dxa"/>
          </w:tcPr>
          <w:p w14:paraId="06A1BDB8" w14:textId="30D548AC" w:rsidR="00436976" w:rsidRPr="00B532A2" w:rsidRDefault="00436976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Distribucijski centar za meso</w:t>
            </w:r>
          </w:p>
        </w:tc>
        <w:tc>
          <w:tcPr>
            <w:tcW w:w="2400" w:type="dxa"/>
          </w:tcPr>
          <w:p w14:paraId="05F7EDD3" w14:textId="0D8A02AB" w:rsidR="00436976" w:rsidRPr="00B532A2" w:rsidRDefault="00333CF1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10.236.666,67</w:t>
            </w:r>
          </w:p>
        </w:tc>
        <w:tc>
          <w:tcPr>
            <w:tcW w:w="2291" w:type="dxa"/>
          </w:tcPr>
          <w:p w14:paraId="136B710D" w14:textId="6DA0DE67" w:rsidR="00436976" w:rsidRPr="00B532A2" w:rsidRDefault="00333CF1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2029.</w:t>
            </w:r>
          </w:p>
        </w:tc>
      </w:tr>
      <w:tr w:rsidR="00436976" w:rsidRPr="00B532A2" w14:paraId="7D01AD50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5982715F" w14:textId="1F18FC93" w:rsidR="00436976" w:rsidRPr="00B532A2" w:rsidRDefault="00436976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4.</w:t>
            </w:r>
          </w:p>
        </w:tc>
        <w:tc>
          <w:tcPr>
            <w:tcW w:w="3388" w:type="dxa"/>
          </w:tcPr>
          <w:p w14:paraId="7C443B66" w14:textId="3383E292" w:rsidR="00436976" w:rsidRPr="00B532A2" w:rsidRDefault="00436976" w:rsidP="0043697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Distribucijski centar za voće i povrće</w:t>
            </w:r>
          </w:p>
        </w:tc>
        <w:tc>
          <w:tcPr>
            <w:tcW w:w="2400" w:type="dxa"/>
          </w:tcPr>
          <w:p w14:paraId="60A7BBDA" w14:textId="5AFB6BB6" w:rsidR="00436976" w:rsidRPr="00B532A2" w:rsidRDefault="00333CF1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10.500.000,00</w:t>
            </w:r>
          </w:p>
        </w:tc>
        <w:tc>
          <w:tcPr>
            <w:tcW w:w="2291" w:type="dxa"/>
          </w:tcPr>
          <w:p w14:paraId="1DDE8785" w14:textId="6146A502" w:rsidR="00436976" w:rsidRPr="00B532A2" w:rsidRDefault="00333CF1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2029.</w:t>
            </w:r>
          </w:p>
        </w:tc>
      </w:tr>
      <w:tr w:rsidR="00436976" w:rsidRPr="00B532A2" w14:paraId="662AAD74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26B6A426" w14:textId="3E950E12" w:rsidR="00436976" w:rsidRPr="00B532A2" w:rsidRDefault="00436976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5.</w:t>
            </w:r>
          </w:p>
        </w:tc>
        <w:tc>
          <w:tcPr>
            <w:tcW w:w="3388" w:type="dxa"/>
          </w:tcPr>
          <w:p w14:paraId="47C3FA8E" w14:textId="0475C682" w:rsidR="00436976" w:rsidRPr="00B532A2" w:rsidRDefault="005F513F" w:rsidP="0043697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Rekonstruckija dvorca Inkey u infrastrukturu u funkciji razvoja wellness turizma</w:t>
            </w:r>
          </w:p>
        </w:tc>
        <w:tc>
          <w:tcPr>
            <w:tcW w:w="2400" w:type="dxa"/>
          </w:tcPr>
          <w:p w14:paraId="446FEEA1" w14:textId="63C0B695" w:rsidR="00436976" w:rsidRPr="00B532A2" w:rsidRDefault="00D06E85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1</w:t>
            </w:r>
            <w:r w:rsidR="0037692C" w:rsidRPr="00B532A2">
              <w:rPr>
                <w:rFonts w:ascii="Times New Roman" w:hAnsi="Times New Roman" w:cs="Times New Roman"/>
                <w:i/>
                <w:iCs/>
              </w:rPr>
              <w:t>5</w:t>
            </w:r>
            <w:r w:rsidRPr="00B532A2">
              <w:rPr>
                <w:rFonts w:ascii="Times New Roman" w:hAnsi="Times New Roman" w:cs="Times New Roman"/>
                <w:i/>
                <w:iCs/>
              </w:rPr>
              <w:t>.</w:t>
            </w:r>
            <w:r w:rsidR="0037692C" w:rsidRPr="00B532A2">
              <w:rPr>
                <w:rFonts w:ascii="Times New Roman" w:hAnsi="Times New Roman" w:cs="Times New Roman"/>
                <w:i/>
                <w:iCs/>
              </w:rPr>
              <w:t>926</w:t>
            </w:r>
            <w:r w:rsidRPr="00B532A2">
              <w:rPr>
                <w:rFonts w:ascii="Times New Roman" w:hAnsi="Times New Roman" w:cs="Times New Roman"/>
                <w:i/>
                <w:iCs/>
              </w:rPr>
              <w:t>.</w:t>
            </w:r>
            <w:r w:rsidR="0037692C" w:rsidRPr="00B532A2">
              <w:rPr>
                <w:rFonts w:ascii="Times New Roman" w:hAnsi="Times New Roman" w:cs="Times New Roman"/>
                <w:i/>
                <w:iCs/>
              </w:rPr>
              <w:t>737,01</w:t>
            </w:r>
            <w:r w:rsidRPr="00B532A2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  <w:tc>
          <w:tcPr>
            <w:tcW w:w="2291" w:type="dxa"/>
          </w:tcPr>
          <w:p w14:paraId="1522768D" w14:textId="56C6D46B" w:rsidR="00436976" w:rsidRPr="00B532A2" w:rsidRDefault="00D135C5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 xml:space="preserve">Ožujak 2026. </w:t>
            </w:r>
          </w:p>
        </w:tc>
      </w:tr>
      <w:tr w:rsidR="00436976" w:rsidRPr="00B532A2" w14:paraId="25832256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7BE6D096" w14:textId="62BBE985" w:rsidR="00436976" w:rsidRPr="00B532A2" w:rsidRDefault="00436976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6.</w:t>
            </w:r>
          </w:p>
        </w:tc>
        <w:tc>
          <w:tcPr>
            <w:tcW w:w="3388" w:type="dxa"/>
          </w:tcPr>
          <w:p w14:paraId="60DD012E" w14:textId="669B7F61" w:rsidR="00436976" w:rsidRPr="00B532A2" w:rsidRDefault="00436976" w:rsidP="0043697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Rekonstrukcija i izgradnja Doma zdravlja</w:t>
            </w:r>
            <w:r w:rsidR="00E86BA3" w:rsidRPr="00B532A2">
              <w:rPr>
                <w:rFonts w:ascii="Times New Roman" w:hAnsi="Times New Roman" w:cs="Times New Roman"/>
                <w:i/>
                <w:iCs/>
              </w:rPr>
              <w:t xml:space="preserve"> u Križevcima</w:t>
            </w:r>
          </w:p>
        </w:tc>
        <w:tc>
          <w:tcPr>
            <w:tcW w:w="2400" w:type="dxa"/>
          </w:tcPr>
          <w:p w14:paraId="19831F26" w14:textId="56AE3B35" w:rsidR="00436976" w:rsidRPr="00B532A2" w:rsidRDefault="00FC668E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8.500.000,00</w:t>
            </w:r>
          </w:p>
        </w:tc>
        <w:tc>
          <w:tcPr>
            <w:tcW w:w="2291" w:type="dxa"/>
          </w:tcPr>
          <w:p w14:paraId="564EBBB0" w14:textId="216D918B" w:rsidR="00436976" w:rsidRPr="00B532A2" w:rsidRDefault="00FC668E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2027.</w:t>
            </w:r>
          </w:p>
        </w:tc>
      </w:tr>
      <w:tr w:rsidR="00436976" w:rsidRPr="00B532A2" w14:paraId="1ADAC5CF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7BCB1CAC" w14:textId="3EBA2DF4" w:rsidR="00436976" w:rsidRPr="00B532A2" w:rsidRDefault="00E86BA3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7</w:t>
            </w:r>
            <w:r w:rsidR="00436976" w:rsidRPr="00B532A2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  <w:tc>
          <w:tcPr>
            <w:tcW w:w="3388" w:type="dxa"/>
          </w:tcPr>
          <w:p w14:paraId="3A17FF93" w14:textId="078AAFF1" w:rsidR="00436976" w:rsidRPr="00B532A2" w:rsidRDefault="00436976" w:rsidP="0043697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Centar za starije osobe u Đurđevcu</w:t>
            </w:r>
          </w:p>
        </w:tc>
        <w:tc>
          <w:tcPr>
            <w:tcW w:w="2400" w:type="dxa"/>
          </w:tcPr>
          <w:p w14:paraId="45B48571" w14:textId="70206F7E" w:rsidR="00436976" w:rsidRPr="00B532A2" w:rsidRDefault="00FC668E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8.623.439,30</w:t>
            </w:r>
          </w:p>
        </w:tc>
        <w:tc>
          <w:tcPr>
            <w:tcW w:w="2291" w:type="dxa"/>
          </w:tcPr>
          <w:p w14:paraId="39700E20" w14:textId="14065375" w:rsidR="00436976" w:rsidRPr="00B532A2" w:rsidRDefault="001A71BF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Lipanj 2026</w:t>
            </w:r>
            <w:r w:rsidR="00FC668E" w:rsidRPr="00B532A2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</w:tr>
      <w:tr w:rsidR="00436976" w:rsidRPr="00B532A2" w14:paraId="371F71C6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3D820330" w14:textId="164C6D58" w:rsidR="00436976" w:rsidRPr="00B532A2" w:rsidRDefault="00E86BA3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8</w:t>
            </w:r>
            <w:r w:rsidR="00436976" w:rsidRPr="00B532A2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  <w:tc>
          <w:tcPr>
            <w:tcW w:w="3388" w:type="dxa"/>
          </w:tcPr>
          <w:p w14:paraId="3FC12340" w14:textId="3BE98A60" w:rsidR="00436976" w:rsidRPr="00B532A2" w:rsidRDefault="00436976" w:rsidP="0043697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Izgradnja Srednje škole Koprivnica</w:t>
            </w:r>
          </w:p>
        </w:tc>
        <w:tc>
          <w:tcPr>
            <w:tcW w:w="2400" w:type="dxa"/>
          </w:tcPr>
          <w:p w14:paraId="6F722DC8" w14:textId="23B57B4C" w:rsidR="00436976" w:rsidRPr="00B532A2" w:rsidRDefault="00AE2133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14.600.000,00</w:t>
            </w:r>
          </w:p>
        </w:tc>
        <w:tc>
          <w:tcPr>
            <w:tcW w:w="2291" w:type="dxa"/>
          </w:tcPr>
          <w:p w14:paraId="0A534234" w14:textId="3050D9A6" w:rsidR="00436976" w:rsidRPr="00B532A2" w:rsidRDefault="00782CDC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 xml:space="preserve">Prosinac 2029. </w:t>
            </w:r>
          </w:p>
        </w:tc>
      </w:tr>
      <w:tr w:rsidR="00436976" w:rsidRPr="00B532A2" w14:paraId="069EB77F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5833ACCA" w14:textId="0E21E289" w:rsidR="00436976" w:rsidRPr="00B532A2" w:rsidRDefault="00E86BA3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9</w:t>
            </w:r>
            <w:r w:rsidR="00436976" w:rsidRPr="00B532A2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  <w:tc>
          <w:tcPr>
            <w:tcW w:w="3388" w:type="dxa"/>
          </w:tcPr>
          <w:p w14:paraId="5178A57C" w14:textId="5341E2C8" w:rsidR="00436976" w:rsidRPr="00B532A2" w:rsidRDefault="00436976" w:rsidP="0043697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Izgradnja Učeničkog doma Koprivnica</w:t>
            </w:r>
          </w:p>
        </w:tc>
        <w:tc>
          <w:tcPr>
            <w:tcW w:w="2400" w:type="dxa"/>
          </w:tcPr>
          <w:p w14:paraId="1C7179AA" w14:textId="353B7513" w:rsidR="00436976" w:rsidRPr="00B532A2" w:rsidRDefault="008A2284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5.700.000,00</w:t>
            </w:r>
          </w:p>
        </w:tc>
        <w:tc>
          <w:tcPr>
            <w:tcW w:w="2291" w:type="dxa"/>
          </w:tcPr>
          <w:p w14:paraId="48552CA6" w14:textId="6102ECBF" w:rsidR="00436976" w:rsidRPr="00B532A2" w:rsidRDefault="008A2284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2029.</w:t>
            </w:r>
          </w:p>
        </w:tc>
      </w:tr>
      <w:tr w:rsidR="0050613C" w:rsidRPr="00B532A2" w14:paraId="5402F338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4B8E41B0" w14:textId="17F59190" w:rsidR="0050613C" w:rsidRPr="00B532A2" w:rsidRDefault="0050613C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10.</w:t>
            </w:r>
          </w:p>
        </w:tc>
        <w:tc>
          <w:tcPr>
            <w:tcW w:w="3388" w:type="dxa"/>
          </w:tcPr>
          <w:p w14:paraId="2B7ACA1D" w14:textId="74B691BC" w:rsidR="0050613C" w:rsidRPr="00B532A2" w:rsidRDefault="005F513F" w:rsidP="0043697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Rekonstrukcija Osnovne škole „Grigor Vitez“ Sveti Ivan Žabno</w:t>
            </w:r>
          </w:p>
        </w:tc>
        <w:tc>
          <w:tcPr>
            <w:tcW w:w="2400" w:type="dxa"/>
          </w:tcPr>
          <w:p w14:paraId="20A897D3" w14:textId="6207D162" w:rsidR="0050613C" w:rsidRPr="00B532A2" w:rsidRDefault="005F513F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 xml:space="preserve">2.333.695,75 </w:t>
            </w:r>
          </w:p>
        </w:tc>
        <w:tc>
          <w:tcPr>
            <w:tcW w:w="2291" w:type="dxa"/>
          </w:tcPr>
          <w:p w14:paraId="7ED53298" w14:textId="331FE7B7" w:rsidR="0050613C" w:rsidRPr="00B532A2" w:rsidRDefault="00AF7C55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2027.</w:t>
            </w:r>
          </w:p>
        </w:tc>
      </w:tr>
      <w:tr w:rsidR="0050613C" w:rsidRPr="00B532A2" w14:paraId="78D687A0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3B001870" w14:textId="75DBD955" w:rsidR="0050613C" w:rsidRPr="00B532A2" w:rsidRDefault="0050613C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11.</w:t>
            </w:r>
          </w:p>
        </w:tc>
        <w:tc>
          <w:tcPr>
            <w:tcW w:w="3388" w:type="dxa"/>
          </w:tcPr>
          <w:p w14:paraId="0DB65A4E" w14:textId="54A12619" w:rsidR="0050613C" w:rsidRPr="00B532A2" w:rsidRDefault="009269C2" w:rsidP="0043697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Iz</w:t>
            </w:r>
            <w:r w:rsidR="005F513F" w:rsidRPr="00B532A2">
              <w:rPr>
                <w:rFonts w:ascii="Times New Roman" w:hAnsi="Times New Roman" w:cs="Times New Roman"/>
                <w:i/>
                <w:iCs/>
              </w:rPr>
              <w:t xml:space="preserve">gradnja </w:t>
            </w:r>
            <w:r w:rsidRPr="00B532A2">
              <w:rPr>
                <w:rFonts w:ascii="Times New Roman" w:hAnsi="Times New Roman" w:cs="Times New Roman"/>
                <w:i/>
                <w:iCs/>
              </w:rPr>
              <w:t xml:space="preserve">i rekonstrukcija </w:t>
            </w:r>
            <w:r w:rsidR="005F513F" w:rsidRPr="00B532A2">
              <w:rPr>
                <w:rFonts w:ascii="Times New Roman" w:hAnsi="Times New Roman" w:cs="Times New Roman"/>
                <w:i/>
                <w:iCs/>
              </w:rPr>
              <w:t>Osnovne škole Ferdinandovac</w:t>
            </w:r>
          </w:p>
        </w:tc>
        <w:tc>
          <w:tcPr>
            <w:tcW w:w="2400" w:type="dxa"/>
          </w:tcPr>
          <w:p w14:paraId="27B31F1B" w14:textId="21DEB4E9" w:rsidR="0050613C" w:rsidRPr="00B532A2" w:rsidRDefault="005F513F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 xml:space="preserve">2.214.895,47 </w:t>
            </w:r>
          </w:p>
        </w:tc>
        <w:tc>
          <w:tcPr>
            <w:tcW w:w="2291" w:type="dxa"/>
          </w:tcPr>
          <w:p w14:paraId="1DBD0E33" w14:textId="3C49D7A5" w:rsidR="0050613C" w:rsidRPr="00B532A2" w:rsidRDefault="00AF7C55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2027.</w:t>
            </w:r>
          </w:p>
        </w:tc>
      </w:tr>
      <w:tr w:rsidR="0050613C" w:rsidRPr="00B532A2" w14:paraId="6482679E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20FFE31D" w14:textId="21205A7A" w:rsidR="0050613C" w:rsidRPr="00B532A2" w:rsidRDefault="0050613C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12.</w:t>
            </w:r>
          </w:p>
        </w:tc>
        <w:tc>
          <w:tcPr>
            <w:tcW w:w="3388" w:type="dxa"/>
          </w:tcPr>
          <w:p w14:paraId="13B8A269" w14:textId="6A89D9F5" w:rsidR="0050613C" w:rsidRPr="00B532A2" w:rsidRDefault="005F513F" w:rsidP="0043697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Rekonstrukcija i dogradnja Osnovne škole „Fran Koncelak“ Drnje</w:t>
            </w:r>
          </w:p>
        </w:tc>
        <w:tc>
          <w:tcPr>
            <w:tcW w:w="2400" w:type="dxa"/>
          </w:tcPr>
          <w:p w14:paraId="2D3B4593" w14:textId="48C1700C" w:rsidR="0050613C" w:rsidRPr="00B532A2" w:rsidRDefault="005F513F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1.638.972,86</w:t>
            </w:r>
          </w:p>
        </w:tc>
        <w:tc>
          <w:tcPr>
            <w:tcW w:w="2291" w:type="dxa"/>
          </w:tcPr>
          <w:p w14:paraId="55E8F16B" w14:textId="1830939B" w:rsidR="0050613C" w:rsidRPr="00B532A2" w:rsidRDefault="00AF7C55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2027.</w:t>
            </w:r>
          </w:p>
        </w:tc>
      </w:tr>
      <w:tr w:rsidR="0050613C" w:rsidRPr="00B532A2" w14:paraId="5AA69D54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72F9A9AC" w14:textId="3E4E34A4" w:rsidR="0050613C" w:rsidRPr="00B532A2" w:rsidRDefault="0050613C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13.</w:t>
            </w:r>
          </w:p>
        </w:tc>
        <w:tc>
          <w:tcPr>
            <w:tcW w:w="3388" w:type="dxa"/>
          </w:tcPr>
          <w:p w14:paraId="6EEF1EF2" w14:textId="1F4E2BD0" w:rsidR="0050613C" w:rsidRPr="00B532A2" w:rsidRDefault="005F513F" w:rsidP="0043697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Rekonstrukcija Osnovne škole Andrije Palmovića Rasinja</w:t>
            </w:r>
          </w:p>
        </w:tc>
        <w:tc>
          <w:tcPr>
            <w:tcW w:w="2400" w:type="dxa"/>
          </w:tcPr>
          <w:p w14:paraId="668326AB" w14:textId="57F15082" w:rsidR="0050613C" w:rsidRPr="00B532A2" w:rsidRDefault="005F513F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1.607.843,88</w:t>
            </w:r>
          </w:p>
        </w:tc>
        <w:tc>
          <w:tcPr>
            <w:tcW w:w="2291" w:type="dxa"/>
          </w:tcPr>
          <w:p w14:paraId="506F5898" w14:textId="59920552" w:rsidR="0050613C" w:rsidRPr="00B532A2" w:rsidRDefault="00AF7C55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2027.</w:t>
            </w:r>
          </w:p>
        </w:tc>
      </w:tr>
      <w:tr w:rsidR="0050613C" w:rsidRPr="00B532A2" w14:paraId="2E8F3A12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747731C6" w14:textId="1E1F1DDD" w:rsidR="0050613C" w:rsidRPr="00B532A2" w:rsidRDefault="0050613C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14.</w:t>
            </w:r>
          </w:p>
        </w:tc>
        <w:tc>
          <w:tcPr>
            <w:tcW w:w="3388" w:type="dxa"/>
          </w:tcPr>
          <w:p w14:paraId="1BBD6BCC" w14:textId="35FB53F2" w:rsidR="0050613C" w:rsidRPr="00B532A2" w:rsidRDefault="00134E5F" w:rsidP="0043697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 xml:space="preserve">Dogradnja školske sportske dvorane </w:t>
            </w:r>
            <w:r w:rsidR="005F513F" w:rsidRPr="00B532A2">
              <w:rPr>
                <w:rFonts w:ascii="Times New Roman" w:hAnsi="Times New Roman" w:cs="Times New Roman"/>
                <w:i/>
                <w:iCs/>
              </w:rPr>
              <w:t>O</w:t>
            </w:r>
            <w:r w:rsidRPr="00B532A2">
              <w:rPr>
                <w:rFonts w:ascii="Times New Roman" w:hAnsi="Times New Roman" w:cs="Times New Roman"/>
                <w:i/>
                <w:iCs/>
              </w:rPr>
              <w:t>snovne škole „Mihovil Pavlek Miškina“</w:t>
            </w:r>
            <w:r w:rsidR="005F513F" w:rsidRPr="00B532A2">
              <w:rPr>
                <w:rFonts w:ascii="Times New Roman" w:hAnsi="Times New Roman" w:cs="Times New Roman"/>
                <w:i/>
                <w:iCs/>
              </w:rPr>
              <w:t xml:space="preserve"> Đelekovec </w:t>
            </w:r>
          </w:p>
        </w:tc>
        <w:tc>
          <w:tcPr>
            <w:tcW w:w="2400" w:type="dxa"/>
          </w:tcPr>
          <w:p w14:paraId="4CDD4481" w14:textId="2F61C376" w:rsidR="0050613C" w:rsidRPr="00B532A2" w:rsidRDefault="00134E5F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EE0000"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2.417.519,17</w:t>
            </w:r>
          </w:p>
        </w:tc>
        <w:tc>
          <w:tcPr>
            <w:tcW w:w="2291" w:type="dxa"/>
          </w:tcPr>
          <w:p w14:paraId="5F99E912" w14:textId="7902F8CC" w:rsidR="0050613C" w:rsidRPr="00B532A2" w:rsidRDefault="00AF7C55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2027.</w:t>
            </w:r>
          </w:p>
        </w:tc>
      </w:tr>
      <w:tr w:rsidR="0050613C" w:rsidRPr="00B532A2" w14:paraId="6FDEB02F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1F7438F4" w14:textId="1DD6369E" w:rsidR="0050613C" w:rsidRPr="00B532A2" w:rsidRDefault="0050613C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15.</w:t>
            </w:r>
          </w:p>
        </w:tc>
        <w:tc>
          <w:tcPr>
            <w:tcW w:w="3388" w:type="dxa"/>
          </w:tcPr>
          <w:p w14:paraId="48B9BCA3" w14:textId="586756A1" w:rsidR="0050613C" w:rsidRPr="00B532A2" w:rsidRDefault="004C7CA2" w:rsidP="0043697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Izgradnja školske sportske dvorane Osnovne škole Kalnik</w:t>
            </w:r>
          </w:p>
        </w:tc>
        <w:tc>
          <w:tcPr>
            <w:tcW w:w="2400" w:type="dxa"/>
          </w:tcPr>
          <w:p w14:paraId="18868472" w14:textId="535831AE" w:rsidR="0050613C" w:rsidRPr="00B532A2" w:rsidRDefault="004C7CA2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EE0000"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4.282.195,37</w:t>
            </w:r>
          </w:p>
        </w:tc>
        <w:tc>
          <w:tcPr>
            <w:tcW w:w="2291" w:type="dxa"/>
          </w:tcPr>
          <w:p w14:paraId="7B93CAF9" w14:textId="147AA2F1" w:rsidR="0050613C" w:rsidRPr="00B532A2" w:rsidRDefault="00AF7C55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2027.</w:t>
            </w:r>
          </w:p>
        </w:tc>
      </w:tr>
      <w:tr w:rsidR="0050613C" w:rsidRPr="00B532A2" w14:paraId="386B4085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6616BDA3" w14:textId="0E29766E" w:rsidR="0050613C" w:rsidRPr="00B532A2" w:rsidRDefault="0050613C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16.</w:t>
            </w:r>
          </w:p>
        </w:tc>
        <w:tc>
          <w:tcPr>
            <w:tcW w:w="3388" w:type="dxa"/>
          </w:tcPr>
          <w:p w14:paraId="11761539" w14:textId="4DDE73A1" w:rsidR="0050613C" w:rsidRPr="00B532A2" w:rsidRDefault="005F513F" w:rsidP="0043697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Dogradnja Gimnazije Ivana Zakmardije Dijankovečkoga u Križevcima</w:t>
            </w:r>
          </w:p>
        </w:tc>
        <w:tc>
          <w:tcPr>
            <w:tcW w:w="2400" w:type="dxa"/>
          </w:tcPr>
          <w:p w14:paraId="7A18DA9C" w14:textId="5387F4F4" w:rsidR="0050613C" w:rsidRPr="00B532A2" w:rsidRDefault="009269C2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2</w:t>
            </w:r>
            <w:r w:rsidR="005F513F" w:rsidRPr="00B532A2">
              <w:rPr>
                <w:rFonts w:ascii="Times New Roman" w:hAnsi="Times New Roman" w:cs="Times New Roman"/>
                <w:i/>
                <w:iCs/>
              </w:rPr>
              <w:t>.</w:t>
            </w:r>
            <w:r w:rsidRPr="00B532A2">
              <w:rPr>
                <w:rFonts w:ascii="Times New Roman" w:hAnsi="Times New Roman" w:cs="Times New Roman"/>
                <w:i/>
                <w:iCs/>
              </w:rPr>
              <w:t>786</w:t>
            </w:r>
            <w:r w:rsidR="005F513F" w:rsidRPr="00B532A2">
              <w:rPr>
                <w:rFonts w:ascii="Times New Roman" w:hAnsi="Times New Roman" w:cs="Times New Roman"/>
                <w:i/>
                <w:iCs/>
              </w:rPr>
              <w:t>.</w:t>
            </w:r>
            <w:r w:rsidRPr="00B532A2">
              <w:rPr>
                <w:rFonts w:ascii="Times New Roman" w:hAnsi="Times New Roman" w:cs="Times New Roman"/>
                <w:i/>
                <w:iCs/>
              </w:rPr>
              <w:t>949</w:t>
            </w:r>
            <w:r w:rsidR="005F513F" w:rsidRPr="00B532A2">
              <w:rPr>
                <w:rFonts w:ascii="Times New Roman" w:hAnsi="Times New Roman" w:cs="Times New Roman"/>
                <w:i/>
                <w:iCs/>
              </w:rPr>
              <w:t>,0</w:t>
            </w:r>
            <w:r w:rsidRPr="00B532A2">
              <w:rPr>
                <w:rFonts w:ascii="Times New Roman" w:hAnsi="Times New Roman" w:cs="Times New Roman"/>
                <w:i/>
                <w:iCs/>
              </w:rPr>
              <w:t>6</w:t>
            </w:r>
          </w:p>
        </w:tc>
        <w:tc>
          <w:tcPr>
            <w:tcW w:w="2291" w:type="dxa"/>
          </w:tcPr>
          <w:p w14:paraId="268787A3" w14:textId="020C973A" w:rsidR="0050613C" w:rsidRPr="00B532A2" w:rsidRDefault="00AF7C55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2027.</w:t>
            </w:r>
          </w:p>
        </w:tc>
      </w:tr>
      <w:tr w:rsidR="0050613C" w:rsidRPr="00B532A2" w14:paraId="48B6C823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6AB92289" w14:textId="114D00F1" w:rsidR="0050613C" w:rsidRPr="00B532A2" w:rsidRDefault="0050613C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17.</w:t>
            </w:r>
          </w:p>
        </w:tc>
        <w:tc>
          <w:tcPr>
            <w:tcW w:w="3388" w:type="dxa"/>
          </w:tcPr>
          <w:p w14:paraId="5B6ECE44" w14:textId="59A39F99" w:rsidR="0050613C" w:rsidRPr="00B532A2" w:rsidRDefault="005F513F" w:rsidP="0043697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 xml:space="preserve">OŠ Hlebine </w:t>
            </w:r>
          </w:p>
        </w:tc>
        <w:tc>
          <w:tcPr>
            <w:tcW w:w="2400" w:type="dxa"/>
          </w:tcPr>
          <w:p w14:paraId="44EBE124" w14:textId="785E2219" w:rsidR="0050613C" w:rsidRPr="00B532A2" w:rsidRDefault="0090541B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6.246.328,09</w:t>
            </w:r>
          </w:p>
        </w:tc>
        <w:tc>
          <w:tcPr>
            <w:tcW w:w="2291" w:type="dxa"/>
          </w:tcPr>
          <w:p w14:paraId="28290523" w14:textId="681A865D" w:rsidR="0050613C" w:rsidRPr="00B532A2" w:rsidRDefault="00AF7C55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2027.</w:t>
            </w:r>
          </w:p>
        </w:tc>
      </w:tr>
      <w:tr w:rsidR="0050613C" w:rsidRPr="00B532A2" w14:paraId="1BCD1F74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75ECB84F" w14:textId="77777777" w:rsidR="0050613C" w:rsidRPr="00B532A2" w:rsidRDefault="0050613C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18.</w:t>
            </w:r>
          </w:p>
          <w:p w14:paraId="70A91D0B" w14:textId="5573DAAB" w:rsidR="0050613C" w:rsidRPr="00B532A2" w:rsidRDefault="0050613C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3388" w:type="dxa"/>
          </w:tcPr>
          <w:p w14:paraId="22CC32B9" w14:textId="772D8999" w:rsidR="0050613C" w:rsidRPr="00B532A2" w:rsidRDefault="00684852" w:rsidP="0043697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</w:t>
            </w:r>
            <w:r w:rsidR="005F513F" w:rsidRPr="00B532A2">
              <w:rPr>
                <w:rFonts w:ascii="Times New Roman" w:hAnsi="Times New Roman" w:cs="Times New Roman"/>
                <w:i/>
                <w:iCs/>
              </w:rPr>
              <w:t>Š Fodrovec</w:t>
            </w:r>
          </w:p>
        </w:tc>
        <w:tc>
          <w:tcPr>
            <w:tcW w:w="2400" w:type="dxa"/>
          </w:tcPr>
          <w:p w14:paraId="0EC2BA34" w14:textId="4433DD1C" w:rsidR="0050613C" w:rsidRPr="00B532A2" w:rsidRDefault="0090541B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6.000.000,00</w:t>
            </w:r>
          </w:p>
        </w:tc>
        <w:tc>
          <w:tcPr>
            <w:tcW w:w="2291" w:type="dxa"/>
          </w:tcPr>
          <w:p w14:paraId="5F6E0BF2" w14:textId="1DBF138F" w:rsidR="0050613C" w:rsidRPr="00B532A2" w:rsidRDefault="00AF7C55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2027.</w:t>
            </w:r>
          </w:p>
        </w:tc>
      </w:tr>
      <w:tr w:rsidR="0050613C" w:rsidRPr="00B532A2" w14:paraId="174E6AB1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062C1D6D" w14:textId="3A5E213A" w:rsidR="0050613C" w:rsidRPr="00B532A2" w:rsidRDefault="0050613C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lastRenderedPageBreak/>
              <w:t>19.</w:t>
            </w:r>
          </w:p>
        </w:tc>
        <w:tc>
          <w:tcPr>
            <w:tcW w:w="3388" w:type="dxa"/>
          </w:tcPr>
          <w:p w14:paraId="65718509" w14:textId="34CF713D" w:rsidR="0050613C" w:rsidRPr="00B532A2" w:rsidRDefault="00A04F54" w:rsidP="00684852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 xml:space="preserve">Rekonstrukcija i dogradnja </w:t>
            </w:r>
            <w:r w:rsidR="00684852" w:rsidRPr="00B532A2">
              <w:rPr>
                <w:rFonts w:ascii="Times New Roman" w:hAnsi="Times New Roman" w:cs="Times New Roman"/>
                <w:i/>
                <w:iCs/>
              </w:rPr>
              <w:t>P</w:t>
            </w:r>
            <w:r w:rsidRPr="00B532A2">
              <w:rPr>
                <w:rFonts w:ascii="Times New Roman" w:hAnsi="Times New Roman" w:cs="Times New Roman"/>
                <w:i/>
                <w:iCs/>
              </w:rPr>
              <w:t>odručne škole</w:t>
            </w:r>
            <w:r w:rsidR="005F513F" w:rsidRPr="00B532A2">
              <w:rPr>
                <w:rFonts w:ascii="Times New Roman" w:hAnsi="Times New Roman" w:cs="Times New Roman"/>
                <w:i/>
                <w:iCs/>
              </w:rPr>
              <w:t xml:space="preserve"> Podravske Sesvete</w:t>
            </w:r>
          </w:p>
        </w:tc>
        <w:tc>
          <w:tcPr>
            <w:tcW w:w="2400" w:type="dxa"/>
          </w:tcPr>
          <w:p w14:paraId="4F098B14" w14:textId="3B1AF3D1" w:rsidR="0050613C" w:rsidRPr="00B532A2" w:rsidRDefault="00A04F54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4.626.240,08</w:t>
            </w:r>
          </w:p>
        </w:tc>
        <w:tc>
          <w:tcPr>
            <w:tcW w:w="2291" w:type="dxa"/>
          </w:tcPr>
          <w:p w14:paraId="3C294BD1" w14:textId="7D0C3C9F" w:rsidR="0050613C" w:rsidRPr="00B532A2" w:rsidRDefault="00AF7C55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2027.</w:t>
            </w:r>
          </w:p>
        </w:tc>
      </w:tr>
      <w:tr w:rsidR="005F513F" w:rsidRPr="00B532A2" w14:paraId="41E90CEB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1880072C" w14:textId="492D0234" w:rsidR="005F513F" w:rsidRPr="00B532A2" w:rsidRDefault="005F513F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20.</w:t>
            </w:r>
          </w:p>
        </w:tc>
        <w:tc>
          <w:tcPr>
            <w:tcW w:w="3388" w:type="dxa"/>
          </w:tcPr>
          <w:p w14:paraId="029FF1D0" w14:textId="3CEAAD60" w:rsidR="005F513F" w:rsidRPr="00B532A2" w:rsidRDefault="009269C2" w:rsidP="009269C2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Izgradnja Osnovne škole Koprivnički Ivanec sa sportskom dvoranom i vanjskim igralištima</w:t>
            </w:r>
          </w:p>
        </w:tc>
        <w:tc>
          <w:tcPr>
            <w:tcW w:w="2400" w:type="dxa"/>
          </w:tcPr>
          <w:p w14:paraId="4D0C6F56" w14:textId="5791793B" w:rsidR="005F513F" w:rsidRPr="00B532A2" w:rsidRDefault="009269C2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8.596.851,19</w:t>
            </w:r>
          </w:p>
        </w:tc>
        <w:tc>
          <w:tcPr>
            <w:tcW w:w="2291" w:type="dxa"/>
          </w:tcPr>
          <w:p w14:paraId="7118079D" w14:textId="1C47E668" w:rsidR="005F513F" w:rsidRPr="00B532A2" w:rsidRDefault="00AF7C55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2027.</w:t>
            </w:r>
          </w:p>
        </w:tc>
      </w:tr>
      <w:tr w:rsidR="00684852" w:rsidRPr="00B532A2" w14:paraId="32EEEEA2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6E0CFDF0" w14:textId="0F99B145" w:rsidR="00684852" w:rsidRPr="00B532A2" w:rsidRDefault="00684852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21.</w:t>
            </w:r>
          </w:p>
        </w:tc>
        <w:tc>
          <w:tcPr>
            <w:tcW w:w="3388" w:type="dxa"/>
          </w:tcPr>
          <w:p w14:paraId="0376BF93" w14:textId="5C8189F3" w:rsidR="00684852" w:rsidRPr="00B532A2" w:rsidRDefault="00684852" w:rsidP="0043697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Energetska obnova sjedišta javnih ustanova Koprivničko-križevačke županije na adresi Florijanski trg 4, Koprivnica</w:t>
            </w:r>
          </w:p>
        </w:tc>
        <w:tc>
          <w:tcPr>
            <w:tcW w:w="2400" w:type="dxa"/>
          </w:tcPr>
          <w:p w14:paraId="7DA026B7" w14:textId="764CB6C0" w:rsidR="00684852" w:rsidRPr="00B532A2" w:rsidRDefault="00684852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687.122,81</w:t>
            </w:r>
          </w:p>
        </w:tc>
        <w:tc>
          <w:tcPr>
            <w:tcW w:w="2291" w:type="dxa"/>
          </w:tcPr>
          <w:p w14:paraId="03FA4327" w14:textId="6E750E84" w:rsidR="00684852" w:rsidRPr="00B532A2" w:rsidRDefault="00AF7C55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Lipanj 2026.</w:t>
            </w:r>
          </w:p>
        </w:tc>
      </w:tr>
      <w:tr w:rsidR="00F82EAF" w:rsidRPr="00B532A2" w14:paraId="2A2A7FE6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590C2D90" w14:textId="561D8B2A" w:rsidR="00F82EAF" w:rsidRPr="00B532A2" w:rsidRDefault="0050613C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2</w:t>
            </w:r>
            <w:r w:rsidR="005D4E7D" w:rsidRPr="00B532A2">
              <w:rPr>
                <w:rFonts w:ascii="Times New Roman" w:hAnsi="Times New Roman" w:cs="Times New Roman"/>
                <w:i/>
                <w:iCs/>
              </w:rPr>
              <w:t>2</w:t>
            </w:r>
            <w:r w:rsidR="00F82EAF" w:rsidRPr="00B532A2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  <w:tc>
          <w:tcPr>
            <w:tcW w:w="3388" w:type="dxa"/>
          </w:tcPr>
          <w:p w14:paraId="433CD038" w14:textId="31E16041" w:rsidR="00F82EAF" w:rsidRPr="00B532A2" w:rsidRDefault="00F82EAF" w:rsidP="0043697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Opremanje ambulanti i ordinacija primarne zdravstvene zaštite na području KKŽ</w:t>
            </w:r>
          </w:p>
        </w:tc>
        <w:tc>
          <w:tcPr>
            <w:tcW w:w="2400" w:type="dxa"/>
          </w:tcPr>
          <w:p w14:paraId="0F0CC532" w14:textId="7A3AEF1F" w:rsidR="00F82EAF" w:rsidRPr="00B532A2" w:rsidRDefault="00B24050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2.400.000,00</w:t>
            </w:r>
          </w:p>
        </w:tc>
        <w:tc>
          <w:tcPr>
            <w:tcW w:w="2291" w:type="dxa"/>
          </w:tcPr>
          <w:p w14:paraId="77F5C243" w14:textId="3E2FA532" w:rsidR="00F82EAF" w:rsidRPr="00B532A2" w:rsidRDefault="00A57FF1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</w:t>
            </w:r>
            <w:r w:rsidR="002D6077" w:rsidRPr="00B532A2">
              <w:rPr>
                <w:rFonts w:ascii="Times New Roman" w:hAnsi="Times New Roman" w:cs="Times New Roman"/>
                <w:i/>
                <w:iCs/>
              </w:rPr>
              <w:t>8</w:t>
            </w:r>
            <w:r w:rsidRPr="00B532A2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</w:tr>
      <w:tr w:rsidR="00F82EAF" w:rsidRPr="00B532A2" w14:paraId="3D64F0FD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0F35FE90" w14:textId="6B5C98DB" w:rsidR="00F82EAF" w:rsidRPr="00B532A2" w:rsidRDefault="0050613C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2</w:t>
            </w:r>
            <w:r w:rsidR="005D4E7D" w:rsidRPr="00B532A2">
              <w:rPr>
                <w:rFonts w:ascii="Times New Roman" w:hAnsi="Times New Roman" w:cs="Times New Roman"/>
                <w:i/>
                <w:iCs/>
              </w:rPr>
              <w:t>3</w:t>
            </w:r>
            <w:r w:rsidR="00F82EAF" w:rsidRPr="00B532A2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  <w:tc>
          <w:tcPr>
            <w:tcW w:w="3388" w:type="dxa"/>
          </w:tcPr>
          <w:p w14:paraId="257399C7" w14:textId="424273D6" w:rsidR="00F82EAF" w:rsidRPr="00B532A2" w:rsidRDefault="00F82EAF" w:rsidP="0043697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Širenje kapaciteta Županijskog doma za starije i nemoćne Koprivnica</w:t>
            </w:r>
          </w:p>
        </w:tc>
        <w:tc>
          <w:tcPr>
            <w:tcW w:w="2400" w:type="dxa"/>
          </w:tcPr>
          <w:p w14:paraId="5EDF3B5C" w14:textId="4E988A3A" w:rsidR="00F82EAF" w:rsidRPr="00B532A2" w:rsidRDefault="00B24050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8.500.000,00</w:t>
            </w:r>
          </w:p>
        </w:tc>
        <w:tc>
          <w:tcPr>
            <w:tcW w:w="2291" w:type="dxa"/>
          </w:tcPr>
          <w:p w14:paraId="34F530FC" w14:textId="2A73CA0A" w:rsidR="00F82EAF" w:rsidRPr="00B532A2" w:rsidRDefault="00B24050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2029.</w:t>
            </w:r>
          </w:p>
        </w:tc>
      </w:tr>
      <w:tr w:rsidR="00F82EAF" w:rsidRPr="00B532A2" w14:paraId="6A57F879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1867F8E8" w14:textId="529BCAD1" w:rsidR="00F82EAF" w:rsidRPr="00B532A2" w:rsidRDefault="0050613C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2</w:t>
            </w:r>
            <w:r w:rsidR="005D4E7D" w:rsidRPr="00B532A2">
              <w:rPr>
                <w:rFonts w:ascii="Times New Roman" w:hAnsi="Times New Roman" w:cs="Times New Roman"/>
                <w:i/>
                <w:iCs/>
              </w:rPr>
              <w:t>4</w:t>
            </w:r>
            <w:r w:rsidR="00F82EAF" w:rsidRPr="00B532A2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  <w:tc>
          <w:tcPr>
            <w:tcW w:w="3388" w:type="dxa"/>
          </w:tcPr>
          <w:p w14:paraId="67C49AD8" w14:textId="754F9D89" w:rsidR="00F82EAF" w:rsidRPr="00B532A2" w:rsidRDefault="00F82EAF" w:rsidP="0043697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Gradnja Doma za starije i nemoćne osobe u Križevcima</w:t>
            </w:r>
          </w:p>
        </w:tc>
        <w:tc>
          <w:tcPr>
            <w:tcW w:w="2400" w:type="dxa"/>
          </w:tcPr>
          <w:p w14:paraId="7C754401" w14:textId="4FF3F74D" w:rsidR="00F82EAF" w:rsidRPr="00B532A2" w:rsidRDefault="00B24050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8.500.000,00</w:t>
            </w:r>
          </w:p>
        </w:tc>
        <w:tc>
          <w:tcPr>
            <w:tcW w:w="2291" w:type="dxa"/>
          </w:tcPr>
          <w:p w14:paraId="39BEDE03" w14:textId="69A14174" w:rsidR="00F82EAF" w:rsidRPr="00B532A2" w:rsidRDefault="00B24050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2029.</w:t>
            </w:r>
          </w:p>
        </w:tc>
      </w:tr>
      <w:tr w:rsidR="00F82EAF" w:rsidRPr="00B532A2" w14:paraId="5C1DF183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38EC5890" w14:textId="212AB16F" w:rsidR="00F82EAF" w:rsidRPr="00B532A2" w:rsidRDefault="0050613C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2</w:t>
            </w:r>
            <w:r w:rsidR="005D4E7D" w:rsidRPr="00B532A2">
              <w:rPr>
                <w:rFonts w:ascii="Times New Roman" w:hAnsi="Times New Roman" w:cs="Times New Roman"/>
                <w:i/>
                <w:iCs/>
              </w:rPr>
              <w:t>5</w:t>
            </w:r>
            <w:r w:rsidR="00F82EAF" w:rsidRPr="00B532A2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  <w:tc>
          <w:tcPr>
            <w:tcW w:w="3388" w:type="dxa"/>
          </w:tcPr>
          <w:p w14:paraId="5E0E5A03" w14:textId="704CDE40" w:rsidR="00F82EAF" w:rsidRPr="00B532A2" w:rsidRDefault="00F82EAF" w:rsidP="0043697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Razvoj Centara komp</w:t>
            </w:r>
            <w:r w:rsidR="003E51BC" w:rsidRPr="00B532A2">
              <w:rPr>
                <w:rFonts w:ascii="Times New Roman" w:hAnsi="Times New Roman" w:cs="Times New Roman"/>
                <w:i/>
                <w:iCs/>
              </w:rPr>
              <w:t>e</w:t>
            </w:r>
            <w:r w:rsidRPr="00B532A2">
              <w:rPr>
                <w:rFonts w:ascii="Times New Roman" w:hAnsi="Times New Roman" w:cs="Times New Roman"/>
                <w:i/>
                <w:iCs/>
              </w:rPr>
              <w:t>tentnosti</w:t>
            </w:r>
          </w:p>
        </w:tc>
        <w:tc>
          <w:tcPr>
            <w:tcW w:w="2400" w:type="dxa"/>
          </w:tcPr>
          <w:p w14:paraId="67A00CCA" w14:textId="19B8018B" w:rsidR="00F82EAF" w:rsidRPr="00B532A2" w:rsidRDefault="00BF2F45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10.000.000,00</w:t>
            </w:r>
          </w:p>
        </w:tc>
        <w:tc>
          <w:tcPr>
            <w:tcW w:w="2291" w:type="dxa"/>
          </w:tcPr>
          <w:p w14:paraId="02178A36" w14:textId="72E7AE9B" w:rsidR="00F82EAF" w:rsidRPr="00B532A2" w:rsidRDefault="00BF2F45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 xml:space="preserve">Prosinac 2029. </w:t>
            </w:r>
          </w:p>
        </w:tc>
      </w:tr>
      <w:tr w:rsidR="006002E9" w:rsidRPr="00B532A2" w14:paraId="5CB11C9B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0EAA09FD" w14:textId="719456C0" w:rsidR="006002E9" w:rsidRPr="00B532A2" w:rsidRDefault="00E72349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2</w:t>
            </w:r>
            <w:r w:rsidR="005D4E7D" w:rsidRPr="00B532A2">
              <w:rPr>
                <w:rFonts w:ascii="Times New Roman" w:hAnsi="Times New Roman" w:cs="Times New Roman"/>
                <w:i/>
                <w:iCs/>
              </w:rPr>
              <w:t>6</w:t>
            </w:r>
            <w:r w:rsidR="006002E9" w:rsidRPr="00B532A2">
              <w:rPr>
                <w:rFonts w:ascii="Times New Roman" w:hAnsi="Times New Roman" w:cs="Times New Roman"/>
                <w:i/>
                <w:iCs/>
              </w:rPr>
              <w:t xml:space="preserve">. </w:t>
            </w:r>
          </w:p>
        </w:tc>
        <w:tc>
          <w:tcPr>
            <w:tcW w:w="3388" w:type="dxa"/>
          </w:tcPr>
          <w:p w14:paraId="2C4DEDC7" w14:textId="2507AE5B" w:rsidR="006002E9" w:rsidRPr="00B532A2" w:rsidRDefault="006002E9" w:rsidP="0043697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Digitalna vrata</w:t>
            </w:r>
          </w:p>
        </w:tc>
        <w:tc>
          <w:tcPr>
            <w:tcW w:w="2400" w:type="dxa"/>
          </w:tcPr>
          <w:p w14:paraId="44A7B97B" w14:textId="04A4BA5A" w:rsidR="006002E9" w:rsidRPr="00B532A2" w:rsidRDefault="006002E9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2.000.000,00</w:t>
            </w:r>
          </w:p>
        </w:tc>
        <w:tc>
          <w:tcPr>
            <w:tcW w:w="2291" w:type="dxa"/>
          </w:tcPr>
          <w:p w14:paraId="71837F22" w14:textId="77BB659D" w:rsidR="006002E9" w:rsidRPr="00B532A2" w:rsidRDefault="006002E9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2029.</w:t>
            </w:r>
          </w:p>
        </w:tc>
      </w:tr>
      <w:tr w:rsidR="006002E9" w:rsidRPr="00B532A2" w14:paraId="463BD3EC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6D469765" w14:textId="037568BA" w:rsidR="006002E9" w:rsidRPr="00B532A2" w:rsidRDefault="007B694C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2</w:t>
            </w:r>
            <w:r w:rsidR="005D4E7D" w:rsidRPr="00B532A2">
              <w:rPr>
                <w:rFonts w:ascii="Times New Roman" w:hAnsi="Times New Roman" w:cs="Times New Roman"/>
                <w:i/>
                <w:iCs/>
              </w:rPr>
              <w:t>7</w:t>
            </w:r>
            <w:r w:rsidR="006002E9" w:rsidRPr="00B532A2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  <w:tc>
          <w:tcPr>
            <w:tcW w:w="3388" w:type="dxa"/>
          </w:tcPr>
          <w:p w14:paraId="482AEC83" w14:textId="5A3E6F20" w:rsidR="006002E9" w:rsidRPr="00B532A2" w:rsidRDefault="006002E9" w:rsidP="0043697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Izgradnja brze ceste Kloštar Vojakovački - Koprivnica</w:t>
            </w:r>
            <w:r w:rsidR="00EF33B5" w:rsidRPr="00B532A2">
              <w:rPr>
                <w:rFonts w:ascii="Verdana" w:hAnsi="Verdana" w:cs="Times New Roman"/>
                <w:i/>
                <w:iCs/>
              </w:rPr>
              <w:t>*</w:t>
            </w:r>
          </w:p>
        </w:tc>
        <w:tc>
          <w:tcPr>
            <w:tcW w:w="2400" w:type="dxa"/>
          </w:tcPr>
          <w:p w14:paraId="31C029F1" w14:textId="453E7417" w:rsidR="006002E9" w:rsidRPr="00B532A2" w:rsidRDefault="001A71BF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305.262.459,35</w:t>
            </w:r>
          </w:p>
        </w:tc>
        <w:tc>
          <w:tcPr>
            <w:tcW w:w="2291" w:type="dxa"/>
          </w:tcPr>
          <w:p w14:paraId="3415DFEA" w14:textId="2228D3C0" w:rsidR="006002E9" w:rsidRPr="00B532A2" w:rsidRDefault="001A71BF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2029.</w:t>
            </w:r>
          </w:p>
        </w:tc>
      </w:tr>
      <w:tr w:rsidR="006002E9" w:rsidRPr="00B532A2" w14:paraId="60181AE6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588A0544" w14:textId="78A0AF0A" w:rsidR="006002E9" w:rsidRPr="00B532A2" w:rsidRDefault="007B694C" w:rsidP="00337C9A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2</w:t>
            </w:r>
            <w:r w:rsidR="005D4E7D" w:rsidRPr="00B532A2">
              <w:rPr>
                <w:rFonts w:ascii="Times New Roman" w:hAnsi="Times New Roman" w:cs="Times New Roman"/>
                <w:i/>
                <w:iCs/>
              </w:rPr>
              <w:t>8</w:t>
            </w:r>
            <w:r w:rsidR="006002E9" w:rsidRPr="00B532A2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  <w:tc>
          <w:tcPr>
            <w:tcW w:w="3388" w:type="dxa"/>
          </w:tcPr>
          <w:p w14:paraId="41F8E090" w14:textId="3B08441D" w:rsidR="006002E9" w:rsidRPr="00B532A2" w:rsidRDefault="006002E9" w:rsidP="0043697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Izgradnja Podravske brze ceste</w:t>
            </w:r>
            <w:r w:rsidR="00EF33B5" w:rsidRPr="00B532A2">
              <w:rPr>
                <w:rFonts w:ascii="Verdana" w:hAnsi="Verdana" w:cs="Times New Roman"/>
                <w:i/>
                <w:iCs/>
              </w:rPr>
              <w:t>*</w:t>
            </w:r>
          </w:p>
        </w:tc>
        <w:tc>
          <w:tcPr>
            <w:tcW w:w="2400" w:type="dxa"/>
          </w:tcPr>
          <w:p w14:paraId="03CBCC82" w14:textId="4B72F0BA" w:rsidR="006002E9" w:rsidRPr="00B532A2" w:rsidRDefault="001A71BF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252.831.642,00</w:t>
            </w:r>
          </w:p>
        </w:tc>
        <w:tc>
          <w:tcPr>
            <w:tcW w:w="2291" w:type="dxa"/>
          </w:tcPr>
          <w:p w14:paraId="3C7142AF" w14:textId="20324D06" w:rsidR="006002E9" w:rsidRPr="00B532A2" w:rsidRDefault="001A71BF" w:rsidP="00337C9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2029.</w:t>
            </w:r>
          </w:p>
        </w:tc>
      </w:tr>
      <w:tr w:rsidR="00DB7088" w:rsidRPr="00B532A2" w14:paraId="1E5C751E" w14:textId="77777777" w:rsidTr="00F45D31">
        <w:trPr>
          <w:trHeight w:val="6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33EA070A" w14:textId="0A862682" w:rsidR="00DB7088" w:rsidRPr="00B532A2" w:rsidRDefault="005D4E7D" w:rsidP="00DB7088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29</w:t>
            </w:r>
            <w:r w:rsidR="00DB7088" w:rsidRPr="00B532A2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  <w:tc>
          <w:tcPr>
            <w:tcW w:w="3388" w:type="dxa"/>
          </w:tcPr>
          <w:p w14:paraId="341CE898" w14:textId="4108EFC5" w:rsidR="00DB7088" w:rsidRPr="00B532A2" w:rsidRDefault="00DB7088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Obnova, dogradnja i opremanje poučne staze na Posebnom geografsko-botaničkom rezervatu Đurđevački pijesci</w:t>
            </w:r>
          </w:p>
        </w:tc>
        <w:tc>
          <w:tcPr>
            <w:tcW w:w="2400" w:type="dxa"/>
          </w:tcPr>
          <w:p w14:paraId="5413E084" w14:textId="6040E9F5" w:rsidR="00DB7088" w:rsidRPr="00B532A2" w:rsidRDefault="00DB7088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62.500,00</w:t>
            </w:r>
          </w:p>
        </w:tc>
        <w:tc>
          <w:tcPr>
            <w:tcW w:w="2291" w:type="dxa"/>
          </w:tcPr>
          <w:p w14:paraId="199904DE" w14:textId="355C3D30" w:rsidR="00DB7088" w:rsidRPr="00B532A2" w:rsidRDefault="00DB7088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13. veljače 2026.</w:t>
            </w:r>
          </w:p>
        </w:tc>
      </w:tr>
      <w:tr w:rsidR="00DB7088" w:rsidRPr="00B532A2" w14:paraId="741C2135" w14:textId="77777777" w:rsidTr="00DB7088">
        <w:trPr>
          <w:trHeight w:val="1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6A251407" w14:textId="627069AF" w:rsidR="00DB7088" w:rsidRPr="00B532A2" w:rsidRDefault="00DB7088" w:rsidP="00DB7088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3</w:t>
            </w:r>
            <w:r w:rsidR="005D4E7D" w:rsidRPr="00B532A2">
              <w:rPr>
                <w:rFonts w:ascii="Times New Roman" w:hAnsi="Times New Roman" w:cs="Times New Roman"/>
                <w:i/>
                <w:iCs/>
              </w:rPr>
              <w:t>0</w:t>
            </w:r>
            <w:r w:rsidRPr="00B532A2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  <w:tc>
          <w:tcPr>
            <w:tcW w:w="3388" w:type="dxa"/>
          </w:tcPr>
          <w:p w14:paraId="2B7E42A9" w14:textId="24F39E96" w:rsidR="00DB7088" w:rsidRPr="00B532A2" w:rsidRDefault="00DB7088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Kontrola populacija prioritetnih invazivnih stranih vrsta u Koprivničko-križevačkoj županiji</w:t>
            </w:r>
          </w:p>
        </w:tc>
        <w:tc>
          <w:tcPr>
            <w:tcW w:w="2400" w:type="dxa"/>
          </w:tcPr>
          <w:p w14:paraId="25D01960" w14:textId="72CA2BA8" w:rsidR="00DB7088" w:rsidRPr="00B532A2" w:rsidRDefault="00DB7088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77.050,0073</w:t>
            </w:r>
          </w:p>
        </w:tc>
        <w:tc>
          <w:tcPr>
            <w:tcW w:w="2291" w:type="dxa"/>
          </w:tcPr>
          <w:p w14:paraId="3B6A3265" w14:textId="68FCED14" w:rsidR="00DB7088" w:rsidRPr="00B532A2" w:rsidRDefault="00DB7088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30. rujna 2028.</w:t>
            </w:r>
          </w:p>
        </w:tc>
      </w:tr>
      <w:tr w:rsidR="00DB7088" w:rsidRPr="00B532A2" w14:paraId="6C343C3B" w14:textId="77777777" w:rsidTr="00DB7088">
        <w:trPr>
          <w:trHeight w:val="1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168C9133" w14:textId="193F751F" w:rsidR="00DB7088" w:rsidRPr="00B532A2" w:rsidRDefault="007B694C" w:rsidP="00DB7088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3</w:t>
            </w:r>
            <w:r w:rsidR="005D4E7D" w:rsidRPr="00B532A2">
              <w:rPr>
                <w:rFonts w:ascii="Times New Roman" w:hAnsi="Times New Roman" w:cs="Times New Roman"/>
                <w:i/>
                <w:iCs/>
              </w:rPr>
              <w:t>1.</w:t>
            </w:r>
          </w:p>
        </w:tc>
        <w:tc>
          <w:tcPr>
            <w:tcW w:w="3388" w:type="dxa"/>
          </w:tcPr>
          <w:p w14:paraId="2C0A2FFF" w14:textId="3230997A" w:rsidR="00DB7088" w:rsidRPr="00B532A2" w:rsidRDefault="00DB7088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Preserving and restoring floodplain forest habitats along the Mura-Drava Danube rivers – Očuvanje i obnova poplavnih šumskih staništa duž rijeka Mure, Drave i Dunava</w:t>
            </w:r>
          </w:p>
          <w:p w14:paraId="29AB0AC6" w14:textId="4152D1A0" w:rsidR="00DB7088" w:rsidRPr="00B532A2" w:rsidRDefault="00DB7088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(Akronim: „Life Restore for MDD“)</w:t>
            </w:r>
            <w:r w:rsidRPr="00B532A2">
              <w:rPr>
                <w:rFonts w:ascii="Times New Roman" w:hAnsi="Times New Roman" w:cs="Times New Roman"/>
                <w:i/>
                <w:iCs/>
              </w:rPr>
              <w:tab/>
            </w:r>
          </w:p>
        </w:tc>
        <w:tc>
          <w:tcPr>
            <w:tcW w:w="2400" w:type="dxa"/>
          </w:tcPr>
          <w:p w14:paraId="21C91F14" w14:textId="1AF411F0" w:rsidR="00DB7088" w:rsidRPr="00B532A2" w:rsidRDefault="00DB7088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20.024.000,14</w:t>
            </w:r>
          </w:p>
        </w:tc>
        <w:tc>
          <w:tcPr>
            <w:tcW w:w="2291" w:type="dxa"/>
          </w:tcPr>
          <w:p w14:paraId="3BBA113E" w14:textId="075E2234" w:rsidR="00DB7088" w:rsidRPr="00B532A2" w:rsidRDefault="00DB7088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30. rujna 2028.</w:t>
            </w:r>
          </w:p>
        </w:tc>
      </w:tr>
      <w:tr w:rsidR="00B24050" w:rsidRPr="00B532A2" w14:paraId="2648EB0E" w14:textId="77777777" w:rsidTr="00DB7088">
        <w:trPr>
          <w:trHeight w:val="1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76924CBE" w14:textId="7B9A2F3E" w:rsidR="00B24050" w:rsidRPr="00B532A2" w:rsidRDefault="007B694C" w:rsidP="00DB7088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3</w:t>
            </w:r>
            <w:r w:rsidR="005D4E7D" w:rsidRPr="00B532A2">
              <w:rPr>
                <w:rFonts w:ascii="Times New Roman" w:hAnsi="Times New Roman" w:cs="Times New Roman"/>
                <w:i/>
                <w:iCs/>
              </w:rPr>
              <w:t>2</w:t>
            </w:r>
            <w:r w:rsidR="00B24050" w:rsidRPr="00B532A2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  <w:tc>
          <w:tcPr>
            <w:tcW w:w="3388" w:type="dxa"/>
          </w:tcPr>
          <w:p w14:paraId="659701BE" w14:textId="3180AED6" w:rsidR="00B24050" w:rsidRPr="00B532A2" w:rsidRDefault="00B24050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Bolenov dravski put</w:t>
            </w:r>
          </w:p>
        </w:tc>
        <w:tc>
          <w:tcPr>
            <w:tcW w:w="2400" w:type="dxa"/>
          </w:tcPr>
          <w:p w14:paraId="6D2AC570" w14:textId="4421EDB0" w:rsidR="00B24050" w:rsidRPr="00B532A2" w:rsidRDefault="00B24050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3.502.522,93</w:t>
            </w:r>
          </w:p>
        </w:tc>
        <w:tc>
          <w:tcPr>
            <w:tcW w:w="2291" w:type="dxa"/>
          </w:tcPr>
          <w:p w14:paraId="1CE55DB7" w14:textId="445A3B5B" w:rsidR="00B24050" w:rsidRPr="00B532A2" w:rsidRDefault="00B24050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2026.</w:t>
            </w:r>
          </w:p>
        </w:tc>
      </w:tr>
      <w:tr w:rsidR="00B24050" w:rsidRPr="00B532A2" w14:paraId="2C7DA6B8" w14:textId="77777777" w:rsidTr="00DB7088">
        <w:trPr>
          <w:trHeight w:val="1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47733625" w14:textId="30C0942F" w:rsidR="00B24050" w:rsidRPr="00B532A2" w:rsidRDefault="007B694C" w:rsidP="00DB7088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3</w:t>
            </w:r>
            <w:r w:rsidR="005D4E7D" w:rsidRPr="00B532A2">
              <w:rPr>
                <w:rFonts w:ascii="Times New Roman" w:hAnsi="Times New Roman" w:cs="Times New Roman"/>
                <w:i/>
                <w:iCs/>
              </w:rPr>
              <w:t>3</w:t>
            </w:r>
            <w:r w:rsidR="00B24050" w:rsidRPr="00B532A2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  <w:tc>
          <w:tcPr>
            <w:tcW w:w="3388" w:type="dxa"/>
          </w:tcPr>
          <w:p w14:paraId="29F0FB6A" w14:textId="79369272" w:rsidR="00B24050" w:rsidRPr="00B532A2" w:rsidRDefault="00B24050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Regionalni centar za gospodarenje otpadom Piškornica</w:t>
            </w:r>
          </w:p>
        </w:tc>
        <w:tc>
          <w:tcPr>
            <w:tcW w:w="2400" w:type="dxa"/>
          </w:tcPr>
          <w:p w14:paraId="1CE9E069" w14:textId="5E09E5DF" w:rsidR="00B24050" w:rsidRPr="00B532A2" w:rsidRDefault="00B24050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118.000.000,00</w:t>
            </w:r>
          </w:p>
        </w:tc>
        <w:tc>
          <w:tcPr>
            <w:tcW w:w="2291" w:type="dxa"/>
          </w:tcPr>
          <w:p w14:paraId="5352D9E2" w14:textId="783DBB9E" w:rsidR="00B24050" w:rsidRPr="00B532A2" w:rsidRDefault="000B7AE6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2029.</w:t>
            </w:r>
          </w:p>
        </w:tc>
      </w:tr>
      <w:tr w:rsidR="00B24050" w:rsidRPr="00B532A2" w14:paraId="5CC5601D" w14:textId="77777777" w:rsidTr="00DB7088">
        <w:trPr>
          <w:trHeight w:val="1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4BC313C8" w14:textId="0E46E449" w:rsidR="00B24050" w:rsidRPr="00B532A2" w:rsidRDefault="00B24050" w:rsidP="00DB7088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3</w:t>
            </w:r>
            <w:r w:rsidR="005D4E7D" w:rsidRPr="00B532A2">
              <w:rPr>
                <w:rFonts w:ascii="Times New Roman" w:hAnsi="Times New Roman" w:cs="Times New Roman"/>
                <w:i/>
                <w:iCs/>
              </w:rPr>
              <w:t>4</w:t>
            </w:r>
            <w:r w:rsidRPr="00B532A2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  <w:tc>
          <w:tcPr>
            <w:tcW w:w="3388" w:type="dxa"/>
          </w:tcPr>
          <w:p w14:paraId="15DAD00D" w14:textId="76699E30" w:rsidR="00B24050" w:rsidRPr="00B532A2" w:rsidRDefault="00B24050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Dogradnja Gimnazije Đurđevac</w:t>
            </w:r>
          </w:p>
        </w:tc>
        <w:tc>
          <w:tcPr>
            <w:tcW w:w="2400" w:type="dxa"/>
          </w:tcPr>
          <w:p w14:paraId="066C47E3" w14:textId="17BA98A8" w:rsidR="00B24050" w:rsidRPr="00B532A2" w:rsidRDefault="00B24050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2.500.000,00</w:t>
            </w:r>
          </w:p>
        </w:tc>
        <w:tc>
          <w:tcPr>
            <w:tcW w:w="2291" w:type="dxa"/>
          </w:tcPr>
          <w:p w14:paraId="030E75AF" w14:textId="3BEDF650" w:rsidR="00B24050" w:rsidRPr="00B532A2" w:rsidRDefault="00B24050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2029.</w:t>
            </w:r>
          </w:p>
        </w:tc>
      </w:tr>
      <w:tr w:rsidR="00B24050" w:rsidRPr="00B532A2" w14:paraId="60B7DA9C" w14:textId="77777777" w:rsidTr="00DB7088">
        <w:trPr>
          <w:trHeight w:val="1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65C57FB9" w14:textId="1C48EB33" w:rsidR="00B24050" w:rsidRPr="00B532A2" w:rsidRDefault="007B694C" w:rsidP="00DB7088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3</w:t>
            </w:r>
            <w:r w:rsidR="005D4E7D" w:rsidRPr="00B532A2">
              <w:rPr>
                <w:rFonts w:ascii="Times New Roman" w:hAnsi="Times New Roman" w:cs="Times New Roman"/>
                <w:i/>
                <w:iCs/>
              </w:rPr>
              <w:t>5</w:t>
            </w:r>
            <w:r w:rsidR="00B24050" w:rsidRPr="00B532A2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  <w:tc>
          <w:tcPr>
            <w:tcW w:w="3388" w:type="dxa"/>
          </w:tcPr>
          <w:p w14:paraId="64C1D3DE" w14:textId="1B9FE52B" w:rsidR="00B24050" w:rsidRPr="00B532A2" w:rsidRDefault="00B24050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Proširenje Učeničkog doma u Križev</w:t>
            </w:r>
            <w:r w:rsidR="00496865" w:rsidRPr="00B532A2">
              <w:rPr>
                <w:rFonts w:ascii="Times New Roman" w:hAnsi="Times New Roman" w:cs="Times New Roman"/>
                <w:i/>
                <w:iCs/>
              </w:rPr>
              <w:t>c</w:t>
            </w:r>
            <w:r w:rsidRPr="00B532A2">
              <w:rPr>
                <w:rFonts w:ascii="Times New Roman" w:hAnsi="Times New Roman" w:cs="Times New Roman"/>
                <w:i/>
                <w:iCs/>
              </w:rPr>
              <w:t>ima</w:t>
            </w:r>
          </w:p>
        </w:tc>
        <w:tc>
          <w:tcPr>
            <w:tcW w:w="2400" w:type="dxa"/>
          </w:tcPr>
          <w:p w14:paraId="7AE9C88E" w14:textId="297AE2AA" w:rsidR="00B24050" w:rsidRPr="00B532A2" w:rsidRDefault="00B24050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3.600.000,00</w:t>
            </w:r>
          </w:p>
        </w:tc>
        <w:tc>
          <w:tcPr>
            <w:tcW w:w="2291" w:type="dxa"/>
          </w:tcPr>
          <w:p w14:paraId="75BFF8C7" w14:textId="10DDDB99" w:rsidR="00B24050" w:rsidRPr="00B532A2" w:rsidRDefault="00B24050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 xml:space="preserve">Prosinac 2029. </w:t>
            </w:r>
          </w:p>
        </w:tc>
      </w:tr>
      <w:tr w:rsidR="00D0265A" w:rsidRPr="00B532A2" w14:paraId="5719A13F" w14:textId="77777777" w:rsidTr="00DB7088">
        <w:trPr>
          <w:trHeight w:val="1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02048210" w14:textId="595CAF36" w:rsidR="00D0265A" w:rsidRPr="00B532A2" w:rsidRDefault="007B694C" w:rsidP="00DB7088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3</w:t>
            </w:r>
            <w:r w:rsidR="005D4E7D" w:rsidRPr="00B532A2">
              <w:rPr>
                <w:rFonts w:ascii="Times New Roman" w:hAnsi="Times New Roman" w:cs="Times New Roman"/>
                <w:i/>
                <w:iCs/>
              </w:rPr>
              <w:t>6</w:t>
            </w:r>
            <w:r w:rsidR="00D0265A" w:rsidRPr="00B532A2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  <w:tc>
          <w:tcPr>
            <w:tcW w:w="3388" w:type="dxa"/>
          </w:tcPr>
          <w:p w14:paraId="01FE4595" w14:textId="1F982DFC" w:rsidR="00D0265A" w:rsidRPr="00B532A2" w:rsidRDefault="00D0265A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Dogradnja Područne škole Podravska Selnica</w:t>
            </w:r>
          </w:p>
        </w:tc>
        <w:tc>
          <w:tcPr>
            <w:tcW w:w="2400" w:type="dxa"/>
          </w:tcPr>
          <w:p w14:paraId="12C0073A" w14:textId="3E0E6558" w:rsidR="00D0265A" w:rsidRPr="00B532A2" w:rsidRDefault="00D0265A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150.000,00</w:t>
            </w:r>
          </w:p>
        </w:tc>
        <w:tc>
          <w:tcPr>
            <w:tcW w:w="2291" w:type="dxa"/>
          </w:tcPr>
          <w:p w14:paraId="6BE1F8FB" w14:textId="2944E57D" w:rsidR="00D0265A" w:rsidRPr="00B532A2" w:rsidRDefault="00D0265A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2027.</w:t>
            </w:r>
          </w:p>
        </w:tc>
      </w:tr>
      <w:tr w:rsidR="00D0265A" w:rsidRPr="00B532A2" w14:paraId="3449DEBE" w14:textId="77777777" w:rsidTr="00DB7088">
        <w:trPr>
          <w:trHeight w:val="1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423BA2AB" w14:textId="36CE5EC9" w:rsidR="00D0265A" w:rsidRPr="00B532A2" w:rsidRDefault="007B694C" w:rsidP="00DB7088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3</w:t>
            </w:r>
            <w:r w:rsidR="005D4E7D" w:rsidRPr="00B532A2">
              <w:rPr>
                <w:rFonts w:ascii="Times New Roman" w:hAnsi="Times New Roman" w:cs="Times New Roman"/>
                <w:i/>
                <w:iCs/>
              </w:rPr>
              <w:t>7</w:t>
            </w:r>
            <w:r w:rsidR="00D0265A" w:rsidRPr="00B532A2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  <w:tc>
          <w:tcPr>
            <w:tcW w:w="3388" w:type="dxa"/>
          </w:tcPr>
          <w:p w14:paraId="04DC41FB" w14:textId="16B930DD" w:rsidR="00D0265A" w:rsidRPr="00B532A2" w:rsidRDefault="00D0265A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Izgradnja ceste Gotalovo-Zakany</w:t>
            </w:r>
            <w:r w:rsidR="001F758E" w:rsidRPr="00B532A2">
              <w:rPr>
                <w:rFonts w:ascii="Verdana" w:hAnsi="Verdana" w:cs="Times New Roman"/>
                <w:i/>
                <w:iCs/>
              </w:rPr>
              <w:t>*</w:t>
            </w:r>
          </w:p>
        </w:tc>
        <w:tc>
          <w:tcPr>
            <w:tcW w:w="2400" w:type="dxa"/>
          </w:tcPr>
          <w:p w14:paraId="10DBF515" w14:textId="7F271BC0" w:rsidR="00D0265A" w:rsidRPr="00B532A2" w:rsidRDefault="00D0265A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800.000,00</w:t>
            </w:r>
          </w:p>
        </w:tc>
        <w:tc>
          <w:tcPr>
            <w:tcW w:w="2291" w:type="dxa"/>
          </w:tcPr>
          <w:p w14:paraId="6155D143" w14:textId="23AF3E2A" w:rsidR="00D0265A" w:rsidRPr="00B532A2" w:rsidRDefault="00D0265A" w:rsidP="00D0265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2028.</w:t>
            </w:r>
          </w:p>
        </w:tc>
      </w:tr>
      <w:tr w:rsidR="00D0265A" w:rsidRPr="00B532A2" w14:paraId="2E5A3660" w14:textId="77777777" w:rsidTr="00DB7088">
        <w:trPr>
          <w:trHeight w:val="1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7" w:type="dxa"/>
          </w:tcPr>
          <w:p w14:paraId="1D4EB75E" w14:textId="61358203" w:rsidR="00D0265A" w:rsidRPr="00B532A2" w:rsidRDefault="007B694C" w:rsidP="00DB7088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lastRenderedPageBreak/>
              <w:t>3</w:t>
            </w:r>
            <w:r w:rsidR="005D4E7D" w:rsidRPr="00B532A2">
              <w:rPr>
                <w:rFonts w:ascii="Times New Roman" w:hAnsi="Times New Roman" w:cs="Times New Roman"/>
                <w:i/>
                <w:iCs/>
              </w:rPr>
              <w:t>8</w:t>
            </w:r>
            <w:r w:rsidR="00D0265A" w:rsidRPr="00B532A2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  <w:tc>
          <w:tcPr>
            <w:tcW w:w="3388" w:type="dxa"/>
          </w:tcPr>
          <w:p w14:paraId="6FDD45F8" w14:textId="5B800628" w:rsidR="00D0265A" w:rsidRPr="00B532A2" w:rsidRDefault="00D0265A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Modernizacija željezničke infrastrukture na TENT koridoru u svrhu razvoja poduzetništva</w:t>
            </w:r>
            <w:r w:rsidR="001F758E" w:rsidRPr="00B532A2">
              <w:rPr>
                <w:rFonts w:ascii="Verdana" w:hAnsi="Verdana" w:cs="Times New Roman"/>
                <w:i/>
                <w:iCs/>
              </w:rPr>
              <w:t>*</w:t>
            </w:r>
          </w:p>
        </w:tc>
        <w:tc>
          <w:tcPr>
            <w:tcW w:w="2400" w:type="dxa"/>
          </w:tcPr>
          <w:p w14:paraId="16D23D79" w14:textId="59791F78" w:rsidR="00D0265A" w:rsidRPr="00B532A2" w:rsidRDefault="00D0265A" w:rsidP="00DB708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3.000.000,00</w:t>
            </w:r>
          </w:p>
        </w:tc>
        <w:tc>
          <w:tcPr>
            <w:tcW w:w="2291" w:type="dxa"/>
          </w:tcPr>
          <w:p w14:paraId="1A8D0089" w14:textId="3DD3FF70" w:rsidR="00D0265A" w:rsidRPr="00B532A2" w:rsidRDefault="00D0265A" w:rsidP="00D0265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B532A2">
              <w:rPr>
                <w:rFonts w:ascii="Times New Roman" w:hAnsi="Times New Roman" w:cs="Times New Roman"/>
                <w:i/>
                <w:iCs/>
              </w:rPr>
              <w:t>Prosinac 2029.</w:t>
            </w:r>
          </w:p>
        </w:tc>
      </w:tr>
    </w:tbl>
    <w:p w14:paraId="5094D501" w14:textId="5B3C4494" w:rsidR="00EF33B5" w:rsidRPr="00B532A2" w:rsidRDefault="0041383D" w:rsidP="00E43E97">
      <w:pPr>
        <w:jc w:val="center"/>
        <w:rPr>
          <w:rFonts w:ascii="Times New Roman" w:eastAsiaTheme="majorEastAsia" w:hAnsi="Times New Roman" w:cs="Times New Roman"/>
          <w:i/>
          <w:iCs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Izvor: Koprivničko-križevačka županija</w:t>
      </w:r>
    </w:p>
    <w:p w14:paraId="7E2B3FD5" w14:textId="27914813" w:rsidR="00EF33B5" w:rsidRPr="00B532A2" w:rsidRDefault="00EF33B5" w:rsidP="00EF33B5">
      <w:pPr>
        <w:jc w:val="both"/>
        <w:rPr>
          <w:rFonts w:ascii="Times New Roman" w:eastAsiaTheme="majorEastAsia" w:hAnsi="Times New Roman" w:cs="Times New Roman"/>
          <w:i/>
          <w:iCs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 xml:space="preserve">*navedeni projekti </w:t>
      </w:r>
      <w:r w:rsidR="001F758E"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nisu u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 xml:space="preserve"> nadležnosti</w:t>
      </w:r>
      <w:r w:rsidR="001F758E"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 xml:space="preserve"> Koprivničko-križevačke županije</w:t>
      </w:r>
      <w:r w:rsidR="003261D7"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 xml:space="preserve"> pa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 xml:space="preserve"> nisu dio</w:t>
      </w:r>
      <w:r w:rsidR="001F758E"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 xml:space="preserve"> 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proračuna, ali su od strateškog interesa za Županiju i predstavljaju važnu poveznicu za buduće ž</w:t>
      </w:r>
      <w:r w:rsidR="003261D7"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upanijske</w:t>
      </w:r>
      <w:r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 xml:space="preserve"> projekte te su iz tog razloga navedeni u Bazi projekata</w:t>
      </w:r>
      <w:r w:rsidR="003261D7" w:rsidRPr="00B532A2">
        <w:rPr>
          <w:rFonts w:ascii="Times New Roman" w:eastAsiaTheme="majorEastAsia" w:hAnsi="Times New Roman" w:cs="Times New Roman"/>
          <w:i/>
          <w:iCs/>
          <w:sz w:val="24"/>
          <w:szCs w:val="24"/>
        </w:rPr>
        <w:t>.</w:t>
      </w:r>
    </w:p>
    <w:p w14:paraId="0F7ACBBE" w14:textId="1272D4A5" w:rsidR="00E72349" w:rsidRPr="00B532A2" w:rsidRDefault="00BF2F45" w:rsidP="00EF33B5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 xml:space="preserve">Osim projekata navedenih u Bazi projekata </w:t>
      </w:r>
      <w:r w:rsidR="00E72349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u planu su i projekti koji </w:t>
      </w:r>
      <w:r w:rsidR="003261D7" w:rsidRPr="00B532A2">
        <w:rPr>
          <w:rFonts w:ascii="Times New Roman" w:eastAsiaTheme="majorEastAsia" w:hAnsi="Times New Roman" w:cs="Times New Roman"/>
          <w:sz w:val="24"/>
          <w:szCs w:val="24"/>
        </w:rPr>
        <w:t>u ovom</w:t>
      </w:r>
      <w:r w:rsidR="00895558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trenutku</w:t>
      </w:r>
      <w:r w:rsidR="003261D7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</w:t>
      </w:r>
      <w:r w:rsidR="00E72349" w:rsidRPr="00B532A2">
        <w:rPr>
          <w:rFonts w:ascii="Times New Roman" w:eastAsiaTheme="majorEastAsia" w:hAnsi="Times New Roman" w:cs="Times New Roman"/>
          <w:sz w:val="24"/>
          <w:szCs w:val="24"/>
        </w:rPr>
        <w:t>nemaju procjenu financijske vrijednosti, ali se njihova realizacija očekuje u dugoročnom razdoblju</w:t>
      </w:r>
      <w:r w:rsidR="00C3198A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te su važni za područje Koprivničko-križevačke županije</w:t>
      </w:r>
      <w:r w:rsidR="00C727A6" w:rsidRPr="00B532A2">
        <w:rPr>
          <w:rFonts w:ascii="Times New Roman" w:eastAsiaTheme="majorEastAsia" w:hAnsi="Times New Roman" w:cs="Times New Roman"/>
          <w:sz w:val="24"/>
          <w:szCs w:val="24"/>
        </w:rPr>
        <w:t xml:space="preserve"> i postoje pretpostavke za njihovo uvrštavanje u proračun u sljedećim razdobljima</w:t>
      </w:r>
      <w:r w:rsidR="00E72349" w:rsidRPr="00B532A2">
        <w:rPr>
          <w:rFonts w:ascii="Times New Roman" w:eastAsiaTheme="majorEastAsia" w:hAnsi="Times New Roman" w:cs="Times New Roman"/>
          <w:sz w:val="24"/>
          <w:szCs w:val="24"/>
        </w:rPr>
        <w:t>:</w:t>
      </w:r>
    </w:p>
    <w:p w14:paraId="61BFFDC5" w14:textId="63AEFD3B" w:rsidR="00E72349" w:rsidRPr="00B532A2" w:rsidRDefault="00E72349" w:rsidP="00E72349">
      <w:pPr>
        <w:pStyle w:val="ListParagraph"/>
        <w:numPr>
          <w:ilvl w:val="0"/>
          <w:numId w:val="46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>Izgradnja modernih vidikovaca s dodatnim turističkim sadržajima;</w:t>
      </w:r>
    </w:p>
    <w:p w14:paraId="64A2879F" w14:textId="69341AEE" w:rsidR="00E72349" w:rsidRPr="00B532A2" w:rsidRDefault="00E72349" w:rsidP="00E72349">
      <w:pPr>
        <w:pStyle w:val="ListParagraph"/>
        <w:numPr>
          <w:ilvl w:val="0"/>
          <w:numId w:val="46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eastAsiaTheme="majorEastAsia" w:hAnsi="Times New Roman" w:cs="Times New Roman"/>
          <w:sz w:val="24"/>
          <w:szCs w:val="24"/>
        </w:rPr>
        <w:t>Izgradnja pješačkih, biciklističkih i mješovitih staza;</w:t>
      </w:r>
    </w:p>
    <w:p w14:paraId="2AAF0881" w14:textId="0C811D44" w:rsidR="00E72349" w:rsidRPr="00B532A2" w:rsidRDefault="00E72349" w:rsidP="00E72349">
      <w:pPr>
        <w:pStyle w:val="ListParagraph"/>
        <w:numPr>
          <w:ilvl w:val="0"/>
          <w:numId w:val="46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Izgradnja modernog županijskog azila za životinje;</w:t>
      </w:r>
    </w:p>
    <w:p w14:paraId="20A8FC81" w14:textId="01E0F8EF" w:rsidR="00E72349" w:rsidRPr="00B532A2" w:rsidRDefault="00E72349" w:rsidP="00E72349">
      <w:pPr>
        <w:pStyle w:val="ListParagraph"/>
        <w:numPr>
          <w:ilvl w:val="0"/>
          <w:numId w:val="46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Podizanje adekvatnih nasipa;</w:t>
      </w:r>
    </w:p>
    <w:p w14:paraId="49D6F2F4" w14:textId="583656CA" w:rsidR="00E72349" w:rsidRPr="00B532A2" w:rsidRDefault="00E72349" w:rsidP="00E72349">
      <w:pPr>
        <w:pStyle w:val="ListParagraph"/>
        <w:numPr>
          <w:ilvl w:val="0"/>
          <w:numId w:val="46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Sanacija praonice vagona Botovo;</w:t>
      </w:r>
    </w:p>
    <w:p w14:paraId="2B5691F9" w14:textId="2C47D41F" w:rsidR="00E72349" w:rsidRPr="00B532A2" w:rsidRDefault="00E72349" w:rsidP="00E72349">
      <w:pPr>
        <w:pStyle w:val="ListParagraph"/>
        <w:numPr>
          <w:ilvl w:val="0"/>
          <w:numId w:val="46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Postepeno izmuljivanje Šoderice;</w:t>
      </w:r>
    </w:p>
    <w:p w14:paraId="7ED96903" w14:textId="37AC59ED" w:rsidR="00E72349" w:rsidRPr="00B532A2" w:rsidRDefault="00E72349" w:rsidP="00E72349">
      <w:pPr>
        <w:pStyle w:val="ListParagraph"/>
        <w:numPr>
          <w:ilvl w:val="0"/>
          <w:numId w:val="46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Izgradnja agregacijske mreže;</w:t>
      </w:r>
    </w:p>
    <w:p w14:paraId="613BC41D" w14:textId="280D8CAB" w:rsidR="00E72349" w:rsidRPr="00B532A2" w:rsidRDefault="007B694C" w:rsidP="00E72349">
      <w:pPr>
        <w:pStyle w:val="ListParagraph"/>
        <w:numPr>
          <w:ilvl w:val="0"/>
          <w:numId w:val="46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Uspostava mreže pametnih inkubatora</w:t>
      </w:r>
      <w:r w:rsidR="00A57FF1" w:rsidRPr="00B532A2">
        <w:rPr>
          <w:rFonts w:ascii="Times New Roman" w:hAnsi="Times New Roman" w:cs="Times New Roman"/>
          <w:sz w:val="24"/>
          <w:szCs w:val="24"/>
        </w:rPr>
        <w:t>.</w:t>
      </w:r>
    </w:p>
    <w:p w14:paraId="5A163CF9" w14:textId="77777777" w:rsidR="00E72349" w:rsidRPr="00B532A2" w:rsidRDefault="00E72349" w:rsidP="00EF33B5">
      <w:pPr>
        <w:jc w:val="both"/>
        <w:rPr>
          <w:rFonts w:ascii="Times New Roman" w:eastAsiaTheme="majorEastAsia" w:hAnsi="Times New Roman" w:cs="Times New Roman"/>
          <w:sz w:val="24"/>
          <w:szCs w:val="24"/>
        </w:rPr>
      </w:pPr>
    </w:p>
    <w:p w14:paraId="179D47BA" w14:textId="6EB28CF6" w:rsidR="00E72349" w:rsidRPr="00B532A2" w:rsidRDefault="00E72349" w:rsidP="00E72349">
      <w:pPr>
        <w:pStyle w:val="ListParagraph"/>
        <w:numPr>
          <w:ilvl w:val="0"/>
          <w:numId w:val="45"/>
        </w:numPr>
        <w:jc w:val="both"/>
        <w:rPr>
          <w:rFonts w:ascii="Times New Roman" w:eastAsiaTheme="majorEastAsia" w:hAnsi="Times New Roman" w:cs="Times New Roman"/>
          <w:sz w:val="24"/>
          <w:szCs w:val="24"/>
        </w:rPr>
        <w:sectPr w:rsidR="00E72349" w:rsidRPr="00B532A2" w:rsidSect="00752697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5C6FC90F" w14:textId="0A62D5E8" w:rsidR="00752697" w:rsidRPr="00B532A2" w:rsidRDefault="00D839DE" w:rsidP="00D839DE">
      <w:pPr>
        <w:pStyle w:val="Heading2"/>
        <w:numPr>
          <w:ilvl w:val="1"/>
          <w:numId w:val="3"/>
        </w:numPr>
        <w:spacing w:after="240"/>
        <w:rPr>
          <w:rFonts w:ascii="Times New Roman" w:hAnsi="Times New Roman" w:cs="Times New Roman"/>
          <w:sz w:val="32"/>
          <w:szCs w:val="32"/>
        </w:rPr>
      </w:pPr>
      <w:bookmarkStart w:id="253" w:name="_Toc88566400"/>
      <w:bookmarkStart w:id="254" w:name="_Toc88567580"/>
      <w:bookmarkStart w:id="255" w:name="_Toc211258247"/>
      <w:r w:rsidRPr="00B532A2">
        <w:rPr>
          <w:rFonts w:ascii="Times New Roman" w:hAnsi="Times New Roman" w:cs="Times New Roman"/>
          <w:sz w:val="32"/>
          <w:szCs w:val="32"/>
        </w:rPr>
        <w:lastRenderedPageBreak/>
        <w:t>Indikativni financijski okvir za provedbu mjera, aktivnosti i projekata</w:t>
      </w:r>
      <w:bookmarkEnd w:id="253"/>
      <w:bookmarkEnd w:id="254"/>
      <w:r w:rsidRPr="00B532A2">
        <w:rPr>
          <w:rFonts w:ascii="Times New Roman" w:hAnsi="Times New Roman" w:cs="Times New Roman"/>
          <w:sz w:val="32"/>
          <w:szCs w:val="32"/>
        </w:rPr>
        <w:t xml:space="preserve"> Koprivničko-križevačke županije</w:t>
      </w:r>
      <w:bookmarkEnd w:id="255"/>
    </w:p>
    <w:p w14:paraId="25B33AB1" w14:textId="15BA06F1" w:rsidR="003E3A0F" w:rsidRPr="00B532A2" w:rsidRDefault="003E3A0F" w:rsidP="00816C51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Indikativni financijski okvir za provedbu mjera, aktivnosti i projekata </w:t>
      </w:r>
      <w:r w:rsidR="009D1291" w:rsidRPr="00B532A2">
        <w:rPr>
          <w:rFonts w:ascii="Times New Roman" w:hAnsi="Times New Roman" w:cs="Times New Roman"/>
          <w:sz w:val="24"/>
          <w:szCs w:val="24"/>
        </w:rPr>
        <w:t>K</w:t>
      </w:r>
      <w:r w:rsidR="0059313D" w:rsidRPr="00B532A2">
        <w:rPr>
          <w:rFonts w:ascii="Times New Roman" w:hAnsi="Times New Roman" w:cs="Times New Roman"/>
          <w:sz w:val="24"/>
          <w:szCs w:val="24"/>
        </w:rPr>
        <w:t>oprivničko-križevačke županije</w:t>
      </w:r>
      <w:r w:rsidR="009D1291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sz w:val="24"/>
          <w:szCs w:val="24"/>
        </w:rPr>
        <w:t xml:space="preserve">daje prikaz povezanosti istih s odgovarajućim stavkama u proračunu u četverogodišnjem razdoblju. U </w:t>
      </w:r>
      <w:r w:rsidR="0059313D" w:rsidRPr="00B532A2">
        <w:rPr>
          <w:rFonts w:ascii="Times New Roman" w:hAnsi="Times New Roman" w:cs="Times New Roman"/>
          <w:sz w:val="24"/>
          <w:szCs w:val="24"/>
        </w:rPr>
        <w:t>T</w:t>
      </w:r>
      <w:r w:rsidRPr="00B532A2">
        <w:rPr>
          <w:rFonts w:ascii="Times New Roman" w:hAnsi="Times New Roman" w:cs="Times New Roman"/>
          <w:sz w:val="24"/>
          <w:szCs w:val="24"/>
        </w:rPr>
        <w:t xml:space="preserve">ablici </w:t>
      </w:r>
      <w:r w:rsidR="0029652A" w:rsidRPr="00B532A2">
        <w:rPr>
          <w:rFonts w:ascii="Times New Roman" w:hAnsi="Times New Roman" w:cs="Times New Roman"/>
          <w:sz w:val="24"/>
          <w:szCs w:val="24"/>
        </w:rPr>
        <w:t>3</w:t>
      </w:r>
      <w:r w:rsidRPr="00B532A2">
        <w:rPr>
          <w:rFonts w:ascii="Times New Roman" w:hAnsi="Times New Roman" w:cs="Times New Roman"/>
          <w:sz w:val="24"/>
          <w:szCs w:val="24"/>
        </w:rPr>
        <w:t>. dan je prikaz plana rashoda i izdataka po godinama.</w:t>
      </w:r>
    </w:p>
    <w:p w14:paraId="51AECB01" w14:textId="380692EF" w:rsidR="00816C51" w:rsidRPr="00B532A2" w:rsidRDefault="00816C51" w:rsidP="00816C51">
      <w:pPr>
        <w:pStyle w:val="Caption"/>
        <w:keepNext/>
        <w:spacing w:before="240"/>
        <w:jc w:val="center"/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</w:pPr>
      <w:bookmarkStart w:id="256" w:name="_Toc211258254"/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 xml:space="preserve">Tablica </w:t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fldChar w:fldCharType="begin"/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instrText xml:space="preserve"> SEQ Tablica \* ARABIC </w:instrText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fldChar w:fldCharType="separate"/>
      </w:r>
      <w:r w:rsidR="00217685"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4</w:t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fldChar w:fldCharType="end"/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. Plan rashoda i izdataka u razdoblju od 2026. do 2029. godine</w:t>
      </w:r>
      <w:bookmarkEnd w:id="256"/>
    </w:p>
    <w:tbl>
      <w:tblPr>
        <w:tblStyle w:val="ListTable4-Accent6"/>
        <w:tblW w:w="0" w:type="auto"/>
        <w:jc w:val="center"/>
        <w:tblBorders>
          <w:top w:val="single" w:sz="4" w:space="0" w:color="2E74B5" w:themeColor="accent5" w:themeShade="BF"/>
          <w:left w:val="single" w:sz="4" w:space="0" w:color="2E74B5" w:themeColor="accent5" w:themeShade="BF"/>
          <w:bottom w:val="single" w:sz="4" w:space="0" w:color="2E74B5" w:themeColor="accent5" w:themeShade="BF"/>
          <w:right w:val="single" w:sz="4" w:space="0" w:color="2E74B5" w:themeColor="accent5" w:themeShade="BF"/>
          <w:insideH w:val="single" w:sz="4" w:space="0" w:color="2E74B5" w:themeColor="accent5" w:themeShade="BF"/>
          <w:insideV w:val="single" w:sz="4" w:space="0" w:color="2E74B5" w:themeColor="accent5" w:themeShade="BF"/>
        </w:tblBorders>
        <w:tblLook w:val="04A0" w:firstRow="1" w:lastRow="0" w:firstColumn="1" w:lastColumn="0" w:noHBand="0" w:noVBand="1"/>
      </w:tblPr>
      <w:tblGrid>
        <w:gridCol w:w="1417"/>
        <w:gridCol w:w="2762"/>
      </w:tblGrid>
      <w:tr w:rsidR="003E3A0F" w:rsidRPr="00B532A2" w14:paraId="4C7597C5" w14:textId="77777777" w:rsidTr="003E3A0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shd w:val="clear" w:color="auto" w:fill="9CC2E5" w:themeFill="accent5" w:themeFillTint="99"/>
            <w:vAlign w:val="center"/>
          </w:tcPr>
          <w:p w14:paraId="7D81B66B" w14:textId="77777777" w:rsidR="003E3A0F" w:rsidRPr="00B532A2" w:rsidRDefault="003E3A0F" w:rsidP="00A904AE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hr-HR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GODINA</w:t>
            </w:r>
          </w:p>
        </w:tc>
        <w:tc>
          <w:tcPr>
            <w:tcW w:w="2762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9CC2E5" w:themeFill="accent5" w:themeFillTint="99"/>
            <w:vAlign w:val="center"/>
          </w:tcPr>
          <w:p w14:paraId="74401683" w14:textId="77777777" w:rsidR="003E3A0F" w:rsidRPr="00B532A2" w:rsidRDefault="003E3A0F" w:rsidP="00A904A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hr-HR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 xml:space="preserve">UKUPNI </w:t>
            </w:r>
          </w:p>
          <w:p w14:paraId="59AC924E" w14:textId="77777777" w:rsidR="003E3A0F" w:rsidRPr="00B532A2" w:rsidRDefault="003E3A0F" w:rsidP="00A904A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hr-HR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RASHODI I IZDACI</w:t>
            </w:r>
          </w:p>
        </w:tc>
      </w:tr>
      <w:tr w:rsidR="003E3A0F" w:rsidRPr="00B532A2" w14:paraId="0BA25237" w14:textId="77777777" w:rsidTr="003E3A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  <w:shd w:val="clear" w:color="auto" w:fill="DEEAF6" w:themeFill="accent5" w:themeFillTint="33"/>
          </w:tcPr>
          <w:p w14:paraId="564C4DD0" w14:textId="3D652F12" w:rsidR="003E3A0F" w:rsidRPr="00B532A2" w:rsidRDefault="003E3A0F" w:rsidP="00A904A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hr-HR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202</w:t>
            </w:r>
            <w:r w:rsidR="0059313D"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6</w:t>
            </w: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.</w:t>
            </w:r>
          </w:p>
        </w:tc>
        <w:tc>
          <w:tcPr>
            <w:tcW w:w="2762" w:type="dxa"/>
            <w:shd w:val="clear" w:color="auto" w:fill="DEEAF6" w:themeFill="accent5" w:themeFillTint="33"/>
          </w:tcPr>
          <w:p w14:paraId="4851F7F5" w14:textId="24A21B56" w:rsidR="003E3A0F" w:rsidRPr="00B532A2" w:rsidRDefault="0076274E" w:rsidP="00A904AE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hr-HR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120.</w:t>
            </w:r>
            <w:r w:rsidR="009177B4"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917.638,76</w:t>
            </w:r>
          </w:p>
        </w:tc>
      </w:tr>
      <w:tr w:rsidR="003E3A0F" w:rsidRPr="00B532A2" w14:paraId="16F81835" w14:textId="77777777" w:rsidTr="003E3A0F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</w:tcPr>
          <w:p w14:paraId="6D38C425" w14:textId="3507BC6F" w:rsidR="003E3A0F" w:rsidRPr="00B532A2" w:rsidRDefault="003E3A0F" w:rsidP="00A904A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hr-HR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202</w:t>
            </w:r>
            <w:r w:rsidR="0059313D"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7</w:t>
            </w: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.</w:t>
            </w:r>
          </w:p>
        </w:tc>
        <w:tc>
          <w:tcPr>
            <w:tcW w:w="2762" w:type="dxa"/>
          </w:tcPr>
          <w:p w14:paraId="35C9BA2D" w14:textId="1794B9F3" w:rsidR="003E3A0F" w:rsidRPr="00B532A2" w:rsidRDefault="0076274E" w:rsidP="00A904AE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hr-HR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12</w:t>
            </w:r>
            <w:r w:rsidR="009177B4"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2</w:t>
            </w: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.</w:t>
            </w:r>
            <w:r w:rsidR="009177B4"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464</w:t>
            </w: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.</w:t>
            </w:r>
            <w:r w:rsidR="009177B4"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130</w:t>
            </w: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,</w:t>
            </w:r>
            <w:r w:rsidR="009177B4"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26</w:t>
            </w:r>
          </w:p>
        </w:tc>
      </w:tr>
      <w:tr w:rsidR="003E3A0F" w:rsidRPr="00B532A2" w14:paraId="18005DE0" w14:textId="77777777" w:rsidTr="003E3A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  <w:shd w:val="clear" w:color="auto" w:fill="DEEAF6" w:themeFill="accent5" w:themeFillTint="33"/>
          </w:tcPr>
          <w:p w14:paraId="46C56426" w14:textId="6E49F061" w:rsidR="003E3A0F" w:rsidRPr="00B532A2" w:rsidRDefault="003E3A0F" w:rsidP="00A904A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hr-HR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202</w:t>
            </w:r>
            <w:r w:rsidR="0059313D"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8</w:t>
            </w: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.</w:t>
            </w:r>
          </w:p>
        </w:tc>
        <w:tc>
          <w:tcPr>
            <w:tcW w:w="2762" w:type="dxa"/>
            <w:shd w:val="clear" w:color="auto" w:fill="DEEAF6" w:themeFill="accent5" w:themeFillTint="33"/>
          </w:tcPr>
          <w:p w14:paraId="1D9FD6CE" w14:textId="36CAB215" w:rsidR="003E3A0F" w:rsidRPr="00B532A2" w:rsidRDefault="0076274E" w:rsidP="00A904AE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hr-HR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1</w:t>
            </w:r>
            <w:r w:rsidR="00C12B60"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2</w:t>
            </w: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5.1</w:t>
            </w:r>
            <w:r w:rsidR="00C12B60"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55</w:t>
            </w: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.</w:t>
            </w:r>
            <w:r w:rsidR="00C12B60"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171,82</w:t>
            </w: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 xml:space="preserve">   </w:t>
            </w:r>
          </w:p>
        </w:tc>
      </w:tr>
      <w:tr w:rsidR="003E3A0F" w:rsidRPr="00B532A2" w14:paraId="53D201DD" w14:textId="77777777" w:rsidTr="003E3A0F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</w:tcPr>
          <w:p w14:paraId="611E2753" w14:textId="492AB05E" w:rsidR="003E3A0F" w:rsidRPr="00B532A2" w:rsidRDefault="003E3A0F" w:rsidP="00A904A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hr-HR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202</w:t>
            </w:r>
            <w:r w:rsidR="0059313D"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9</w:t>
            </w: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.</w:t>
            </w:r>
          </w:p>
        </w:tc>
        <w:tc>
          <w:tcPr>
            <w:tcW w:w="2762" w:type="dxa"/>
          </w:tcPr>
          <w:p w14:paraId="5CD789E5" w14:textId="4EF81BA9" w:rsidR="003E3A0F" w:rsidRPr="00B532A2" w:rsidRDefault="0076274E" w:rsidP="00A904AE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hr-HR"/>
              </w:rPr>
            </w:pP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1</w:t>
            </w:r>
            <w:r w:rsidR="00144075"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25</w:t>
            </w: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.2</w:t>
            </w:r>
            <w:r w:rsidR="00144075"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75</w:t>
            </w: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.</w:t>
            </w:r>
            <w:r w:rsidR="00144075"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>997,45</w:t>
            </w:r>
            <w:r w:rsidRPr="00B532A2">
              <w:rPr>
                <w:rFonts w:ascii="Times New Roman" w:hAnsi="Times New Roman" w:cs="Times New Roman"/>
                <w:sz w:val="24"/>
                <w:szCs w:val="24"/>
                <w:lang w:val="hr-HR"/>
              </w:rPr>
              <w:t xml:space="preserve">   </w:t>
            </w:r>
          </w:p>
        </w:tc>
      </w:tr>
      <w:tr w:rsidR="003E3A0F" w:rsidRPr="00B532A2" w14:paraId="4457BC04" w14:textId="77777777" w:rsidTr="003E3A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  <w:shd w:val="clear" w:color="auto" w:fill="DEEAF6" w:themeFill="accent5" w:themeFillTint="33"/>
          </w:tcPr>
          <w:p w14:paraId="3A9E55CD" w14:textId="77777777" w:rsidR="003E3A0F" w:rsidRPr="00B532A2" w:rsidRDefault="003E3A0F" w:rsidP="00A904AE">
            <w:pPr>
              <w:jc w:val="center"/>
              <w:rPr>
                <w:rFonts w:ascii="Times New Roman" w:hAnsi="Times New Roman" w:cs="Times New Roman"/>
                <w:b w:val="0"/>
                <w:bCs w:val="0"/>
                <w:i/>
                <w:iCs/>
                <w:sz w:val="24"/>
                <w:szCs w:val="24"/>
                <w:lang w:val="hr-HR"/>
              </w:rPr>
            </w:pPr>
            <w:r w:rsidRPr="00B532A2">
              <w:rPr>
                <w:rFonts w:ascii="Times New Roman" w:hAnsi="Times New Roman" w:cs="Times New Roman"/>
                <w:i/>
                <w:iCs/>
                <w:sz w:val="24"/>
                <w:szCs w:val="24"/>
                <w:lang w:val="hr-HR"/>
              </w:rPr>
              <w:t>UKUPNO</w:t>
            </w:r>
          </w:p>
        </w:tc>
        <w:tc>
          <w:tcPr>
            <w:tcW w:w="2762" w:type="dxa"/>
            <w:shd w:val="clear" w:color="auto" w:fill="DEEAF6" w:themeFill="accent5" w:themeFillTint="33"/>
          </w:tcPr>
          <w:p w14:paraId="674E5D21" w14:textId="74F1F1B3" w:rsidR="003E3A0F" w:rsidRPr="00B532A2" w:rsidRDefault="00E97A1A" w:rsidP="00A904AE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hr-HR"/>
              </w:rPr>
            </w:pPr>
            <w:r w:rsidRPr="00B532A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hr-HR"/>
              </w:rPr>
              <w:t>493.812.938,29</w:t>
            </w:r>
          </w:p>
        </w:tc>
      </w:tr>
    </w:tbl>
    <w:p w14:paraId="74D4B70C" w14:textId="35FA1FE5" w:rsidR="003E3A0F" w:rsidRPr="00B532A2" w:rsidRDefault="003E3A0F" w:rsidP="00D63966">
      <w:pPr>
        <w:pStyle w:val="ListParagraph"/>
        <w:spacing w:after="0" w:line="276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sz w:val="24"/>
          <w:szCs w:val="24"/>
        </w:rPr>
        <w:t xml:space="preserve">Izvor: </w:t>
      </w:r>
      <w:r w:rsidR="00C52D79" w:rsidRPr="00B532A2">
        <w:rPr>
          <w:rFonts w:ascii="Times New Roman" w:hAnsi="Times New Roman" w:cs="Times New Roman"/>
          <w:i/>
          <w:iCs/>
          <w:sz w:val="24"/>
          <w:szCs w:val="24"/>
        </w:rPr>
        <w:t xml:space="preserve">Proračun </w:t>
      </w:r>
      <w:r w:rsidR="0059313D" w:rsidRPr="00B532A2">
        <w:rPr>
          <w:rFonts w:ascii="Times New Roman" w:hAnsi="Times New Roman" w:cs="Times New Roman"/>
          <w:i/>
          <w:iCs/>
          <w:sz w:val="24"/>
          <w:szCs w:val="24"/>
        </w:rPr>
        <w:t>Koprivničko-križevačke županije;                                                   Baza projekata Koprivničko-križevačke županije</w:t>
      </w:r>
    </w:p>
    <w:p w14:paraId="1CEA740B" w14:textId="77777777" w:rsidR="00CB348D" w:rsidRPr="00B532A2" w:rsidRDefault="00CB348D" w:rsidP="003E3A0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D7824D9" w14:textId="091A52CA" w:rsidR="00322A10" w:rsidRPr="00B532A2" w:rsidRDefault="003E3A0F" w:rsidP="00322A10">
      <w:pPr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Ukupni planirani rashodi i izdaci u 202</w:t>
      </w:r>
      <w:r w:rsidR="0059313D" w:rsidRPr="00B532A2">
        <w:rPr>
          <w:rFonts w:ascii="Times New Roman" w:hAnsi="Times New Roman" w:cs="Times New Roman"/>
          <w:sz w:val="24"/>
          <w:szCs w:val="24"/>
        </w:rPr>
        <w:t>6</w:t>
      </w:r>
      <w:r w:rsidRPr="00B532A2">
        <w:rPr>
          <w:rFonts w:ascii="Times New Roman" w:hAnsi="Times New Roman" w:cs="Times New Roman"/>
          <w:sz w:val="24"/>
          <w:szCs w:val="24"/>
        </w:rPr>
        <w:t xml:space="preserve">. godini iznose </w:t>
      </w:r>
      <w:r w:rsidR="0076274E" w:rsidRPr="00B532A2">
        <w:rPr>
          <w:rFonts w:ascii="Times New Roman" w:hAnsi="Times New Roman" w:cs="Times New Roman"/>
          <w:sz w:val="24"/>
          <w:szCs w:val="24"/>
        </w:rPr>
        <w:t>120.</w:t>
      </w:r>
      <w:r w:rsidR="00E97A1A" w:rsidRPr="00B532A2">
        <w:rPr>
          <w:rFonts w:ascii="Times New Roman" w:hAnsi="Times New Roman" w:cs="Times New Roman"/>
          <w:sz w:val="24"/>
          <w:szCs w:val="24"/>
        </w:rPr>
        <w:t>917.638,76</w:t>
      </w:r>
      <w:r w:rsidR="0076274E" w:rsidRPr="00B532A2">
        <w:rPr>
          <w:rFonts w:ascii="Times New Roman" w:hAnsi="Times New Roman" w:cs="Times New Roman"/>
          <w:sz w:val="24"/>
          <w:szCs w:val="24"/>
        </w:rPr>
        <w:t xml:space="preserve"> eura</w:t>
      </w:r>
      <w:r w:rsidRPr="00B532A2">
        <w:rPr>
          <w:rFonts w:ascii="Times New Roman" w:hAnsi="Times New Roman" w:cs="Times New Roman"/>
          <w:sz w:val="24"/>
          <w:szCs w:val="24"/>
        </w:rPr>
        <w:t xml:space="preserve"> za 202</w:t>
      </w:r>
      <w:r w:rsidR="0059313D" w:rsidRPr="00B532A2">
        <w:rPr>
          <w:rFonts w:ascii="Times New Roman" w:hAnsi="Times New Roman" w:cs="Times New Roman"/>
          <w:sz w:val="24"/>
          <w:szCs w:val="24"/>
        </w:rPr>
        <w:t>7</w:t>
      </w:r>
      <w:r w:rsidRPr="00B532A2">
        <w:rPr>
          <w:rFonts w:ascii="Times New Roman" w:hAnsi="Times New Roman" w:cs="Times New Roman"/>
          <w:sz w:val="24"/>
          <w:szCs w:val="24"/>
        </w:rPr>
        <w:t xml:space="preserve">. godinu planirani su u iznosu od </w:t>
      </w:r>
      <w:r w:rsidR="0076274E" w:rsidRPr="00B532A2">
        <w:rPr>
          <w:rFonts w:ascii="Times New Roman" w:hAnsi="Times New Roman" w:cs="Times New Roman"/>
          <w:sz w:val="24"/>
          <w:szCs w:val="24"/>
        </w:rPr>
        <w:t>12</w:t>
      </w:r>
      <w:r w:rsidR="00E97A1A" w:rsidRPr="00B532A2">
        <w:rPr>
          <w:rFonts w:ascii="Times New Roman" w:hAnsi="Times New Roman" w:cs="Times New Roman"/>
          <w:sz w:val="24"/>
          <w:szCs w:val="24"/>
        </w:rPr>
        <w:t>2</w:t>
      </w:r>
      <w:r w:rsidR="0076274E" w:rsidRPr="00B532A2">
        <w:rPr>
          <w:rFonts w:ascii="Times New Roman" w:hAnsi="Times New Roman" w:cs="Times New Roman"/>
          <w:sz w:val="24"/>
          <w:szCs w:val="24"/>
        </w:rPr>
        <w:t>.</w:t>
      </w:r>
      <w:r w:rsidR="00E97A1A" w:rsidRPr="00B532A2">
        <w:rPr>
          <w:rFonts w:ascii="Times New Roman" w:hAnsi="Times New Roman" w:cs="Times New Roman"/>
          <w:sz w:val="24"/>
          <w:szCs w:val="24"/>
        </w:rPr>
        <w:t>464.130,26</w:t>
      </w:r>
      <w:r w:rsidR="0076274E" w:rsidRPr="00B532A2">
        <w:rPr>
          <w:rFonts w:ascii="Times New Roman" w:hAnsi="Times New Roman" w:cs="Times New Roman"/>
          <w:sz w:val="24"/>
          <w:szCs w:val="24"/>
        </w:rPr>
        <w:t xml:space="preserve"> eura</w:t>
      </w:r>
      <w:r w:rsidRPr="00B532A2">
        <w:rPr>
          <w:rFonts w:ascii="Times New Roman" w:hAnsi="Times New Roman" w:cs="Times New Roman"/>
          <w:sz w:val="24"/>
          <w:szCs w:val="24"/>
        </w:rPr>
        <w:t>, u 202</w:t>
      </w:r>
      <w:r w:rsidR="0059313D" w:rsidRPr="00B532A2">
        <w:rPr>
          <w:rFonts w:ascii="Times New Roman" w:hAnsi="Times New Roman" w:cs="Times New Roman"/>
          <w:sz w:val="24"/>
          <w:szCs w:val="24"/>
        </w:rPr>
        <w:t>8</w:t>
      </w:r>
      <w:r w:rsidRPr="00B532A2">
        <w:rPr>
          <w:rFonts w:ascii="Times New Roman" w:hAnsi="Times New Roman" w:cs="Times New Roman"/>
          <w:sz w:val="24"/>
          <w:szCs w:val="24"/>
        </w:rPr>
        <w:t>. godini njihova planirana vrijednost je</w:t>
      </w:r>
      <w:r w:rsidR="0059313D"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="0076274E" w:rsidRPr="00B532A2">
        <w:rPr>
          <w:rFonts w:ascii="Times New Roman" w:hAnsi="Times New Roman" w:cs="Times New Roman"/>
          <w:sz w:val="24"/>
          <w:szCs w:val="24"/>
        </w:rPr>
        <w:t>1</w:t>
      </w:r>
      <w:r w:rsidR="00837A5C" w:rsidRPr="00B532A2">
        <w:rPr>
          <w:rFonts w:ascii="Times New Roman" w:hAnsi="Times New Roman" w:cs="Times New Roman"/>
          <w:sz w:val="24"/>
          <w:szCs w:val="24"/>
        </w:rPr>
        <w:t>2</w:t>
      </w:r>
      <w:r w:rsidR="0076274E" w:rsidRPr="00B532A2">
        <w:rPr>
          <w:rFonts w:ascii="Times New Roman" w:hAnsi="Times New Roman" w:cs="Times New Roman"/>
          <w:sz w:val="24"/>
          <w:szCs w:val="24"/>
        </w:rPr>
        <w:t>5.1</w:t>
      </w:r>
      <w:r w:rsidR="00837A5C" w:rsidRPr="00B532A2">
        <w:rPr>
          <w:rFonts w:ascii="Times New Roman" w:hAnsi="Times New Roman" w:cs="Times New Roman"/>
          <w:sz w:val="24"/>
          <w:szCs w:val="24"/>
        </w:rPr>
        <w:t>55</w:t>
      </w:r>
      <w:r w:rsidR="0076274E" w:rsidRPr="00B532A2">
        <w:rPr>
          <w:rFonts w:ascii="Times New Roman" w:hAnsi="Times New Roman" w:cs="Times New Roman"/>
          <w:sz w:val="24"/>
          <w:szCs w:val="24"/>
        </w:rPr>
        <w:t>.</w:t>
      </w:r>
      <w:r w:rsidR="00837A5C" w:rsidRPr="00B532A2">
        <w:rPr>
          <w:rFonts w:ascii="Times New Roman" w:hAnsi="Times New Roman" w:cs="Times New Roman"/>
          <w:sz w:val="24"/>
          <w:szCs w:val="24"/>
        </w:rPr>
        <w:t>171,82</w:t>
      </w:r>
      <w:r w:rsidR="0076274E" w:rsidRPr="00B532A2">
        <w:rPr>
          <w:rFonts w:ascii="Times New Roman" w:hAnsi="Times New Roman" w:cs="Times New Roman"/>
          <w:sz w:val="24"/>
          <w:szCs w:val="24"/>
        </w:rPr>
        <w:t xml:space="preserve"> eura</w:t>
      </w:r>
      <w:r w:rsidRPr="00B532A2">
        <w:rPr>
          <w:rFonts w:ascii="Times New Roman" w:hAnsi="Times New Roman" w:cs="Times New Roman"/>
          <w:sz w:val="24"/>
          <w:szCs w:val="24"/>
        </w:rPr>
        <w:t xml:space="preserve"> i u 202</w:t>
      </w:r>
      <w:r w:rsidR="0059313D" w:rsidRPr="00B532A2">
        <w:rPr>
          <w:rFonts w:ascii="Times New Roman" w:hAnsi="Times New Roman" w:cs="Times New Roman"/>
          <w:sz w:val="24"/>
          <w:szCs w:val="24"/>
        </w:rPr>
        <w:t>9</w:t>
      </w:r>
      <w:r w:rsidRPr="00B532A2">
        <w:rPr>
          <w:rFonts w:ascii="Times New Roman" w:hAnsi="Times New Roman" w:cs="Times New Roman"/>
          <w:sz w:val="24"/>
          <w:szCs w:val="24"/>
        </w:rPr>
        <w:t xml:space="preserve">. godini </w:t>
      </w:r>
      <w:r w:rsidR="0076274E" w:rsidRPr="00B532A2">
        <w:rPr>
          <w:rFonts w:ascii="Times New Roman" w:hAnsi="Times New Roman" w:cs="Times New Roman"/>
          <w:sz w:val="24"/>
          <w:szCs w:val="24"/>
        </w:rPr>
        <w:t>1</w:t>
      </w:r>
      <w:r w:rsidR="00837A5C" w:rsidRPr="00B532A2">
        <w:rPr>
          <w:rFonts w:ascii="Times New Roman" w:hAnsi="Times New Roman" w:cs="Times New Roman"/>
          <w:sz w:val="24"/>
          <w:szCs w:val="24"/>
        </w:rPr>
        <w:t>2</w:t>
      </w:r>
      <w:r w:rsidR="0076274E" w:rsidRPr="00B532A2">
        <w:rPr>
          <w:rFonts w:ascii="Times New Roman" w:hAnsi="Times New Roman" w:cs="Times New Roman"/>
          <w:sz w:val="24"/>
          <w:szCs w:val="24"/>
        </w:rPr>
        <w:t>5.2</w:t>
      </w:r>
      <w:r w:rsidR="00837A5C" w:rsidRPr="00B532A2">
        <w:rPr>
          <w:rFonts w:ascii="Times New Roman" w:hAnsi="Times New Roman" w:cs="Times New Roman"/>
          <w:sz w:val="24"/>
          <w:szCs w:val="24"/>
        </w:rPr>
        <w:t>75</w:t>
      </w:r>
      <w:r w:rsidR="0076274E" w:rsidRPr="00B532A2">
        <w:rPr>
          <w:rFonts w:ascii="Times New Roman" w:hAnsi="Times New Roman" w:cs="Times New Roman"/>
          <w:sz w:val="24"/>
          <w:szCs w:val="24"/>
        </w:rPr>
        <w:t>.</w:t>
      </w:r>
      <w:r w:rsidR="00837A5C" w:rsidRPr="00B532A2">
        <w:rPr>
          <w:rFonts w:ascii="Times New Roman" w:hAnsi="Times New Roman" w:cs="Times New Roman"/>
          <w:sz w:val="24"/>
          <w:szCs w:val="24"/>
        </w:rPr>
        <w:t xml:space="preserve">997,45 </w:t>
      </w:r>
      <w:r w:rsidR="0076274E" w:rsidRPr="00B532A2">
        <w:rPr>
          <w:rFonts w:ascii="Times New Roman" w:hAnsi="Times New Roman" w:cs="Times New Roman"/>
          <w:sz w:val="24"/>
          <w:szCs w:val="24"/>
        </w:rPr>
        <w:t>eura</w:t>
      </w:r>
      <w:r w:rsidRPr="00B532A2">
        <w:rPr>
          <w:rFonts w:ascii="Times New Roman" w:hAnsi="Times New Roman" w:cs="Times New Roman"/>
          <w:sz w:val="24"/>
          <w:szCs w:val="24"/>
        </w:rPr>
        <w:t xml:space="preserve">. </w:t>
      </w:r>
      <w:r w:rsidR="007B3AC7" w:rsidRPr="00B532A2">
        <w:rPr>
          <w:rFonts w:ascii="Times New Roman" w:hAnsi="Times New Roman" w:cs="Times New Roman"/>
          <w:sz w:val="24"/>
          <w:szCs w:val="24"/>
        </w:rPr>
        <w:t>U</w:t>
      </w:r>
      <w:r w:rsidRPr="00B532A2">
        <w:rPr>
          <w:rFonts w:ascii="Times New Roman" w:hAnsi="Times New Roman" w:cs="Times New Roman"/>
          <w:sz w:val="24"/>
          <w:szCs w:val="24"/>
        </w:rPr>
        <w:t xml:space="preserve">kupni procijenjeni trošak provedbe definiranih mjera tijekom četiri godine iznosi </w:t>
      </w:r>
      <w:r w:rsidR="0076274E" w:rsidRPr="00B532A2">
        <w:rPr>
          <w:rFonts w:ascii="Times New Roman" w:hAnsi="Times New Roman" w:cs="Times New Roman"/>
          <w:sz w:val="24"/>
          <w:szCs w:val="24"/>
        </w:rPr>
        <w:t>4</w:t>
      </w:r>
      <w:r w:rsidR="00B53C75" w:rsidRPr="00B532A2">
        <w:rPr>
          <w:rFonts w:ascii="Times New Roman" w:hAnsi="Times New Roman" w:cs="Times New Roman"/>
          <w:sz w:val="24"/>
          <w:szCs w:val="24"/>
        </w:rPr>
        <w:t>93</w:t>
      </w:r>
      <w:r w:rsidR="0076274E" w:rsidRPr="00B532A2">
        <w:rPr>
          <w:rFonts w:ascii="Times New Roman" w:hAnsi="Times New Roman" w:cs="Times New Roman"/>
          <w:sz w:val="24"/>
          <w:szCs w:val="24"/>
        </w:rPr>
        <w:t>.8</w:t>
      </w:r>
      <w:r w:rsidR="00B53C75" w:rsidRPr="00B532A2">
        <w:rPr>
          <w:rFonts w:ascii="Times New Roman" w:hAnsi="Times New Roman" w:cs="Times New Roman"/>
          <w:sz w:val="24"/>
          <w:szCs w:val="24"/>
        </w:rPr>
        <w:t>12</w:t>
      </w:r>
      <w:r w:rsidR="0076274E" w:rsidRPr="00B532A2">
        <w:rPr>
          <w:rFonts w:ascii="Times New Roman" w:hAnsi="Times New Roman" w:cs="Times New Roman"/>
          <w:sz w:val="24"/>
          <w:szCs w:val="24"/>
        </w:rPr>
        <w:t>.</w:t>
      </w:r>
      <w:r w:rsidR="00B53C75" w:rsidRPr="00B532A2">
        <w:rPr>
          <w:rFonts w:ascii="Times New Roman" w:hAnsi="Times New Roman" w:cs="Times New Roman"/>
          <w:sz w:val="24"/>
          <w:szCs w:val="24"/>
        </w:rPr>
        <w:t>938</w:t>
      </w:r>
      <w:r w:rsidR="0076274E" w:rsidRPr="00B532A2">
        <w:rPr>
          <w:rFonts w:ascii="Times New Roman" w:hAnsi="Times New Roman" w:cs="Times New Roman"/>
          <w:sz w:val="24"/>
          <w:szCs w:val="24"/>
        </w:rPr>
        <w:t>,</w:t>
      </w:r>
      <w:r w:rsidR="00B53C75" w:rsidRPr="00B532A2">
        <w:rPr>
          <w:rFonts w:ascii="Times New Roman" w:hAnsi="Times New Roman" w:cs="Times New Roman"/>
          <w:sz w:val="24"/>
          <w:szCs w:val="24"/>
        </w:rPr>
        <w:t>29</w:t>
      </w:r>
      <w:r w:rsidR="0076274E" w:rsidRPr="00B532A2">
        <w:rPr>
          <w:rFonts w:ascii="Times New Roman" w:hAnsi="Times New Roman" w:cs="Times New Roman"/>
          <w:sz w:val="24"/>
          <w:szCs w:val="24"/>
        </w:rPr>
        <w:t xml:space="preserve"> eura. </w:t>
      </w:r>
      <w:r w:rsidRPr="00B532A2">
        <w:rPr>
          <w:rFonts w:ascii="Times New Roman" w:hAnsi="Times New Roman" w:cs="Times New Roman"/>
          <w:sz w:val="24"/>
          <w:szCs w:val="24"/>
        </w:rPr>
        <w:t>Procijenjeni troškovi provedbe mjera u razdoblju od 202</w:t>
      </w:r>
      <w:r w:rsidR="0059313D" w:rsidRPr="00B532A2">
        <w:rPr>
          <w:rFonts w:ascii="Times New Roman" w:hAnsi="Times New Roman" w:cs="Times New Roman"/>
          <w:sz w:val="24"/>
          <w:szCs w:val="24"/>
        </w:rPr>
        <w:t>6</w:t>
      </w:r>
      <w:r w:rsidRPr="00B532A2">
        <w:rPr>
          <w:rFonts w:ascii="Times New Roman" w:hAnsi="Times New Roman" w:cs="Times New Roman"/>
          <w:sz w:val="24"/>
          <w:szCs w:val="24"/>
        </w:rPr>
        <w:t>. do 202</w:t>
      </w:r>
      <w:r w:rsidR="0059313D" w:rsidRPr="00B532A2">
        <w:rPr>
          <w:rFonts w:ascii="Times New Roman" w:hAnsi="Times New Roman" w:cs="Times New Roman"/>
          <w:sz w:val="24"/>
          <w:szCs w:val="24"/>
        </w:rPr>
        <w:t>9</w:t>
      </w:r>
      <w:r w:rsidRPr="00B532A2">
        <w:rPr>
          <w:rFonts w:ascii="Times New Roman" w:hAnsi="Times New Roman" w:cs="Times New Roman"/>
          <w:sz w:val="24"/>
          <w:szCs w:val="24"/>
        </w:rPr>
        <w:t xml:space="preserve">. godine prikazani su u tablici </w:t>
      </w:r>
      <w:r w:rsidR="00223687" w:rsidRPr="00B532A2">
        <w:rPr>
          <w:rFonts w:ascii="Times New Roman" w:hAnsi="Times New Roman" w:cs="Times New Roman"/>
          <w:sz w:val="24"/>
          <w:szCs w:val="24"/>
        </w:rPr>
        <w:t>4</w:t>
      </w:r>
      <w:r w:rsidRPr="00B532A2">
        <w:rPr>
          <w:rFonts w:ascii="Times New Roman" w:hAnsi="Times New Roman" w:cs="Times New Roman"/>
          <w:sz w:val="24"/>
          <w:szCs w:val="24"/>
        </w:rPr>
        <w:t>.</w:t>
      </w:r>
    </w:p>
    <w:p w14:paraId="4F1B840C" w14:textId="77777777" w:rsidR="00D839DE" w:rsidRPr="00B532A2" w:rsidRDefault="00D839DE" w:rsidP="00322A10">
      <w:pPr>
        <w:jc w:val="both"/>
        <w:rPr>
          <w:rFonts w:ascii="Times New Roman" w:hAnsi="Times New Roman" w:cs="Times New Roman"/>
          <w:sz w:val="24"/>
          <w:szCs w:val="24"/>
        </w:rPr>
        <w:sectPr w:rsidR="00D839DE" w:rsidRPr="00B532A2" w:rsidSect="00752697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3EBAF0C6" w14:textId="7B90F069" w:rsidR="00322A10" w:rsidRPr="00B532A2" w:rsidRDefault="00322A10" w:rsidP="00322A10">
      <w:pPr>
        <w:pStyle w:val="Caption"/>
        <w:keepNext/>
        <w:spacing w:before="240"/>
        <w:jc w:val="center"/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</w:pPr>
      <w:bookmarkStart w:id="257" w:name="_Toc211258255"/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lastRenderedPageBreak/>
        <w:t xml:space="preserve">Tablica </w:t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fldChar w:fldCharType="begin"/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instrText xml:space="preserve"> SEQ Tablica \* ARABIC </w:instrText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fldChar w:fldCharType="separate"/>
      </w:r>
      <w:r w:rsidR="00217685"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5</w:t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fldChar w:fldCharType="end"/>
      </w:r>
      <w:r w:rsidRPr="00B532A2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. Procijenjeni troškovi provedbe mjera u razdoblju od 2026. do 2029. godine</w:t>
      </w:r>
      <w:bookmarkEnd w:id="257"/>
    </w:p>
    <w:tbl>
      <w:tblPr>
        <w:tblStyle w:val="TableGrid"/>
        <w:tblW w:w="14595" w:type="dxa"/>
        <w:jc w:val="center"/>
        <w:shd w:val="clear" w:color="auto" w:fill="9CC2E5" w:themeFill="accent5" w:themeFillTint="99"/>
        <w:tblLook w:val="04A0" w:firstRow="1" w:lastRow="0" w:firstColumn="1" w:lastColumn="0" w:noHBand="0" w:noVBand="1"/>
      </w:tblPr>
      <w:tblGrid>
        <w:gridCol w:w="1055"/>
        <w:gridCol w:w="3614"/>
        <w:gridCol w:w="1695"/>
        <w:gridCol w:w="6"/>
        <w:gridCol w:w="1843"/>
        <w:gridCol w:w="1847"/>
        <w:gridCol w:w="1703"/>
        <w:gridCol w:w="2832"/>
      </w:tblGrid>
      <w:tr w:rsidR="00DC3C3D" w:rsidRPr="00B532A2" w14:paraId="6FB940A3" w14:textId="77777777" w:rsidTr="006E28DD">
        <w:trPr>
          <w:trHeight w:val="1188"/>
          <w:jc w:val="center"/>
        </w:trPr>
        <w:tc>
          <w:tcPr>
            <w:tcW w:w="1055" w:type="dxa"/>
            <w:vMerge w:val="restart"/>
            <w:shd w:val="clear" w:color="auto" w:fill="9CC2E5" w:themeFill="accent5" w:themeFillTint="99"/>
            <w:vAlign w:val="center"/>
          </w:tcPr>
          <w:p w14:paraId="59CB770E" w14:textId="77777777" w:rsidR="00DC3C3D" w:rsidRPr="00B532A2" w:rsidRDefault="00DC3C3D" w:rsidP="002F79FC">
            <w:pPr>
              <w:jc w:val="center"/>
              <w:rPr>
                <w:rFonts w:ascii="Times New Roman" w:hAnsi="Times New Roman"/>
                <w:b/>
                <w:bCs/>
                <w:color w:val="FFFFFF" w:themeColor="background1"/>
                <w:sz w:val="22"/>
                <w:szCs w:val="22"/>
              </w:rPr>
            </w:pPr>
            <w:bookmarkStart w:id="258" w:name="_Hlk86839265"/>
            <w:r w:rsidRPr="00B532A2">
              <w:rPr>
                <w:rFonts w:ascii="Times New Roman" w:hAnsi="Times New Roman"/>
                <w:b/>
                <w:bCs/>
                <w:color w:val="FFFFFF" w:themeColor="background1"/>
                <w:sz w:val="22"/>
                <w:szCs w:val="22"/>
              </w:rPr>
              <w:t>BR. MJERE</w:t>
            </w:r>
          </w:p>
        </w:tc>
        <w:tc>
          <w:tcPr>
            <w:tcW w:w="3614" w:type="dxa"/>
            <w:vMerge w:val="restart"/>
            <w:shd w:val="clear" w:color="auto" w:fill="9CC2E5" w:themeFill="accent5" w:themeFillTint="99"/>
            <w:vAlign w:val="center"/>
          </w:tcPr>
          <w:p w14:paraId="6DA33C89" w14:textId="77777777" w:rsidR="00DC3C3D" w:rsidRPr="00B532A2" w:rsidRDefault="00DC3C3D" w:rsidP="00163343">
            <w:pPr>
              <w:jc w:val="center"/>
              <w:rPr>
                <w:rFonts w:ascii="Times New Roman" w:hAnsi="Times New Roman"/>
                <w:b/>
                <w:bCs/>
                <w:color w:val="FFFFFF" w:themeColor="background1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b/>
                <w:bCs/>
                <w:color w:val="FFFFFF" w:themeColor="background1"/>
                <w:sz w:val="22"/>
                <w:szCs w:val="22"/>
              </w:rPr>
              <w:t>NAZIV MJERE</w:t>
            </w:r>
          </w:p>
        </w:tc>
        <w:tc>
          <w:tcPr>
            <w:tcW w:w="7094" w:type="dxa"/>
            <w:gridSpan w:val="5"/>
            <w:shd w:val="clear" w:color="auto" w:fill="9CC2E5" w:themeFill="accent5" w:themeFillTint="99"/>
            <w:vAlign w:val="center"/>
          </w:tcPr>
          <w:p w14:paraId="105F1216" w14:textId="77777777" w:rsidR="00DC3C3D" w:rsidRPr="00B532A2" w:rsidRDefault="00DC3C3D" w:rsidP="00163343">
            <w:pPr>
              <w:jc w:val="center"/>
              <w:rPr>
                <w:rFonts w:ascii="Times New Roman" w:hAnsi="Times New Roman"/>
                <w:b/>
                <w:bCs/>
                <w:color w:val="FFFFFF" w:themeColor="background1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b/>
                <w:bCs/>
                <w:color w:val="FFFFFF" w:themeColor="background1"/>
                <w:sz w:val="22"/>
                <w:szCs w:val="22"/>
              </w:rPr>
              <w:t>PROCIJENJENI TROŠAK PROVEDBE MJERE</w:t>
            </w:r>
          </w:p>
          <w:p w14:paraId="2A56358D" w14:textId="6C933B31" w:rsidR="00DC3C3D" w:rsidRPr="00B532A2" w:rsidRDefault="00DC3C3D" w:rsidP="00163343">
            <w:pPr>
              <w:jc w:val="center"/>
              <w:rPr>
                <w:rFonts w:ascii="Times New Roman" w:hAnsi="Times New Roman"/>
                <w:b/>
                <w:bCs/>
                <w:color w:val="FFFFFF" w:themeColor="background1"/>
                <w:sz w:val="22"/>
                <w:szCs w:val="22"/>
              </w:rPr>
            </w:pPr>
          </w:p>
        </w:tc>
        <w:tc>
          <w:tcPr>
            <w:tcW w:w="2832" w:type="dxa"/>
            <w:vMerge w:val="restart"/>
            <w:shd w:val="clear" w:color="auto" w:fill="9CC2E5" w:themeFill="accent5" w:themeFillTint="99"/>
            <w:vAlign w:val="center"/>
          </w:tcPr>
          <w:p w14:paraId="48513DB6" w14:textId="77777777" w:rsidR="00DC3C3D" w:rsidRPr="00B532A2" w:rsidRDefault="00DC3C3D" w:rsidP="00163343">
            <w:pPr>
              <w:jc w:val="center"/>
              <w:rPr>
                <w:rFonts w:ascii="Times New Roman" w:hAnsi="Times New Roman"/>
                <w:b/>
                <w:bCs/>
                <w:color w:val="FFFFFF" w:themeColor="background1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b/>
                <w:bCs/>
                <w:color w:val="FFFFFF" w:themeColor="background1"/>
                <w:sz w:val="22"/>
                <w:szCs w:val="22"/>
              </w:rPr>
              <w:t>POVEZNICA NA IZVOR FINANCIRANJA U PRORAČUNU</w:t>
            </w:r>
          </w:p>
        </w:tc>
      </w:tr>
      <w:tr w:rsidR="00DC3C3D" w:rsidRPr="00B532A2" w14:paraId="085CF192" w14:textId="77777777" w:rsidTr="006E28DD">
        <w:trPr>
          <w:trHeight w:val="285"/>
          <w:jc w:val="center"/>
        </w:trPr>
        <w:tc>
          <w:tcPr>
            <w:tcW w:w="1055" w:type="dxa"/>
            <w:vMerge/>
            <w:shd w:val="clear" w:color="auto" w:fill="9CC2E5" w:themeFill="accent5" w:themeFillTint="99"/>
            <w:vAlign w:val="center"/>
          </w:tcPr>
          <w:p w14:paraId="638BAE9E" w14:textId="77777777" w:rsidR="00DC3C3D" w:rsidRPr="00B532A2" w:rsidRDefault="00DC3C3D" w:rsidP="00163343">
            <w:pPr>
              <w:jc w:val="center"/>
              <w:rPr>
                <w:rFonts w:ascii="Times New Roman" w:hAnsi="Times New Roman"/>
                <w:b/>
                <w:bCs/>
                <w:color w:val="FFFFFF" w:themeColor="background1"/>
                <w:sz w:val="22"/>
                <w:szCs w:val="22"/>
              </w:rPr>
            </w:pPr>
          </w:p>
        </w:tc>
        <w:tc>
          <w:tcPr>
            <w:tcW w:w="3614" w:type="dxa"/>
            <w:vMerge/>
            <w:shd w:val="clear" w:color="auto" w:fill="9CC2E5" w:themeFill="accent5" w:themeFillTint="99"/>
            <w:vAlign w:val="center"/>
          </w:tcPr>
          <w:p w14:paraId="00B6D4FE" w14:textId="77777777" w:rsidR="00DC3C3D" w:rsidRPr="00B532A2" w:rsidRDefault="00DC3C3D" w:rsidP="00163343">
            <w:pPr>
              <w:jc w:val="center"/>
              <w:rPr>
                <w:rFonts w:ascii="Times New Roman" w:hAnsi="Times New Roman"/>
                <w:b/>
                <w:bCs/>
                <w:color w:val="FFFFFF" w:themeColor="background1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shd w:val="clear" w:color="auto" w:fill="9CC2E5" w:themeFill="accent5" w:themeFillTint="99"/>
            <w:vAlign w:val="center"/>
          </w:tcPr>
          <w:p w14:paraId="0115D5D7" w14:textId="4E2051A0" w:rsidR="00DC3C3D" w:rsidRPr="00B532A2" w:rsidRDefault="00DC3C3D" w:rsidP="00163343">
            <w:pPr>
              <w:jc w:val="center"/>
              <w:rPr>
                <w:rFonts w:ascii="Times New Roman" w:hAnsi="Times New Roman"/>
                <w:b/>
                <w:bCs/>
                <w:color w:val="FFFFFF" w:themeColor="background1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b/>
                <w:bCs/>
                <w:color w:val="FFFFFF" w:themeColor="background1"/>
                <w:sz w:val="22"/>
                <w:szCs w:val="22"/>
              </w:rPr>
              <w:t>2026.</w:t>
            </w:r>
          </w:p>
        </w:tc>
        <w:tc>
          <w:tcPr>
            <w:tcW w:w="1843" w:type="dxa"/>
            <w:shd w:val="clear" w:color="auto" w:fill="9CC2E5" w:themeFill="accent5" w:themeFillTint="99"/>
            <w:vAlign w:val="center"/>
          </w:tcPr>
          <w:p w14:paraId="31500E7C" w14:textId="1D6BEDB7" w:rsidR="00DC3C3D" w:rsidRPr="00B532A2" w:rsidRDefault="00DC3C3D" w:rsidP="00163343">
            <w:pPr>
              <w:jc w:val="center"/>
              <w:rPr>
                <w:rFonts w:ascii="Times New Roman" w:hAnsi="Times New Roman"/>
                <w:b/>
                <w:bCs/>
                <w:color w:val="FFFFFF" w:themeColor="background1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b/>
                <w:bCs/>
                <w:color w:val="FFFFFF" w:themeColor="background1"/>
                <w:sz w:val="22"/>
                <w:szCs w:val="22"/>
              </w:rPr>
              <w:t>2027.</w:t>
            </w:r>
          </w:p>
        </w:tc>
        <w:tc>
          <w:tcPr>
            <w:tcW w:w="1847" w:type="dxa"/>
            <w:shd w:val="clear" w:color="auto" w:fill="9CC2E5" w:themeFill="accent5" w:themeFillTint="99"/>
            <w:vAlign w:val="center"/>
          </w:tcPr>
          <w:p w14:paraId="61E28967" w14:textId="086A1870" w:rsidR="00DC3C3D" w:rsidRPr="00B532A2" w:rsidRDefault="00DC3C3D" w:rsidP="00163343">
            <w:pPr>
              <w:jc w:val="center"/>
              <w:rPr>
                <w:rFonts w:ascii="Times New Roman" w:hAnsi="Times New Roman"/>
                <w:b/>
                <w:bCs/>
                <w:color w:val="FFFFFF" w:themeColor="background1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b/>
                <w:bCs/>
                <w:color w:val="FFFFFF" w:themeColor="background1"/>
                <w:sz w:val="22"/>
                <w:szCs w:val="22"/>
              </w:rPr>
              <w:t>2028.</w:t>
            </w:r>
          </w:p>
        </w:tc>
        <w:tc>
          <w:tcPr>
            <w:tcW w:w="1703" w:type="dxa"/>
            <w:shd w:val="clear" w:color="auto" w:fill="9CC2E5" w:themeFill="accent5" w:themeFillTint="99"/>
            <w:vAlign w:val="center"/>
          </w:tcPr>
          <w:p w14:paraId="283742D7" w14:textId="5848DB30" w:rsidR="00DC3C3D" w:rsidRPr="00B532A2" w:rsidRDefault="00DC3C3D" w:rsidP="00163343">
            <w:pPr>
              <w:jc w:val="center"/>
              <w:rPr>
                <w:rFonts w:ascii="Times New Roman" w:hAnsi="Times New Roman"/>
                <w:b/>
                <w:bCs/>
                <w:color w:val="FFFFFF" w:themeColor="background1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b/>
                <w:bCs/>
                <w:color w:val="FFFFFF" w:themeColor="background1"/>
                <w:sz w:val="22"/>
                <w:szCs w:val="22"/>
              </w:rPr>
              <w:t>2029.</w:t>
            </w:r>
          </w:p>
        </w:tc>
        <w:tc>
          <w:tcPr>
            <w:tcW w:w="2832" w:type="dxa"/>
            <w:vMerge/>
            <w:shd w:val="clear" w:color="auto" w:fill="9CC2E5" w:themeFill="accent5" w:themeFillTint="99"/>
            <w:vAlign w:val="center"/>
          </w:tcPr>
          <w:p w14:paraId="3DB94A1C" w14:textId="18D1159F" w:rsidR="00DC3C3D" w:rsidRPr="00B532A2" w:rsidRDefault="00DC3C3D" w:rsidP="00163343">
            <w:pPr>
              <w:jc w:val="center"/>
              <w:rPr>
                <w:rFonts w:ascii="Times New Roman" w:hAnsi="Times New Roman"/>
                <w:b/>
                <w:bCs/>
                <w:color w:val="FFFFFF" w:themeColor="background1"/>
                <w:sz w:val="22"/>
                <w:szCs w:val="22"/>
              </w:rPr>
            </w:pPr>
          </w:p>
        </w:tc>
      </w:tr>
      <w:tr w:rsidR="003F66F4" w:rsidRPr="00B532A2" w14:paraId="47F3B97C" w14:textId="77777777" w:rsidTr="006E28DD">
        <w:trPr>
          <w:jc w:val="center"/>
        </w:trPr>
        <w:tc>
          <w:tcPr>
            <w:tcW w:w="1055" w:type="dxa"/>
            <w:vAlign w:val="center"/>
          </w:tcPr>
          <w:p w14:paraId="30F19F08" w14:textId="77777777" w:rsidR="00005AC1" w:rsidRPr="00B532A2" w:rsidRDefault="00005AC1" w:rsidP="00005AC1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bookmarkStart w:id="259" w:name="_Hlk82510702"/>
            <w:r w:rsidRPr="00B532A2">
              <w:rPr>
                <w:rFonts w:ascii="Times New Roman" w:hAnsi="Times New Roman"/>
                <w:sz w:val="22"/>
                <w:szCs w:val="22"/>
              </w:rPr>
              <w:t>1.</w:t>
            </w:r>
          </w:p>
        </w:tc>
        <w:tc>
          <w:tcPr>
            <w:tcW w:w="3614" w:type="dxa"/>
            <w:vAlign w:val="center"/>
          </w:tcPr>
          <w:p w14:paraId="406ECC73" w14:textId="19A3F97D" w:rsidR="00005AC1" w:rsidRPr="00B532A2" w:rsidRDefault="00005AC1" w:rsidP="00AF2425">
            <w:pPr>
              <w:spacing w:line="276" w:lineRule="auto"/>
              <w:jc w:val="center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1.1.1. Razvoj cestovne i željezničke infrastrukture te ostale prometne infrastrukture</w:t>
            </w:r>
          </w:p>
        </w:tc>
        <w:tc>
          <w:tcPr>
            <w:tcW w:w="1701" w:type="dxa"/>
            <w:gridSpan w:val="2"/>
            <w:vAlign w:val="center"/>
          </w:tcPr>
          <w:p w14:paraId="75A629BF" w14:textId="01252AD0" w:rsidR="00005AC1" w:rsidRPr="00B532A2" w:rsidRDefault="00005AC1" w:rsidP="00005AC1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12.</w:t>
            </w:r>
            <w:r w:rsidR="0062467C" w:rsidRPr="00B532A2">
              <w:rPr>
                <w:rFonts w:ascii="Times New Roman" w:hAnsi="Times New Roman"/>
                <w:sz w:val="22"/>
                <w:szCs w:val="22"/>
              </w:rPr>
              <w:t>360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,00</w:t>
            </w:r>
          </w:p>
        </w:tc>
        <w:tc>
          <w:tcPr>
            <w:tcW w:w="1843" w:type="dxa"/>
            <w:vAlign w:val="center"/>
          </w:tcPr>
          <w:p w14:paraId="591264F2" w14:textId="73EC1E80" w:rsidR="00005AC1" w:rsidRPr="00B532A2" w:rsidRDefault="00005AC1" w:rsidP="00005AC1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12.</w:t>
            </w:r>
            <w:r w:rsidR="0062467C" w:rsidRPr="00B532A2">
              <w:rPr>
                <w:rFonts w:ascii="Times New Roman" w:hAnsi="Times New Roman"/>
                <w:sz w:val="22"/>
                <w:szCs w:val="22"/>
              </w:rPr>
              <w:t>730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,</w:t>
            </w:r>
            <w:r w:rsidR="0062467C" w:rsidRPr="00B532A2">
              <w:rPr>
                <w:rFonts w:ascii="Times New Roman" w:hAnsi="Times New Roman"/>
                <w:sz w:val="22"/>
                <w:szCs w:val="22"/>
              </w:rPr>
              <w:t>80</w:t>
            </w:r>
          </w:p>
        </w:tc>
        <w:tc>
          <w:tcPr>
            <w:tcW w:w="1847" w:type="dxa"/>
            <w:vAlign w:val="center"/>
          </w:tcPr>
          <w:p w14:paraId="724BF8EC" w14:textId="58619B68" w:rsidR="00005AC1" w:rsidRPr="00B532A2" w:rsidRDefault="0062467C" w:rsidP="00005AC1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13</w:t>
            </w:r>
            <w:r w:rsidR="00005AC1" w:rsidRPr="00B532A2">
              <w:rPr>
                <w:rFonts w:ascii="Times New Roman" w:hAnsi="Times New Roman"/>
                <w:sz w:val="22"/>
                <w:szCs w:val="22"/>
              </w:rPr>
              <w:t>.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113</w:t>
            </w:r>
            <w:r w:rsidR="00005AC1" w:rsidRPr="00B532A2">
              <w:rPr>
                <w:rFonts w:ascii="Times New Roman" w:hAnsi="Times New Roman"/>
                <w:sz w:val="22"/>
                <w:szCs w:val="22"/>
              </w:rPr>
              <w:t>,</w:t>
            </w:r>
            <w:r w:rsidR="00CE2D25" w:rsidRPr="00B532A2">
              <w:rPr>
                <w:rFonts w:ascii="Times New Roman" w:hAnsi="Times New Roman"/>
                <w:sz w:val="22"/>
                <w:szCs w:val="22"/>
              </w:rPr>
              <w:t>72</w:t>
            </w:r>
          </w:p>
        </w:tc>
        <w:tc>
          <w:tcPr>
            <w:tcW w:w="1703" w:type="dxa"/>
            <w:vAlign w:val="center"/>
          </w:tcPr>
          <w:p w14:paraId="11E1201D" w14:textId="0F6903F0" w:rsidR="00005AC1" w:rsidRPr="00B532A2" w:rsidRDefault="00005AC1" w:rsidP="00005AC1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</w:t>
            </w:r>
            <w:r w:rsidR="0062467C" w:rsidRPr="00B532A2">
              <w:rPr>
                <w:rFonts w:ascii="Times New Roman" w:hAnsi="Times New Roman"/>
                <w:sz w:val="22"/>
                <w:szCs w:val="22"/>
              </w:rPr>
              <w:t>3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.50</w:t>
            </w:r>
            <w:r w:rsidR="00761FCB" w:rsidRPr="00B532A2">
              <w:rPr>
                <w:rFonts w:ascii="Times New Roman" w:hAnsi="Times New Roman"/>
                <w:sz w:val="22"/>
                <w:szCs w:val="22"/>
              </w:rPr>
              <w:t>6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,</w:t>
            </w:r>
            <w:r w:rsidR="00761FCB" w:rsidRPr="00B532A2">
              <w:rPr>
                <w:rFonts w:ascii="Times New Roman" w:hAnsi="Times New Roman"/>
                <w:sz w:val="22"/>
                <w:szCs w:val="22"/>
              </w:rPr>
              <w:t>11</w:t>
            </w:r>
          </w:p>
        </w:tc>
        <w:tc>
          <w:tcPr>
            <w:tcW w:w="2832" w:type="dxa"/>
            <w:vAlign w:val="center"/>
          </w:tcPr>
          <w:p w14:paraId="029C79A7" w14:textId="481CBF3B" w:rsidR="00005AC1" w:rsidRPr="00B532A2" w:rsidRDefault="00005AC1" w:rsidP="00005AC1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 100022</w:t>
            </w:r>
          </w:p>
        </w:tc>
      </w:tr>
      <w:tr w:rsidR="00590008" w:rsidRPr="00B532A2" w14:paraId="36EB5961" w14:textId="77777777" w:rsidTr="006E28DD">
        <w:trPr>
          <w:jc w:val="center"/>
        </w:trPr>
        <w:tc>
          <w:tcPr>
            <w:tcW w:w="1055" w:type="dxa"/>
            <w:vAlign w:val="center"/>
          </w:tcPr>
          <w:p w14:paraId="6C1F9E44" w14:textId="77777777" w:rsidR="00590008" w:rsidRPr="00B532A2" w:rsidRDefault="00590008" w:rsidP="0059000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2.</w:t>
            </w:r>
          </w:p>
        </w:tc>
        <w:tc>
          <w:tcPr>
            <w:tcW w:w="3614" w:type="dxa"/>
            <w:vAlign w:val="center"/>
          </w:tcPr>
          <w:p w14:paraId="14078DD8" w14:textId="7B4A23B6" w:rsidR="00590008" w:rsidRPr="00B532A2" w:rsidRDefault="00590008" w:rsidP="00AF2425">
            <w:pPr>
              <w:spacing w:line="276" w:lineRule="auto"/>
              <w:jc w:val="center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1.1.2. Jačanje integriranog prijevoza putnika u cestovnom prometu i intermodalnog prijevoza tereta</w:t>
            </w:r>
          </w:p>
        </w:tc>
        <w:tc>
          <w:tcPr>
            <w:tcW w:w="1701" w:type="dxa"/>
            <w:gridSpan w:val="2"/>
            <w:vAlign w:val="center"/>
          </w:tcPr>
          <w:p w14:paraId="00D943C1" w14:textId="122A77AD" w:rsidR="00590008" w:rsidRPr="00B532A2" w:rsidRDefault="00590008" w:rsidP="0059000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3.882.574,00</w:t>
            </w:r>
          </w:p>
        </w:tc>
        <w:tc>
          <w:tcPr>
            <w:tcW w:w="1843" w:type="dxa"/>
            <w:vAlign w:val="center"/>
          </w:tcPr>
          <w:p w14:paraId="2658C158" w14:textId="36DA5674" w:rsidR="00590008" w:rsidRPr="00B532A2" w:rsidRDefault="00590008" w:rsidP="0059000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3.999.051,22</w:t>
            </w:r>
          </w:p>
        </w:tc>
        <w:tc>
          <w:tcPr>
            <w:tcW w:w="1847" w:type="dxa"/>
            <w:vAlign w:val="center"/>
          </w:tcPr>
          <w:p w14:paraId="297E756B" w14:textId="1089BFEF" w:rsidR="00590008" w:rsidRPr="00B532A2" w:rsidRDefault="00590008" w:rsidP="0059000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4.119.022,76</w:t>
            </w:r>
          </w:p>
        </w:tc>
        <w:tc>
          <w:tcPr>
            <w:tcW w:w="1703" w:type="dxa"/>
            <w:vAlign w:val="center"/>
          </w:tcPr>
          <w:p w14:paraId="20C60C77" w14:textId="608E0EB8" w:rsidR="00590008" w:rsidRPr="00B532A2" w:rsidRDefault="00590008" w:rsidP="0059000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4.242.593,44</w:t>
            </w:r>
          </w:p>
        </w:tc>
        <w:tc>
          <w:tcPr>
            <w:tcW w:w="2832" w:type="dxa"/>
            <w:vAlign w:val="center"/>
          </w:tcPr>
          <w:p w14:paraId="2A090401" w14:textId="467F6803" w:rsidR="00590008" w:rsidRPr="00B532A2" w:rsidRDefault="00590008" w:rsidP="0059000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 100097</w:t>
            </w:r>
          </w:p>
        </w:tc>
      </w:tr>
      <w:tr w:rsidR="00F60468" w:rsidRPr="00B532A2" w14:paraId="0C71B143" w14:textId="77777777" w:rsidTr="006E28DD">
        <w:trPr>
          <w:jc w:val="center"/>
        </w:trPr>
        <w:tc>
          <w:tcPr>
            <w:tcW w:w="1055" w:type="dxa"/>
            <w:vAlign w:val="center"/>
          </w:tcPr>
          <w:p w14:paraId="73D43CF6" w14:textId="3138767E" w:rsidR="00F60468" w:rsidRPr="00B532A2" w:rsidRDefault="00F60468" w:rsidP="00F6046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3.</w:t>
            </w:r>
          </w:p>
        </w:tc>
        <w:tc>
          <w:tcPr>
            <w:tcW w:w="3614" w:type="dxa"/>
            <w:vAlign w:val="center"/>
          </w:tcPr>
          <w:p w14:paraId="30339411" w14:textId="1088E48C" w:rsidR="00F60468" w:rsidRPr="00B532A2" w:rsidRDefault="00F60468" w:rsidP="00AF2425">
            <w:pPr>
              <w:spacing w:line="276" w:lineRule="auto"/>
              <w:jc w:val="center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1.2.2. Digitalna transformacija javne uprave</w:t>
            </w:r>
          </w:p>
        </w:tc>
        <w:tc>
          <w:tcPr>
            <w:tcW w:w="1701" w:type="dxa"/>
            <w:gridSpan w:val="2"/>
            <w:vAlign w:val="center"/>
          </w:tcPr>
          <w:p w14:paraId="45C41CD4" w14:textId="7F7D7CCC" w:rsidR="00F60468" w:rsidRPr="00B532A2" w:rsidRDefault="00F60468" w:rsidP="00F6046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206.355,00</w:t>
            </w:r>
          </w:p>
        </w:tc>
        <w:tc>
          <w:tcPr>
            <w:tcW w:w="1843" w:type="dxa"/>
            <w:vAlign w:val="center"/>
          </w:tcPr>
          <w:p w14:paraId="69CFBF6F" w14:textId="3204A7BF" w:rsidR="00F60468" w:rsidRPr="00B532A2" w:rsidRDefault="00F60468" w:rsidP="00F6046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409.545,65</w:t>
            </w:r>
          </w:p>
        </w:tc>
        <w:tc>
          <w:tcPr>
            <w:tcW w:w="1847" w:type="dxa"/>
            <w:vAlign w:val="center"/>
          </w:tcPr>
          <w:p w14:paraId="233FFB58" w14:textId="6DC9C55A" w:rsidR="00F60468" w:rsidRPr="00B532A2" w:rsidRDefault="00F60468" w:rsidP="00F6046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712.832,02</w:t>
            </w:r>
          </w:p>
        </w:tc>
        <w:tc>
          <w:tcPr>
            <w:tcW w:w="1703" w:type="dxa"/>
            <w:vAlign w:val="center"/>
          </w:tcPr>
          <w:p w14:paraId="156580C3" w14:textId="07D0B9C5" w:rsidR="00F60468" w:rsidRPr="00B532A2" w:rsidRDefault="00F60468" w:rsidP="00F6046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1.116.216,98</w:t>
            </w:r>
          </w:p>
        </w:tc>
        <w:tc>
          <w:tcPr>
            <w:tcW w:w="2832" w:type="dxa"/>
            <w:vAlign w:val="center"/>
          </w:tcPr>
          <w:p w14:paraId="25E446CF" w14:textId="77777777" w:rsidR="00F60468" w:rsidRPr="00B532A2" w:rsidRDefault="00F60468" w:rsidP="00F6046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 100101</w:t>
            </w:r>
          </w:p>
          <w:p w14:paraId="0F92C3E4" w14:textId="0A1BC3F5" w:rsidR="00F60468" w:rsidRPr="00B532A2" w:rsidRDefault="00F60468" w:rsidP="00F6046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 xml:space="preserve">K 100006/ </w:t>
            </w:r>
            <w:r w:rsidR="00CC3F29" w:rsidRPr="00B532A2">
              <w:rPr>
                <w:rFonts w:ascii="Times New Roman" w:hAnsi="Times New Roman"/>
                <w:sz w:val="22"/>
                <w:szCs w:val="22"/>
              </w:rPr>
              <w:t>iznos od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 xml:space="preserve"> 100.000,00 eura</w:t>
            </w:r>
            <w:r w:rsidR="00CC3F29" w:rsidRPr="00B532A2">
              <w:rPr>
                <w:rFonts w:ascii="Times New Roman" w:hAnsi="Times New Roman"/>
                <w:sz w:val="22"/>
                <w:szCs w:val="22"/>
              </w:rPr>
              <w:t xml:space="preserve"> u 2026. godini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, u 2027. godini 300.000,00 eura</w:t>
            </w:r>
            <w:r w:rsidR="00CC3F29" w:rsidRPr="00B532A2">
              <w:rPr>
                <w:rFonts w:ascii="Times New Roman" w:hAnsi="Times New Roman"/>
                <w:sz w:val="22"/>
                <w:szCs w:val="22"/>
              </w:rPr>
              <w:t xml:space="preserve"> u 2027. godini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 xml:space="preserve">, </w:t>
            </w:r>
            <w:r w:rsidR="00CC3F29" w:rsidRPr="00B532A2">
              <w:rPr>
                <w:rFonts w:ascii="Times New Roman" w:hAnsi="Times New Roman"/>
                <w:sz w:val="22"/>
                <w:szCs w:val="22"/>
              </w:rPr>
              <w:t xml:space="preserve">600.000,00 eura u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 xml:space="preserve"> 2028. godini </w:t>
            </w:r>
            <w:r w:rsidR="00CC3F29" w:rsidRPr="00B532A2">
              <w:rPr>
                <w:rFonts w:ascii="Times New Roman" w:hAnsi="Times New Roman"/>
                <w:sz w:val="22"/>
                <w:szCs w:val="22"/>
              </w:rPr>
              <w:t xml:space="preserve">i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1.000.000,00 eura</w:t>
            </w:r>
            <w:r w:rsidR="00CC3F29" w:rsidRPr="00B532A2">
              <w:rPr>
                <w:rFonts w:ascii="Times New Roman" w:hAnsi="Times New Roman"/>
                <w:sz w:val="22"/>
                <w:szCs w:val="22"/>
              </w:rPr>
              <w:t xml:space="preserve"> u 2029. godini nema stavke i planira se uvrstiti u proračun</w:t>
            </w:r>
          </w:p>
        </w:tc>
      </w:tr>
      <w:tr w:rsidR="00557808" w:rsidRPr="00B532A2" w14:paraId="2DF9DA44" w14:textId="77777777" w:rsidTr="006E28DD">
        <w:trPr>
          <w:jc w:val="center"/>
        </w:trPr>
        <w:tc>
          <w:tcPr>
            <w:tcW w:w="1055" w:type="dxa"/>
            <w:vAlign w:val="center"/>
          </w:tcPr>
          <w:p w14:paraId="489C82AD" w14:textId="0AAEE466" w:rsidR="00557808" w:rsidRPr="00B532A2" w:rsidRDefault="00557808" w:rsidP="0055780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4.</w:t>
            </w:r>
          </w:p>
        </w:tc>
        <w:tc>
          <w:tcPr>
            <w:tcW w:w="3614" w:type="dxa"/>
            <w:vAlign w:val="center"/>
          </w:tcPr>
          <w:p w14:paraId="374DF107" w14:textId="222743CB" w:rsidR="00557808" w:rsidRPr="00B532A2" w:rsidRDefault="00557808" w:rsidP="00AF2425">
            <w:pPr>
              <w:spacing w:line="276" w:lineRule="auto"/>
              <w:jc w:val="center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1.3.1. Regionalni centar za gospodarenje otpadom (RCGO) „Piškornica“</w:t>
            </w:r>
          </w:p>
        </w:tc>
        <w:tc>
          <w:tcPr>
            <w:tcW w:w="1701" w:type="dxa"/>
            <w:gridSpan w:val="2"/>
            <w:vAlign w:val="center"/>
          </w:tcPr>
          <w:p w14:paraId="44246CA3" w14:textId="7CB465AA" w:rsidR="00557808" w:rsidRPr="00B532A2" w:rsidRDefault="00557808" w:rsidP="0055780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329.600,00</w:t>
            </w:r>
          </w:p>
        </w:tc>
        <w:tc>
          <w:tcPr>
            <w:tcW w:w="1843" w:type="dxa"/>
            <w:vAlign w:val="center"/>
          </w:tcPr>
          <w:p w14:paraId="234AC059" w14:textId="1EDAADC6" w:rsidR="00557808" w:rsidRPr="00B532A2" w:rsidRDefault="00557808" w:rsidP="0055780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339.488,00</w:t>
            </w:r>
          </w:p>
        </w:tc>
        <w:tc>
          <w:tcPr>
            <w:tcW w:w="1847" w:type="dxa"/>
            <w:vAlign w:val="center"/>
          </w:tcPr>
          <w:p w14:paraId="57E9A16B" w14:textId="028CD961" w:rsidR="00557808" w:rsidRPr="00B532A2" w:rsidRDefault="00557808" w:rsidP="0055780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349.672,64</w:t>
            </w:r>
          </w:p>
        </w:tc>
        <w:tc>
          <w:tcPr>
            <w:tcW w:w="1703" w:type="dxa"/>
            <w:vAlign w:val="center"/>
          </w:tcPr>
          <w:p w14:paraId="30658021" w14:textId="62674F29" w:rsidR="00557808" w:rsidRPr="00B532A2" w:rsidRDefault="00557808" w:rsidP="0055780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360.162,82</w:t>
            </w:r>
          </w:p>
        </w:tc>
        <w:tc>
          <w:tcPr>
            <w:tcW w:w="2832" w:type="dxa"/>
            <w:vAlign w:val="center"/>
          </w:tcPr>
          <w:p w14:paraId="61262151" w14:textId="77777777" w:rsidR="00B61E8B" w:rsidRPr="00B532A2" w:rsidRDefault="00B61E8B" w:rsidP="0055780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46893EA" w14:textId="6C324FA3" w:rsidR="00557808" w:rsidRPr="00B532A2" w:rsidRDefault="00557808" w:rsidP="0055780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 100078</w:t>
            </w:r>
          </w:p>
          <w:p w14:paraId="7AFF44A8" w14:textId="348391F3" w:rsidR="00557808" w:rsidRPr="00B532A2" w:rsidRDefault="00557808" w:rsidP="0055780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9423DC" w:rsidRPr="00B532A2" w14:paraId="5ADFB2B2" w14:textId="77777777" w:rsidTr="006E28DD">
        <w:trPr>
          <w:jc w:val="center"/>
        </w:trPr>
        <w:tc>
          <w:tcPr>
            <w:tcW w:w="1055" w:type="dxa"/>
            <w:vAlign w:val="center"/>
          </w:tcPr>
          <w:p w14:paraId="5BD93CAA" w14:textId="2BACAE7C" w:rsidR="009423DC" w:rsidRPr="00B532A2" w:rsidRDefault="009423DC" w:rsidP="009423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32A2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3614" w:type="dxa"/>
            <w:vAlign w:val="center"/>
          </w:tcPr>
          <w:p w14:paraId="37F925E4" w14:textId="520DC077" w:rsidR="009423DC" w:rsidRPr="00B532A2" w:rsidRDefault="009423DC" w:rsidP="00AF2425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1.3.2. Sanacija svih neusklađenih odlagališta neopasnog otpada i izgradnja reciklažnih dvorišta u svim JLS-ima te sortirnica i biokompostana</w:t>
            </w:r>
          </w:p>
        </w:tc>
        <w:tc>
          <w:tcPr>
            <w:tcW w:w="1701" w:type="dxa"/>
            <w:gridSpan w:val="2"/>
            <w:vAlign w:val="center"/>
          </w:tcPr>
          <w:p w14:paraId="6C2F7763" w14:textId="739988BD" w:rsidR="009423DC" w:rsidRPr="00B532A2" w:rsidRDefault="009423DC" w:rsidP="009423DC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8.240,00</w:t>
            </w:r>
          </w:p>
        </w:tc>
        <w:tc>
          <w:tcPr>
            <w:tcW w:w="1843" w:type="dxa"/>
            <w:vAlign w:val="center"/>
          </w:tcPr>
          <w:p w14:paraId="5C871126" w14:textId="3141F72B" w:rsidR="009423DC" w:rsidRPr="00B532A2" w:rsidRDefault="009423DC" w:rsidP="009423DC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8.487,20</w:t>
            </w:r>
          </w:p>
        </w:tc>
        <w:tc>
          <w:tcPr>
            <w:tcW w:w="1847" w:type="dxa"/>
            <w:vAlign w:val="center"/>
          </w:tcPr>
          <w:p w14:paraId="6EBD1BE1" w14:textId="784044D6" w:rsidR="009423DC" w:rsidRPr="00B532A2" w:rsidRDefault="009423DC" w:rsidP="009423DC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8.741,82</w:t>
            </w:r>
          </w:p>
        </w:tc>
        <w:tc>
          <w:tcPr>
            <w:tcW w:w="1703" w:type="dxa"/>
            <w:vAlign w:val="center"/>
          </w:tcPr>
          <w:p w14:paraId="5925B5F6" w14:textId="435B0B1D" w:rsidR="009423DC" w:rsidRPr="00B532A2" w:rsidRDefault="009423DC" w:rsidP="009423DC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9.004,07</w:t>
            </w:r>
          </w:p>
        </w:tc>
        <w:tc>
          <w:tcPr>
            <w:tcW w:w="2832" w:type="dxa"/>
            <w:vAlign w:val="center"/>
          </w:tcPr>
          <w:p w14:paraId="74040FD1" w14:textId="7DECA4EA" w:rsidR="009423DC" w:rsidRPr="00B532A2" w:rsidRDefault="009423DC" w:rsidP="009423DC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K100001-1</w:t>
            </w:r>
          </w:p>
        </w:tc>
      </w:tr>
      <w:tr w:rsidR="00B61E8B" w:rsidRPr="00B532A2" w14:paraId="2E8132CE" w14:textId="77777777" w:rsidTr="006E28DD">
        <w:trPr>
          <w:jc w:val="center"/>
        </w:trPr>
        <w:tc>
          <w:tcPr>
            <w:tcW w:w="1055" w:type="dxa"/>
            <w:vAlign w:val="center"/>
          </w:tcPr>
          <w:p w14:paraId="39A8F4DA" w14:textId="290F2B67" w:rsidR="00B61E8B" w:rsidRPr="00B532A2" w:rsidRDefault="00B61E8B" w:rsidP="00B61E8B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6.</w:t>
            </w:r>
          </w:p>
        </w:tc>
        <w:tc>
          <w:tcPr>
            <w:tcW w:w="3614" w:type="dxa"/>
            <w:vAlign w:val="center"/>
          </w:tcPr>
          <w:p w14:paraId="21C629C9" w14:textId="77613D63" w:rsidR="00B61E8B" w:rsidRPr="00B532A2" w:rsidRDefault="00B61E8B" w:rsidP="00AF2425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 xml:space="preserve">1.3.3. Razvoj sustava odvojenog prikupljanja i oporabe posebnih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lastRenderedPageBreak/>
              <w:t>kategorija otpada i kontinuirano informiranje i obrazovanje o održivom gospodarenju otpadom</w:t>
            </w:r>
          </w:p>
        </w:tc>
        <w:tc>
          <w:tcPr>
            <w:tcW w:w="1701" w:type="dxa"/>
            <w:gridSpan w:val="2"/>
            <w:vAlign w:val="center"/>
          </w:tcPr>
          <w:p w14:paraId="4A3DCEA6" w14:textId="2ACC6530" w:rsidR="00B61E8B" w:rsidRPr="00B532A2" w:rsidRDefault="00B61E8B" w:rsidP="00B61E8B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lastRenderedPageBreak/>
              <w:t>12.360,00</w:t>
            </w:r>
          </w:p>
        </w:tc>
        <w:tc>
          <w:tcPr>
            <w:tcW w:w="1843" w:type="dxa"/>
            <w:vAlign w:val="center"/>
          </w:tcPr>
          <w:p w14:paraId="6A2AA8DD" w14:textId="44789F36" w:rsidR="00B61E8B" w:rsidRPr="00B532A2" w:rsidRDefault="00B61E8B" w:rsidP="00B61E8B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12.730,80</w:t>
            </w:r>
          </w:p>
        </w:tc>
        <w:tc>
          <w:tcPr>
            <w:tcW w:w="1847" w:type="dxa"/>
            <w:vAlign w:val="center"/>
          </w:tcPr>
          <w:p w14:paraId="478D3314" w14:textId="7CD75259" w:rsidR="00B61E8B" w:rsidRPr="00B532A2" w:rsidRDefault="00B61E8B" w:rsidP="00B61E8B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13.112,72</w:t>
            </w:r>
          </w:p>
        </w:tc>
        <w:tc>
          <w:tcPr>
            <w:tcW w:w="1703" w:type="dxa"/>
            <w:vAlign w:val="center"/>
          </w:tcPr>
          <w:p w14:paraId="25FBA37A" w14:textId="059A4A55" w:rsidR="00B61E8B" w:rsidRPr="00B532A2" w:rsidRDefault="00B61E8B" w:rsidP="00B61E8B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13.506,11</w:t>
            </w:r>
          </w:p>
        </w:tc>
        <w:tc>
          <w:tcPr>
            <w:tcW w:w="2832" w:type="dxa"/>
            <w:vAlign w:val="center"/>
          </w:tcPr>
          <w:p w14:paraId="402D8CD9" w14:textId="34D7D672" w:rsidR="00B61E8B" w:rsidRPr="00B532A2" w:rsidRDefault="00B61E8B" w:rsidP="00B61E8B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K100001-2</w:t>
            </w:r>
          </w:p>
        </w:tc>
      </w:tr>
      <w:tr w:rsidR="00AB3354" w:rsidRPr="00B532A2" w14:paraId="7F964158" w14:textId="77777777" w:rsidTr="006E28DD">
        <w:trPr>
          <w:jc w:val="center"/>
        </w:trPr>
        <w:tc>
          <w:tcPr>
            <w:tcW w:w="1055" w:type="dxa"/>
            <w:vAlign w:val="center"/>
          </w:tcPr>
          <w:p w14:paraId="2D7CC29E" w14:textId="79193692" w:rsidR="00AB3354" w:rsidRPr="00B532A2" w:rsidRDefault="00AB3354" w:rsidP="00AB335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7.</w:t>
            </w:r>
          </w:p>
        </w:tc>
        <w:tc>
          <w:tcPr>
            <w:tcW w:w="3614" w:type="dxa"/>
            <w:vAlign w:val="center"/>
          </w:tcPr>
          <w:p w14:paraId="2642F63A" w14:textId="222E3B11" w:rsidR="00AB3354" w:rsidRPr="00B532A2" w:rsidRDefault="00AB3354" w:rsidP="006E0C26">
            <w:pPr>
              <w:spacing w:line="276" w:lineRule="auto"/>
              <w:jc w:val="center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2.1.1. Razvoj zdravstvene infrastrukture, dostupnost i razvoj zdravstvenih usluga</w:t>
            </w:r>
          </w:p>
        </w:tc>
        <w:tc>
          <w:tcPr>
            <w:tcW w:w="1701" w:type="dxa"/>
            <w:gridSpan w:val="2"/>
            <w:vAlign w:val="center"/>
          </w:tcPr>
          <w:p w14:paraId="71ECC5D7" w14:textId="462638C2" w:rsidR="00AB3354" w:rsidRPr="00B532A2" w:rsidRDefault="00AB3354" w:rsidP="00AB335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22.767.081,80</w:t>
            </w:r>
          </w:p>
        </w:tc>
        <w:tc>
          <w:tcPr>
            <w:tcW w:w="1843" w:type="dxa"/>
            <w:vAlign w:val="center"/>
          </w:tcPr>
          <w:p w14:paraId="5A986A14" w14:textId="4303C823" w:rsidR="00AB3354" w:rsidRPr="00B532A2" w:rsidRDefault="00AB3354" w:rsidP="00AB335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22.508.684,25</w:t>
            </w:r>
          </w:p>
        </w:tc>
        <w:tc>
          <w:tcPr>
            <w:tcW w:w="1847" w:type="dxa"/>
            <w:vAlign w:val="center"/>
          </w:tcPr>
          <w:p w14:paraId="720CF1C9" w14:textId="3F91A885" w:rsidR="00AB3354" w:rsidRPr="00B532A2" w:rsidRDefault="00AB3354" w:rsidP="00AB335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21.717.944,78</w:t>
            </w:r>
          </w:p>
        </w:tc>
        <w:tc>
          <w:tcPr>
            <w:tcW w:w="1703" w:type="dxa"/>
            <w:vAlign w:val="center"/>
          </w:tcPr>
          <w:p w14:paraId="3FC8B4FA" w14:textId="1C220D74" w:rsidR="00AB3354" w:rsidRPr="00B532A2" w:rsidRDefault="00AB3354" w:rsidP="00AB335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21.545.483,13</w:t>
            </w:r>
          </w:p>
        </w:tc>
        <w:tc>
          <w:tcPr>
            <w:tcW w:w="2832" w:type="dxa"/>
            <w:vAlign w:val="center"/>
          </w:tcPr>
          <w:p w14:paraId="08005EAC" w14:textId="054B3ADC" w:rsidR="00AB3354" w:rsidRPr="00B532A2" w:rsidRDefault="00AB3354" w:rsidP="00AB335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A100100  K100121</w:t>
            </w:r>
          </w:p>
          <w:p w14:paraId="5FCB5B47" w14:textId="1083B9D7" w:rsidR="00AB3354" w:rsidRPr="00B532A2" w:rsidRDefault="00AB3354" w:rsidP="00AB335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K100122  A100212</w:t>
            </w:r>
          </w:p>
          <w:p w14:paraId="2D8DAF18" w14:textId="11ADD733" w:rsidR="00AB3354" w:rsidRPr="00B532A2" w:rsidRDefault="00AB3354" w:rsidP="00AB335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K100140  K100115</w:t>
            </w:r>
          </w:p>
          <w:p w14:paraId="4D76B348" w14:textId="11553641" w:rsidR="00AB3354" w:rsidRPr="00B532A2" w:rsidRDefault="00AB3354" w:rsidP="00AB335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A100173  K100118</w:t>
            </w:r>
          </w:p>
          <w:p w14:paraId="750D190C" w14:textId="3C632EDC" w:rsidR="00AB3354" w:rsidRPr="00B532A2" w:rsidRDefault="00AB3354" w:rsidP="00AB335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K100079  A100122</w:t>
            </w:r>
          </w:p>
          <w:p w14:paraId="4D6D9266" w14:textId="344E9F2E" w:rsidR="00AB3354" w:rsidRPr="00B532A2" w:rsidRDefault="00AB3354" w:rsidP="00AB335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A100176</w:t>
            </w:r>
            <w:r w:rsidR="007660D9" w:rsidRPr="00B532A2">
              <w:rPr>
                <w:rFonts w:ascii="Times New Roman" w:hAnsi="Times New Roman"/>
                <w:sz w:val="22"/>
                <w:szCs w:val="22"/>
              </w:rPr>
              <w:t xml:space="preserve">  A100172              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/ iznos od 150.000,00 eura u 2026. godini za rekonstrukciju Doma zdravlja u Đurđevcu nema stavke i planira se uvrstiti u proračun/iznos od 400.000,00 eura u 2026., 1.200.000,00 eura u 2027. i 800.000,00 eura u 2028. za opremanje ambulanti i ordinacija primarne zdravstvene zaštite na području Županije nema stavke i planira se uvrstiti u proračun</w:t>
            </w:r>
          </w:p>
        </w:tc>
      </w:tr>
      <w:tr w:rsidR="00840C88" w:rsidRPr="00B532A2" w14:paraId="6A331D62" w14:textId="77777777" w:rsidTr="006E28DD">
        <w:trPr>
          <w:jc w:val="center"/>
        </w:trPr>
        <w:tc>
          <w:tcPr>
            <w:tcW w:w="1055" w:type="dxa"/>
            <w:vAlign w:val="center"/>
          </w:tcPr>
          <w:p w14:paraId="4255DB8F" w14:textId="218BEB5B" w:rsidR="00840C88" w:rsidRPr="00B532A2" w:rsidRDefault="00840C88" w:rsidP="00840C8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8.</w:t>
            </w:r>
          </w:p>
        </w:tc>
        <w:tc>
          <w:tcPr>
            <w:tcW w:w="3614" w:type="dxa"/>
            <w:vAlign w:val="center"/>
          </w:tcPr>
          <w:p w14:paraId="72D4C9E6" w14:textId="5528D078" w:rsidR="00840C88" w:rsidRPr="00B532A2" w:rsidRDefault="00840C88" w:rsidP="006E0C26">
            <w:pPr>
              <w:spacing w:line="276" w:lineRule="auto"/>
              <w:jc w:val="center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2.1.2. Prevencija i rano otkrivanje bolesti, prevencija ovisnosti posebno mlade populacije, promicanje zdravog načina života i pojačana sigurnost stanovništva</w:t>
            </w:r>
          </w:p>
        </w:tc>
        <w:tc>
          <w:tcPr>
            <w:tcW w:w="1701" w:type="dxa"/>
            <w:gridSpan w:val="2"/>
            <w:vAlign w:val="center"/>
          </w:tcPr>
          <w:p w14:paraId="68526B4C" w14:textId="659AB419" w:rsidR="00840C88" w:rsidRPr="00B532A2" w:rsidRDefault="00840C88" w:rsidP="00840C8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1.025.874,60</w:t>
            </w:r>
          </w:p>
        </w:tc>
        <w:tc>
          <w:tcPr>
            <w:tcW w:w="1843" w:type="dxa"/>
            <w:vAlign w:val="center"/>
          </w:tcPr>
          <w:p w14:paraId="61E744ED" w14:textId="7AFC1678" w:rsidR="00840C88" w:rsidRPr="00B532A2" w:rsidRDefault="00840C88" w:rsidP="00840C8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1.056.650,84</w:t>
            </w:r>
          </w:p>
        </w:tc>
        <w:tc>
          <w:tcPr>
            <w:tcW w:w="1847" w:type="dxa"/>
            <w:vAlign w:val="center"/>
          </w:tcPr>
          <w:p w14:paraId="2442769D" w14:textId="33F6EF4F" w:rsidR="00840C88" w:rsidRPr="00B532A2" w:rsidRDefault="00840C88" w:rsidP="00840C8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1.088.350,36</w:t>
            </w:r>
          </w:p>
        </w:tc>
        <w:tc>
          <w:tcPr>
            <w:tcW w:w="1703" w:type="dxa"/>
            <w:vAlign w:val="center"/>
          </w:tcPr>
          <w:p w14:paraId="1741540E" w14:textId="23476AF7" w:rsidR="00840C88" w:rsidRPr="00B532A2" w:rsidRDefault="00840C88" w:rsidP="00840C8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1.121.000,87</w:t>
            </w:r>
          </w:p>
        </w:tc>
        <w:tc>
          <w:tcPr>
            <w:tcW w:w="2832" w:type="dxa"/>
            <w:vAlign w:val="center"/>
          </w:tcPr>
          <w:p w14:paraId="3028F3BB" w14:textId="2EBC3C8C" w:rsidR="00840C88" w:rsidRPr="00B532A2" w:rsidRDefault="00840C88" w:rsidP="00840C8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A100195  T100023</w:t>
            </w:r>
          </w:p>
          <w:p w14:paraId="5E97DA8C" w14:textId="5E959E2B" w:rsidR="00840C88" w:rsidRPr="00B532A2" w:rsidRDefault="00840C88" w:rsidP="00840C8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A100043  A100085</w:t>
            </w:r>
          </w:p>
          <w:p w14:paraId="02FBF3DE" w14:textId="0B0DB851" w:rsidR="00840C88" w:rsidRPr="00B532A2" w:rsidRDefault="00840C88" w:rsidP="00840C8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A100146  T100112</w:t>
            </w:r>
          </w:p>
          <w:p w14:paraId="748B7A44" w14:textId="2229BF00" w:rsidR="00840C88" w:rsidRPr="00B532A2" w:rsidRDefault="00840C88" w:rsidP="00840C8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A100096  T100035</w:t>
            </w:r>
          </w:p>
          <w:p w14:paraId="64740680" w14:textId="67C2CA61" w:rsidR="00840C88" w:rsidRPr="00B532A2" w:rsidRDefault="00840C88" w:rsidP="00840C8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T100056  T100044</w:t>
            </w:r>
          </w:p>
          <w:p w14:paraId="386519ED" w14:textId="157008D8" w:rsidR="00840C88" w:rsidRPr="00B532A2" w:rsidRDefault="00840C88" w:rsidP="00840C8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T100070  A100178</w:t>
            </w:r>
          </w:p>
          <w:p w14:paraId="7519648B" w14:textId="19A060BB" w:rsidR="00840C88" w:rsidRPr="00B532A2" w:rsidRDefault="00840C88" w:rsidP="00840C8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T100113</w:t>
            </w:r>
          </w:p>
        </w:tc>
      </w:tr>
      <w:tr w:rsidR="00840C88" w:rsidRPr="00B532A2" w14:paraId="7B3F6553" w14:textId="77777777" w:rsidTr="006E28DD">
        <w:trPr>
          <w:jc w:val="center"/>
        </w:trPr>
        <w:tc>
          <w:tcPr>
            <w:tcW w:w="1055" w:type="dxa"/>
            <w:vAlign w:val="center"/>
          </w:tcPr>
          <w:p w14:paraId="45FB203A" w14:textId="586BD0ED" w:rsidR="00840C88" w:rsidRPr="00B532A2" w:rsidRDefault="00840C88" w:rsidP="00840C8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32A2">
              <w:rPr>
                <w:rFonts w:ascii="Times New Roman" w:hAnsi="Times New Roman"/>
                <w:sz w:val="24"/>
                <w:szCs w:val="24"/>
              </w:rPr>
              <w:t>9.</w:t>
            </w:r>
          </w:p>
        </w:tc>
        <w:tc>
          <w:tcPr>
            <w:tcW w:w="3614" w:type="dxa"/>
            <w:vAlign w:val="center"/>
          </w:tcPr>
          <w:p w14:paraId="4E1032ED" w14:textId="4B19382E" w:rsidR="00840C88" w:rsidRPr="00B532A2" w:rsidRDefault="00840C88" w:rsidP="006E0C26">
            <w:pPr>
              <w:spacing w:line="276" w:lineRule="auto"/>
              <w:jc w:val="center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2.2.1. Poticanje demografske obnove i zadržavanje postojećeg stanovništva</w:t>
            </w:r>
          </w:p>
        </w:tc>
        <w:tc>
          <w:tcPr>
            <w:tcW w:w="1701" w:type="dxa"/>
            <w:gridSpan w:val="2"/>
            <w:vAlign w:val="center"/>
          </w:tcPr>
          <w:p w14:paraId="5E7E907A" w14:textId="58C4AB85" w:rsidR="00840C88" w:rsidRPr="00B532A2" w:rsidRDefault="00840C88" w:rsidP="00840C8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2.681.042,54</w:t>
            </w:r>
          </w:p>
        </w:tc>
        <w:tc>
          <w:tcPr>
            <w:tcW w:w="1843" w:type="dxa"/>
            <w:vAlign w:val="center"/>
          </w:tcPr>
          <w:p w14:paraId="24C0EFA8" w14:textId="0BF502F5" w:rsidR="00840C88" w:rsidRPr="00B532A2" w:rsidRDefault="00840C88" w:rsidP="00840C8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2.761.473,82</w:t>
            </w:r>
          </w:p>
        </w:tc>
        <w:tc>
          <w:tcPr>
            <w:tcW w:w="1847" w:type="dxa"/>
            <w:vAlign w:val="center"/>
          </w:tcPr>
          <w:p w14:paraId="2BD170D6" w14:textId="517F2B39" w:rsidR="00840C88" w:rsidRPr="00B532A2" w:rsidRDefault="00840C88" w:rsidP="00840C8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2.844.318,03</w:t>
            </w:r>
          </w:p>
        </w:tc>
        <w:tc>
          <w:tcPr>
            <w:tcW w:w="1703" w:type="dxa"/>
            <w:vAlign w:val="center"/>
          </w:tcPr>
          <w:p w14:paraId="4B49DEB6" w14:textId="16AA08B8" w:rsidR="00840C88" w:rsidRPr="00B532A2" w:rsidRDefault="00840C88" w:rsidP="00840C8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2.929.647,57</w:t>
            </w:r>
          </w:p>
        </w:tc>
        <w:tc>
          <w:tcPr>
            <w:tcW w:w="2832" w:type="dxa"/>
            <w:vAlign w:val="center"/>
          </w:tcPr>
          <w:p w14:paraId="5D5C0CE1" w14:textId="0B28257B" w:rsidR="00840C88" w:rsidRPr="00B532A2" w:rsidRDefault="00840C88" w:rsidP="003462AA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T107009</w:t>
            </w:r>
            <w:r w:rsidR="003462AA" w:rsidRPr="00B532A2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A100209</w:t>
            </w:r>
          </w:p>
          <w:p w14:paraId="1C33673D" w14:textId="690CC6F4" w:rsidR="00840C88" w:rsidRPr="00B532A2" w:rsidRDefault="00840C88" w:rsidP="003462AA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T100083</w:t>
            </w:r>
            <w:r w:rsidR="003462AA" w:rsidRPr="00B532A2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A107003</w:t>
            </w:r>
          </w:p>
          <w:p w14:paraId="246D2A76" w14:textId="2D8490DF" w:rsidR="00840C88" w:rsidRPr="00B532A2" w:rsidRDefault="00840C88" w:rsidP="003462AA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A107008</w:t>
            </w:r>
            <w:r w:rsidR="003462AA" w:rsidRPr="00B532A2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A107004</w:t>
            </w:r>
          </w:p>
          <w:p w14:paraId="638EE04A" w14:textId="0B02B4AE" w:rsidR="00840C88" w:rsidRPr="00B532A2" w:rsidRDefault="00840C88" w:rsidP="00840C8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A107011</w:t>
            </w:r>
          </w:p>
        </w:tc>
      </w:tr>
      <w:tr w:rsidR="006D52D9" w:rsidRPr="00B532A2" w14:paraId="51F71908" w14:textId="77777777" w:rsidTr="006E28DD">
        <w:trPr>
          <w:jc w:val="center"/>
        </w:trPr>
        <w:tc>
          <w:tcPr>
            <w:tcW w:w="1055" w:type="dxa"/>
            <w:vAlign w:val="center"/>
          </w:tcPr>
          <w:p w14:paraId="4A1F1750" w14:textId="7A7044EE" w:rsidR="006D52D9" w:rsidRPr="00B532A2" w:rsidRDefault="006D52D9" w:rsidP="006D52D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32A2">
              <w:rPr>
                <w:rFonts w:ascii="Times New Roman" w:hAnsi="Times New Roman"/>
                <w:sz w:val="24"/>
                <w:szCs w:val="24"/>
              </w:rPr>
              <w:t>10.</w:t>
            </w:r>
          </w:p>
        </w:tc>
        <w:tc>
          <w:tcPr>
            <w:tcW w:w="3614" w:type="dxa"/>
            <w:vAlign w:val="center"/>
          </w:tcPr>
          <w:p w14:paraId="25CE4323" w14:textId="19F5A08F" w:rsidR="006D52D9" w:rsidRPr="00B532A2" w:rsidRDefault="006D52D9" w:rsidP="006E0C26">
            <w:pPr>
              <w:spacing w:line="276" w:lineRule="auto"/>
              <w:jc w:val="center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2.3.1. Razvoj obrazovne infrastrukture i programa u predškolskom, osnovnom, srednjem i visokom školstvu i usklađivanje obrazovnih programa s potrebama tržišta rada</w:t>
            </w:r>
          </w:p>
        </w:tc>
        <w:tc>
          <w:tcPr>
            <w:tcW w:w="1701" w:type="dxa"/>
            <w:gridSpan w:val="2"/>
            <w:vAlign w:val="center"/>
          </w:tcPr>
          <w:p w14:paraId="74F25ED8" w14:textId="3EACD7F5" w:rsidR="006D52D9" w:rsidRPr="00B532A2" w:rsidRDefault="006D52D9" w:rsidP="006D52D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66.844.174,99</w:t>
            </w:r>
          </w:p>
        </w:tc>
        <w:tc>
          <w:tcPr>
            <w:tcW w:w="1843" w:type="dxa"/>
            <w:vAlign w:val="center"/>
          </w:tcPr>
          <w:p w14:paraId="12982BE9" w14:textId="07E5A1CE" w:rsidR="006D52D9" w:rsidRPr="00B532A2" w:rsidRDefault="006D52D9" w:rsidP="006D52D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69.900.422,93</w:t>
            </w:r>
          </w:p>
        </w:tc>
        <w:tc>
          <w:tcPr>
            <w:tcW w:w="1847" w:type="dxa"/>
            <w:vAlign w:val="center"/>
          </w:tcPr>
          <w:p w14:paraId="375BB70F" w14:textId="0F7D2079" w:rsidR="006D52D9" w:rsidRPr="00B532A2" w:rsidRDefault="006D52D9" w:rsidP="006D52D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57.979.323,00</w:t>
            </w:r>
          </w:p>
        </w:tc>
        <w:tc>
          <w:tcPr>
            <w:tcW w:w="1703" w:type="dxa"/>
            <w:vAlign w:val="center"/>
          </w:tcPr>
          <w:p w14:paraId="705D5F6E" w14:textId="4E53841E" w:rsidR="006D52D9" w:rsidRPr="00B532A2" w:rsidRDefault="006D52D9" w:rsidP="006D52D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55.668.317,00</w:t>
            </w:r>
          </w:p>
        </w:tc>
        <w:tc>
          <w:tcPr>
            <w:tcW w:w="2832" w:type="dxa"/>
            <w:vAlign w:val="center"/>
          </w:tcPr>
          <w:p w14:paraId="0B017FAA" w14:textId="29073EC0" w:rsidR="006D52D9" w:rsidRPr="00B532A2" w:rsidRDefault="006D52D9" w:rsidP="006D52D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A107002  K107001</w:t>
            </w:r>
          </w:p>
          <w:p w14:paraId="205B98F3" w14:textId="0A6B3EA7" w:rsidR="006D52D9" w:rsidRPr="00B532A2" w:rsidRDefault="006D52D9" w:rsidP="006D52D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T107001  A107005</w:t>
            </w:r>
          </w:p>
          <w:p w14:paraId="364EF4D4" w14:textId="41B7CFDD" w:rsidR="006D52D9" w:rsidRPr="00B532A2" w:rsidRDefault="006D52D9" w:rsidP="006D52D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A107007  K107002</w:t>
            </w:r>
          </w:p>
          <w:p w14:paraId="125AAFDB" w14:textId="662AD4A3" w:rsidR="006D52D9" w:rsidRPr="00B532A2" w:rsidRDefault="006D52D9" w:rsidP="006D52D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A107009  T107003</w:t>
            </w:r>
          </w:p>
          <w:p w14:paraId="2C5C84AE" w14:textId="1F077609" w:rsidR="006D52D9" w:rsidRPr="00B532A2" w:rsidRDefault="006D52D9" w:rsidP="006D52D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A100058  A100059</w:t>
            </w:r>
          </w:p>
          <w:p w14:paraId="5C9E0B39" w14:textId="63A56CA8" w:rsidR="006D52D9" w:rsidRPr="00B532A2" w:rsidRDefault="006D52D9" w:rsidP="006D52D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A100072  A100149</w:t>
            </w:r>
          </w:p>
          <w:p w14:paraId="1ED69D8F" w14:textId="0EFFA550" w:rsidR="006D52D9" w:rsidRPr="00B532A2" w:rsidRDefault="006D52D9" w:rsidP="006D52D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A100163  A107012</w:t>
            </w:r>
          </w:p>
          <w:p w14:paraId="4541343A" w14:textId="6E9504A3" w:rsidR="00CE2D25" w:rsidRPr="00B532A2" w:rsidRDefault="00CE2D25" w:rsidP="006D52D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A107001  A107006</w:t>
            </w:r>
          </w:p>
          <w:p w14:paraId="58F73645" w14:textId="290A737B" w:rsidR="00CE2D25" w:rsidRPr="00B532A2" w:rsidRDefault="00CE2D25" w:rsidP="006D52D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K100145  K100146</w:t>
            </w:r>
          </w:p>
          <w:p w14:paraId="1CD5D272" w14:textId="51929EAE" w:rsidR="006D52D9" w:rsidRPr="00B532A2" w:rsidRDefault="006D52D9" w:rsidP="006D52D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K100147/iznos od 2.000.000,00 eura u 2027., te po 4.000.000,00 eura u 2028. i 2029. godini za uspostavu Centara kompetentnosti nema stavke i planira se uvrstiti u proračun</w:t>
            </w:r>
          </w:p>
        </w:tc>
      </w:tr>
      <w:tr w:rsidR="00A30E0E" w:rsidRPr="00B532A2" w14:paraId="45A2F205" w14:textId="77777777" w:rsidTr="006E28DD">
        <w:trPr>
          <w:jc w:val="center"/>
        </w:trPr>
        <w:tc>
          <w:tcPr>
            <w:tcW w:w="1055" w:type="dxa"/>
            <w:vAlign w:val="center"/>
          </w:tcPr>
          <w:p w14:paraId="5142CC6E" w14:textId="3D4F5277" w:rsidR="00A30E0E" w:rsidRPr="00B532A2" w:rsidRDefault="00036AAB" w:rsidP="00A30E0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32A2">
              <w:rPr>
                <w:rFonts w:ascii="Times New Roman" w:hAnsi="Times New Roman"/>
                <w:sz w:val="24"/>
                <w:szCs w:val="24"/>
              </w:rPr>
              <w:t>11.</w:t>
            </w:r>
          </w:p>
        </w:tc>
        <w:tc>
          <w:tcPr>
            <w:tcW w:w="3614" w:type="dxa"/>
            <w:vAlign w:val="center"/>
          </w:tcPr>
          <w:p w14:paraId="0AA9703B" w14:textId="27D269ED" w:rsidR="00A30E0E" w:rsidRPr="00B532A2" w:rsidRDefault="00A30E0E" w:rsidP="0027605E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2.3.4. Jačanje kapaciteta za strateško planiranje i upravljanje razvojem, jačanje međužupanijske, prekogranične i međunarodne suradnje te korištenje sredstava iz ESI fondova i drugih Programa Unije</w:t>
            </w:r>
          </w:p>
        </w:tc>
        <w:tc>
          <w:tcPr>
            <w:tcW w:w="1701" w:type="dxa"/>
            <w:gridSpan w:val="2"/>
            <w:vAlign w:val="center"/>
          </w:tcPr>
          <w:p w14:paraId="214339DD" w14:textId="7C4B25C2" w:rsidR="00A30E0E" w:rsidRPr="00B532A2" w:rsidRDefault="0040418C" w:rsidP="00A30E0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2.4</w:t>
            </w:r>
            <w:r w:rsidR="00B32143" w:rsidRPr="00B532A2">
              <w:rPr>
                <w:rFonts w:ascii="Times New Roman" w:hAnsi="Times New Roman"/>
                <w:sz w:val="22"/>
                <w:szCs w:val="22"/>
              </w:rPr>
              <w:t>74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.</w:t>
            </w:r>
            <w:r w:rsidR="00B32143" w:rsidRPr="00B532A2">
              <w:rPr>
                <w:rFonts w:ascii="Times New Roman" w:hAnsi="Times New Roman"/>
                <w:sz w:val="22"/>
                <w:szCs w:val="22"/>
              </w:rPr>
              <w:t>333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,0</w:t>
            </w:r>
            <w:r w:rsidR="00B32143" w:rsidRPr="00B532A2">
              <w:rPr>
                <w:rFonts w:ascii="Times New Roman" w:hAnsi="Times New Roman"/>
                <w:sz w:val="22"/>
                <w:szCs w:val="22"/>
              </w:rPr>
              <w:t>8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 xml:space="preserve">   </w:t>
            </w:r>
          </w:p>
        </w:tc>
        <w:tc>
          <w:tcPr>
            <w:tcW w:w="1843" w:type="dxa"/>
            <w:vAlign w:val="center"/>
          </w:tcPr>
          <w:p w14:paraId="2B0F9021" w14:textId="05979EDC" w:rsidR="00A30E0E" w:rsidRPr="00B532A2" w:rsidRDefault="0040418C" w:rsidP="00A30E0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2.</w:t>
            </w:r>
            <w:r w:rsidR="00B32143" w:rsidRPr="00B532A2">
              <w:rPr>
                <w:rFonts w:ascii="Times New Roman" w:hAnsi="Times New Roman"/>
                <w:sz w:val="22"/>
                <w:szCs w:val="22"/>
              </w:rPr>
              <w:t>392.712,44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 xml:space="preserve">  </w:t>
            </w:r>
          </w:p>
        </w:tc>
        <w:tc>
          <w:tcPr>
            <w:tcW w:w="1847" w:type="dxa"/>
            <w:vAlign w:val="center"/>
          </w:tcPr>
          <w:p w14:paraId="0F190859" w14:textId="54E5931C" w:rsidR="00A30E0E" w:rsidRPr="00B532A2" w:rsidRDefault="00B32143" w:rsidP="00A30E0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2.463.064,39</w:t>
            </w:r>
            <w:r w:rsidR="0040418C" w:rsidRPr="00B532A2">
              <w:rPr>
                <w:rFonts w:ascii="Times New Roman" w:hAnsi="Times New Roman"/>
                <w:sz w:val="22"/>
                <w:szCs w:val="22"/>
              </w:rPr>
              <w:t xml:space="preserve">   </w:t>
            </w:r>
          </w:p>
        </w:tc>
        <w:tc>
          <w:tcPr>
            <w:tcW w:w="1703" w:type="dxa"/>
            <w:vAlign w:val="center"/>
          </w:tcPr>
          <w:p w14:paraId="4E620750" w14:textId="67D79E4E" w:rsidR="00A30E0E" w:rsidRPr="00B532A2" w:rsidRDefault="00B32143" w:rsidP="00A30E0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2.478.271,32</w:t>
            </w:r>
            <w:r w:rsidR="0040418C" w:rsidRPr="00B532A2">
              <w:rPr>
                <w:rFonts w:ascii="Times New Roman" w:hAnsi="Times New Roman"/>
                <w:sz w:val="22"/>
                <w:szCs w:val="22"/>
              </w:rPr>
              <w:t xml:space="preserve">   </w:t>
            </w:r>
          </w:p>
        </w:tc>
        <w:tc>
          <w:tcPr>
            <w:tcW w:w="2832" w:type="dxa"/>
            <w:vAlign w:val="center"/>
          </w:tcPr>
          <w:p w14:paraId="034A1370" w14:textId="643086A4" w:rsidR="00A30E0E" w:rsidRPr="00B532A2" w:rsidRDefault="00A30E0E" w:rsidP="00F63F3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A100192</w:t>
            </w:r>
            <w:r w:rsidR="00F63F34" w:rsidRPr="00B532A2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A100193</w:t>
            </w:r>
          </w:p>
          <w:p w14:paraId="47ABD092" w14:textId="1BFC1B9A" w:rsidR="00A30E0E" w:rsidRPr="00B532A2" w:rsidRDefault="00A30E0E" w:rsidP="00F63F3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T100050</w:t>
            </w:r>
            <w:r w:rsidR="00F63F34" w:rsidRPr="00B532A2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T100152</w:t>
            </w:r>
          </w:p>
          <w:p w14:paraId="6BB098FD" w14:textId="3829D34F" w:rsidR="00A30E0E" w:rsidRPr="00B532A2" w:rsidRDefault="00A30E0E" w:rsidP="00F63F3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T100103</w:t>
            </w:r>
            <w:r w:rsidR="00F63F34" w:rsidRPr="00B532A2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T107006</w:t>
            </w:r>
          </w:p>
          <w:p w14:paraId="5CF594B4" w14:textId="0A22E34D" w:rsidR="00A30E0E" w:rsidRPr="00B532A2" w:rsidRDefault="00A30E0E" w:rsidP="00F63F3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T107013</w:t>
            </w:r>
            <w:r w:rsidR="00F63F34" w:rsidRPr="00B532A2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T107017</w:t>
            </w:r>
          </w:p>
          <w:p w14:paraId="59612423" w14:textId="089E6EB1" w:rsidR="00A30E0E" w:rsidRPr="00B532A2" w:rsidRDefault="00A30E0E" w:rsidP="00F63F3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T107018</w:t>
            </w:r>
            <w:r w:rsidR="00F63F34" w:rsidRPr="00B532A2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T107025</w:t>
            </w:r>
          </w:p>
          <w:p w14:paraId="580EA109" w14:textId="65A4F4C2" w:rsidR="00A30E0E" w:rsidRPr="00B532A2" w:rsidRDefault="00004BBE" w:rsidP="00004BBE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 xml:space="preserve">T100088  </w:t>
            </w:r>
            <w:r w:rsidR="00A30E0E" w:rsidRPr="00B532A2">
              <w:rPr>
                <w:rFonts w:ascii="Times New Roman" w:hAnsi="Times New Roman"/>
                <w:sz w:val="22"/>
                <w:szCs w:val="22"/>
              </w:rPr>
              <w:t>K100014</w:t>
            </w:r>
          </w:p>
          <w:p w14:paraId="1BF3BF06" w14:textId="2CDFE221" w:rsidR="00A30E0E" w:rsidRPr="00B532A2" w:rsidRDefault="00A30E0E" w:rsidP="00F63F3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A100025</w:t>
            </w:r>
            <w:r w:rsidR="00F63F34" w:rsidRPr="00B532A2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K100099</w:t>
            </w:r>
          </w:p>
          <w:p w14:paraId="5F2CFCCA" w14:textId="4BF270A4" w:rsidR="00A30E0E" w:rsidRPr="00B532A2" w:rsidRDefault="00A30E0E" w:rsidP="00F63F3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A100153</w:t>
            </w:r>
            <w:r w:rsidR="00F63F34" w:rsidRPr="00B532A2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T107002</w:t>
            </w:r>
          </w:p>
          <w:p w14:paraId="21BF5EC2" w14:textId="5BEACC0A" w:rsidR="00A30E0E" w:rsidRPr="00B532A2" w:rsidRDefault="00A30E0E" w:rsidP="00A30E0E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T107004</w:t>
            </w:r>
          </w:p>
        </w:tc>
      </w:tr>
      <w:tr w:rsidR="006C28E8" w:rsidRPr="00B532A2" w14:paraId="07F84EC4" w14:textId="77777777" w:rsidTr="006C28E8">
        <w:trPr>
          <w:jc w:val="center"/>
        </w:trPr>
        <w:tc>
          <w:tcPr>
            <w:tcW w:w="1055" w:type="dxa"/>
            <w:vAlign w:val="center"/>
          </w:tcPr>
          <w:p w14:paraId="59DAB6B8" w14:textId="6B714D8E" w:rsidR="006C28E8" w:rsidRPr="00B532A2" w:rsidRDefault="006C28E8" w:rsidP="006C28E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32A2">
              <w:rPr>
                <w:rFonts w:ascii="Times New Roman" w:hAnsi="Times New Roman"/>
                <w:sz w:val="24"/>
                <w:szCs w:val="24"/>
              </w:rPr>
              <w:t>12.</w:t>
            </w:r>
          </w:p>
        </w:tc>
        <w:tc>
          <w:tcPr>
            <w:tcW w:w="3614" w:type="dxa"/>
            <w:vAlign w:val="center"/>
          </w:tcPr>
          <w:p w14:paraId="36A09FD0" w14:textId="2438E39C" w:rsidR="006C28E8" w:rsidRPr="00B532A2" w:rsidRDefault="006C28E8" w:rsidP="0027605E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2.4.1. Deinstitucionalizacija i uvođenje novih izvaninstitucionalnih socijalnih usluga</w:t>
            </w:r>
          </w:p>
        </w:tc>
        <w:tc>
          <w:tcPr>
            <w:tcW w:w="1701" w:type="dxa"/>
            <w:gridSpan w:val="2"/>
            <w:vAlign w:val="center"/>
          </w:tcPr>
          <w:p w14:paraId="4B1FC8C7" w14:textId="3DD69272" w:rsidR="006C28E8" w:rsidRPr="00B532A2" w:rsidRDefault="006C28E8" w:rsidP="006C28E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77.250,00</w:t>
            </w:r>
          </w:p>
        </w:tc>
        <w:tc>
          <w:tcPr>
            <w:tcW w:w="1843" w:type="dxa"/>
            <w:vAlign w:val="center"/>
          </w:tcPr>
          <w:p w14:paraId="1D664872" w14:textId="6BBCEE9C" w:rsidR="006C28E8" w:rsidRPr="00B532A2" w:rsidRDefault="006C28E8" w:rsidP="006C28E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79.567,50</w:t>
            </w:r>
          </w:p>
        </w:tc>
        <w:tc>
          <w:tcPr>
            <w:tcW w:w="1847" w:type="dxa"/>
            <w:vAlign w:val="center"/>
          </w:tcPr>
          <w:p w14:paraId="77F60232" w14:textId="4A1AD6A6" w:rsidR="006C28E8" w:rsidRPr="00B532A2" w:rsidRDefault="006C28E8" w:rsidP="006C28E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81.954,53</w:t>
            </w:r>
          </w:p>
        </w:tc>
        <w:tc>
          <w:tcPr>
            <w:tcW w:w="1703" w:type="dxa"/>
            <w:vAlign w:val="center"/>
          </w:tcPr>
          <w:p w14:paraId="33BF2EA0" w14:textId="02A98170" w:rsidR="006C28E8" w:rsidRPr="00B532A2" w:rsidRDefault="006C28E8" w:rsidP="006C28E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84.413,16</w:t>
            </w:r>
          </w:p>
        </w:tc>
        <w:tc>
          <w:tcPr>
            <w:tcW w:w="2832" w:type="dxa"/>
            <w:vAlign w:val="center"/>
          </w:tcPr>
          <w:p w14:paraId="1374EC77" w14:textId="77777777" w:rsidR="006C28E8" w:rsidRPr="00B532A2" w:rsidRDefault="006C28E8" w:rsidP="006C28E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T100102</w:t>
            </w:r>
          </w:p>
          <w:p w14:paraId="486C90B5" w14:textId="77777777" w:rsidR="006C28E8" w:rsidRPr="00B532A2" w:rsidRDefault="006C28E8" w:rsidP="006C28E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36AAB" w:rsidRPr="00B532A2" w14:paraId="7E48C718" w14:textId="77777777" w:rsidTr="006E28DD">
        <w:trPr>
          <w:jc w:val="center"/>
        </w:trPr>
        <w:tc>
          <w:tcPr>
            <w:tcW w:w="1055" w:type="dxa"/>
            <w:vAlign w:val="center"/>
          </w:tcPr>
          <w:p w14:paraId="535E9DD7" w14:textId="4A848E18" w:rsidR="00036AAB" w:rsidRPr="00B532A2" w:rsidRDefault="00036AAB" w:rsidP="00036AA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32A2">
              <w:rPr>
                <w:rFonts w:ascii="Times New Roman" w:hAnsi="Times New Roman"/>
                <w:sz w:val="24"/>
                <w:szCs w:val="24"/>
              </w:rPr>
              <w:t>13.</w:t>
            </w:r>
          </w:p>
        </w:tc>
        <w:tc>
          <w:tcPr>
            <w:tcW w:w="3614" w:type="dxa"/>
            <w:vAlign w:val="center"/>
          </w:tcPr>
          <w:p w14:paraId="6FDA1998" w14:textId="3D6906AF" w:rsidR="00036AAB" w:rsidRPr="00B532A2" w:rsidRDefault="00036AAB" w:rsidP="0027605E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2.4.2. Dostupnost domova socijalne skrbi</w:t>
            </w:r>
          </w:p>
        </w:tc>
        <w:tc>
          <w:tcPr>
            <w:tcW w:w="1701" w:type="dxa"/>
            <w:gridSpan w:val="2"/>
            <w:vAlign w:val="center"/>
          </w:tcPr>
          <w:p w14:paraId="1D14C9EB" w14:textId="40F49257" w:rsidR="00036AAB" w:rsidRPr="00B532A2" w:rsidRDefault="00036AAB" w:rsidP="00036AAB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4.824.719,04</w:t>
            </w:r>
          </w:p>
        </w:tc>
        <w:tc>
          <w:tcPr>
            <w:tcW w:w="1843" w:type="dxa"/>
            <w:vAlign w:val="center"/>
          </w:tcPr>
          <w:p w14:paraId="4192ECDA" w14:textId="019EF6F7" w:rsidR="00036AAB" w:rsidRPr="00B532A2" w:rsidRDefault="00036AAB" w:rsidP="00036AAB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5.063.708,44</w:t>
            </w:r>
          </w:p>
        </w:tc>
        <w:tc>
          <w:tcPr>
            <w:tcW w:w="1847" w:type="dxa"/>
            <w:vAlign w:val="center"/>
          </w:tcPr>
          <w:p w14:paraId="3C952EAD" w14:textId="4A750FA9" w:rsidR="00036AAB" w:rsidRPr="00B532A2" w:rsidRDefault="00036AAB" w:rsidP="00036AAB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5.153.075,19</w:t>
            </w:r>
          </w:p>
        </w:tc>
        <w:tc>
          <w:tcPr>
            <w:tcW w:w="1703" w:type="dxa"/>
            <w:vAlign w:val="center"/>
          </w:tcPr>
          <w:p w14:paraId="422C87A0" w14:textId="07E6AD80" w:rsidR="00036AAB" w:rsidRPr="00B532A2" w:rsidRDefault="00036AAB" w:rsidP="00036AAB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6.166.419,62</w:t>
            </w:r>
          </w:p>
        </w:tc>
        <w:tc>
          <w:tcPr>
            <w:tcW w:w="2832" w:type="dxa"/>
            <w:vAlign w:val="center"/>
          </w:tcPr>
          <w:p w14:paraId="152565A9" w14:textId="72CFC509" w:rsidR="00036AAB" w:rsidRPr="00B532A2" w:rsidRDefault="00036AAB" w:rsidP="00036AAB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K107005  A100186</w:t>
            </w:r>
          </w:p>
          <w:p w14:paraId="6BBAEDB6" w14:textId="77777777" w:rsidR="00036AAB" w:rsidRPr="00B532A2" w:rsidRDefault="00036AAB" w:rsidP="00036AAB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 xml:space="preserve">K107006  A107005/ </w:t>
            </w:r>
          </w:p>
          <w:p w14:paraId="415BEABA" w14:textId="33A7D153" w:rsidR="00036AAB" w:rsidRPr="00B532A2" w:rsidRDefault="00036AAB" w:rsidP="00036AAB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 xml:space="preserve">iznosi od 1.000.000,00 eura u 2027. i 2028. te 2.000.000,00 eura u 2029. godini za proširenje kapaciteta Doma za starije i nemoćne osobe u Koprivnici te izgradnju Doma za starije u Križevcima nemaju stavke i planiraju se uvrstiti u proračun </w:t>
            </w:r>
          </w:p>
        </w:tc>
      </w:tr>
      <w:tr w:rsidR="00D20FA6" w:rsidRPr="00B532A2" w14:paraId="4C3CF2B9" w14:textId="77777777" w:rsidTr="006E28DD">
        <w:trPr>
          <w:jc w:val="center"/>
        </w:trPr>
        <w:tc>
          <w:tcPr>
            <w:tcW w:w="1055" w:type="dxa"/>
            <w:vAlign w:val="center"/>
          </w:tcPr>
          <w:p w14:paraId="3F775399" w14:textId="0D0BABC9" w:rsidR="00D20FA6" w:rsidRPr="00B532A2" w:rsidRDefault="00D20FA6" w:rsidP="00D20FA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32A2">
              <w:rPr>
                <w:rFonts w:ascii="Times New Roman" w:hAnsi="Times New Roman"/>
                <w:sz w:val="24"/>
                <w:szCs w:val="24"/>
              </w:rPr>
              <w:t>14.</w:t>
            </w:r>
          </w:p>
        </w:tc>
        <w:tc>
          <w:tcPr>
            <w:tcW w:w="3614" w:type="dxa"/>
            <w:vAlign w:val="center"/>
          </w:tcPr>
          <w:p w14:paraId="5FCEDFF5" w14:textId="5AC4D1F0" w:rsidR="00D20FA6" w:rsidRPr="00B532A2" w:rsidRDefault="00D20FA6" w:rsidP="00D20FA6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 xml:space="preserve">2.4.3. Socijalno uključivanje ranjivih skupina i podizanje svijesti o mogućnostima razvoja </w:t>
            </w: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br/>
              <w:t xml:space="preserve">           socijalnog poduzetništva</w:t>
            </w:r>
          </w:p>
        </w:tc>
        <w:tc>
          <w:tcPr>
            <w:tcW w:w="1701" w:type="dxa"/>
            <w:gridSpan w:val="2"/>
            <w:vAlign w:val="center"/>
          </w:tcPr>
          <w:p w14:paraId="1E72AFDE" w14:textId="3E89943B" w:rsidR="00D20FA6" w:rsidRPr="00B532A2" w:rsidRDefault="00D20FA6" w:rsidP="00D20FA6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278.025,84</w:t>
            </w:r>
          </w:p>
        </w:tc>
        <w:tc>
          <w:tcPr>
            <w:tcW w:w="1843" w:type="dxa"/>
            <w:vAlign w:val="center"/>
          </w:tcPr>
          <w:p w14:paraId="30D1A6C6" w14:textId="3F086E28" w:rsidR="00D20FA6" w:rsidRPr="00B532A2" w:rsidRDefault="00D20FA6" w:rsidP="00D20FA6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286.366,62</w:t>
            </w:r>
          </w:p>
        </w:tc>
        <w:tc>
          <w:tcPr>
            <w:tcW w:w="1847" w:type="dxa"/>
            <w:vAlign w:val="center"/>
          </w:tcPr>
          <w:p w14:paraId="75F7CC93" w14:textId="4176BC63" w:rsidR="00D20FA6" w:rsidRPr="00B532A2" w:rsidRDefault="00D20FA6" w:rsidP="00D20FA6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294.957,61</w:t>
            </w:r>
          </w:p>
        </w:tc>
        <w:tc>
          <w:tcPr>
            <w:tcW w:w="1703" w:type="dxa"/>
            <w:vAlign w:val="center"/>
          </w:tcPr>
          <w:p w14:paraId="3E700AA7" w14:textId="0326033A" w:rsidR="00D20FA6" w:rsidRPr="00B532A2" w:rsidRDefault="00D20FA6" w:rsidP="00D20FA6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303.806,34</w:t>
            </w:r>
          </w:p>
        </w:tc>
        <w:tc>
          <w:tcPr>
            <w:tcW w:w="2832" w:type="dxa"/>
            <w:vAlign w:val="center"/>
          </w:tcPr>
          <w:p w14:paraId="6B558E32" w14:textId="28931070" w:rsidR="00D20FA6" w:rsidRPr="00B532A2" w:rsidRDefault="00D20FA6" w:rsidP="00D20FA6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A100049</w:t>
            </w:r>
          </w:p>
        </w:tc>
      </w:tr>
      <w:tr w:rsidR="00D20FA6" w:rsidRPr="00B532A2" w14:paraId="26743B4D" w14:textId="77777777" w:rsidTr="006E28DD">
        <w:trPr>
          <w:jc w:val="center"/>
        </w:trPr>
        <w:tc>
          <w:tcPr>
            <w:tcW w:w="1055" w:type="dxa"/>
            <w:vAlign w:val="center"/>
          </w:tcPr>
          <w:p w14:paraId="400D20AE" w14:textId="62685FCA" w:rsidR="00D20FA6" w:rsidRPr="00B532A2" w:rsidRDefault="00D20FA6" w:rsidP="00D20FA6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15.</w:t>
            </w:r>
          </w:p>
        </w:tc>
        <w:tc>
          <w:tcPr>
            <w:tcW w:w="3614" w:type="dxa"/>
            <w:vAlign w:val="center"/>
          </w:tcPr>
          <w:p w14:paraId="52AB7BF7" w14:textId="55D8183C" w:rsidR="00D20FA6" w:rsidRPr="00B532A2" w:rsidRDefault="00D20FA6" w:rsidP="00D20FA6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2.4.4. Borba protiv siromaštva i socijalne isključenosti</w:t>
            </w:r>
          </w:p>
        </w:tc>
        <w:tc>
          <w:tcPr>
            <w:tcW w:w="1701" w:type="dxa"/>
            <w:gridSpan w:val="2"/>
            <w:vAlign w:val="center"/>
          </w:tcPr>
          <w:p w14:paraId="17BF9AE2" w14:textId="645672B4" w:rsidR="00D20FA6" w:rsidRPr="00B532A2" w:rsidRDefault="00D20FA6" w:rsidP="00D20FA6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144.200,00</w:t>
            </w:r>
          </w:p>
        </w:tc>
        <w:tc>
          <w:tcPr>
            <w:tcW w:w="1843" w:type="dxa"/>
            <w:vAlign w:val="center"/>
          </w:tcPr>
          <w:p w14:paraId="2CA59603" w14:textId="637B4ACB" w:rsidR="00D20FA6" w:rsidRPr="00B532A2" w:rsidRDefault="00D20FA6" w:rsidP="00D20FA6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148.526,00</w:t>
            </w:r>
          </w:p>
        </w:tc>
        <w:tc>
          <w:tcPr>
            <w:tcW w:w="1847" w:type="dxa"/>
            <w:vAlign w:val="center"/>
          </w:tcPr>
          <w:p w14:paraId="6778B69F" w14:textId="0BF131B4" w:rsidR="00D20FA6" w:rsidRPr="00B532A2" w:rsidRDefault="00D20FA6" w:rsidP="00D20FA6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152.981,78</w:t>
            </w:r>
          </w:p>
        </w:tc>
        <w:tc>
          <w:tcPr>
            <w:tcW w:w="1703" w:type="dxa"/>
            <w:vAlign w:val="center"/>
          </w:tcPr>
          <w:p w14:paraId="1D02E12F" w14:textId="3F0C85B5" w:rsidR="00D20FA6" w:rsidRPr="00B532A2" w:rsidRDefault="00D20FA6" w:rsidP="00D20FA6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157.571,23</w:t>
            </w:r>
          </w:p>
        </w:tc>
        <w:tc>
          <w:tcPr>
            <w:tcW w:w="2832" w:type="dxa"/>
            <w:vAlign w:val="center"/>
          </w:tcPr>
          <w:p w14:paraId="21F7838A" w14:textId="77777777" w:rsidR="00D20FA6" w:rsidRPr="00B532A2" w:rsidRDefault="00D20FA6" w:rsidP="00D20FA6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A100203</w:t>
            </w:r>
          </w:p>
          <w:p w14:paraId="12857F60" w14:textId="2F7E0C8A" w:rsidR="00D20FA6" w:rsidRPr="00B532A2" w:rsidRDefault="00D20FA6" w:rsidP="00D20FA6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A100048</w:t>
            </w:r>
          </w:p>
        </w:tc>
      </w:tr>
      <w:tr w:rsidR="00BF39D7" w:rsidRPr="00B532A2" w14:paraId="38F45D18" w14:textId="77777777" w:rsidTr="006E28DD">
        <w:trPr>
          <w:jc w:val="center"/>
        </w:trPr>
        <w:tc>
          <w:tcPr>
            <w:tcW w:w="1055" w:type="dxa"/>
            <w:vAlign w:val="center"/>
          </w:tcPr>
          <w:p w14:paraId="38CA84C2" w14:textId="4396EB9C" w:rsidR="00BF39D7" w:rsidRPr="00B532A2" w:rsidRDefault="00BF39D7" w:rsidP="00BF39D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16.</w:t>
            </w:r>
          </w:p>
        </w:tc>
        <w:tc>
          <w:tcPr>
            <w:tcW w:w="3614" w:type="dxa"/>
            <w:vAlign w:val="center"/>
          </w:tcPr>
          <w:p w14:paraId="4C53CF4E" w14:textId="069E7240" w:rsidR="00BF39D7" w:rsidRPr="00B532A2" w:rsidRDefault="00BF39D7" w:rsidP="00BF39D7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2.5.1. Jačanje kapaciteta civilnog društva kao važnog dionika ukupnog razvoja županije</w:t>
            </w:r>
          </w:p>
        </w:tc>
        <w:tc>
          <w:tcPr>
            <w:tcW w:w="1701" w:type="dxa"/>
            <w:gridSpan w:val="2"/>
            <w:vAlign w:val="center"/>
          </w:tcPr>
          <w:p w14:paraId="4644D274" w14:textId="5DB688D7" w:rsidR="00BF39D7" w:rsidRPr="00B532A2" w:rsidRDefault="00BF39D7" w:rsidP="00BF39D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478.991,20</w:t>
            </w:r>
          </w:p>
        </w:tc>
        <w:tc>
          <w:tcPr>
            <w:tcW w:w="1843" w:type="dxa"/>
            <w:vAlign w:val="center"/>
          </w:tcPr>
          <w:p w14:paraId="594A944A" w14:textId="3EAC8B7A" w:rsidR="00BF39D7" w:rsidRPr="00B532A2" w:rsidRDefault="00BF39D7" w:rsidP="00BF39D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493.360,94</w:t>
            </w:r>
          </w:p>
        </w:tc>
        <w:tc>
          <w:tcPr>
            <w:tcW w:w="1847" w:type="dxa"/>
            <w:vAlign w:val="center"/>
          </w:tcPr>
          <w:p w14:paraId="1D27C728" w14:textId="7C6FAC52" w:rsidR="00BF39D7" w:rsidRPr="00B532A2" w:rsidRDefault="00BF39D7" w:rsidP="00BF39D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508.161,76</w:t>
            </w:r>
          </w:p>
        </w:tc>
        <w:tc>
          <w:tcPr>
            <w:tcW w:w="1703" w:type="dxa"/>
            <w:vAlign w:val="center"/>
          </w:tcPr>
          <w:p w14:paraId="1A100F11" w14:textId="6332C04C" w:rsidR="00BF39D7" w:rsidRPr="00B532A2" w:rsidRDefault="00BF39D7" w:rsidP="00BF39D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523.406,62</w:t>
            </w:r>
          </w:p>
        </w:tc>
        <w:tc>
          <w:tcPr>
            <w:tcW w:w="2832" w:type="dxa"/>
            <w:vAlign w:val="center"/>
          </w:tcPr>
          <w:p w14:paraId="167F3FC6" w14:textId="0196A5AC" w:rsidR="00BF39D7" w:rsidRPr="00B532A2" w:rsidRDefault="00BF39D7" w:rsidP="007F130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A100208</w:t>
            </w:r>
            <w:r w:rsidR="007F1309" w:rsidRPr="00B532A2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A100187</w:t>
            </w:r>
          </w:p>
          <w:p w14:paraId="637BB99E" w14:textId="5652879E" w:rsidR="00BF39D7" w:rsidRPr="00B532A2" w:rsidRDefault="00BF39D7" w:rsidP="007F130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A100188</w:t>
            </w:r>
            <w:r w:rsidR="007F1309" w:rsidRPr="00B532A2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A100060</w:t>
            </w:r>
          </w:p>
          <w:p w14:paraId="751EC83A" w14:textId="1A7D0BC4" w:rsidR="00BF39D7" w:rsidRPr="00B532A2" w:rsidRDefault="00BF39D7" w:rsidP="007F130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A100168</w:t>
            </w:r>
            <w:r w:rsidR="007F1309" w:rsidRPr="00B532A2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A100167</w:t>
            </w:r>
          </w:p>
        </w:tc>
      </w:tr>
      <w:tr w:rsidR="007F1309" w:rsidRPr="00B532A2" w14:paraId="66CF0972" w14:textId="77777777" w:rsidTr="006E28DD">
        <w:trPr>
          <w:jc w:val="center"/>
        </w:trPr>
        <w:tc>
          <w:tcPr>
            <w:tcW w:w="1055" w:type="dxa"/>
            <w:vAlign w:val="center"/>
          </w:tcPr>
          <w:p w14:paraId="79207C18" w14:textId="0DF7ED86" w:rsidR="007F1309" w:rsidRPr="00B532A2" w:rsidRDefault="007F1309" w:rsidP="007F130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17.</w:t>
            </w:r>
          </w:p>
        </w:tc>
        <w:tc>
          <w:tcPr>
            <w:tcW w:w="3614" w:type="dxa"/>
            <w:vAlign w:val="center"/>
          </w:tcPr>
          <w:p w14:paraId="6E45AC69" w14:textId="5A51F67A" w:rsidR="007F1309" w:rsidRPr="00B532A2" w:rsidRDefault="007F1309" w:rsidP="007F1309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2.5.3. Osnaživanje sporta</w:t>
            </w:r>
          </w:p>
        </w:tc>
        <w:tc>
          <w:tcPr>
            <w:tcW w:w="1701" w:type="dxa"/>
            <w:gridSpan w:val="2"/>
            <w:vAlign w:val="center"/>
          </w:tcPr>
          <w:p w14:paraId="01F4368D" w14:textId="05758F42" w:rsidR="007F1309" w:rsidRPr="00B532A2" w:rsidRDefault="007F1309" w:rsidP="007F130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419.210,00</w:t>
            </w:r>
          </w:p>
        </w:tc>
        <w:tc>
          <w:tcPr>
            <w:tcW w:w="1843" w:type="dxa"/>
            <w:vAlign w:val="center"/>
          </w:tcPr>
          <w:p w14:paraId="10DD8330" w14:textId="0A0586DC" w:rsidR="007F1309" w:rsidRPr="00B532A2" w:rsidRDefault="007F1309" w:rsidP="007F130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431.786,30</w:t>
            </w:r>
          </w:p>
        </w:tc>
        <w:tc>
          <w:tcPr>
            <w:tcW w:w="1847" w:type="dxa"/>
            <w:vAlign w:val="center"/>
          </w:tcPr>
          <w:p w14:paraId="1CFE7241" w14:textId="11135C06" w:rsidR="007F1309" w:rsidRPr="00B532A2" w:rsidRDefault="007F1309" w:rsidP="007F130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444.739,89</w:t>
            </w:r>
          </w:p>
        </w:tc>
        <w:tc>
          <w:tcPr>
            <w:tcW w:w="1703" w:type="dxa"/>
            <w:vAlign w:val="center"/>
          </w:tcPr>
          <w:p w14:paraId="6871D95D" w14:textId="2EBE0B34" w:rsidR="007F1309" w:rsidRPr="00B532A2" w:rsidRDefault="007F1309" w:rsidP="007F130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458.082,09</w:t>
            </w:r>
          </w:p>
        </w:tc>
        <w:tc>
          <w:tcPr>
            <w:tcW w:w="2832" w:type="dxa"/>
            <w:vAlign w:val="center"/>
          </w:tcPr>
          <w:p w14:paraId="6016DF4B" w14:textId="77777777" w:rsidR="007F1309" w:rsidRPr="00B532A2" w:rsidRDefault="007F1309" w:rsidP="007F130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A100062</w:t>
            </w:r>
          </w:p>
          <w:p w14:paraId="72ACB600" w14:textId="688128B2" w:rsidR="007F1309" w:rsidRPr="00B532A2" w:rsidRDefault="007F1309" w:rsidP="007F130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A107002</w:t>
            </w:r>
          </w:p>
        </w:tc>
      </w:tr>
      <w:tr w:rsidR="007F1309" w:rsidRPr="00B532A2" w14:paraId="67FBE71B" w14:textId="77777777" w:rsidTr="006E28DD">
        <w:trPr>
          <w:jc w:val="center"/>
        </w:trPr>
        <w:tc>
          <w:tcPr>
            <w:tcW w:w="1055" w:type="dxa"/>
            <w:vAlign w:val="center"/>
          </w:tcPr>
          <w:p w14:paraId="46EFE7A4" w14:textId="4047F95E" w:rsidR="007F1309" w:rsidRPr="00B532A2" w:rsidRDefault="007F1309" w:rsidP="007F130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18.</w:t>
            </w:r>
          </w:p>
        </w:tc>
        <w:tc>
          <w:tcPr>
            <w:tcW w:w="3614" w:type="dxa"/>
            <w:vAlign w:val="center"/>
          </w:tcPr>
          <w:p w14:paraId="7C964981" w14:textId="50B8CA4D" w:rsidR="007F1309" w:rsidRPr="00B532A2" w:rsidRDefault="007F1309" w:rsidP="007F1309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2.5.4. Razvoj tehničke kulture i centara izvrsnosti</w:t>
            </w:r>
          </w:p>
        </w:tc>
        <w:tc>
          <w:tcPr>
            <w:tcW w:w="1701" w:type="dxa"/>
            <w:gridSpan w:val="2"/>
            <w:vAlign w:val="center"/>
          </w:tcPr>
          <w:p w14:paraId="2C8ECC48" w14:textId="33E6A1B1" w:rsidR="007F1309" w:rsidRPr="00B532A2" w:rsidRDefault="007F1309" w:rsidP="007F130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115.629,86</w:t>
            </w:r>
          </w:p>
        </w:tc>
        <w:tc>
          <w:tcPr>
            <w:tcW w:w="1843" w:type="dxa"/>
            <w:vAlign w:val="center"/>
          </w:tcPr>
          <w:p w14:paraId="7D3FA7B7" w14:textId="713BC628" w:rsidR="007F1309" w:rsidRPr="00B532A2" w:rsidRDefault="007F1309" w:rsidP="007F130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119.098,76</w:t>
            </w:r>
          </w:p>
        </w:tc>
        <w:tc>
          <w:tcPr>
            <w:tcW w:w="1847" w:type="dxa"/>
            <w:vAlign w:val="center"/>
          </w:tcPr>
          <w:p w14:paraId="0E121537" w14:textId="0541A116" w:rsidR="007F1309" w:rsidRPr="00B532A2" w:rsidRDefault="007F1309" w:rsidP="007F130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122.671,72</w:t>
            </w:r>
          </w:p>
        </w:tc>
        <w:tc>
          <w:tcPr>
            <w:tcW w:w="1703" w:type="dxa"/>
            <w:vAlign w:val="center"/>
          </w:tcPr>
          <w:p w14:paraId="66C48AA9" w14:textId="02948020" w:rsidR="007F1309" w:rsidRPr="00B532A2" w:rsidRDefault="007F1309" w:rsidP="007F130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126.351,87</w:t>
            </w:r>
          </w:p>
        </w:tc>
        <w:tc>
          <w:tcPr>
            <w:tcW w:w="2832" w:type="dxa"/>
            <w:vAlign w:val="center"/>
          </w:tcPr>
          <w:p w14:paraId="22C7DA7F" w14:textId="77777777" w:rsidR="007F1309" w:rsidRPr="00B532A2" w:rsidRDefault="007F1309" w:rsidP="007F130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A100166</w:t>
            </w:r>
          </w:p>
          <w:p w14:paraId="1D0871A1" w14:textId="68160151" w:rsidR="007F1309" w:rsidRPr="00B532A2" w:rsidRDefault="007F1309" w:rsidP="007F130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A107010</w:t>
            </w:r>
          </w:p>
        </w:tc>
      </w:tr>
      <w:tr w:rsidR="0038554E" w:rsidRPr="00B532A2" w14:paraId="036D599E" w14:textId="77777777" w:rsidTr="006E28DD">
        <w:trPr>
          <w:jc w:val="center"/>
        </w:trPr>
        <w:tc>
          <w:tcPr>
            <w:tcW w:w="1055" w:type="dxa"/>
            <w:vAlign w:val="center"/>
          </w:tcPr>
          <w:p w14:paraId="789D2AE1" w14:textId="59E25DF1" w:rsidR="0038554E" w:rsidRPr="00B532A2" w:rsidRDefault="0038554E" w:rsidP="0038554E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19.</w:t>
            </w:r>
          </w:p>
        </w:tc>
        <w:tc>
          <w:tcPr>
            <w:tcW w:w="3614" w:type="dxa"/>
            <w:vAlign w:val="center"/>
          </w:tcPr>
          <w:p w14:paraId="4082F392" w14:textId="54EDE022" w:rsidR="0038554E" w:rsidRPr="00B532A2" w:rsidRDefault="0038554E" w:rsidP="0000642F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2.6.1. Valorizacija i očuvanje kulturno povijesnih vrijednosti i poticanje razvoja kulturnog stvaralaštva</w:t>
            </w:r>
          </w:p>
        </w:tc>
        <w:tc>
          <w:tcPr>
            <w:tcW w:w="1701" w:type="dxa"/>
            <w:gridSpan w:val="2"/>
            <w:vAlign w:val="center"/>
          </w:tcPr>
          <w:p w14:paraId="7AC70F5D" w14:textId="5FB36612" w:rsidR="0038554E" w:rsidRPr="00B532A2" w:rsidRDefault="0038554E" w:rsidP="0038554E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158.231,69</w:t>
            </w:r>
          </w:p>
        </w:tc>
        <w:tc>
          <w:tcPr>
            <w:tcW w:w="1843" w:type="dxa"/>
            <w:vAlign w:val="center"/>
          </w:tcPr>
          <w:p w14:paraId="41A54F22" w14:textId="005FBCD9" w:rsidR="0038554E" w:rsidRPr="00B532A2" w:rsidRDefault="0038554E" w:rsidP="0038554E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162.978,64</w:t>
            </w:r>
          </w:p>
        </w:tc>
        <w:tc>
          <w:tcPr>
            <w:tcW w:w="1847" w:type="dxa"/>
            <w:vAlign w:val="center"/>
          </w:tcPr>
          <w:p w14:paraId="7DD99800" w14:textId="73DC916B" w:rsidR="0038554E" w:rsidRPr="00B532A2" w:rsidRDefault="0038554E" w:rsidP="0038554E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167.868,00</w:t>
            </w:r>
          </w:p>
        </w:tc>
        <w:tc>
          <w:tcPr>
            <w:tcW w:w="1703" w:type="dxa"/>
            <w:vAlign w:val="center"/>
          </w:tcPr>
          <w:p w14:paraId="1FA9313C" w14:textId="6FC3A5BD" w:rsidR="0038554E" w:rsidRPr="00B532A2" w:rsidRDefault="0038554E" w:rsidP="0038554E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172.904,04</w:t>
            </w:r>
          </w:p>
        </w:tc>
        <w:tc>
          <w:tcPr>
            <w:tcW w:w="2832" w:type="dxa"/>
            <w:vAlign w:val="center"/>
          </w:tcPr>
          <w:p w14:paraId="5928A34F" w14:textId="77777777" w:rsidR="0038554E" w:rsidRPr="00B532A2" w:rsidRDefault="0038554E" w:rsidP="0038554E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K100041</w:t>
            </w:r>
          </w:p>
          <w:p w14:paraId="38D2A0BE" w14:textId="070DFB79" w:rsidR="0038554E" w:rsidRPr="00B532A2" w:rsidRDefault="0038554E" w:rsidP="0038554E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A100169</w:t>
            </w:r>
          </w:p>
        </w:tc>
      </w:tr>
      <w:tr w:rsidR="0038554E" w:rsidRPr="00B532A2" w14:paraId="39B8639C" w14:textId="77777777" w:rsidTr="006E28DD">
        <w:trPr>
          <w:jc w:val="center"/>
        </w:trPr>
        <w:tc>
          <w:tcPr>
            <w:tcW w:w="1055" w:type="dxa"/>
            <w:vAlign w:val="center"/>
          </w:tcPr>
          <w:p w14:paraId="1EA69870" w14:textId="06EEF2E1" w:rsidR="0038554E" w:rsidRPr="00B532A2" w:rsidRDefault="0038554E" w:rsidP="0038554E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20.</w:t>
            </w:r>
          </w:p>
        </w:tc>
        <w:tc>
          <w:tcPr>
            <w:tcW w:w="3614" w:type="dxa"/>
            <w:vAlign w:val="center"/>
          </w:tcPr>
          <w:p w14:paraId="7832C984" w14:textId="1A8B6124" w:rsidR="0038554E" w:rsidRPr="00B532A2" w:rsidRDefault="0038554E" w:rsidP="0000642F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3.1.1.</w:t>
            </w:r>
            <w:r w:rsidR="0000642F" w:rsidRPr="00B532A2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Olakšani pristup financiranju i potpore za samozapošljavanje i pokretanje poslovanja (START UP)</w:t>
            </w:r>
          </w:p>
        </w:tc>
        <w:tc>
          <w:tcPr>
            <w:tcW w:w="1701" w:type="dxa"/>
            <w:gridSpan w:val="2"/>
            <w:vAlign w:val="center"/>
          </w:tcPr>
          <w:p w14:paraId="4F69BC12" w14:textId="3FBA333B" w:rsidR="0038554E" w:rsidRPr="00B532A2" w:rsidRDefault="0038554E" w:rsidP="0038554E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411.730,00</w:t>
            </w:r>
          </w:p>
        </w:tc>
        <w:tc>
          <w:tcPr>
            <w:tcW w:w="1843" w:type="dxa"/>
            <w:vAlign w:val="center"/>
          </w:tcPr>
          <w:p w14:paraId="2660E6C4" w14:textId="654C23BE" w:rsidR="0038554E" w:rsidRPr="00B532A2" w:rsidRDefault="0038554E" w:rsidP="0038554E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424.081,90</w:t>
            </w:r>
          </w:p>
        </w:tc>
        <w:tc>
          <w:tcPr>
            <w:tcW w:w="1847" w:type="dxa"/>
            <w:vAlign w:val="center"/>
          </w:tcPr>
          <w:p w14:paraId="6E81BA14" w14:textId="35040A8A" w:rsidR="0038554E" w:rsidRPr="00B532A2" w:rsidRDefault="0038554E" w:rsidP="0038554E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436.804,36</w:t>
            </w:r>
          </w:p>
        </w:tc>
        <w:tc>
          <w:tcPr>
            <w:tcW w:w="1703" w:type="dxa"/>
            <w:vAlign w:val="center"/>
          </w:tcPr>
          <w:p w14:paraId="01CC790C" w14:textId="771513CA" w:rsidR="0038554E" w:rsidRPr="00B532A2" w:rsidRDefault="0038554E" w:rsidP="0038554E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449.908,49</w:t>
            </w:r>
          </w:p>
        </w:tc>
        <w:tc>
          <w:tcPr>
            <w:tcW w:w="2832" w:type="dxa"/>
            <w:vAlign w:val="center"/>
          </w:tcPr>
          <w:p w14:paraId="2A84CDD0" w14:textId="330B0470" w:rsidR="0038554E" w:rsidRPr="00B532A2" w:rsidRDefault="0038554E" w:rsidP="00F717B3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T100004</w:t>
            </w:r>
            <w:r w:rsidR="00F717B3" w:rsidRPr="00B532A2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A100199</w:t>
            </w:r>
          </w:p>
          <w:p w14:paraId="1C4C6481" w14:textId="456C3A82" w:rsidR="0038554E" w:rsidRPr="00B532A2" w:rsidRDefault="0038554E" w:rsidP="00F717B3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T100090</w:t>
            </w:r>
            <w:r w:rsidR="00F717B3" w:rsidRPr="00B532A2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T100093</w:t>
            </w:r>
          </w:p>
        </w:tc>
      </w:tr>
      <w:tr w:rsidR="00F717B3" w:rsidRPr="00B532A2" w14:paraId="6AF3A445" w14:textId="77777777" w:rsidTr="006E28DD">
        <w:trPr>
          <w:jc w:val="center"/>
        </w:trPr>
        <w:tc>
          <w:tcPr>
            <w:tcW w:w="1055" w:type="dxa"/>
            <w:vAlign w:val="center"/>
          </w:tcPr>
          <w:p w14:paraId="738AF3D3" w14:textId="25AD4E61" w:rsidR="00F717B3" w:rsidRPr="00B532A2" w:rsidRDefault="00F717B3" w:rsidP="00F717B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32A2">
              <w:rPr>
                <w:rFonts w:ascii="Times New Roman" w:hAnsi="Times New Roman"/>
                <w:sz w:val="24"/>
                <w:szCs w:val="24"/>
              </w:rPr>
              <w:t>21.</w:t>
            </w:r>
          </w:p>
        </w:tc>
        <w:tc>
          <w:tcPr>
            <w:tcW w:w="3614" w:type="dxa"/>
            <w:vAlign w:val="center"/>
          </w:tcPr>
          <w:p w14:paraId="34B8E15C" w14:textId="701A6C41" w:rsidR="00F717B3" w:rsidRPr="00B532A2" w:rsidRDefault="00F717B3" w:rsidP="0000642F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3.1.2.</w:t>
            </w:r>
            <w:r w:rsidR="0000642F" w:rsidRPr="00B532A2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Poticanje realnog sektora na povezivanje, istraživanje i razvoj, povećanje broja patenata i inovacija i uvođenje novih tehnologija</w:t>
            </w:r>
          </w:p>
        </w:tc>
        <w:tc>
          <w:tcPr>
            <w:tcW w:w="1701" w:type="dxa"/>
            <w:gridSpan w:val="2"/>
            <w:vAlign w:val="center"/>
          </w:tcPr>
          <w:p w14:paraId="33AA5C11" w14:textId="014CD4FB" w:rsidR="00F717B3" w:rsidRPr="00B532A2" w:rsidRDefault="00F717B3" w:rsidP="00F717B3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450.000,00</w:t>
            </w:r>
          </w:p>
        </w:tc>
        <w:tc>
          <w:tcPr>
            <w:tcW w:w="1843" w:type="dxa"/>
            <w:vAlign w:val="center"/>
          </w:tcPr>
          <w:p w14:paraId="299AC341" w14:textId="71B81B51" w:rsidR="00F717B3" w:rsidRPr="00B532A2" w:rsidRDefault="00F717B3" w:rsidP="00F717B3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450.000,00</w:t>
            </w:r>
          </w:p>
        </w:tc>
        <w:tc>
          <w:tcPr>
            <w:tcW w:w="1847" w:type="dxa"/>
            <w:vAlign w:val="center"/>
          </w:tcPr>
          <w:p w14:paraId="31416E9A" w14:textId="3EFCE84A" w:rsidR="00F717B3" w:rsidRPr="00B532A2" w:rsidRDefault="00F717B3" w:rsidP="00F717B3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9.918.333,34</w:t>
            </w:r>
          </w:p>
        </w:tc>
        <w:tc>
          <w:tcPr>
            <w:tcW w:w="1703" w:type="dxa"/>
            <w:vAlign w:val="center"/>
          </w:tcPr>
          <w:p w14:paraId="363CE98E" w14:textId="07682E16" w:rsidR="00F717B3" w:rsidRPr="00B532A2" w:rsidRDefault="00F717B3" w:rsidP="00F717B3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9.918.333,33</w:t>
            </w:r>
          </w:p>
        </w:tc>
        <w:tc>
          <w:tcPr>
            <w:tcW w:w="2832" w:type="dxa"/>
            <w:vAlign w:val="center"/>
          </w:tcPr>
          <w:p w14:paraId="3A7BC403" w14:textId="77777777" w:rsidR="00F717B3" w:rsidRPr="00B532A2" w:rsidRDefault="00F717B3" w:rsidP="00F717B3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K100142</w:t>
            </w:r>
          </w:p>
          <w:p w14:paraId="59D8BDBB" w14:textId="391B6D4C" w:rsidR="00F717B3" w:rsidRPr="00B532A2" w:rsidRDefault="00F717B3" w:rsidP="00F717B3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K100143</w:t>
            </w:r>
          </w:p>
        </w:tc>
      </w:tr>
      <w:tr w:rsidR="00F717B3" w:rsidRPr="00B532A2" w14:paraId="7146D6F8" w14:textId="77777777" w:rsidTr="006E28DD">
        <w:trPr>
          <w:jc w:val="center"/>
        </w:trPr>
        <w:tc>
          <w:tcPr>
            <w:tcW w:w="1055" w:type="dxa"/>
            <w:vAlign w:val="center"/>
          </w:tcPr>
          <w:p w14:paraId="1EFF591C" w14:textId="631B5730" w:rsidR="00F717B3" w:rsidRPr="00B532A2" w:rsidRDefault="00F717B3" w:rsidP="00F717B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32A2">
              <w:rPr>
                <w:rFonts w:ascii="Times New Roman" w:hAnsi="Times New Roman"/>
                <w:sz w:val="24"/>
                <w:szCs w:val="24"/>
              </w:rPr>
              <w:t>22.</w:t>
            </w:r>
          </w:p>
        </w:tc>
        <w:tc>
          <w:tcPr>
            <w:tcW w:w="3614" w:type="dxa"/>
            <w:vAlign w:val="center"/>
          </w:tcPr>
          <w:p w14:paraId="450A5420" w14:textId="40B7F313" w:rsidR="00F717B3" w:rsidRPr="00B532A2" w:rsidRDefault="00F717B3" w:rsidP="0000642F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3.1.3.</w:t>
            </w:r>
            <w:r w:rsidR="0000642F" w:rsidRPr="00B532A2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Poboljšanje investicijske klime, promidžba županijskog gospodarstva i proaktivnost u privlačenju domaćih i ino ulagača</w:t>
            </w:r>
          </w:p>
        </w:tc>
        <w:tc>
          <w:tcPr>
            <w:tcW w:w="1701" w:type="dxa"/>
            <w:gridSpan w:val="2"/>
            <w:vAlign w:val="center"/>
          </w:tcPr>
          <w:p w14:paraId="384A1802" w14:textId="42BCB53E" w:rsidR="00F717B3" w:rsidRPr="00B532A2" w:rsidRDefault="00F717B3" w:rsidP="00F717B3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130.810,00</w:t>
            </w:r>
          </w:p>
        </w:tc>
        <w:tc>
          <w:tcPr>
            <w:tcW w:w="1843" w:type="dxa"/>
            <w:vAlign w:val="center"/>
          </w:tcPr>
          <w:p w14:paraId="0D87CA0A" w14:textId="5C81EEA7" w:rsidR="00F717B3" w:rsidRPr="00B532A2" w:rsidRDefault="00F717B3" w:rsidP="00F717B3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134.734,30</w:t>
            </w:r>
          </w:p>
        </w:tc>
        <w:tc>
          <w:tcPr>
            <w:tcW w:w="1847" w:type="dxa"/>
            <w:vAlign w:val="center"/>
          </w:tcPr>
          <w:p w14:paraId="2D5E95C9" w14:textId="7FAD626B" w:rsidR="00F717B3" w:rsidRPr="00B532A2" w:rsidRDefault="00F717B3" w:rsidP="00F717B3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138.776,33</w:t>
            </w:r>
          </w:p>
        </w:tc>
        <w:tc>
          <w:tcPr>
            <w:tcW w:w="1703" w:type="dxa"/>
            <w:vAlign w:val="center"/>
          </w:tcPr>
          <w:p w14:paraId="20A503AF" w14:textId="39A59656" w:rsidR="00F717B3" w:rsidRPr="00B532A2" w:rsidRDefault="00F717B3" w:rsidP="00F717B3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142.939,62</w:t>
            </w:r>
          </w:p>
        </w:tc>
        <w:tc>
          <w:tcPr>
            <w:tcW w:w="2832" w:type="dxa"/>
            <w:vAlign w:val="center"/>
          </w:tcPr>
          <w:p w14:paraId="7BA064F4" w14:textId="77777777" w:rsidR="00F717B3" w:rsidRPr="00B532A2" w:rsidRDefault="00F717B3" w:rsidP="00F717B3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A100021</w:t>
            </w:r>
          </w:p>
          <w:p w14:paraId="758B04DF" w14:textId="534DDC86" w:rsidR="00F717B3" w:rsidRPr="00B532A2" w:rsidRDefault="00F717B3" w:rsidP="00F717B3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A100106</w:t>
            </w:r>
          </w:p>
        </w:tc>
      </w:tr>
      <w:tr w:rsidR="00457E38" w:rsidRPr="00B532A2" w14:paraId="6903FEA6" w14:textId="77777777" w:rsidTr="00D70354">
        <w:trPr>
          <w:jc w:val="center"/>
        </w:trPr>
        <w:tc>
          <w:tcPr>
            <w:tcW w:w="1055" w:type="dxa"/>
            <w:vAlign w:val="center"/>
          </w:tcPr>
          <w:p w14:paraId="42BAD286" w14:textId="43BF699D" w:rsidR="00457E38" w:rsidRPr="00B532A2" w:rsidRDefault="00457E38" w:rsidP="00457E3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32A2">
              <w:rPr>
                <w:rFonts w:ascii="Times New Roman" w:hAnsi="Times New Roman"/>
                <w:sz w:val="24"/>
                <w:szCs w:val="24"/>
              </w:rPr>
              <w:t>23.</w:t>
            </w:r>
          </w:p>
        </w:tc>
        <w:tc>
          <w:tcPr>
            <w:tcW w:w="3614" w:type="dxa"/>
            <w:vAlign w:val="center"/>
          </w:tcPr>
          <w:p w14:paraId="142B29B0" w14:textId="6BF4E44F" w:rsidR="00457E38" w:rsidRPr="00B532A2" w:rsidRDefault="00457E38" w:rsidP="0000642F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3.2.1.</w:t>
            </w:r>
            <w:r w:rsidR="0000642F" w:rsidRPr="00B532A2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Razvoj sustava vodoopskrbe, odvodnje i pročišćavanja otpadnih voda</w:t>
            </w:r>
          </w:p>
        </w:tc>
        <w:tc>
          <w:tcPr>
            <w:tcW w:w="1701" w:type="dxa"/>
            <w:gridSpan w:val="2"/>
            <w:vAlign w:val="center"/>
          </w:tcPr>
          <w:p w14:paraId="56EAF198" w14:textId="60C48463" w:rsidR="00457E38" w:rsidRPr="00B532A2" w:rsidRDefault="00457E38" w:rsidP="00D7035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306.300,00</w:t>
            </w:r>
          </w:p>
        </w:tc>
        <w:tc>
          <w:tcPr>
            <w:tcW w:w="1843" w:type="dxa"/>
            <w:vAlign w:val="center"/>
          </w:tcPr>
          <w:p w14:paraId="0E4337F4" w14:textId="6E17BA6E" w:rsidR="00457E38" w:rsidRPr="00B532A2" w:rsidRDefault="00457E38" w:rsidP="00D7035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315.489,00</w:t>
            </w:r>
          </w:p>
        </w:tc>
        <w:tc>
          <w:tcPr>
            <w:tcW w:w="1847" w:type="dxa"/>
            <w:vAlign w:val="center"/>
          </w:tcPr>
          <w:p w14:paraId="43C6360D" w14:textId="1F580074" w:rsidR="00457E38" w:rsidRPr="00B532A2" w:rsidRDefault="00457E38" w:rsidP="00D7035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324.953,67</w:t>
            </w:r>
          </w:p>
        </w:tc>
        <w:tc>
          <w:tcPr>
            <w:tcW w:w="1703" w:type="dxa"/>
            <w:vAlign w:val="center"/>
          </w:tcPr>
          <w:p w14:paraId="26146338" w14:textId="0E162A9A" w:rsidR="00457E38" w:rsidRPr="00B532A2" w:rsidRDefault="00457E38" w:rsidP="00D7035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334.702,28</w:t>
            </w:r>
          </w:p>
        </w:tc>
        <w:tc>
          <w:tcPr>
            <w:tcW w:w="2832" w:type="dxa"/>
            <w:vAlign w:val="center"/>
          </w:tcPr>
          <w:p w14:paraId="772F34A8" w14:textId="65E6270E" w:rsidR="00457E38" w:rsidRPr="00B532A2" w:rsidRDefault="00457E38" w:rsidP="00457E3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K100013</w:t>
            </w:r>
          </w:p>
        </w:tc>
      </w:tr>
      <w:tr w:rsidR="00457E38" w:rsidRPr="00B532A2" w14:paraId="52F86646" w14:textId="77777777" w:rsidTr="006E28DD">
        <w:trPr>
          <w:jc w:val="center"/>
        </w:trPr>
        <w:tc>
          <w:tcPr>
            <w:tcW w:w="1055" w:type="dxa"/>
            <w:vAlign w:val="center"/>
          </w:tcPr>
          <w:p w14:paraId="61B221BD" w14:textId="21C6DA13" w:rsidR="00457E38" w:rsidRPr="00B532A2" w:rsidRDefault="00457E38" w:rsidP="00457E3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24.</w:t>
            </w:r>
          </w:p>
        </w:tc>
        <w:tc>
          <w:tcPr>
            <w:tcW w:w="3614" w:type="dxa"/>
            <w:vAlign w:val="center"/>
          </w:tcPr>
          <w:p w14:paraId="09C53185" w14:textId="2CE7A4AF" w:rsidR="00457E38" w:rsidRPr="00B532A2" w:rsidRDefault="00457E38" w:rsidP="0000642F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3.2.2.</w:t>
            </w:r>
            <w:r w:rsidR="0000642F" w:rsidRPr="00B532A2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Razvoj sustava navodnjavanja i melioracijske odvodnje</w:t>
            </w:r>
          </w:p>
        </w:tc>
        <w:tc>
          <w:tcPr>
            <w:tcW w:w="1701" w:type="dxa"/>
            <w:gridSpan w:val="2"/>
            <w:vAlign w:val="center"/>
          </w:tcPr>
          <w:p w14:paraId="6D097755" w14:textId="0B502DB7" w:rsidR="00457E38" w:rsidRPr="00B532A2" w:rsidRDefault="00457E38" w:rsidP="00457E3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206.000,00</w:t>
            </w:r>
          </w:p>
        </w:tc>
        <w:tc>
          <w:tcPr>
            <w:tcW w:w="1843" w:type="dxa"/>
            <w:vAlign w:val="center"/>
          </w:tcPr>
          <w:p w14:paraId="1F33E4AD" w14:textId="1DF68027" w:rsidR="00457E38" w:rsidRPr="00B532A2" w:rsidRDefault="00457E38" w:rsidP="00457E3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212.180,00</w:t>
            </w:r>
          </w:p>
        </w:tc>
        <w:tc>
          <w:tcPr>
            <w:tcW w:w="1847" w:type="dxa"/>
            <w:vAlign w:val="center"/>
          </w:tcPr>
          <w:p w14:paraId="24D890CC" w14:textId="149F1443" w:rsidR="00457E38" w:rsidRPr="00B532A2" w:rsidRDefault="00457E38" w:rsidP="00457E3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218.545,40</w:t>
            </w:r>
          </w:p>
        </w:tc>
        <w:tc>
          <w:tcPr>
            <w:tcW w:w="1703" w:type="dxa"/>
            <w:vAlign w:val="center"/>
          </w:tcPr>
          <w:p w14:paraId="2337B4AF" w14:textId="35D91BBE" w:rsidR="00457E38" w:rsidRPr="00B532A2" w:rsidRDefault="00457E38" w:rsidP="00457E3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225.101,76</w:t>
            </w:r>
          </w:p>
        </w:tc>
        <w:tc>
          <w:tcPr>
            <w:tcW w:w="2832" w:type="dxa"/>
            <w:vAlign w:val="center"/>
          </w:tcPr>
          <w:p w14:paraId="2B1B577F" w14:textId="49827167" w:rsidR="00457E38" w:rsidRPr="00B532A2" w:rsidRDefault="00457E38" w:rsidP="00457E38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T100109</w:t>
            </w:r>
          </w:p>
        </w:tc>
      </w:tr>
      <w:tr w:rsidR="00297613" w:rsidRPr="00B532A2" w14:paraId="669C6BEF" w14:textId="77777777" w:rsidTr="006E28DD">
        <w:trPr>
          <w:jc w:val="center"/>
        </w:trPr>
        <w:tc>
          <w:tcPr>
            <w:tcW w:w="1055" w:type="dxa"/>
            <w:vAlign w:val="center"/>
          </w:tcPr>
          <w:p w14:paraId="28BA50E9" w14:textId="34BF069C" w:rsidR="00297613" w:rsidRPr="00B532A2" w:rsidRDefault="00AF3377" w:rsidP="00297613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25.</w:t>
            </w:r>
          </w:p>
        </w:tc>
        <w:tc>
          <w:tcPr>
            <w:tcW w:w="3614" w:type="dxa"/>
            <w:vAlign w:val="center"/>
          </w:tcPr>
          <w:p w14:paraId="0EBEC6B3" w14:textId="4DA59C53" w:rsidR="00297613" w:rsidRPr="00B532A2" w:rsidRDefault="00297613" w:rsidP="0000642F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3.2.3.</w:t>
            </w:r>
            <w:r w:rsidR="0000642F" w:rsidRPr="00B532A2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Monitoring kakvoće pitke vode i pročišćenih otpadnih voda</w:t>
            </w:r>
          </w:p>
        </w:tc>
        <w:tc>
          <w:tcPr>
            <w:tcW w:w="1701" w:type="dxa"/>
            <w:gridSpan w:val="2"/>
            <w:vAlign w:val="center"/>
          </w:tcPr>
          <w:p w14:paraId="47D98284" w14:textId="5356BDBB" w:rsidR="00297613" w:rsidRPr="00B532A2" w:rsidRDefault="00297613" w:rsidP="00297613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41.200,00</w:t>
            </w:r>
          </w:p>
        </w:tc>
        <w:tc>
          <w:tcPr>
            <w:tcW w:w="1843" w:type="dxa"/>
            <w:vAlign w:val="center"/>
          </w:tcPr>
          <w:p w14:paraId="7E70D259" w14:textId="41B99283" w:rsidR="00297613" w:rsidRPr="00B532A2" w:rsidRDefault="00297613" w:rsidP="00297613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42.436,00</w:t>
            </w:r>
          </w:p>
        </w:tc>
        <w:tc>
          <w:tcPr>
            <w:tcW w:w="1847" w:type="dxa"/>
            <w:vAlign w:val="center"/>
          </w:tcPr>
          <w:p w14:paraId="49429CB6" w14:textId="073694CB" w:rsidR="00297613" w:rsidRPr="00B532A2" w:rsidRDefault="00297613" w:rsidP="00297613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43.709,08</w:t>
            </w:r>
          </w:p>
        </w:tc>
        <w:tc>
          <w:tcPr>
            <w:tcW w:w="1703" w:type="dxa"/>
            <w:vAlign w:val="center"/>
          </w:tcPr>
          <w:p w14:paraId="1B82E00A" w14:textId="53F6E41F" w:rsidR="00297613" w:rsidRPr="00B532A2" w:rsidRDefault="00297613" w:rsidP="00297613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45.020,35</w:t>
            </w:r>
          </w:p>
        </w:tc>
        <w:tc>
          <w:tcPr>
            <w:tcW w:w="2832" w:type="dxa"/>
            <w:vAlign w:val="center"/>
          </w:tcPr>
          <w:p w14:paraId="06D9A505" w14:textId="0D62FA2D" w:rsidR="00297613" w:rsidRPr="00B532A2" w:rsidRDefault="00297613" w:rsidP="00297613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T100007</w:t>
            </w:r>
          </w:p>
        </w:tc>
      </w:tr>
      <w:tr w:rsidR="00AF3377" w:rsidRPr="00B532A2" w14:paraId="1B8A1061" w14:textId="77777777" w:rsidTr="006E28DD">
        <w:trPr>
          <w:jc w:val="center"/>
        </w:trPr>
        <w:tc>
          <w:tcPr>
            <w:tcW w:w="1055" w:type="dxa"/>
            <w:vAlign w:val="center"/>
          </w:tcPr>
          <w:p w14:paraId="07605C98" w14:textId="4329DCF1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26.</w:t>
            </w:r>
          </w:p>
        </w:tc>
        <w:tc>
          <w:tcPr>
            <w:tcW w:w="3614" w:type="dxa"/>
            <w:vAlign w:val="center"/>
          </w:tcPr>
          <w:p w14:paraId="16CCF9A7" w14:textId="65888839" w:rsidR="00AF3377" w:rsidRPr="00B532A2" w:rsidRDefault="00AF3377" w:rsidP="00AF3377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3.3.1. Razvoj pametnih naselja</w:t>
            </w:r>
          </w:p>
        </w:tc>
        <w:tc>
          <w:tcPr>
            <w:tcW w:w="1701" w:type="dxa"/>
            <w:gridSpan w:val="2"/>
            <w:vAlign w:val="center"/>
          </w:tcPr>
          <w:p w14:paraId="4CBF1B27" w14:textId="3F2BAD1C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350.200,00</w:t>
            </w:r>
          </w:p>
        </w:tc>
        <w:tc>
          <w:tcPr>
            <w:tcW w:w="1843" w:type="dxa"/>
            <w:vAlign w:val="center"/>
          </w:tcPr>
          <w:p w14:paraId="5A819217" w14:textId="099CD91A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360.706,00</w:t>
            </w:r>
          </w:p>
        </w:tc>
        <w:tc>
          <w:tcPr>
            <w:tcW w:w="1847" w:type="dxa"/>
            <w:vAlign w:val="center"/>
          </w:tcPr>
          <w:p w14:paraId="37CE5DEA" w14:textId="61416A53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371.527,18</w:t>
            </w:r>
          </w:p>
        </w:tc>
        <w:tc>
          <w:tcPr>
            <w:tcW w:w="1703" w:type="dxa"/>
            <w:vAlign w:val="center"/>
          </w:tcPr>
          <w:p w14:paraId="50924B9E" w14:textId="2598CE9E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382.673,00</w:t>
            </w:r>
          </w:p>
        </w:tc>
        <w:tc>
          <w:tcPr>
            <w:tcW w:w="2832" w:type="dxa"/>
            <w:vAlign w:val="center"/>
          </w:tcPr>
          <w:p w14:paraId="176BBEF9" w14:textId="42307C5C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K 100001</w:t>
            </w:r>
            <w:r w:rsidR="009037B4" w:rsidRPr="00B532A2">
              <w:rPr>
                <w:rFonts w:ascii="Times New Roman" w:hAnsi="Times New Roman"/>
                <w:sz w:val="22"/>
                <w:szCs w:val="22"/>
              </w:rPr>
              <w:t>-3</w:t>
            </w:r>
          </w:p>
        </w:tc>
      </w:tr>
      <w:tr w:rsidR="00AF3377" w:rsidRPr="00B532A2" w14:paraId="033DABA2" w14:textId="77777777" w:rsidTr="006E28DD">
        <w:trPr>
          <w:jc w:val="center"/>
        </w:trPr>
        <w:tc>
          <w:tcPr>
            <w:tcW w:w="1055" w:type="dxa"/>
            <w:vAlign w:val="center"/>
          </w:tcPr>
          <w:p w14:paraId="4AF10226" w14:textId="0A0F8B87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27.</w:t>
            </w:r>
          </w:p>
        </w:tc>
        <w:tc>
          <w:tcPr>
            <w:tcW w:w="3614" w:type="dxa"/>
            <w:vAlign w:val="center"/>
          </w:tcPr>
          <w:p w14:paraId="1AEC4652" w14:textId="3CFC757E" w:rsidR="00AF3377" w:rsidRPr="00B532A2" w:rsidRDefault="00AF3377" w:rsidP="00AF3377">
            <w:pPr>
              <w:spacing w:line="276" w:lineRule="auto"/>
              <w:jc w:val="center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3.3.2. Modernizacija i specijalizacija poljoprivrednih proizvođača i razvoj lovnog gospodarstva</w:t>
            </w:r>
          </w:p>
        </w:tc>
        <w:tc>
          <w:tcPr>
            <w:tcW w:w="1701" w:type="dxa"/>
            <w:gridSpan w:val="2"/>
            <w:vAlign w:val="center"/>
          </w:tcPr>
          <w:p w14:paraId="5FA0444F" w14:textId="6589B77A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540.750,00</w:t>
            </w:r>
          </w:p>
        </w:tc>
        <w:tc>
          <w:tcPr>
            <w:tcW w:w="1843" w:type="dxa"/>
            <w:vAlign w:val="center"/>
          </w:tcPr>
          <w:p w14:paraId="22696969" w14:textId="02E37CFC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556.972,50</w:t>
            </w:r>
          </w:p>
        </w:tc>
        <w:tc>
          <w:tcPr>
            <w:tcW w:w="1847" w:type="dxa"/>
            <w:vAlign w:val="center"/>
          </w:tcPr>
          <w:p w14:paraId="40FDAB66" w14:textId="344F5933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573.681,68</w:t>
            </w:r>
          </w:p>
        </w:tc>
        <w:tc>
          <w:tcPr>
            <w:tcW w:w="1703" w:type="dxa"/>
            <w:vAlign w:val="center"/>
          </w:tcPr>
          <w:p w14:paraId="75527B72" w14:textId="0B50C2AB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590.892,13</w:t>
            </w:r>
          </w:p>
        </w:tc>
        <w:tc>
          <w:tcPr>
            <w:tcW w:w="2832" w:type="dxa"/>
            <w:vAlign w:val="center"/>
          </w:tcPr>
          <w:p w14:paraId="27860252" w14:textId="6587C520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A100029  A100028</w:t>
            </w:r>
          </w:p>
          <w:p w14:paraId="24583918" w14:textId="7C5E04E3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A100003  A100089</w:t>
            </w:r>
          </w:p>
          <w:p w14:paraId="0F2E5AFE" w14:textId="46BB989F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T100100  T100055</w:t>
            </w:r>
          </w:p>
          <w:p w14:paraId="5B771A6D" w14:textId="00657C0C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 xml:space="preserve"> A100158</w:t>
            </w:r>
          </w:p>
        </w:tc>
      </w:tr>
      <w:tr w:rsidR="00AF3377" w:rsidRPr="00B532A2" w14:paraId="6EA3B94D" w14:textId="77777777" w:rsidTr="006E28DD">
        <w:trPr>
          <w:jc w:val="center"/>
        </w:trPr>
        <w:tc>
          <w:tcPr>
            <w:tcW w:w="1055" w:type="dxa"/>
            <w:vAlign w:val="center"/>
          </w:tcPr>
          <w:p w14:paraId="06BD0F72" w14:textId="6D3E847F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28.</w:t>
            </w:r>
          </w:p>
        </w:tc>
        <w:tc>
          <w:tcPr>
            <w:tcW w:w="3614" w:type="dxa"/>
            <w:vAlign w:val="center"/>
          </w:tcPr>
          <w:p w14:paraId="1E062AF5" w14:textId="3EC872E8" w:rsidR="00AF3377" w:rsidRPr="00B532A2" w:rsidRDefault="00AF3377" w:rsidP="00AF3377">
            <w:pPr>
              <w:spacing w:line="276" w:lineRule="auto"/>
              <w:jc w:val="center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3.3.4. Katastarske izmjere</w:t>
            </w:r>
          </w:p>
        </w:tc>
        <w:tc>
          <w:tcPr>
            <w:tcW w:w="1701" w:type="dxa"/>
            <w:gridSpan w:val="2"/>
            <w:vAlign w:val="center"/>
          </w:tcPr>
          <w:p w14:paraId="75690C91" w14:textId="65AB380B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51.050,00</w:t>
            </w:r>
          </w:p>
        </w:tc>
        <w:tc>
          <w:tcPr>
            <w:tcW w:w="1843" w:type="dxa"/>
            <w:vAlign w:val="center"/>
          </w:tcPr>
          <w:p w14:paraId="5A140CB0" w14:textId="1EB808E0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52.581,50</w:t>
            </w:r>
          </w:p>
        </w:tc>
        <w:tc>
          <w:tcPr>
            <w:tcW w:w="1847" w:type="dxa"/>
            <w:vAlign w:val="center"/>
          </w:tcPr>
          <w:p w14:paraId="4E379913" w14:textId="507156B9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54.158,95</w:t>
            </w:r>
          </w:p>
        </w:tc>
        <w:tc>
          <w:tcPr>
            <w:tcW w:w="1703" w:type="dxa"/>
            <w:vAlign w:val="center"/>
          </w:tcPr>
          <w:p w14:paraId="6DAAC8BA" w14:textId="01B62164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55.783,71</w:t>
            </w:r>
          </w:p>
        </w:tc>
        <w:tc>
          <w:tcPr>
            <w:tcW w:w="2832" w:type="dxa"/>
            <w:vAlign w:val="center"/>
          </w:tcPr>
          <w:p w14:paraId="4BE36B99" w14:textId="77777777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K 100124</w:t>
            </w:r>
          </w:p>
        </w:tc>
      </w:tr>
      <w:tr w:rsidR="00AF3377" w:rsidRPr="00B532A2" w14:paraId="3F5B33C6" w14:textId="77777777" w:rsidTr="006E28DD">
        <w:trPr>
          <w:jc w:val="center"/>
        </w:trPr>
        <w:tc>
          <w:tcPr>
            <w:tcW w:w="1055" w:type="dxa"/>
            <w:vAlign w:val="center"/>
          </w:tcPr>
          <w:p w14:paraId="70AF0599" w14:textId="1DDE6527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29.</w:t>
            </w:r>
          </w:p>
        </w:tc>
        <w:tc>
          <w:tcPr>
            <w:tcW w:w="3614" w:type="dxa"/>
            <w:vAlign w:val="center"/>
          </w:tcPr>
          <w:p w14:paraId="0576B546" w14:textId="7123F29A" w:rsidR="00AF3377" w:rsidRPr="00B532A2" w:rsidRDefault="00AF3377" w:rsidP="00AF3377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3.3.5.Izrada prostornih planova</w:t>
            </w:r>
          </w:p>
        </w:tc>
        <w:tc>
          <w:tcPr>
            <w:tcW w:w="1701" w:type="dxa"/>
            <w:gridSpan w:val="2"/>
            <w:vAlign w:val="center"/>
          </w:tcPr>
          <w:p w14:paraId="066F8EFD" w14:textId="7FDB9220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466.889,59</w:t>
            </w:r>
          </w:p>
        </w:tc>
        <w:tc>
          <w:tcPr>
            <w:tcW w:w="1843" w:type="dxa"/>
            <w:vAlign w:val="center"/>
          </w:tcPr>
          <w:p w14:paraId="00CD3809" w14:textId="7F14ED48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471.626,28</w:t>
            </w:r>
          </w:p>
        </w:tc>
        <w:tc>
          <w:tcPr>
            <w:tcW w:w="1847" w:type="dxa"/>
            <w:vAlign w:val="center"/>
          </w:tcPr>
          <w:p w14:paraId="5BEB669E" w14:textId="07B7B708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485.775,07</w:t>
            </w:r>
          </w:p>
        </w:tc>
        <w:tc>
          <w:tcPr>
            <w:tcW w:w="1703" w:type="dxa"/>
            <w:vAlign w:val="center"/>
          </w:tcPr>
          <w:p w14:paraId="3614E71E" w14:textId="3B85C8AD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500.348,32</w:t>
            </w:r>
          </w:p>
        </w:tc>
        <w:tc>
          <w:tcPr>
            <w:tcW w:w="2832" w:type="dxa"/>
            <w:vAlign w:val="center"/>
          </w:tcPr>
          <w:p w14:paraId="5AE920AC" w14:textId="5C78DDD4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A100162  A100036</w:t>
            </w:r>
            <w:r w:rsidR="0017102F" w:rsidRPr="00B532A2">
              <w:rPr>
                <w:rFonts w:ascii="Times New Roman" w:hAnsi="Times New Roman"/>
                <w:sz w:val="22"/>
                <w:szCs w:val="22"/>
              </w:rPr>
              <w:t>-1</w:t>
            </w:r>
          </w:p>
          <w:p w14:paraId="5AF33593" w14:textId="50BF05EF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K100077  T107015</w:t>
            </w:r>
          </w:p>
        </w:tc>
      </w:tr>
      <w:tr w:rsidR="00AF3377" w:rsidRPr="00B532A2" w14:paraId="06D24A03" w14:textId="77777777" w:rsidTr="006E28DD">
        <w:trPr>
          <w:jc w:val="center"/>
        </w:trPr>
        <w:tc>
          <w:tcPr>
            <w:tcW w:w="1055" w:type="dxa"/>
            <w:vAlign w:val="center"/>
          </w:tcPr>
          <w:p w14:paraId="23831841" w14:textId="785CF607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30.</w:t>
            </w:r>
          </w:p>
        </w:tc>
        <w:tc>
          <w:tcPr>
            <w:tcW w:w="3614" w:type="dxa"/>
            <w:vAlign w:val="center"/>
          </w:tcPr>
          <w:p w14:paraId="77463839" w14:textId="656AF251" w:rsidR="00AF3377" w:rsidRPr="00B532A2" w:rsidRDefault="00AF3377" w:rsidP="00AF3377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3.3.6.</w:t>
            </w:r>
            <w:r w:rsidR="0000642F" w:rsidRPr="00B532A2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Praćenje stanja u prostoru</w:t>
            </w:r>
          </w:p>
        </w:tc>
        <w:tc>
          <w:tcPr>
            <w:tcW w:w="1701" w:type="dxa"/>
            <w:gridSpan w:val="2"/>
            <w:vAlign w:val="center"/>
          </w:tcPr>
          <w:p w14:paraId="646680A3" w14:textId="729B0460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30.900,00</w:t>
            </w:r>
          </w:p>
        </w:tc>
        <w:tc>
          <w:tcPr>
            <w:tcW w:w="1843" w:type="dxa"/>
            <w:vAlign w:val="center"/>
          </w:tcPr>
          <w:p w14:paraId="4B61EA92" w14:textId="6A5CBA41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31.827,00</w:t>
            </w:r>
          </w:p>
        </w:tc>
        <w:tc>
          <w:tcPr>
            <w:tcW w:w="1847" w:type="dxa"/>
            <w:vAlign w:val="center"/>
          </w:tcPr>
          <w:p w14:paraId="0670B876" w14:textId="0EE50A63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32.781,81</w:t>
            </w:r>
          </w:p>
        </w:tc>
        <w:tc>
          <w:tcPr>
            <w:tcW w:w="1703" w:type="dxa"/>
            <w:vAlign w:val="center"/>
          </w:tcPr>
          <w:p w14:paraId="5BE7CEE7" w14:textId="4D1B3AA9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33.765,26</w:t>
            </w:r>
          </w:p>
        </w:tc>
        <w:tc>
          <w:tcPr>
            <w:tcW w:w="2832" w:type="dxa"/>
            <w:vAlign w:val="center"/>
          </w:tcPr>
          <w:p w14:paraId="66F958D8" w14:textId="52757EBD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A100036</w:t>
            </w:r>
            <w:r w:rsidR="0017102F" w:rsidRPr="00B532A2">
              <w:rPr>
                <w:rFonts w:ascii="Times New Roman" w:hAnsi="Times New Roman"/>
                <w:sz w:val="22"/>
                <w:szCs w:val="22"/>
              </w:rPr>
              <w:t>-2</w:t>
            </w:r>
          </w:p>
        </w:tc>
      </w:tr>
      <w:tr w:rsidR="00AF3377" w:rsidRPr="00B532A2" w14:paraId="4092CA51" w14:textId="77777777" w:rsidTr="006E28DD">
        <w:trPr>
          <w:jc w:val="center"/>
        </w:trPr>
        <w:tc>
          <w:tcPr>
            <w:tcW w:w="1055" w:type="dxa"/>
            <w:vAlign w:val="center"/>
          </w:tcPr>
          <w:p w14:paraId="6F22570C" w14:textId="70134A25" w:rsidR="00AF3377" w:rsidRPr="00B532A2" w:rsidRDefault="00AF3377" w:rsidP="00AF33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32A2">
              <w:rPr>
                <w:rFonts w:ascii="Times New Roman" w:hAnsi="Times New Roman"/>
                <w:sz w:val="24"/>
                <w:szCs w:val="24"/>
              </w:rPr>
              <w:t>27.</w:t>
            </w:r>
          </w:p>
        </w:tc>
        <w:tc>
          <w:tcPr>
            <w:tcW w:w="3614" w:type="dxa"/>
            <w:vAlign w:val="center"/>
          </w:tcPr>
          <w:p w14:paraId="137264F1" w14:textId="52DF0948" w:rsidR="00AF3377" w:rsidRPr="00B532A2" w:rsidRDefault="00AF3377" w:rsidP="00AF3377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3.3.7.</w:t>
            </w:r>
            <w:r w:rsidR="0000642F" w:rsidRPr="00B532A2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Razvoj geografskog informacijskog sustava prostornog uređenja</w:t>
            </w:r>
          </w:p>
        </w:tc>
        <w:tc>
          <w:tcPr>
            <w:tcW w:w="1701" w:type="dxa"/>
            <w:gridSpan w:val="2"/>
            <w:vAlign w:val="center"/>
          </w:tcPr>
          <w:p w14:paraId="1DE643F1" w14:textId="0F5E553F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15.450,00</w:t>
            </w:r>
          </w:p>
        </w:tc>
        <w:tc>
          <w:tcPr>
            <w:tcW w:w="1843" w:type="dxa"/>
            <w:vAlign w:val="center"/>
          </w:tcPr>
          <w:p w14:paraId="25C935AA" w14:textId="5AA62599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15.913,50</w:t>
            </w:r>
          </w:p>
        </w:tc>
        <w:tc>
          <w:tcPr>
            <w:tcW w:w="1847" w:type="dxa"/>
            <w:vAlign w:val="center"/>
          </w:tcPr>
          <w:p w14:paraId="331C8EAE" w14:textId="36C3A068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16.390,91</w:t>
            </w:r>
          </w:p>
        </w:tc>
        <w:tc>
          <w:tcPr>
            <w:tcW w:w="1703" w:type="dxa"/>
            <w:vAlign w:val="center"/>
          </w:tcPr>
          <w:p w14:paraId="26973583" w14:textId="7AED89F2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16.882,63</w:t>
            </w:r>
          </w:p>
        </w:tc>
        <w:tc>
          <w:tcPr>
            <w:tcW w:w="2832" w:type="dxa"/>
            <w:vAlign w:val="center"/>
          </w:tcPr>
          <w:p w14:paraId="11ECB2C4" w14:textId="13B4EC3E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A100036</w:t>
            </w:r>
            <w:r w:rsidR="0017102F" w:rsidRPr="00B532A2">
              <w:rPr>
                <w:rFonts w:ascii="Times New Roman" w:hAnsi="Times New Roman"/>
                <w:sz w:val="22"/>
                <w:szCs w:val="22"/>
              </w:rPr>
              <w:t>-3</w:t>
            </w:r>
          </w:p>
        </w:tc>
      </w:tr>
      <w:tr w:rsidR="00AF3377" w:rsidRPr="00B532A2" w14:paraId="3D0EA914" w14:textId="77777777" w:rsidTr="006E28DD">
        <w:trPr>
          <w:jc w:val="center"/>
        </w:trPr>
        <w:tc>
          <w:tcPr>
            <w:tcW w:w="1055" w:type="dxa"/>
            <w:vAlign w:val="center"/>
          </w:tcPr>
          <w:p w14:paraId="1A06E60F" w14:textId="23E0C98D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28.</w:t>
            </w:r>
          </w:p>
        </w:tc>
        <w:tc>
          <w:tcPr>
            <w:tcW w:w="3614" w:type="dxa"/>
            <w:vAlign w:val="center"/>
          </w:tcPr>
          <w:p w14:paraId="15B48D11" w14:textId="5173F2A9" w:rsidR="00AF3377" w:rsidRPr="00B532A2" w:rsidRDefault="00AF3377" w:rsidP="00AF3377">
            <w:pPr>
              <w:spacing w:line="276" w:lineRule="auto"/>
              <w:jc w:val="center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3.4.1.</w:t>
            </w:r>
            <w:r w:rsidR="0000642F" w:rsidRPr="00B532A2">
              <w:rPr>
                <w:rFonts w:ascii="Times New Roman" w:eastAsiaTheme="minorEastAsia" w:hAnsi="Times New Roman"/>
                <w:sz w:val="22"/>
                <w:szCs w:val="22"/>
              </w:rPr>
              <w:t xml:space="preserve"> </w:t>
            </w: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Izgradnja javne turističke infrastrukture</w:t>
            </w:r>
          </w:p>
        </w:tc>
        <w:tc>
          <w:tcPr>
            <w:tcW w:w="1701" w:type="dxa"/>
            <w:gridSpan w:val="2"/>
            <w:vAlign w:val="center"/>
          </w:tcPr>
          <w:p w14:paraId="481590E9" w14:textId="7CDC5063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3.090,00</w:t>
            </w:r>
          </w:p>
        </w:tc>
        <w:tc>
          <w:tcPr>
            <w:tcW w:w="1843" w:type="dxa"/>
            <w:vAlign w:val="center"/>
          </w:tcPr>
          <w:p w14:paraId="7E651B26" w14:textId="760A50D9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3.182,70</w:t>
            </w:r>
          </w:p>
        </w:tc>
        <w:tc>
          <w:tcPr>
            <w:tcW w:w="1847" w:type="dxa"/>
            <w:vAlign w:val="center"/>
          </w:tcPr>
          <w:p w14:paraId="07CF7F36" w14:textId="35FFFD4B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3.278,18</w:t>
            </w:r>
          </w:p>
        </w:tc>
        <w:tc>
          <w:tcPr>
            <w:tcW w:w="1703" w:type="dxa"/>
            <w:vAlign w:val="center"/>
          </w:tcPr>
          <w:p w14:paraId="4A9480D2" w14:textId="2AED5597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3.376,53</w:t>
            </w:r>
          </w:p>
        </w:tc>
        <w:tc>
          <w:tcPr>
            <w:tcW w:w="2832" w:type="dxa"/>
            <w:vAlign w:val="center"/>
          </w:tcPr>
          <w:p w14:paraId="3E1EC23E" w14:textId="77777777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 100083</w:t>
            </w:r>
          </w:p>
        </w:tc>
      </w:tr>
      <w:tr w:rsidR="00AF3377" w:rsidRPr="00B532A2" w14:paraId="60437609" w14:textId="77777777" w:rsidTr="006E28DD">
        <w:trPr>
          <w:jc w:val="center"/>
        </w:trPr>
        <w:tc>
          <w:tcPr>
            <w:tcW w:w="1055" w:type="dxa"/>
            <w:vAlign w:val="center"/>
          </w:tcPr>
          <w:p w14:paraId="767934F6" w14:textId="14AC841B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29.</w:t>
            </w:r>
          </w:p>
        </w:tc>
        <w:tc>
          <w:tcPr>
            <w:tcW w:w="3614" w:type="dxa"/>
            <w:vAlign w:val="center"/>
          </w:tcPr>
          <w:p w14:paraId="22F1B343" w14:textId="68311FA0" w:rsidR="00AF3377" w:rsidRPr="00B532A2" w:rsidRDefault="00AF3377" w:rsidP="00AF3377">
            <w:pPr>
              <w:spacing w:line="276" w:lineRule="auto"/>
              <w:jc w:val="center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3.4.2.</w:t>
            </w:r>
            <w:r w:rsidR="0000642F" w:rsidRPr="00B532A2">
              <w:rPr>
                <w:rFonts w:ascii="Times New Roman" w:eastAsiaTheme="minorEastAsia" w:hAnsi="Times New Roman"/>
                <w:sz w:val="22"/>
                <w:szCs w:val="22"/>
              </w:rPr>
              <w:t xml:space="preserve"> </w:t>
            </w: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Marketinška potpora razvoju županijskog turizma</w:t>
            </w:r>
          </w:p>
        </w:tc>
        <w:tc>
          <w:tcPr>
            <w:tcW w:w="1701" w:type="dxa"/>
            <w:gridSpan w:val="2"/>
            <w:vAlign w:val="center"/>
          </w:tcPr>
          <w:p w14:paraId="601D88C9" w14:textId="6DF9565F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169.950,00</w:t>
            </w:r>
          </w:p>
        </w:tc>
        <w:tc>
          <w:tcPr>
            <w:tcW w:w="1843" w:type="dxa"/>
            <w:vAlign w:val="center"/>
          </w:tcPr>
          <w:p w14:paraId="6815613B" w14:textId="11737685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175.048,50</w:t>
            </w:r>
          </w:p>
        </w:tc>
        <w:tc>
          <w:tcPr>
            <w:tcW w:w="1847" w:type="dxa"/>
            <w:vAlign w:val="center"/>
          </w:tcPr>
          <w:p w14:paraId="174008F3" w14:textId="15969779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180.299,96</w:t>
            </w:r>
          </w:p>
        </w:tc>
        <w:tc>
          <w:tcPr>
            <w:tcW w:w="1703" w:type="dxa"/>
            <w:vAlign w:val="center"/>
          </w:tcPr>
          <w:p w14:paraId="2D76C86A" w14:textId="4D3DB78D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185.708,95</w:t>
            </w:r>
          </w:p>
        </w:tc>
        <w:tc>
          <w:tcPr>
            <w:tcW w:w="2832" w:type="dxa"/>
            <w:vAlign w:val="center"/>
          </w:tcPr>
          <w:p w14:paraId="51863CB9" w14:textId="77777777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 100032</w:t>
            </w:r>
          </w:p>
          <w:p w14:paraId="25D4656B" w14:textId="77777777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 100034</w:t>
            </w:r>
          </w:p>
        </w:tc>
      </w:tr>
      <w:tr w:rsidR="00AF3377" w:rsidRPr="00B532A2" w14:paraId="39E9DD8C" w14:textId="77777777" w:rsidTr="006E28DD">
        <w:trPr>
          <w:jc w:val="center"/>
        </w:trPr>
        <w:tc>
          <w:tcPr>
            <w:tcW w:w="1055" w:type="dxa"/>
            <w:vAlign w:val="center"/>
          </w:tcPr>
          <w:p w14:paraId="17143201" w14:textId="43BE8740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30.</w:t>
            </w:r>
          </w:p>
        </w:tc>
        <w:tc>
          <w:tcPr>
            <w:tcW w:w="3614" w:type="dxa"/>
            <w:vAlign w:val="center"/>
          </w:tcPr>
          <w:p w14:paraId="7CCF1811" w14:textId="3F971BFC" w:rsidR="00AF3377" w:rsidRPr="00B532A2" w:rsidRDefault="00AF3377" w:rsidP="00AF3377">
            <w:pPr>
              <w:spacing w:line="276" w:lineRule="auto"/>
              <w:jc w:val="center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3.4.3.</w:t>
            </w:r>
            <w:r w:rsidR="0000642F" w:rsidRPr="00B532A2">
              <w:rPr>
                <w:rFonts w:ascii="Times New Roman" w:eastAsiaTheme="minorEastAsia" w:hAnsi="Times New Roman"/>
                <w:sz w:val="22"/>
                <w:szCs w:val="22"/>
              </w:rPr>
              <w:t xml:space="preserve"> </w:t>
            </w: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Revitalizacija kulturne i prirodne baštine te ostala ulaganja u turizam u funkciji gospodarskog razvoja</w:t>
            </w:r>
          </w:p>
        </w:tc>
        <w:tc>
          <w:tcPr>
            <w:tcW w:w="1701" w:type="dxa"/>
            <w:gridSpan w:val="2"/>
            <w:vAlign w:val="center"/>
          </w:tcPr>
          <w:p w14:paraId="2E992E75" w14:textId="53B777B6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2.261.000,00</w:t>
            </w:r>
          </w:p>
        </w:tc>
        <w:tc>
          <w:tcPr>
            <w:tcW w:w="1843" w:type="dxa"/>
            <w:vAlign w:val="center"/>
          </w:tcPr>
          <w:p w14:paraId="459807DC" w14:textId="407852A4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847" w:type="dxa"/>
            <w:vAlign w:val="center"/>
          </w:tcPr>
          <w:p w14:paraId="74725617" w14:textId="5800F78E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03" w:type="dxa"/>
            <w:vAlign w:val="center"/>
          </w:tcPr>
          <w:p w14:paraId="2FDB3DDC" w14:textId="63072907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2832" w:type="dxa"/>
            <w:vAlign w:val="center"/>
          </w:tcPr>
          <w:p w14:paraId="08E0FA2A" w14:textId="77777777" w:rsidR="00AF3377" w:rsidRPr="00B532A2" w:rsidRDefault="00AF3377" w:rsidP="00AF337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K 100137</w:t>
            </w:r>
          </w:p>
        </w:tc>
      </w:tr>
      <w:tr w:rsidR="005B3824" w:rsidRPr="00B532A2" w14:paraId="3DBD9568" w14:textId="77777777" w:rsidTr="006E28DD">
        <w:trPr>
          <w:jc w:val="center"/>
        </w:trPr>
        <w:tc>
          <w:tcPr>
            <w:tcW w:w="1055" w:type="dxa"/>
            <w:vAlign w:val="center"/>
          </w:tcPr>
          <w:p w14:paraId="7C39DE62" w14:textId="2406EA1A" w:rsidR="005B3824" w:rsidRPr="00B532A2" w:rsidRDefault="005B3824" w:rsidP="005B382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32A2">
              <w:rPr>
                <w:rFonts w:ascii="Times New Roman" w:hAnsi="Times New Roman"/>
                <w:sz w:val="24"/>
                <w:szCs w:val="24"/>
              </w:rPr>
              <w:t>31.</w:t>
            </w:r>
          </w:p>
        </w:tc>
        <w:tc>
          <w:tcPr>
            <w:tcW w:w="3614" w:type="dxa"/>
            <w:vAlign w:val="center"/>
          </w:tcPr>
          <w:p w14:paraId="5315598D" w14:textId="23196ABD" w:rsidR="005B3824" w:rsidRPr="00B532A2" w:rsidRDefault="005B3824" w:rsidP="005B3824">
            <w:pPr>
              <w:spacing w:line="276" w:lineRule="auto"/>
              <w:jc w:val="center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3.5.4.</w:t>
            </w:r>
            <w:r w:rsidR="0000642F" w:rsidRPr="00B532A2">
              <w:rPr>
                <w:rFonts w:ascii="Times New Roman" w:eastAsiaTheme="minorEastAsia" w:hAnsi="Times New Roman"/>
                <w:sz w:val="22"/>
                <w:szCs w:val="22"/>
              </w:rPr>
              <w:t xml:space="preserve"> </w:t>
            </w: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Poticanje energetske učinkovitosti u javnom i privatnom sektoru i korištenje obnovljivih izvora energije gradnjom poslovne i javne infrastrukture te stambenog sektora</w:t>
            </w:r>
          </w:p>
        </w:tc>
        <w:tc>
          <w:tcPr>
            <w:tcW w:w="1701" w:type="dxa"/>
            <w:gridSpan w:val="2"/>
            <w:vAlign w:val="center"/>
          </w:tcPr>
          <w:p w14:paraId="11AF7C16" w14:textId="330219B5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1.333.510,00</w:t>
            </w:r>
          </w:p>
        </w:tc>
        <w:tc>
          <w:tcPr>
            <w:tcW w:w="1843" w:type="dxa"/>
            <w:vAlign w:val="center"/>
          </w:tcPr>
          <w:p w14:paraId="14380913" w14:textId="2344823C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1.373.515,30</w:t>
            </w:r>
          </w:p>
        </w:tc>
        <w:tc>
          <w:tcPr>
            <w:tcW w:w="1847" w:type="dxa"/>
            <w:vAlign w:val="center"/>
          </w:tcPr>
          <w:p w14:paraId="44C0D067" w14:textId="70ABC3F0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1.414.720,76</w:t>
            </w:r>
          </w:p>
        </w:tc>
        <w:tc>
          <w:tcPr>
            <w:tcW w:w="1703" w:type="dxa"/>
            <w:vAlign w:val="center"/>
          </w:tcPr>
          <w:p w14:paraId="75194B1D" w14:textId="0334A626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1.457.162,38</w:t>
            </w:r>
          </w:p>
        </w:tc>
        <w:tc>
          <w:tcPr>
            <w:tcW w:w="2832" w:type="dxa"/>
            <w:vAlign w:val="center"/>
          </w:tcPr>
          <w:p w14:paraId="66639005" w14:textId="77777777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 100098</w:t>
            </w:r>
          </w:p>
          <w:p w14:paraId="1498ECA8" w14:textId="77777777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 100107</w:t>
            </w:r>
          </w:p>
          <w:p w14:paraId="49BB9E88" w14:textId="4B106335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K 100141</w:t>
            </w:r>
          </w:p>
        </w:tc>
      </w:tr>
      <w:tr w:rsidR="005B3824" w:rsidRPr="00B532A2" w14:paraId="6D1A2A0A" w14:textId="77777777" w:rsidTr="006E28DD">
        <w:trPr>
          <w:jc w:val="center"/>
        </w:trPr>
        <w:tc>
          <w:tcPr>
            <w:tcW w:w="1055" w:type="dxa"/>
            <w:vAlign w:val="center"/>
          </w:tcPr>
          <w:p w14:paraId="64E09135" w14:textId="613C1E4D" w:rsidR="005B3824" w:rsidRPr="00B532A2" w:rsidRDefault="005B3824" w:rsidP="005B382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32A2">
              <w:rPr>
                <w:rFonts w:ascii="Times New Roman" w:hAnsi="Times New Roman"/>
                <w:sz w:val="24"/>
                <w:szCs w:val="24"/>
              </w:rPr>
              <w:t>32.</w:t>
            </w:r>
          </w:p>
        </w:tc>
        <w:tc>
          <w:tcPr>
            <w:tcW w:w="3614" w:type="dxa"/>
            <w:vAlign w:val="center"/>
          </w:tcPr>
          <w:p w14:paraId="162F97DE" w14:textId="2120A67C" w:rsidR="005B3824" w:rsidRPr="00B532A2" w:rsidRDefault="005B3824" w:rsidP="005B3824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3.5.5.</w:t>
            </w:r>
            <w:r w:rsidR="0000642F" w:rsidRPr="00B532A2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Razvoj pametnih sustava upravljanja energijom</w:t>
            </w:r>
          </w:p>
        </w:tc>
        <w:tc>
          <w:tcPr>
            <w:tcW w:w="1701" w:type="dxa"/>
            <w:gridSpan w:val="2"/>
            <w:vAlign w:val="center"/>
          </w:tcPr>
          <w:p w14:paraId="44FB1147" w14:textId="6804CA33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7.750,00</w:t>
            </w:r>
          </w:p>
        </w:tc>
        <w:tc>
          <w:tcPr>
            <w:tcW w:w="1843" w:type="dxa"/>
            <w:vAlign w:val="center"/>
          </w:tcPr>
          <w:p w14:paraId="6ED2B4D2" w14:textId="6B3B98BE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5.304,50</w:t>
            </w:r>
          </w:p>
        </w:tc>
        <w:tc>
          <w:tcPr>
            <w:tcW w:w="1847" w:type="dxa"/>
            <w:vAlign w:val="center"/>
          </w:tcPr>
          <w:p w14:paraId="246FC8F0" w14:textId="39781752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5.463,64</w:t>
            </w:r>
          </w:p>
        </w:tc>
        <w:tc>
          <w:tcPr>
            <w:tcW w:w="1703" w:type="dxa"/>
            <w:vAlign w:val="center"/>
          </w:tcPr>
          <w:p w14:paraId="3AE1CB8F" w14:textId="1C4B3FDE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5.627,54</w:t>
            </w:r>
          </w:p>
        </w:tc>
        <w:tc>
          <w:tcPr>
            <w:tcW w:w="2832" w:type="dxa"/>
            <w:vAlign w:val="center"/>
          </w:tcPr>
          <w:p w14:paraId="4E439F91" w14:textId="77777777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T107014</w:t>
            </w:r>
          </w:p>
          <w:p w14:paraId="034AF15D" w14:textId="134D624F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T100115</w:t>
            </w:r>
          </w:p>
        </w:tc>
      </w:tr>
      <w:tr w:rsidR="005B3824" w:rsidRPr="00B532A2" w14:paraId="3DB3695B" w14:textId="77777777" w:rsidTr="006E28DD">
        <w:trPr>
          <w:jc w:val="center"/>
        </w:trPr>
        <w:tc>
          <w:tcPr>
            <w:tcW w:w="1055" w:type="dxa"/>
            <w:vAlign w:val="center"/>
          </w:tcPr>
          <w:p w14:paraId="49477612" w14:textId="306F2714" w:rsidR="005B3824" w:rsidRPr="00B532A2" w:rsidRDefault="005B3824" w:rsidP="005B382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32A2">
              <w:rPr>
                <w:rFonts w:ascii="Times New Roman" w:hAnsi="Times New Roman"/>
                <w:sz w:val="24"/>
                <w:szCs w:val="24"/>
              </w:rPr>
              <w:t>33.</w:t>
            </w:r>
          </w:p>
        </w:tc>
        <w:tc>
          <w:tcPr>
            <w:tcW w:w="3614" w:type="dxa"/>
            <w:vAlign w:val="center"/>
          </w:tcPr>
          <w:p w14:paraId="558976E4" w14:textId="7C9FA402" w:rsidR="005B3824" w:rsidRPr="00B532A2" w:rsidRDefault="005B3824" w:rsidP="005B3824">
            <w:pPr>
              <w:spacing w:line="276" w:lineRule="auto"/>
              <w:jc w:val="center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3.5.6.</w:t>
            </w:r>
            <w:r w:rsidR="0000642F" w:rsidRPr="00B532A2">
              <w:rPr>
                <w:rFonts w:ascii="Times New Roman" w:eastAsiaTheme="minorEastAsia" w:hAnsi="Times New Roman"/>
                <w:sz w:val="22"/>
                <w:szCs w:val="22"/>
              </w:rPr>
              <w:t xml:space="preserve"> </w:t>
            </w: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Izrada studijske, planske i ostale dokumentacije za energetsku učinkovitost i obnovljive izvore energije te istraživanje i eksploatacija mineralnih sirovina</w:t>
            </w:r>
          </w:p>
        </w:tc>
        <w:tc>
          <w:tcPr>
            <w:tcW w:w="1701" w:type="dxa"/>
            <w:gridSpan w:val="2"/>
            <w:vAlign w:val="center"/>
          </w:tcPr>
          <w:p w14:paraId="17F71945" w14:textId="12FB4E80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15.450,00</w:t>
            </w:r>
          </w:p>
        </w:tc>
        <w:tc>
          <w:tcPr>
            <w:tcW w:w="1843" w:type="dxa"/>
            <w:vAlign w:val="center"/>
          </w:tcPr>
          <w:p w14:paraId="7D913D23" w14:textId="52022FC7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15.913,50</w:t>
            </w:r>
          </w:p>
        </w:tc>
        <w:tc>
          <w:tcPr>
            <w:tcW w:w="1847" w:type="dxa"/>
            <w:vAlign w:val="center"/>
          </w:tcPr>
          <w:p w14:paraId="47E35616" w14:textId="61A0E038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16.390,91</w:t>
            </w:r>
          </w:p>
        </w:tc>
        <w:tc>
          <w:tcPr>
            <w:tcW w:w="1703" w:type="dxa"/>
            <w:vAlign w:val="center"/>
          </w:tcPr>
          <w:p w14:paraId="15A2E751" w14:textId="27B78B57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16.882,63</w:t>
            </w:r>
          </w:p>
        </w:tc>
        <w:tc>
          <w:tcPr>
            <w:tcW w:w="2832" w:type="dxa"/>
            <w:vAlign w:val="center"/>
          </w:tcPr>
          <w:p w14:paraId="2590C3C7" w14:textId="77777777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 100024</w:t>
            </w:r>
          </w:p>
        </w:tc>
      </w:tr>
      <w:tr w:rsidR="005B3824" w:rsidRPr="00B532A2" w14:paraId="40D5A9F9" w14:textId="77777777" w:rsidTr="006E28DD">
        <w:trPr>
          <w:jc w:val="center"/>
        </w:trPr>
        <w:tc>
          <w:tcPr>
            <w:tcW w:w="1055" w:type="dxa"/>
            <w:vAlign w:val="center"/>
          </w:tcPr>
          <w:p w14:paraId="2D86CC17" w14:textId="77777777" w:rsidR="005B3824" w:rsidRPr="00B532A2" w:rsidRDefault="005B3824" w:rsidP="005B382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5041B449" w14:textId="76D1F73E" w:rsidR="005B3824" w:rsidRPr="00B532A2" w:rsidRDefault="005B3824" w:rsidP="005B382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32A2">
              <w:rPr>
                <w:rFonts w:ascii="Times New Roman" w:hAnsi="Times New Roman"/>
                <w:sz w:val="24"/>
                <w:szCs w:val="24"/>
              </w:rPr>
              <w:t>34.</w:t>
            </w:r>
          </w:p>
          <w:p w14:paraId="4CC1BACE" w14:textId="77777777" w:rsidR="005B3824" w:rsidRPr="00B532A2" w:rsidRDefault="005B3824" w:rsidP="005B382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14" w:type="dxa"/>
            <w:vAlign w:val="center"/>
          </w:tcPr>
          <w:p w14:paraId="3F284521" w14:textId="1363CD13" w:rsidR="005B3824" w:rsidRPr="00B532A2" w:rsidRDefault="005B3824" w:rsidP="005B3824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3.5.8.</w:t>
            </w:r>
            <w:r w:rsidR="0000642F" w:rsidRPr="00B532A2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Uspostava sustava energetske učinkovitosti javne rasvjete na području KKŽ</w:t>
            </w:r>
          </w:p>
        </w:tc>
        <w:tc>
          <w:tcPr>
            <w:tcW w:w="1701" w:type="dxa"/>
            <w:gridSpan w:val="2"/>
            <w:vAlign w:val="center"/>
          </w:tcPr>
          <w:p w14:paraId="2C1968BB" w14:textId="2E579F17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41.200,00</w:t>
            </w:r>
          </w:p>
        </w:tc>
        <w:tc>
          <w:tcPr>
            <w:tcW w:w="1843" w:type="dxa"/>
            <w:vAlign w:val="center"/>
          </w:tcPr>
          <w:p w14:paraId="65D38CB9" w14:textId="0EF288CA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42.436,00</w:t>
            </w:r>
          </w:p>
        </w:tc>
        <w:tc>
          <w:tcPr>
            <w:tcW w:w="1847" w:type="dxa"/>
            <w:vAlign w:val="center"/>
          </w:tcPr>
          <w:p w14:paraId="7FCA7749" w14:textId="1D072E40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43.709,08</w:t>
            </w:r>
          </w:p>
        </w:tc>
        <w:tc>
          <w:tcPr>
            <w:tcW w:w="1703" w:type="dxa"/>
            <w:vAlign w:val="center"/>
          </w:tcPr>
          <w:p w14:paraId="06F0EA18" w14:textId="2FC1B899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45.020,35</w:t>
            </w:r>
          </w:p>
        </w:tc>
        <w:tc>
          <w:tcPr>
            <w:tcW w:w="2832" w:type="dxa"/>
            <w:vAlign w:val="center"/>
          </w:tcPr>
          <w:p w14:paraId="63514BCC" w14:textId="668A1539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K100001</w:t>
            </w:r>
            <w:r w:rsidR="00526879" w:rsidRPr="00B532A2">
              <w:rPr>
                <w:rFonts w:ascii="Times New Roman" w:hAnsi="Times New Roman"/>
                <w:sz w:val="22"/>
                <w:szCs w:val="22"/>
              </w:rPr>
              <w:t>-4</w:t>
            </w:r>
          </w:p>
        </w:tc>
      </w:tr>
      <w:tr w:rsidR="005B3824" w:rsidRPr="00B532A2" w14:paraId="7F5A0A73" w14:textId="77777777" w:rsidTr="006E28DD">
        <w:trPr>
          <w:jc w:val="center"/>
        </w:trPr>
        <w:tc>
          <w:tcPr>
            <w:tcW w:w="1055" w:type="dxa"/>
            <w:vAlign w:val="center"/>
          </w:tcPr>
          <w:p w14:paraId="73F1D7D3" w14:textId="123BC80C" w:rsidR="005B3824" w:rsidRPr="00B532A2" w:rsidRDefault="005B3824" w:rsidP="005B382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32A2">
              <w:rPr>
                <w:rFonts w:ascii="Times New Roman" w:hAnsi="Times New Roman"/>
                <w:sz w:val="24"/>
                <w:szCs w:val="24"/>
              </w:rPr>
              <w:t>35.</w:t>
            </w:r>
          </w:p>
        </w:tc>
        <w:tc>
          <w:tcPr>
            <w:tcW w:w="3614" w:type="dxa"/>
            <w:vAlign w:val="center"/>
          </w:tcPr>
          <w:p w14:paraId="1FF1B849" w14:textId="76BF1E8D" w:rsidR="005B3824" w:rsidRPr="00B532A2" w:rsidRDefault="005B3824" w:rsidP="005B3824">
            <w:pPr>
              <w:spacing w:line="276" w:lineRule="auto"/>
              <w:jc w:val="center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3.6.1.</w:t>
            </w:r>
            <w:r w:rsidR="0000642F" w:rsidRPr="00B532A2">
              <w:rPr>
                <w:rFonts w:ascii="Times New Roman" w:eastAsiaTheme="minorEastAsia" w:hAnsi="Times New Roman"/>
                <w:sz w:val="22"/>
                <w:szCs w:val="22"/>
              </w:rPr>
              <w:t xml:space="preserve"> </w:t>
            </w: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Očuvanje biološke i krajobrazne raznolikosti i održivi razvoj</w:t>
            </w:r>
          </w:p>
        </w:tc>
        <w:tc>
          <w:tcPr>
            <w:tcW w:w="1701" w:type="dxa"/>
            <w:gridSpan w:val="2"/>
            <w:vAlign w:val="center"/>
          </w:tcPr>
          <w:p w14:paraId="27E7265B" w14:textId="22DA8F71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342.115,05</w:t>
            </w:r>
          </w:p>
        </w:tc>
        <w:tc>
          <w:tcPr>
            <w:tcW w:w="1843" w:type="dxa"/>
            <w:vAlign w:val="center"/>
          </w:tcPr>
          <w:p w14:paraId="69B726E4" w14:textId="35BDA124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351.871,65</w:t>
            </w:r>
          </w:p>
        </w:tc>
        <w:tc>
          <w:tcPr>
            <w:tcW w:w="1847" w:type="dxa"/>
            <w:vAlign w:val="center"/>
          </w:tcPr>
          <w:p w14:paraId="325BF95E" w14:textId="46DBB9AB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309.061,44</w:t>
            </w:r>
          </w:p>
        </w:tc>
        <w:tc>
          <w:tcPr>
            <w:tcW w:w="1703" w:type="dxa"/>
            <w:vAlign w:val="center"/>
          </w:tcPr>
          <w:p w14:paraId="17377B19" w14:textId="766EBBEB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318.333,28</w:t>
            </w:r>
          </w:p>
        </w:tc>
        <w:tc>
          <w:tcPr>
            <w:tcW w:w="2832" w:type="dxa"/>
            <w:vAlign w:val="center"/>
          </w:tcPr>
          <w:p w14:paraId="011FAD7A" w14:textId="13A18328" w:rsidR="005B3824" w:rsidRPr="00B532A2" w:rsidRDefault="005B3824" w:rsidP="009F4A2D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T107016</w:t>
            </w:r>
            <w:r w:rsidR="009F4A2D" w:rsidRPr="00B532A2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T107022</w:t>
            </w:r>
          </w:p>
          <w:p w14:paraId="22BB1D26" w14:textId="478E0220" w:rsidR="005B3824" w:rsidRPr="00B532A2" w:rsidRDefault="005B3824" w:rsidP="009F4A2D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A100037</w:t>
            </w:r>
            <w:r w:rsidR="009F4A2D" w:rsidRPr="00B532A2">
              <w:rPr>
                <w:rFonts w:ascii="Times New Roman" w:hAnsi="Times New Roman"/>
                <w:sz w:val="22"/>
                <w:szCs w:val="22"/>
              </w:rPr>
              <w:t xml:space="preserve"> 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A100120</w:t>
            </w:r>
          </w:p>
        </w:tc>
      </w:tr>
      <w:tr w:rsidR="005B3824" w:rsidRPr="00B532A2" w14:paraId="685552E3" w14:textId="77777777" w:rsidTr="006E28DD">
        <w:trPr>
          <w:jc w:val="center"/>
        </w:trPr>
        <w:tc>
          <w:tcPr>
            <w:tcW w:w="1055" w:type="dxa"/>
            <w:vAlign w:val="center"/>
          </w:tcPr>
          <w:p w14:paraId="3C4FE134" w14:textId="4455B239" w:rsidR="005B3824" w:rsidRPr="00B532A2" w:rsidRDefault="005B3824" w:rsidP="005B382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32A2">
              <w:rPr>
                <w:rFonts w:ascii="Times New Roman" w:hAnsi="Times New Roman"/>
                <w:sz w:val="24"/>
                <w:szCs w:val="24"/>
              </w:rPr>
              <w:t>36.</w:t>
            </w:r>
          </w:p>
        </w:tc>
        <w:tc>
          <w:tcPr>
            <w:tcW w:w="3614" w:type="dxa"/>
            <w:vAlign w:val="center"/>
          </w:tcPr>
          <w:p w14:paraId="5F7F5271" w14:textId="1D040076" w:rsidR="005B3824" w:rsidRPr="00B532A2" w:rsidRDefault="005B3824" w:rsidP="005B3824">
            <w:pPr>
              <w:spacing w:line="276" w:lineRule="auto"/>
              <w:jc w:val="center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3.6.2.</w:t>
            </w:r>
            <w:r w:rsidR="0000642F" w:rsidRPr="00B532A2">
              <w:rPr>
                <w:rFonts w:ascii="Times New Roman" w:eastAsiaTheme="minorEastAsia" w:hAnsi="Times New Roman"/>
                <w:sz w:val="22"/>
                <w:szCs w:val="22"/>
              </w:rPr>
              <w:t xml:space="preserve"> </w:t>
            </w: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Istraživanje i praćenje stanja zaštićenih područja</w:t>
            </w:r>
          </w:p>
        </w:tc>
        <w:tc>
          <w:tcPr>
            <w:tcW w:w="1701" w:type="dxa"/>
            <w:gridSpan w:val="2"/>
            <w:vAlign w:val="center"/>
          </w:tcPr>
          <w:p w14:paraId="4AEC0674" w14:textId="6707192E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70.915,50</w:t>
            </w:r>
          </w:p>
        </w:tc>
        <w:tc>
          <w:tcPr>
            <w:tcW w:w="1843" w:type="dxa"/>
            <w:vAlign w:val="center"/>
          </w:tcPr>
          <w:p w14:paraId="5BC0761E" w14:textId="2BCE1443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73.042,97</w:t>
            </w:r>
          </w:p>
        </w:tc>
        <w:tc>
          <w:tcPr>
            <w:tcW w:w="1847" w:type="dxa"/>
            <w:vAlign w:val="center"/>
          </w:tcPr>
          <w:p w14:paraId="01803EE9" w14:textId="4C3EB05C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75.234,25</w:t>
            </w:r>
          </w:p>
        </w:tc>
        <w:tc>
          <w:tcPr>
            <w:tcW w:w="1703" w:type="dxa"/>
            <w:vAlign w:val="center"/>
          </w:tcPr>
          <w:p w14:paraId="328AAEFD" w14:textId="5CA86850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77.491,28</w:t>
            </w:r>
          </w:p>
        </w:tc>
        <w:tc>
          <w:tcPr>
            <w:tcW w:w="2832" w:type="dxa"/>
            <w:vAlign w:val="center"/>
          </w:tcPr>
          <w:p w14:paraId="03ADAD12" w14:textId="77777777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A100030</w:t>
            </w:r>
          </w:p>
          <w:p w14:paraId="0D67F602" w14:textId="38D53C9E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T107012</w:t>
            </w:r>
          </w:p>
        </w:tc>
      </w:tr>
      <w:tr w:rsidR="005B3824" w:rsidRPr="00B532A2" w14:paraId="2C98E446" w14:textId="77777777" w:rsidTr="006E28DD">
        <w:trPr>
          <w:jc w:val="center"/>
        </w:trPr>
        <w:tc>
          <w:tcPr>
            <w:tcW w:w="1055" w:type="dxa"/>
            <w:vAlign w:val="center"/>
          </w:tcPr>
          <w:p w14:paraId="2C59B618" w14:textId="55F97EFB" w:rsidR="005B3824" w:rsidRPr="00B532A2" w:rsidRDefault="005B3824" w:rsidP="005B382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32A2">
              <w:rPr>
                <w:rFonts w:ascii="Times New Roman" w:hAnsi="Times New Roman"/>
                <w:sz w:val="24"/>
                <w:szCs w:val="24"/>
              </w:rPr>
              <w:t>37.</w:t>
            </w:r>
          </w:p>
        </w:tc>
        <w:tc>
          <w:tcPr>
            <w:tcW w:w="3614" w:type="dxa"/>
            <w:vAlign w:val="center"/>
          </w:tcPr>
          <w:p w14:paraId="08AB7237" w14:textId="3D925E72" w:rsidR="005B3824" w:rsidRPr="00B532A2" w:rsidRDefault="005B3824" w:rsidP="005B3824">
            <w:pPr>
              <w:spacing w:line="276" w:lineRule="auto"/>
              <w:jc w:val="center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3.6.3.</w:t>
            </w:r>
            <w:r w:rsidR="0000642F" w:rsidRPr="00B532A2">
              <w:rPr>
                <w:rFonts w:ascii="Times New Roman" w:eastAsiaTheme="minorEastAsia" w:hAnsi="Times New Roman"/>
                <w:sz w:val="22"/>
                <w:szCs w:val="22"/>
              </w:rPr>
              <w:t xml:space="preserve"> </w:t>
            </w: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Planiranje upravljanja zaštićenim područjima</w:t>
            </w:r>
          </w:p>
        </w:tc>
        <w:tc>
          <w:tcPr>
            <w:tcW w:w="1701" w:type="dxa"/>
            <w:gridSpan w:val="2"/>
            <w:vAlign w:val="center"/>
          </w:tcPr>
          <w:p w14:paraId="49D37EB4" w14:textId="523C9B98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69.011,03</w:t>
            </w:r>
          </w:p>
        </w:tc>
        <w:tc>
          <w:tcPr>
            <w:tcW w:w="1843" w:type="dxa"/>
            <w:vAlign w:val="center"/>
          </w:tcPr>
          <w:p w14:paraId="51B0A6CA" w14:textId="3832C6DE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71.081,36</w:t>
            </w:r>
          </w:p>
        </w:tc>
        <w:tc>
          <w:tcPr>
            <w:tcW w:w="1847" w:type="dxa"/>
            <w:vAlign w:val="center"/>
          </w:tcPr>
          <w:p w14:paraId="00FB86B4" w14:textId="2A6E1CED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73.213,80</w:t>
            </w:r>
          </w:p>
        </w:tc>
        <w:tc>
          <w:tcPr>
            <w:tcW w:w="1703" w:type="dxa"/>
            <w:vAlign w:val="center"/>
          </w:tcPr>
          <w:p w14:paraId="34496400" w14:textId="280F951A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75.410,22</w:t>
            </w:r>
          </w:p>
        </w:tc>
        <w:tc>
          <w:tcPr>
            <w:tcW w:w="2832" w:type="dxa"/>
            <w:vAlign w:val="center"/>
          </w:tcPr>
          <w:p w14:paraId="257D757C" w14:textId="77777777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K100044</w:t>
            </w:r>
          </w:p>
          <w:p w14:paraId="7E8E1A6E" w14:textId="5910EFA9" w:rsidR="005B3824" w:rsidRPr="00B532A2" w:rsidRDefault="005B3824" w:rsidP="005B3824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A100157</w:t>
            </w:r>
          </w:p>
        </w:tc>
      </w:tr>
      <w:tr w:rsidR="009F4A2D" w:rsidRPr="00B532A2" w14:paraId="170FE3E8" w14:textId="77777777" w:rsidTr="006E28DD">
        <w:trPr>
          <w:jc w:val="center"/>
        </w:trPr>
        <w:tc>
          <w:tcPr>
            <w:tcW w:w="1055" w:type="dxa"/>
            <w:vAlign w:val="center"/>
          </w:tcPr>
          <w:p w14:paraId="007A2414" w14:textId="10B4C44A" w:rsidR="009F4A2D" w:rsidRPr="00B532A2" w:rsidRDefault="009F4A2D" w:rsidP="009F4A2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32A2">
              <w:rPr>
                <w:rFonts w:ascii="Times New Roman" w:hAnsi="Times New Roman"/>
                <w:sz w:val="24"/>
                <w:szCs w:val="24"/>
              </w:rPr>
              <w:t>38.</w:t>
            </w:r>
          </w:p>
        </w:tc>
        <w:tc>
          <w:tcPr>
            <w:tcW w:w="3614" w:type="dxa"/>
            <w:vAlign w:val="center"/>
          </w:tcPr>
          <w:p w14:paraId="68C6D427" w14:textId="333E225E" w:rsidR="009F4A2D" w:rsidRPr="00B532A2" w:rsidRDefault="009F4A2D" w:rsidP="009F4A2D">
            <w:pPr>
              <w:spacing w:line="276" w:lineRule="auto"/>
              <w:jc w:val="center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3.7.1.</w:t>
            </w:r>
            <w:r w:rsidR="0000642F" w:rsidRPr="00B532A2">
              <w:rPr>
                <w:rFonts w:ascii="Times New Roman" w:eastAsiaTheme="minorEastAsia" w:hAnsi="Times New Roman"/>
                <w:sz w:val="22"/>
                <w:szCs w:val="22"/>
              </w:rPr>
              <w:t xml:space="preserve"> </w:t>
            </w: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Razvoj sustava civilne zaštite i poboljšanje sustava zaštite i spašavanja od velikih nesreća</w:t>
            </w:r>
          </w:p>
        </w:tc>
        <w:tc>
          <w:tcPr>
            <w:tcW w:w="1701" w:type="dxa"/>
            <w:gridSpan w:val="2"/>
            <w:vAlign w:val="center"/>
          </w:tcPr>
          <w:p w14:paraId="6044E03A" w14:textId="79220145" w:rsidR="009F4A2D" w:rsidRPr="00B532A2" w:rsidRDefault="009F4A2D" w:rsidP="009F4A2D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340.190,00</w:t>
            </w:r>
          </w:p>
        </w:tc>
        <w:tc>
          <w:tcPr>
            <w:tcW w:w="1843" w:type="dxa"/>
            <w:vAlign w:val="center"/>
          </w:tcPr>
          <w:p w14:paraId="4D5B0A27" w14:textId="60641BF2" w:rsidR="009F4A2D" w:rsidRPr="00B532A2" w:rsidRDefault="009F4A2D" w:rsidP="009F4A2D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355.676,90</w:t>
            </w:r>
          </w:p>
        </w:tc>
        <w:tc>
          <w:tcPr>
            <w:tcW w:w="1847" w:type="dxa"/>
            <w:vAlign w:val="center"/>
          </w:tcPr>
          <w:p w14:paraId="38A16863" w14:textId="0372874C" w:rsidR="009F4A2D" w:rsidRPr="00B532A2" w:rsidRDefault="009F4A2D" w:rsidP="009F4A2D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5.263.347,21</w:t>
            </w:r>
          </w:p>
        </w:tc>
        <w:tc>
          <w:tcPr>
            <w:tcW w:w="1703" w:type="dxa"/>
            <w:vAlign w:val="center"/>
          </w:tcPr>
          <w:p w14:paraId="2EC5C18C" w14:textId="7FAF503B" w:rsidR="009F4A2D" w:rsidRPr="00B532A2" w:rsidRDefault="009F4A2D" w:rsidP="009F4A2D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5.271.247,62</w:t>
            </w:r>
          </w:p>
        </w:tc>
        <w:tc>
          <w:tcPr>
            <w:tcW w:w="2832" w:type="dxa"/>
            <w:vAlign w:val="center"/>
          </w:tcPr>
          <w:p w14:paraId="329ABE92" w14:textId="309426A2" w:rsidR="009F4A2D" w:rsidRPr="00B532A2" w:rsidRDefault="009F4A2D" w:rsidP="009F4A2D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A107003  K100004</w:t>
            </w:r>
          </w:p>
          <w:p w14:paraId="58E2B848" w14:textId="57020B91" w:rsidR="009F4A2D" w:rsidRPr="00B532A2" w:rsidRDefault="009F4A2D" w:rsidP="009F4A2D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A100016  A100017</w:t>
            </w:r>
          </w:p>
          <w:p w14:paraId="6ACFA08B" w14:textId="435EC210" w:rsidR="009F4A2D" w:rsidRPr="00B532A2" w:rsidRDefault="009F4A2D" w:rsidP="009F4A2D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T100037  A100066</w:t>
            </w:r>
          </w:p>
          <w:p w14:paraId="4296322E" w14:textId="4C4C27AD" w:rsidR="009F4A2D" w:rsidRPr="00B532A2" w:rsidRDefault="009F4A2D" w:rsidP="009F4A2D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A100102  K100148</w:t>
            </w:r>
          </w:p>
        </w:tc>
      </w:tr>
      <w:tr w:rsidR="009F4A2D" w:rsidRPr="00B532A2" w14:paraId="5BCDD019" w14:textId="77777777" w:rsidTr="006E28DD">
        <w:trPr>
          <w:jc w:val="center"/>
        </w:trPr>
        <w:tc>
          <w:tcPr>
            <w:tcW w:w="1055" w:type="dxa"/>
            <w:vAlign w:val="center"/>
          </w:tcPr>
          <w:p w14:paraId="78F9DC5C" w14:textId="47188043" w:rsidR="009F4A2D" w:rsidRPr="00B532A2" w:rsidRDefault="009F4A2D" w:rsidP="009F4A2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32A2">
              <w:rPr>
                <w:rFonts w:ascii="Times New Roman" w:hAnsi="Times New Roman"/>
                <w:sz w:val="24"/>
                <w:szCs w:val="24"/>
              </w:rPr>
              <w:t>39.</w:t>
            </w:r>
          </w:p>
        </w:tc>
        <w:tc>
          <w:tcPr>
            <w:tcW w:w="3614" w:type="dxa"/>
            <w:vAlign w:val="center"/>
          </w:tcPr>
          <w:p w14:paraId="24879FAC" w14:textId="71B939A6" w:rsidR="009F4A2D" w:rsidRPr="00B532A2" w:rsidRDefault="009F4A2D" w:rsidP="009F4A2D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3.7.2.</w:t>
            </w:r>
            <w:r w:rsidR="0000642F" w:rsidRPr="00B532A2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B532A2">
              <w:rPr>
                <w:rFonts w:ascii="Times New Roman" w:hAnsi="Times New Roman"/>
                <w:sz w:val="22"/>
                <w:szCs w:val="22"/>
              </w:rPr>
              <w:t>Jačanje kapaciteta operativnih snaga zaštite i spašavanja</w:t>
            </w:r>
          </w:p>
        </w:tc>
        <w:tc>
          <w:tcPr>
            <w:tcW w:w="1701" w:type="dxa"/>
            <w:gridSpan w:val="2"/>
            <w:vAlign w:val="center"/>
          </w:tcPr>
          <w:p w14:paraId="3CDD784E" w14:textId="10FE8F95" w:rsidR="009F4A2D" w:rsidRPr="00B532A2" w:rsidRDefault="009F4A2D" w:rsidP="009F4A2D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43.260,00</w:t>
            </w:r>
          </w:p>
        </w:tc>
        <w:tc>
          <w:tcPr>
            <w:tcW w:w="1843" w:type="dxa"/>
            <w:vAlign w:val="center"/>
          </w:tcPr>
          <w:p w14:paraId="175D0B2D" w14:textId="23D16D0A" w:rsidR="009F4A2D" w:rsidRPr="00B532A2" w:rsidRDefault="009F4A2D" w:rsidP="009F4A2D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44.557,80</w:t>
            </w:r>
          </w:p>
        </w:tc>
        <w:tc>
          <w:tcPr>
            <w:tcW w:w="1847" w:type="dxa"/>
            <w:vAlign w:val="center"/>
          </w:tcPr>
          <w:p w14:paraId="678271B8" w14:textId="1FF74331" w:rsidR="009F4A2D" w:rsidRPr="00B532A2" w:rsidRDefault="009F4A2D" w:rsidP="009F4A2D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45.894,53</w:t>
            </w:r>
          </w:p>
        </w:tc>
        <w:tc>
          <w:tcPr>
            <w:tcW w:w="1703" w:type="dxa"/>
            <w:vAlign w:val="center"/>
          </w:tcPr>
          <w:p w14:paraId="020552D8" w14:textId="111A073F" w:rsidR="009F4A2D" w:rsidRPr="00B532A2" w:rsidRDefault="009F4A2D" w:rsidP="009F4A2D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47.271,37</w:t>
            </w:r>
          </w:p>
        </w:tc>
        <w:tc>
          <w:tcPr>
            <w:tcW w:w="2832" w:type="dxa"/>
            <w:vAlign w:val="center"/>
          </w:tcPr>
          <w:p w14:paraId="2147D547" w14:textId="6AEB25A6" w:rsidR="009F4A2D" w:rsidRPr="00B532A2" w:rsidRDefault="009F4A2D" w:rsidP="009F4A2D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A107004</w:t>
            </w:r>
          </w:p>
        </w:tc>
      </w:tr>
      <w:tr w:rsidR="007D7D30" w:rsidRPr="00B532A2" w14:paraId="5CAA5634" w14:textId="77777777" w:rsidTr="006E28DD">
        <w:trPr>
          <w:jc w:val="center"/>
        </w:trPr>
        <w:tc>
          <w:tcPr>
            <w:tcW w:w="1055" w:type="dxa"/>
            <w:vAlign w:val="center"/>
          </w:tcPr>
          <w:p w14:paraId="10864D88" w14:textId="40E4F6C1" w:rsidR="007D7D30" w:rsidRPr="00B532A2" w:rsidRDefault="007D7D30" w:rsidP="007D7D30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40.</w:t>
            </w:r>
          </w:p>
        </w:tc>
        <w:tc>
          <w:tcPr>
            <w:tcW w:w="3614" w:type="dxa"/>
            <w:vAlign w:val="center"/>
          </w:tcPr>
          <w:p w14:paraId="0B591321" w14:textId="2A2E5C3A" w:rsidR="007D7D30" w:rsidRPr="00B532A2" w:rsidRDefault="007D7D30" w:rsidP="007D7D30">
            <w:pPr>
              <w:spacing w:line="276" w:lineRule="auto"/>
              <w:jc w:val="center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B532A2">
              <w:rPr>
                <w:rFonts w:ascii="Times New Roman" w:eastAsiaTheme="minorEastAsia" w:hAnsi="Times New Roman"/>
                <w:sz w:val="22"/>
                <w:szCs w:val="22"/>
              </w:rPr>
              <w:t>Regionalna uprava i administracija</w:t>
            </w:r>
          </w:p>
        </w:tc>
        <w:tc>
          <w:tcPr>
            <w:tcW w:w="1701" w:type="dxa"/>
            <w:gridSpan w:val="2"/>
            <w:vAlign w:val="center"/>
          </w:tcPr>
          <w:p w14:paraId="78AA5573" w14:textId="4CB965FA" w:rsidR="007D7D30" w:rsidRPr="00B532A2" w:rsidRDefault="007D7D30" w:rsidP="007D7D30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6.478.663,95</w:t>
            </w:r>
          </w:p>
        </w:tc>
        <w:tc>
          <w:tcPr>
            <w:tcW w:w="1843" w:type="dxa"/>
            <w:vAlign w:val="center"/>
          </w:tcPr>
          <w:p w14:paraId="399D22E6" w14:textId="7F89FA17" w:rsidR="007D7D30" w:rsidRPr="00B532A2" w:rsidRDefault="007D7D30" w:rsidP="007D7D30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6.696.579,97</w:t>
            </w:r>
          </w:p>
        </w:tc>
        <w:tc>
          <w:tcPr>
            <w:tcW w:w="1847" w:type="dxa"/>
            <w:vAlign w:val="center"/>
          </w:tcPr>
          <w:p w14:paraId="5C50B0CA" w14:textId="6B4C2F20" w:rsidR="007D7D30" w:rsidRPr="00B532A2" w:rsidRDefault="007D7D30" w:rsidP="007D7D30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6.873.214,58</w:t>
            </w:r>
          </w:p>
        </w:tc>
        <w:tc>
          <w:tcPr>
            <w:tcW w:w="1703" w:type="dxa"/>
            <w:vAlign w:val="center"/>
          </w:tcPr>
          <w:p w14:paraId="733F9FB8" w14:textId="64B8D8AE" w:rsidR="007D7D30" w:rsidRPr="00B532A2" w:rsidRDefault="007D7D30" w:rsidP="007D7D30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7.585.450,02</w:t>
            </w:r>
          </w:p>
        </w:tc>
        <w:tc>
          <w:tcPr>
            <w:tcW w:w="2832" w:type="dxa"/>
            <w:vAlign w:val="center"/>
          </w:tcPr>
          <w:p w14:paraId="4E0627CA" w14:textId="346FEF01" w:rsidR="007D7D30" w:rsidRPr="00B532A2" w:rsidRDefault="007D7D30" w:rsidP="007D7D30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A100001  A100002</w:t>
            </w:r>
          </w:p>
          <w:p w14:paraId="4A5A7774" w14:textId="35182B15" w:rsidR="007D7D30" w:rsidRPr="00B532A2" w:rsidRDefault="007D7D30" w:rsidP="007D7D30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A100005  A100006</w:t>
            </w:r>
          </w:p>
          <w:p w14:paraId="348D297C" w14:textId="596F15CD" w:rsidR="007D7D30" w:rsidRPr="00B532A2" w:rsidRDefault="007D7D30" w:rsidP="007D7D30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A100078  A100081</w:t>
            </w:r>
          </w:p>
          <w:p w14:paraId="282227D8" w14:textId="055CB93F" w:rsidR="007D7D30" w:rsidRPr="00B532A2" w:rsidRDefault="007D7D30" w:rsidP="007D7D30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A100084  A100151</w:t>
            </w:r>
          </w:p>
          <w:p w14:paraId="7E361BA2" w14:textId="28B1CF96" w:rsidR="007D7D30" w:rsidRPr="00B532A2" w:rsidRDefault="007D7D30" w:rsidP="007D7D30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A100065  T107019</w:t>
            </w:r>
          </w:p>
          <w:p w14:paraId="2FD2E5BB" w14:textId="6DC642E1" w:rsidR="007D7D30" w:rsidRPr="00B532A2" w:rsidRDefault="007D7D30" w:rsidP="007D7D30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A100008  A100009</w:t>
            </w:r>
          </w:p>
          <w:p w14:paraId="226E6881" w14:textId="7019AB31" w:rsidR="007D7D30" w:rsidRPr="00B532A2" w:rsidRDefault="007D7D30" w:rsidP="007D7D30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A100004  A100138</w:t>
            </w:r>
          </w:p>
          <w:p w14:paraId="5C4D154A" w14:textId="572D6D4F" w:rsidR="007D7D30" w:rsidRPr="00B532A2" w:rsidRDefault="007D7D30" w:rsidP="007D7D30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A100015  A100019</w:t>
            </w:r>
          </w:p>
          <w:p w14:paraId="145337AC" w14:textId="30D1B269" w:rsidR="007D7D30" w:rsidRPr="00B532A2" w:rsidRDefault="007D7D30" w:rsidP="007D7D30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A100067  A100174</w:t>
            </w:r>
          </w:p>
          <w:p w14:paraId="565CA9ED" w14:textId="592C3301" w:rsidR="007D7D30" w:rsidRPr="00B532A2" w:rsidRDefault="007D7D30" w:rsidP="007D7D30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A100010  A100012</w:t>
            </w:r>
          </w:p>
          <w:p w14:paraId="7910579B" w14:textId="180384F0" w:rsidR="007D7D30" w:rsidRPr="00B532A2" w:rsidRDefault="007D7D30" w:rsidP="007D7D30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A100013  A100202</w:t>
            </w:r>
          </w:p>
          <w:p w14:paraId="3E36F037" w14:textId="324F23E1" w:rsidR="007D7D30" w:rsidRPr="00B532A2" w:rsidRDefault="007D7D30" w:rsidP="007D7D30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sz w:val="22"/>
                <w:szCs w:val="22"/>
              </w:rPr>
              <w:t>A100196</w:t>
            </w:r>
          </w:p>
        </w:tc>
      </w:tr>
      <w:tr w:rsidR="006E28DD" w:rsidRPr="00B532A2" w14:paraId="2478C013" w14:textId="77777777" w:rsidTr="006E28DD">
        <w:trPr>
          <w:jc w:val="center"/>
        </w:trPr>
        <w:tc>
          <w:tcPr>
            <w:tcW w:w="1055" w:type="dxa"/>
            <w:shd w:val="clear" w:color="auto" w:fill="9CC2E5" w:themeFill="accent5" w:themeFillTint="99"/>
            <w:vAlign w:val="center"/>
          </w:tcPr>
          <w:p w14:paraId="14E9BE00" w14:textId="77777777" w:rsidR="006E28DD" w:rsidRPr="00B532A2" w:rsidRDefault="006E28DD" w:rsidP="006E28D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14" w:type="dxa"/>
            <w:shd w:val="clear" w:color="auto" w:fill="9CC2E5" w:themeFill="accent5" w:themeFillTint="99"/>
            <w:vAlign w:val="center"/>
          </w:tcPr>
          <w:p w14:paraId="662AC144" w14:textId="476D4FAD" w:rsidR="006E28DD" w:rsidRPr="00B532A2" w:rsidRDefault="006E28DD" w:rsidP="006E28DD">
            <w:pPr>
              <w:spacing w:line="276" w:lineRule="auto"/>
              <w:jc w:val="center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B532A2">
              <w:rPr>
                <w:rFonts w:ascii="Times New Roman" w:hAnsi="Times New Roman"/>
                <w:b/>
                <w:bCs/>
                <w:sz w:val="24"/>
                <w:szCs w:val="24"/>
              </w:rPr>
              <w:t>UKUPNO</w:t>
            </w:r>
          </w:p>
        </w:tc>
        <w:tc>
          <w:tcPr>
            <w:tcW w:w="1695" w:type="dxa"/>
            <w:shd w:val="clear" w:color="auto" w:fill="9CC2E5" w:themeFill="accent5" w:themeFillTint="99"/>
            <w:vAlign w:val="center"/>
          </w:tcPr>
          <w:p w14:paraId="1145418C" w14:textId="7D176CD5" w:rsidR="006E28DD" w:rsidRPr="00B532A2" w:rsidRDefault="006E28DD" w:rsidP="006E28DD">
            <w:pPr>
              <w:jc w:val="center"/>
              <w:rPr>
                <w:rFonts w:ascii="Times New Roman" w:hAnsi="Times New Roman"/>
                <w:b/>
                <w:bCs/>
                <w:color w:val="FF0000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b/>
                <w:bCs/>
                <w:sz w:val="22"/>
                <w:szCs w:val="22"/>
              </w:rPr>
              <w:t>120.</w:t>
            </w:r>
            <w:r w:rsidR="00526879" w:rsidRPr="00B532A2">
              <w:rPr>
                <w:rFonts w:ascii="Times New Roman" w:hAnsi="Times New Roman"/>
                <w:b/>
                <w:bCs/>
                <w:sz w:val="22"/>
                <w:szCs w:val="22"/>
              </w:rPr>
              <w:t>917.638,76</w:t>
            </w:r>
          </w:p>
        </w:tc>
        <w:tc>
          <w:tcPr>
            <w:tcW w:w="1849" w:type="dxa"/>
            <w:gridSpan w:val="2"/>
            <w:shd w:val="clear" w:color="auto" w:fill="9CC2E5" w:themeFill="accent5" w:themeFillTint="99"/>
            <w:vAlign w:val="center"/>
          </w:tcPr>
          <w:p w14:paraId="14A44FEB" w14:textId="1B274968" w:rsidR="006E28DD" w:rsidRPr="00B532A2" w:rsidRDefault="006E28DD" w:rsidP="006E28DD">
            <w:pPr>
              <w:jc w:val="center"/>
              <w:rPr>
                <w:rFonts w:ascii="Times New Roman" w:hAnsi="Times New Roman"/>
                <w:b/>
                <w:bCs/>
                <w:color w:val="FF0000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b/>
                <w:bCs/>
                <w:sz w:val="22"/>
                <w:szCs w:val="22"/>
              </w:rPr>
              <w:t>12</w:t>
            </w:r>
            <w:r w:rsidR="00526879" w:rsidRPr="00B532A2">
              <w:rPr>
                <w:rFonts w:ascii="Times New Roman" w:hAnsi="Times New Roman"/>
                <w:b/>
                <w:bCs/>
                <w:sz w:val="22"/>
                <w:szCs w:val="22"/>
              </w:rPr>
              <w:t>2.464.130,26</w:t>
            </w:r>
          </w:p>
        </w:tc>
        <w:tc>
          <w:tcPr>
            <w:tcW w:w="1847" w:type="dxa"/>
            <w:shd w:val="clear" w:color="auto" w:fill="9CC2E5" w:themeFill="accent5" w:themeFillTint="99"/>
            <w:vAlign w:val="center"/>
          </w:tcPr>
          <w:p w14:paraId="2DEA77EB" w14:textId="7294961F" w:rsidR="006E28DD" w:rsidRPr="00B532A2" w:rsidRDefault="006E28DD" w:rsidP="006E28DD">
            <w:pPr>
              <w:jc w:val="center"/>
              <w:rPr>
                <w:rFonts w:ascii="Times New Roman" w:hAnsi="Times New Roman"/>
                <w:b/>
                <w:bCs/>
                <w:color w:val="FF0000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b/>
                <w:bCs/>
                <w:sz w:val="22"/>
                <w:szCs w:val="22"/>
              </w:rPr>
              <w:t>1</w:t>
            </w:r>
            <w:r w:rsidR="00526879" w:rsidRPr="00B532A2">
              <w:rPr>
                <w:rFonts w:ascii="Times New Roman" w:hAnsi="Times New Roman"/>
                <w:b/>
                <w:bCs/>
                <w:sz w:val="22"/>
                <w:szCs w:val="22"/>
              </w:rPr>
              <w:t>25.155.171,82</w:t>
            </w:r>
          </w:p>
        </w:tc>
        <w:tc>
          <w:tcPr>
            <w:tcW w:w="1703" w:type="dxa"/>
            <w:shd w:val="clear" w:color="auto" w:fill="9CC2E5" w:themeFill="accent5" w:themeFillTint="99"/>
            <w:vAlign w:val="center"/>
          </w:tcPr>
          <w:p w14:paraId="19D2F2AA" w14:textId="1FE13D1D" w:rsidR="006E28DD" w:rsidRPr="00B532A2" w:rsidRDefault="006E28DD" w:rsidP="006E28DD">
            <w:pPr>
              <w:jc w:val="center"/>
              <w:rPr>
                <w:rFonts w:ascii="Times New Roman" w:hAnsi="Times New Roman"/>
                <w:b/>
                <w:bCs/>
                <w:color w:val="FF0000"/>
                <w:sz w:val="22"/>
                <w:szCs w:val="22"/>
              </w:rPr>
            </w:pPr>
            <w:r w:rsidRPr="00B532A2">
              <w:rPr>
                <w:rFonts w:ascii="Times New Roman" w:hAnsi="Times New Roman"/>
                <w:b/>
                <w:bCs/>
                <w:sz w:val="22"/>
                <w:szCs w:val="22"/>
              </w:rPr>
              <w:t>1</w:t>
            </w:r>
            <w:r w:rsidR="00526879" w:rsidRPr="00B532A2">
              <w:rPr>
                <w:rFonts w:ascii="Times New Roman" w:hAnsi="Times New Roman"/>
                <w:b/>
                <w:bCs/>
                <w:sz w:val="22"/>
                <w:szCs w:val="22"/>
              </w:rPr>
              <w:t>25.275.997,45</w:t>
            </w:r>
          </w:p>
        </w:tc>
        <w:tc>
          <w:tcPr>
            <w:tcW w:w="2832" w:type="dxa"/>
            <w:shd w:val="clear" w:color="auto" w:fill="9CC2E5" w:themeFill="accent5" w:themeFillTint="99"/>
            <w:vAlign w:val="center"/>
          </w:tcPr>
          <w:p w14:paraId="28F0444B" w14:textId="728CACED" w:rsidR="006E28DD" w:rsidRPr="00B532A2" w:rsidRDefault="006E28DD" w:rsidP="006E28D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bookmarkEnd w:id="258"/>
    <w:bookmarkEnd w:id="259"/>
    <w:p w14:paraId="666EBC2A" w14:textId="15AB8B09" w:rsidR="0091520A" w:rsidRPr="00B532A2" w:rsidRDefault="00D63966" w:rsidP="00D63966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B532A2">
        <w:rPr>
          <w:rFonts w:ascii="Times New Roman" w:hAnsi="Times New Roman" w:cs="Times New Roman"/>
          <w:i/>
          <w:iCs/>
          <w:sz w:val="24"/>
          <w:szCs w:val="24"/>
        </w:rPr>
        <w:t>Izvor: Proračun Koprivničko-križevačke županije</w:t>
      </w:r>
      <w:r w:rsidR="007375B6" w:rsidRPr="00B532A2">
        <w:rPr>
          <w:rFonts w:ascii="Times New Roman" w:hAnsi="Times New Roman" w:cs="Times New Roman"/>
          <w:i/>
          <w:iCs/>
          <w:sz w:val="24"/>
          <w:szCs w:val="24"/>
        </w:rPr>
        <w:t>; Baza projekata Koprivničko-križevačke županije</w:t>
      </w:r>
    </w:p>
    <w:p w14:paraId="0166807F" w14:textId="0A94CD5A" w:rsidR="00F15D9C" w:rsidRPr="00B532A2" w:rsidRDefault="00F15D9C" w:rsidP="0091520A">
      <w:pPr>
        <w:rPr>
          <w:rFonts w:ascii="Times New Roman" w:hAnsi="Times New Roman" w:cs="Times New Roman"/>
        </w:rPr>
      </w:pPr>
    </w:p>
    <w:p w14:paraId="6DA58D02" w14:textId="77777777" w:rsidR="00D839DE" w:rsidRPr="00B532A2" w:rsidRDefault="00D839DE" w:rsidP="0091520A">
      <w:pPr>
        <w:rPr>
          <w:rFonts w:ascii="Times New Roman" w:hAnsi="Times New Roman" w:cs="Times New Roman"/>
        </w:rPr>
        <w:sectPr w:rsidR="00D839DE" w:rsidRPr="00B532A2" w:rsidSect="00250F34">
          <w:pgSz w:w="16838" w:h="11906" w:orient="landscape"/>
          <w:pgMar w:top="1440" w:right="1387" w:bottom="1440" w:left="1440" w:header="708" w:footer="708" w:gutter="0"/>
          <w:cols w:space="708"/>
          <w:docGrid w:linePitch="360"/>
        </w:sectPr>
      </w:pPr>
    </w:p>
    <w:p w14:paraId="029B7FA2" w14:textId="395D1D76" w:rsidR="00C67E5E" w:rsidRPr="00B532A2" w:rsidRDefault="007F1EA4" w:rsidP="009727B3">
      <w:pPr>
        <w:pStyle w:val="Heading1"/>
        <w:numPr>
          <w:ilvl w:val="0"/>
          <w:numId w:val="3"/>
        </w:numPr>
        <w:spacing w:before="0" w:after="240"/>
        <w:rPr>
          <w:rFonts w:ascii="Times New Roman" w:hAnsi="Times New Roman" w:cs="Times New Roman"/>
        </w:rPr>
      </w:pPr>
      <w:bookmarkStart w:id="260" w:name="_Toc88566401"/>
      <w:bookmarkStart w:id="261" w:name="_Toc88567581"/>
      <w:bookmarkStart w:id="262" w:name="_Toc211258248"/>
      <w:r w:rsidRPr="00B532A2">
        <w:rPr>
          <w:rFonts w:ascii="Times New Roman" w:hAnsi="Times New Roman" w:cs="Times New Roman"/>
        </w:rPr>
        <w:t>OKVIR ZA PRAĆENJE I IZVJEŠTAVANJE</w:t>
      </w:r>
      <w:bookmarkEnd w:id="260"/>
      <w:bookmarkEnd w:id="261"/>
      <w:bookmarkEnd w:id="262"/>
    </w:p>
    <w:p w14:paraId="052D617C" w14:textId="69E59CC6" w:rsidR="00534C3D" w:rsidRPr="00B532A2" w:rsidRDefault="00534C3D" w:rsidP="00534C3D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Člankom </w:t>
      </w:r>
      <w:r w:rsidR="0015749E" w:rsidRPr="00B532A2">
        <w:rPr>
          <w:rFonts w:ascii="Times New Roman" w:hAnsi="Times New Roman" w:cs="Times New Roman"/>
          <w:sz w:val="24"/>
          <w:szCs w:val="24"/>
        </w:rPr>
        <w:t>45</w:t>
      </w:r>
      <w:r w:rsidRPr="00B532A2">
        <w:rPr>
          <w:rFonts w:ascii="Times New Roman" w:hAnsi="Times New Roman" w:cs="Times New Roman"/>
          <w:sz w:val="24"/>
          <w:szCs w:val="24"/>
        </w:rPr>
        <w:t>. Zakona o sustavu strateškog planiranja i upravljanja razvojem Republike Hrvatske (NN 123/17, 15/22) i</w:t>
      </w:r>
      <w:r w:rsidR="0015749E" w:rsidRPr="00B532A2">
        <w:rPr>
          <w:rFonts w:ascii="Times New Roman" w:hAnsi="Times New Roman" w:cs="Times New Roman"/>
          <w:sz w:val="24"/>
          <w:szCs w:val="24"/>
        </w:rPr>
        <w:t xml:space="preserve"> člankom 14.</w:t>
      </w:r>
      <w:r w:rsidRPr="00B532A2">
        <w:rPr>
          <w:rFonts w:ascii="Times New Roman" w:hAnsi="Times New Roman" w:cs="Times New Roman"/>
          <w:sz w:val="24"/>
          <w:szCs w:val="24"/>
        </w:rPr>
        <w:t xml:space="preserve"> Pravilni</w:t>
      </w:r>
      <w:r w:rsidR="0015749E" w:rsidRPr="00B532A2">
        <w:rPr>
          <w:rFonts w:ascii="Times New Roman" w:hAnsi="Times New Roman" w:cs="Times New Roman"/>
          <w:sz w:val="24"/>
          <w:szCs w:val="24"/>
        </w:rPr>
        <w:t>ka</w:t>
      </w:r>
      <w:r w:rsidRPr="00B532A2">
        <w:rPr>
          <w:rFonts w:ascii="Times New Roman" w:hAnsi="Times New Roman" w:cs="Times New Roman"/>
          <w:sz w:val="24"/>
          <w:szCs w:val="24"/>
        </w:rPr>
        <w:t xml:space="preserve"> o rokovima i postupcima praćenja i izvještavanja o provedbi akata strateškog planiranja od nacionalnog značaja i od značaja za jedinice lokalne i područne (regionalne) samouprave (NN 44/23)</w:t>
      </w:r>
      <w:r w:rsidR="0015749E" w:rsidRPr="00B532A2">
        <w:rPr>
          <w:rFonts w:ascii="Times New Roman" w:hAnsi="Times New Roman" w:cs="Times New Roman"/>
          <w:sz w:val="24"/>
          <w:szCs w:val="24"/>
        </w:rPr>
        <w:t xml:space="preserve"> definiran</w:t>
      </w:r>
      <w:r w:rsidR="0000642F" w:rsidRPr="00B532A2">
        <w:rPr>
          <w:rFonts w:ascii="Times New Roman" w:hAnsi="Times New Roman" w:cs="Times New Roman"/>
          <w:sz w:val="24"/>
          <w:szCs w:val="24"/>
        </w:rPr>
        <w:t>a</w:t>
      </w:r>
      <w:r w:rsidR="0015749E" w:rsidRPr="00B532A2">
        <w:rPr>
          <w:rFonts w:ascii="Times New Roman" w:hAnsi="Times New Roman" w:cs="Times New Roman"/>
          <w:sz w:val="24"/>
          <w:szCs w:val="24"/>
        </w:rPr>
        <w:t xml:space="preserve"> je obveza</w:t>
      </w:r>
      <w:r w:rsidRPr="00B532A2">
        <w:rPr>
          <w:rFonts w:ascii="Times New Roman" w:hAnsi="Times New Roman" w:cs="Times New Roman"/>
          <w:sz w:val="24"/>
          <w:szCs w:val="24"/>
        </w:rPr>
        <w:t xml:space="preserve"> </w:t>
      </w:r>
      <w:r w:rsidRPr="00B532A2">
        <w:rPr>
          <w:rFonts w:ascii="Times New Roman" w:hAnsi="Times New Roman" w:cs="Times New Roman"/>
          <w:b/>
          <w:bCs/>
          <w:sz w:val="24"/>
          <w:szCs w:val="24"/>
        </w:rPr>
        <w:t>praćenj</w:t>
      </w:r>
      <w:r w:rsidR="0015749E" w:rsidRPr="00B532A2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Pr="00B532A2">
        <w:rPr>
          <w:rFonts w:ascii="Times New Roman" w:hAnsi="Times New Roman" w:cs="Times New Roman"/>
          <w:b/>
          <w:bCs/>
          <w:sz w:val="24"/>
          <w:szCs w:val="24"/>
        </w:rPr>
        <w:t xml:space="preserve"> i izvještavanj</w:t>
      </w:r>
      <w:r w:rsidR="0015749E" w:rsidRPr="00B532A2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Pr="00B532A2">
        <w:rPr>
          <w:rFonts w:ascii="Times New Roman" w:hAnsi="Times New Roman" w:cs="Times New Roman"/>
          <w:sz w:val="24"/>
          <w:szCs w:val="24"/>
        </w:rPr>
        <w:t xml:space="preserve"> o provedbenom programu</w:t>
      </w:r>
      <w:r w:rsidR="0015749E" w:rsidRPr="00B532A2">
        <w:rPr>
          <w:rFonts w:ascii="Times New Roman" w:hAnsi="Times New Roman" w:cs="Times New Roman"/>
          <w:sz w:val="24"/>
          <w:szCs w:val="24"/>
        </w:rPr>
        <w:t xml:space="preserve"> što je </w:t>
      </w:r>
      <w:r w:rsidRPr="00B532A2">
        <w:rPr>
          <w:rFonts w:ascii="Times New Roman" w:hAnsi="Times New Roman" w:cs="Times New Roman"/>
          <w:sz w:val="24"/>
          <w:szCs w:val="24"/>
        </w:rPr>
        <w:t>dio sustava strateškog planiranja.</w:t>
      </w:r>
    </w:p>
    <w:p w14:paraId="390184C6" w14:textId="77777777" w:rsidR="00534C3D" w:rsidRPr="00B532A2" w:rsidRDefault="00534C3D" w:rsidP="00534C3D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4F78A6" w14:textId="0AD70A41" w:rsidR="00534C3D" w:rsidRPr="00B532A2" w:rsidRDefault="00E874D6" w:rsidP="00534C3D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Sustav strateškog planiranja i upravljanja razvojem t</w:t>
      </w:r>
      <w:r w:rsidR="00534C3D" w:rsidRPr="00B532A2">
        <w:rPr>
          <w:rFonts w:ascii="Times New Roman" w:hAnsi="Times New Roman" w:cs="Times New Roman"/>
          <w:sz w:val="24"/>
          <w:szCs w:val="24"/>
        </w:rPr>
        <w:t xml:space="preserve">emelji se na </w:t>
      </w:r>
      <w:r w:rsidR="00534C3D"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sljedećim načelima</w:t>
      </w:r>
      <w:r w:rsidR="00534C3D" w:rsidRPr="00B532A2">
        <w:rPr>
          <w:rFonts w:ascii="Times New Roman" w:hAnsi="Times New Roman" w:cs="Times New Roman"/>
          <w:sz w:val="24"/>
          <w:szCs w:val="24"/>
        </w:rPr>
        <w:t>:</w:t>
      </w:r>
    </w:p>
    <w:p w14:paraId="25D42E2E" w14:textId="77777777" w:rsidR="00534C3D" w:rsidRPr="00B532A2" w:rsidRDefault="00534C3D" w:rsidP="00534C3D">
      <w:pPr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Načelu točnosti i cjelovitosti;</w:t>
      </w:r>
    </w:p>
    <w:p w14:paraId="57FC6530" w14:textId="77777777" w:rsidR="00534C3D" w:rsidRPr="00B532A2" w:rsidRDefault="00534C3D" w:rsidP="00534C3D">
      <w:pPr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Načelu učinkovitosti i djelotvornosti;</w:t>
      </w:r>
    </w:p>
    <w:p w14:paraId="08C2D169" w14:textId="77777777" w:rsidR="00534C3D" w:rsidRPr="00B532A2" w:rsidRDefault="00534C3D" w:rsidP="00534C3D">
      <w:pPr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Načelu odgovornosti i usmjerenosti na rezultat; </w:t>
      </w:r>
    </w:p>
    <w:p w14:paraId="34E85CFF" w14:textId="77777777" w:rsidR="00534C3D" w:rsidRPr="00B532A2" w:rsidRDefault="00534C3D" w:rsidP="00534C3D">
      <w:pPr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Načelu održivosti;</w:t>
      </w:r>
    </w:p>
    <w:p w14:paraId="514470C9" w14:textId="77777777" w:rsidR="00534C3D" w:rsidRPr="00B532A2" w:rsidRDefault="00534C3D" w:rsidP="00534C3D">
      <w:pPr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Načelu partnerstva;</w:t>
      </w:r>
    </w:p>
    <w:p w14:paraId="49A7BA2B" w14:textId="77777777" w:rsidR="00534C3D" w:rsidRPr="00B532A2" w:rsidRDefault="00534C3D" w:rsidP="00534C3D">
      <w:pPr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Načelu transparentnosti.</w:t>
      </w:r>
    </w:p>
    <w:p w14:paraId="429DD3B8" w14:textId="77777777" w:rsidR="00534C3D" w:rsidRPr="00B532A2" w:rsidRDefault="00534C3D" w:rsidP="00534C3D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D01A5A" w14:textId="77777777" w:rsidR="00534C3D" w:rsidRPr="00B532A2" w:rsidRDefault="00534C3D" w:rsidP="00534C3D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Institucionalni okvir za praćenje i vrednovanje Provedbenog programa Koprivničko-križevačke županije čine:</w:t>
      </w:r>
    </w:p>
    <w:p w14:paraId="398FC6BD" w14:textId="77777777" w:rsidR="00534C3D" w:rsidRPr="00B532A2" w:rsidRDefault="00534C3D" w:rsidP="00534C3D">
      <w:pPr>
        <w:numPr>
          <w:ilvl w:val="0"/>
          <w:numId w:val="43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regionalni koordinator;</w:t>
      </w:r>
    </w:p>
    <w:p w14:paraId="5BC8048B" w14:textId="77777777" w:rsidR="00534C3D" w:rsidRPr="00B532A2" w:rsidRDefault="00534C3D" w:rsidP="00534C3D">
      <w:pPr>
        <w:numPr>
          <w:ilvl w:val="0"/>
          <w:numId w:val="43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Koordinacijsko tijelo.</w:t>
      </w:r>
    </w:p>
    <w:p w14:paraId="23633811" w14:textId="77777777" w:rsidR="00534C3D" w:rsidRPr="00B532A2" w:rsidRDefault="00534C3D" w:rsidP="00534C3D">
      <w:pPr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306AA969" w14:textId="77777777" w:rsidR="00534C3D" w:rsidRPr="00B532A2" w:rsidRDefault="00534C3D" w:rsidP="00534C3D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Regionalni koordinator</w:t>
      </w:r>
      <w:r w:rsidRPr="00B532A2">
        <w:rPr>
          <w:rFonts w:ascii="Times New Roman" w:hAnsi="Times New Roman" w:cs="Times New Roman"/>
          <w:sz w:val="24"/>
          <w:szCs w:val="24"/>
        </w:rPr>
        <w:t xml:space="preserve"> je pravna osoba osnovana s ciljem učinkovite koordinacije poslova strateškog planiranja i poticanja regionalnoga razvoja za područje jedinice područne (regionalne) samouprave. Za područje Koprivničko-križevačke županije to je </w:t>
      </w: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PORA Regionalna razvojna agencija Koprivničko-križevačke županije.</w:t>
      </w:r>
    </w:p>
    <w:p w14:paraId="06F1F4B2" w14:textId="77777777" w:rsidR="00534C3D" w:rsidRPr="00B532A2" w:rsidRDefault="00534C3D" w:rsidP="00534C3D">
      <w:pPr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0B44F216" w14:textId="77777777" w:rsidR="00534C3D" w:rsidRPr="00B532A2" w:rsidRDefault="00534C3D" w:rsidP="00534C3D">
      <w:pPr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Koordinacijsko tijelo</w:t>
      </w:r>
      <w:r w:rsidRPr="00B532A2">
        <w:rPr>
          <w:rFonts w:ascii="Times New Roman" w:hAnsi="Times New Roman" w:cs="Times New Roman"/>
          <w:sz w:val="24"/>
          <w:szCs w:val="24"/>
        </w:rPr>
        <w:t xml:space="preserve"> je središnje tijelo državne uprave nadležno za poslove regionalnoga razvoja i fondova Europske unije. </w:t>
      </w: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Na nacionalnoj razini to je Ministarstvo regionalnoga razvoja i fondova Europske unije.</w:t>
      </w:r>
    </w:p>
    <w:p w14:paraId="6F07E9EA" w14:textId="77777777" w:rsidR="00534C3D" w:rsidRPr="00B532A2" w:rsidRDefault="00534C3D" w:rsidP="00534C3D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A5B17E" w14:textId="77777777" w:rsidR="00534C3D" w:rsidRPr="00B532A2" w:rsidRDefault="00534C3D" w:rsidP="00534C3D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Temeljem Zakona o strateškom planiranju i upravljanju razvojem Republike Hrvatske (NN 123/17, 151/22) Koprivničko-križevačka županija putem regionalnog koordinatora izvješćuje </w:t>
      </w:r>
      <w:r w:rsidRPr="00B532A2">
        <w:rPr>
          <w:rFonts w:ascii="Times New Roman" w:hAnsi="Times New Roman" w:cs="Times New Roman"/>
          <w:b/>
          <w:bCs/>
          <w:i/>
          <w:iCs/>
          <w:sz w:val="24"/>
          <w:szCs w:val="24"/>
        </w:rPr>
        <w:t>jednom godišnje</w:t>
      </w:r>
      <w:r w:rsidRPr="00B532A2">
        <w:rPr>
          <w:rFonts w:ascii="Times New Roman" w:hAnsi="Times New Roman" w:cs="Times New Roman"/>
          <w:sz w:val="24"/>
          <w:szCs w:val="24"/>
        </w:rPr>
        <w:t xml:space="preserve"> Koordinacijsko tijelo o provedbi provedbenog programa.</w:t>
      </w:r>
    </w:p>
    <w:p w14:paraId="7896EF6F" w14:textId="77777777" w:rsidR="00534C3D" w:rsidRPr="00B532A2" w:rsidRDefault="00534C3D" w:rsidP="00534C3D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6C6C29" w14:textId="77777777" w:rsidR="00534C3D" w:rsidRPr="00B532A2" w:rsidRDefault="00534C3D" w:rsidP="00534C3D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Godišnje izvješće o provedbi provedbenog programa podnosi se do 15. veljače tekuće godine za prethodnu godinu. U roku od 8 dana od dana odobravanja izvješća od strane župana objavljuje se na mrežnoj stranici Koprivničko-križevačke županije. </w:t>
      </w:r>
    </w:p>
    <w:p w14:paraId="477E3E08" w14:textId="77777777" w:rsidR="00534C3D" w:rsidRPr="00B532A2" w:rsidRDefault="00534C3D" w:rsidP="00534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ED3877" w14:textId="1A8A4E44" w:rsidR="009674BD" w:rsidRPr="00B532A2" w:rsidRDefault="009674BD">
      <w:pPr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U Koprivnici,</w:t>
      </w:r>
      <w:r w:rsidR="00534C3D" w:rsidRPr="00B532A2">
        <w:rPr>
          <w:rFonts w:ascii="Times New Roman" w:hAnsi="Times New Roman" w:cs="Times New Roman"/>
          <w:sz w:val="24"/>
          <w:szCs w:val="24"/>
        </w:rPr>
        <w:t xml:space="preserve"> ??? listopada </w:t>
      </w:r>
      <w:r w:rsidRPr="00B532A2">
        <w:rPr>
          <w:rFonts w:ascii="Times New Roman" w:hAnsi="Times New Roman" w:cs="Times New Roman"/>
          <w:sz w:val="24"/>
          <w:szCs w:val="24"/>
        </w:rPr>
        <w:t>202</w:t>
      </w:r>
      <w:r w:rsidR="00034BCC" w:rsidRPr="00B532A2">
        <w:rPr>
          <w:rFonts w:ascii="Times New Roman" w:hAnsi="Times New Roman" w:cs="Times New Roman"/>
          <w:sz w:val="24"/>
          <w:szCs w:val="24"/>
        </w:rPr>
        <w:t>5</w:t>
      </w:r>
      <w:r w:rsidRPr="00B532A2">
        <w:rPr>
          <w:rFonts w:ascii="Times New Roman" w:hAnsi="Times New Roman" w:cs="Times New Roman"/>
          <w:sz w:val="24"/>
          <w:szCs w:val="24"/>
        </w:rPr>
        <w:t>.</w:t>
      </w:r>
    </w:p>
    <w:p w14:paraId="2F342FEA" w14:textId="5A62EB64" w:rsidR="009674BD" w:rsidRPr="00B532A2" w:rsidRDefault="009674BD">
      <w:pPr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KLASA:</w:t>
      </w:r>
    </w:p>
    <w:p w14:paraId="13371D18" w14:textId="439F56A6" w:rsidR="009674BD" w:rsidRPr="00B532A2" w:rsidRDefault="009674BD">
      <w:pPr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>URBROJ:</w:t>
      </w:r>
    </w:p>
    <w:p w14:paraId="453BADBB" w14:textId="1D84C883" w:rsidR="009674BD" w:rsidRPr="00B532A2" w:rsidRDefault="009674BD">
      <w:pPr>
        <w:rPr>
          <w:rFonts w:ascii="Times New Roman" w:hAnsi="Times New Roman" w:cs="Times New Roman"/>
          <w:sz w:val="24"/>
          <w:szCs w:val="24"/>
        </w:rPr>
      </w:pPr>
    </w:p>
    <w:p w14:paraId="0A0CFA72" w14:textId="20C8EEB9" w:rsidR="009674BD" w:rsidRPr="00B532A2" w:rsidRDefault="009674BD">
      <w:pPr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ŽUPAN:</w:t>
      </w:r>
    </w:p>
    <w:p w14:paraId="577AE6CD" w14:textId="47FC4FB2" w:rsidR="009674BD" w:rsidRPr="00B532A2" w:rsidRDefault="009674BD">
      <w:pPr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</w:t>
      </w:r>
      <w:r w:rsidR="00034BCC" w:rsidRPr="00B532A2">
        <w:rPr>
          <w:rFonts w:ascii="Times New Roman" w:hAnsi="Times New Roman" w:cs="Times New Roman"/>
          <w:sz w:val="24"/>
          <w:szCs w:val="24"/>
        </w:rPr>
        <w:t xml:space="preserve">Tomislav Golubić, </w:t>
      </w:r>
    </w:p>
    <w:p w14:paraId="1F2A4E93" w14:textId="77777777" w:rsidR="004C6829" w:rsidRPr="00B532A2" w:rsidRDefault="004C6829">
      <w:pPr>
        <w:rPr>
          <w:rFonts w:ascii="Times New Roman" w:hAnsi="Times New Roman" w:cs="Times New Roman"/>
          <w:sz w:val="24"/>
          <w:szCs w:val="24"/>
        </w:rPr>
        <w:sectPr w:rsidR="004C6829" w:rsidRPr="00B532A2" w:rsidSect="00752697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316A83DC" w14:textId="77777777" w:rsidR="000C59A4" w:rsidRPr="00B532A2" w:rsidRDefault="000C59A4" w:rsidP="000C59A4">
      <w:pPr>
        <w:keepNext/>
        <w:keepLines/>
        <w:pBdr>
          <w:bottom w:val="single" w:sz="4" w:space="1" w:color="595959" w:themeColor="text1" w:themeTint="A6"/>
        </w:pBdr>
        <w:spacing w:before="360" w:after="160" w:line="259" w:lineRule="auto"/>
        <w:outlineLvl w:val="0"/>
        <w:rPr>
          <w:rFonts w:ascii="Times New Roman" w:eastAsiaTheme="majorEastAsia" w:hAnsi="Times New Roman" w:cs="Times New Roman"/>
          <w:b/>
          <w:bCs/>
          <w:smallCaps/>
          <w:color w:val="000000" w:themeColor="text1"/>
          <w:sz w:val="36"/>
          <w:szCs w:val="36"/>
        </w:rPr>
      </w:pPr>
      <w:bookmarkStart w:id="263" w:name="_Toc89854601"/>
      <w:bookmarkStart w:id="264" w:name="_Toc211258249"/>
      <w:r w:rsidRPr="00B532A2">
        <w:rPr>
          <w:rFonts w:ascii="Times New Roman" w:eastAsiaTheme="majorEastAsia" w:hAnsi="Times New Roman" w:cs="Times New Roman"/>
          <w:b/>
          <w:bCs/>
          <w:smallCaps/>
          <w:color w:val="000000" w:themeColor="text1"/>
          <w:sz w:val="36"/>
          <w:szCs w:val="36"/>
        </w:rPr>
        <w:t>POPIS TABLICA</w:t>
      </w:r>
      <w:bookmarkEnd w:id="263"/>
      <w:bookmarkEnd w:id="264"/>
    </w:p>
    <w:p w14:paraId="459C038D" w14:textId="451D31F3" w:rsidR="00ED1CCB" w:rsidRDefault="00221CE2">
      <w:pPr>
        <w:pStyle w:val="TableofFigures"/>
        <w:tabs>
          <w:tab w:val="right" w:leader="dot" w:pos="10196"/>
        </w:tabs>
        <w:rPr>
          <w:rFonts w:asciiTheme="minorHAnsi" w:eastAsiaTheme="minorEastAsia" w:hAnsiTheme="minorHAnsi" w:cstheme="minorBidi"/>
          <w:noProof/>
          <w:kern w:val="2"/>
          <w:sz w:val="24"/>
          <w:szCs w:val="24"/>
          <w:lang w:eastAsia="hr-HR"/>
          <w14:ligatures w14:val="standardContextual"/>
        </w:rPr>
      </w:pPr>
      <w:r w:rsidRPr="00B532A2">
        <w:rPr>
          <w:i/>
          <w:iCs/>
          <w:sz w:val="24"/>
          <w:szCs w:val="24"/>
        </w:rPr>
        <w:fldChar w:fldCharType="begin"/>
      </w:r>
      <w:r w:rsidRPr="00B532A2">
        <w:rPr>
          <w:i/>
          <w:iCs/>
          <w:sz w:val="24"/>
          <w:szCs w:val="24"/>
        </w:rPr>
        <w:instrText xml:space="preserve"> TOC \h \z \c "Tablica" </w:instrText>
      </w:r>
      <w:r w:rsidRPr="00B532A2">
        <w:rPr>
          <w:i/>
          <w:iCs/>
          <w:sz w:val="24"/>
          <w:szCs w:val="24"/>
        </w:rPr>
        <w:fldChar w:fldCharType="separate"/>
      </w:r>
      <w:hyperlink w:anchor="_Toc211258251" w:history="1">
        <w:r w:rsidR="00ED1CCB" w:rsidRPr="0054336A">
          <w:rPr>
            <w:rStyle w:val="Hyperlink"/>
            <w:noProof/>
          </w:rPr>
          <w:t>Tablica 1. Demografski trendovi u Koprivničko-križevačkoj županiji u razdoblju od 1971. do 2021. godine</w:t>
        </w:r>
        <w:r w:rsidR="00ED1CCB">
          <w:rPr>
            <w:noProof/>
            <w:webHidden/>
          </w:rPr>
          <w:tab/>
        </w:r>
        <w:r w:rsidR="00ED1CCB">
          <w:rPr>
            <w:noProof/>
            <w:webHidden/>
          </w:rPr>
          <w:fldChar w:fldCharType="begin"/>
        </w:r>
        <w:r w:rsidR="00ED1CCB">
          <w:rPr>
            <w:noProof/>
            <w:webHidden/>
          </w:rPr>
          <w:instrText xml:space="preserve"> PAGEREF _Toc211258251 \h </w:instrText>
        </w:r>
        <w:r w:rsidR="00ED1CCB">
          <w:rPr>
            <w:noProof/>
            <w:webHidden/>
          </w:rPr>
        </w:r>
        <w:r w:rsidR="00ED1CCB">
          <w:rPr>
            <w:noProof/>
            <w:webHidden/>
          </w:rPr>
          <w:fldChar w:fldCharType="separate"/>
        </w:r>
        <w:r w:rsidR="00ED1CCB">
          <w:rPr>
            <w:noProof/>
            <w:webHidden/>
          </w:rPr>
          <w:t>11</w:t>
        </w:r>
        <w:r w:rsidR="00ED1CCB">
          <w:rPr>
            <w:noProof/>
            <w:webHidden/>
          </w:rPr>
          <w:fldChar w:fldCharType="end"/>
        </w:r>
      </w:hyperlink>
    </w:p>
    <w:p w14:paraId="0D41198F" w14:textId="2A7850F9" w:rsidR="00ED1CCB" w:rsidRDefault="00ED1CCB">
      <w:pPr>
        <w:pStyle w:val="TableofFigures"/>
        <w:tabs>
          <w:tab w:val="right" w:leader="dot" w:pos="10196"/>
        </w:tabs>
        <w:rPr>
          <w:rFonts w:asciiTheme="minorHAnsi" w:eastAsiaTheme="minorEastAsia" w:hAnsiTheme="minorHAnsi" w:cstheme="minorBidi"/>
          <w:noProof/>
          <w:kern w:val="2"/>
          <w:sz w:val="24"/>
          <w:szCs w:val="24"/>
          <w:lang w:eastAsia="hr-HR"/>
          <w14:ligatures w14:val="standardContextual"/>
        </w:rPr>
      </w:pPr>
      <w:hyperlink w:anchor="_Toc211258252" w:history="1">
        <w:r w:rsidRPr="0054336A">
          <w:rPr>
            <w:rStyle w:val="Hyperlink"/>
            <w:noProof/>
          </w:rPr>
          <w:t>Tablica 2. Pregled vrste i broja objekata za smještaj na području KKŽ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_Toc211258252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14:paraId="157E348E" w14:textId="44EA02C5" w:rsidR="00ED1CCB" w:rsidRDefault="00ED1CCB">
      <w:pPr>
        <w:pStyle w:val="TableofFigures"/>
        <w:tabs>
          <w:tab w:val="right" w:leader="dot" w:pos="10196"/>
        </w:tabs>
        <w:rPr>
          <w:rFonts w:asciiTheme="minorHAnsi" w:eastAsiaTheme="minorEastAsia" w:hAnsiTheme="minorHAnsi" w:cstheme="minorBidi"/>
          <w:noProof/>
          <w:kern w:val="2"/>
          <w:sz w:val="24"/>
          <w:szCs w:val="24"/>
          <w:lang w:eastAsia="hr-HR"/>
          <w14:ligatures w14:val="standardContextual"/>
        </w:rPr>
      </w:pPr>
      <w:hyperlink w:anchor="_Toc211258253" w:history="1">
        <w:r w:rsidRPr="0054336A">
          <w:rPr>
            <w:rStyle w:val="Hyperlink"/>
            <w:noProof/>
          </w:rPr>
          <w:t>Tablica 3. Popis projekata KKŽ za razdoblje 2026. - 2029.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_Toc211258253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50</w:t>
        </w:r>
        <w:r>
          <w:rPr>
            <w:noProof/>
            <w:webHidden/>
          </w:rPr>
          <w:fldChar w:fldCharType="end"/>
        </w:r>
      </w:hyperlink>
    </w:p>
    <w:p w14:paraId="25B2E881" w14:textId="2320A1D0" w:rsidR="00ED1CCB" w:rsidRDefault="00ED1CCB">
      <w:pPr>
        <w:pStyle w:val="TableofFigures"/>
        <w:tabs>
          <w:tab w:val="right" w:leader="dot" w:pos="10196"/>
        </w:tabs>
        <w:rPr>
          <w:rFonts w:asciiTheme="minorHAnsi" w:eastAsiaTheme="minorEastAsia" w:hAnsiTheme="minorHAnsi" w:cstheme="minorBidi"/>
          <w:noProof/>
          <w:kern w:val="2"/>
          <w:sz w:val="24"/>
          <w:szCs w:val="24"/>
          <w:lang w:eastAsia="hr-HR"/>
          <w14:ligatures w14:val="standardContextual"/>
        </w:rPr>
      </w:pPr>
      <w:hyperlink w:anchor="_Toc211258254" w:history="1">
        <w:r w:rsidRPr="0054336A">
          <w:rPr>
            <w:rStyle w:val="Hyperlink"/>
            <w:noProof/>
          </w:rPr>
          <w:t>Tablica 4. Plan rashoda i izdataka u razdoblju od 2026. do 2029. godine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_Toc211258254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53</w:t>
        </w:r>
        <w:r>
          <w:rPr>
            <w:noProof/>
            <w:webHidden/>
          </w:rPr>
          <w:fldChar w:fldCharType="end"/>
        </w:r>
      </w:hyperlink>
    </w:p>
    <w:p w14:paraId="5B8E6A30" w14:textId="4C848467" w:rsidR="00ED1CCB" w:rsidRDefault="00ED1CCB">
      <w:pPr>
        <w:pStyle w:val="TableofFigures"/>
        <w:tabs>
          <w:tab w:val="right" w:leader="dot" w:pos="10196"/>
        </w:tabs>
        <w:rPr>
          <w:rFonts w:asciiTheme="minorHAnsi" w:eastAsiaTheme="minorEastAsia" w:hAnsiTheme="minorHAnsi" w:cstheme="minorBidi"/>
          <w:noProof/>
          <w:kern w:val="2"/>
          <w:sz w:val="24"/>
          <w:szCs w:val="24"/>
          <w:lang w:eastAsia="hr-HR"/>
          <w14:ligatures w14:val="standardContextual"/>
        </w:rPr>
      </w:pPr>
      <w:hyperlink w:anchor="_Toc211258255" w:history="1">
        <w:r w:rsidRPr="0054336A">
          <w:rPr>
            <w:rStyle w:val="Hyperlink"/>
            <w:noProof/>
          </w:rPr>
          <w:t>Tablica 5. Procijenjeni troškovi provedbe mjera u razdoblju od 2026. do 2029. godine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_Toc211258255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54</w:t>
        </w:r>
        <w:r>
          <w:rPr>
            <w:noProof/>
            <w:webHidden/>
          </w:rPr>
          <w:fldChar w:fldCharType="end"/>
        </w:r>
      </w:hyperlink>
    </w:p>
    <w:p w14:paraId="183DE3EC" w14:textId="018C9EAA" w:rsidR="00221CE2" w:rsidRPr="00B532A2" w:rsidRDefault="00221CE2" w:rsidP="00221CE2">
      <w:pPr>
        <w:spacing w:after="0" w:line="259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B532A2">
        <w:rPr>
          <w:rFonts w:ascii="Times New Roman" w:hAnsi="Times New Roman" w:cs="Times New Roman"/>
          <w:i/>
          <w:iCs/>
          <w:sz w:val="24"/>
          <w:szCs w:val="24"/>
        </w:rPr>
        <w:fldChar w:fldCharType="end"/>
      </w:r>
    </w:p>
    <w:p w14:paraId="48032D56" w14:textId="1FF04ACA" w:rsidR="00221CE2" w:rsidRPr="00B532A2" w:rsidRDefault="00221CE2" w:rsidP="00221CE2">
      <w:pPr>
        <w:keepNext/>
        <w:keepLines/>
        <w:pBdr>
          <w:bottom w:val="single" w:sz="4" w:space="1" w:color="595959" w:themeColor="text1" w:themeTint="A6"/>
        </w:pBdr>
        <w:spacing w:before="360" w:after="160" w:line="259" w:lineRule="auto"/>
        <w:outlineLvl w:val="0"/>
        <w:rPr>
          <w:rFonts w:ascii="Times New Roman" w:eastAsiaTheme="majorEastAsia" w:hAnsi="Times New Roman" w:cs="Times New Roman"/>
          <w:b/>
          <w:bCs/>
          <w:smallCaps/>
          <w:color w:val="000000" w:themeColor="text1"/>
          <w:sz w:val="36"/>
          <w:szCs w:val="36"/>
        </w:rPr>
      </w:pPr>
      <w:bookmarkStart w:id="265" w:name="_Toc211258250"/>
      <w:r w:rsidRPr="00B532A2">
        <w:rPr>
          <w:rFonts w:ascii="Times New Roman" w:eastAsiaTheme="majorEastAsia" w:hAnsi="Times New Roman" w:cs="Times New Roman"/>
          <w:b/>
          <w:bCs/>
          <w:smallCaps/>
          <w:color w:val="000000" w:themeColor="text1"/>
          <w:sz w:val="36"/>
          <w:szCs w:val="36"/>
        </w:rPr>
        <w:t>POPIS SLIKA</w:t>
      </w:r>
      <w:bookmarkEnd w:id="265"/>
      <w:r w:rsidRPr="00B532A2">
        <w:rPr>
          <w:rFonts w:ascii="Times New Roman" w:eastAsiaTheme="majorEastAsia" w:hAnsi="Times New Roman" w:cs="Times New Roman"/>
          <w:b/>
          <w:bCs/>
          <w:smallCaps/>
          <w:color w:val="000000" w:themeColor="text1"/>
          <w:sz w:val="36"/>
          <w:szCs w:val="36"/>
        </w:rPr>
        <w:t xml:space="preserve"> </w:t>
      </w:r>
    </w:p>
    <w:p w14:paraId="64D36B24" w14:textId="007D2163" w:rsidR="00ED1CCB" w:rsidRDefault="00221CE2">
      <w:pPr>
        <w:pStyle w:val="TableofFigures"/>
        <w:tabs>
          <w:tab w:val="right" w:leader="dot" w:pos="10196"/>
        </w:tabs>
        <w:rPr>
          <w:rFonts w:asciiTheme="minorHAnsi" w:eastAsiaTheme="minorEastAsia" w:hAnsiTheme="minorHAnsi" w:cstheme="minorBidi"/>
          <w:noProof/>
          <w:kern w:val="2"/>
          <w:sz w:val="24"/>
          <w:szCs w:val="24"/>
          <w:lang w:eastAsia="hr-HR"/>
          <w14:ligatures w14:val="standardContextual"/>
        </w:rPr>
      </w:pPr>
      <w:r w:rsidRPr="00B532A2">
        <w:rPr>
          <w:sz w:val="24"/>
          <w:szCs w:val="24"/>
        </w:rPr>
        <w:fldChar w:fldCharType="begin"/>
      </w:r>
      <w:r w:rsidRPr="00B532A2">
        <w:rPr>
          <w:sz w:val="24"/>
          <w:szCs w:val="24"/>
        </w:rPr>
        <w:instrText xml:space="preserve"> TOC \h \z \c "Slika" </w:instrText>
      </w:r>
      <w:r w:rsidRPr="00B532A2">
        <w:rPr>
          <w:sz w:val="24"/>
          <w:szCs w:val="24"/>
        </w:rPr>
        <w:fldChar w:fldCharType="separate"/>
      </w:r>
      <w:hyperlink w:anchor="_Toc211258256" w:history="1">
        <w:r w:rsidR="00ED1CCB" w:rsidRPr="007D30E2">
          <w:rPr>
            <w:rStyle w:val="Hyperlink"/>
            <w:noProof/>
          </w:rPr>
          <w:t>Slika 1.Administrativni ustroj Koprivničko-križevačke županije</w:t>
        </w:r>
        <w:r w:rsidR="00ED1CCB">
          <w:rPr>
            <w:noProof/>
            <w:webHidden/>
          </w:rPr>
          <w:tab/>
        </w:r>
        <w:r w:rsidR="00ED1CCB">
          <w:rPr>
            <w:noProof/>
            <w:webHidden/>
          </w:rPr>
          <w:fldChar w:fldCharType="begin"/>
        </w:r>
        <w:r w:rsidR="00ED1CCB">
          <w:rPr>
            <w:noProof/>
            <w:webHidden/>
          </w:rPr>
          <w:instrText xml:space="preserve"> PAGEREF _Toc211258256 \h </w:instrText>
        </w:r>
        <w:r w:rsidR="00ED1CCB">
          <w:rPr>
            <w:noProof/>
            <w:webHidden/>
          </w:rPr>
        </w:r>
        <w:r w:rsidR="00ED1CCB">
          <w:rPr>
            <w:noProof/>
            <w:webHidden/>
          </w:rPr>
          <w:fldChar w:fldCharType="separate"/>
        </w:r>
        <w:r w:rsidR="00ED1CCB">
          <w:rPr>
            <w:noProof/>
            <w:webHidden/>
          </w:rPr>
          <w:t>10</w:t>
        </w:r>
        <w:r w:rsidR="00ED1CCB">
          <w:rPr>
            <w:noProof/>
            <w:webHidden/>
          </w:rPr>
          <w:fldChar w:fldCharType="end"/>
        </w:r>
      </w:hyperlink>
    </w:p>
    <w:p w14:paraId="1DC230CD" w14:textId="6CF68FE3" w:rsidR="00ED1CCB" w:rsidRDefault="00ED1CCB">
      <w:pPr>
        <w:pStyle w:val="TableofFigures"/>
        <w:tabs>
          <w:tab w:val="right" w:leader="dot" w:pos="10196"/>
        </w:tabs>
        <w:rPr>
          <w:rFonts w:asciiTheme="minorHAnsi" w:eastAsiaTheme="minorEastAsia" w:hAnsiTheme="minorHAnsi" w:cstheme="minorBidi"/>
          <w:noProof/>
          <w:kern w:val="2"/>
          <w:sz w:val="24"/>
          <w:szCs w:val="24"/>
          <w:lang w:eastAsia="hr-HR"/>
          <w14:ligatures w14:val="standardContextual"/>
        </w:rPr>
      </w:pPr>
      <w:hyperlink w:anchor="_Toc211258257" w:history="1">
        <w:r w:rsidRPr="007D30E2">
          <w:rPr>
            <w:rStyle w:val="Hyperlink"/>
            <w:noProof/>
          </w:rPr>
          <w:t>Slika 2. Karta zaštićenih područja i područja Ekološke mreže NATURA 2000 u Koprivničko-križevačkoj županiji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_Toc211258257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14:paraId="6B86C374" w14:textId="3DD6F174" w:rsidR="009C14FA" w:rsidRPr="00F778F9" w:rsidRDefault="00221CE2" w:rsidP="00F778F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532A2">
        <w:rPr>
          <w:rFonts w:ascii="Times New Roman" w:hAnsi="Times New Roman" w:cs="Times New Roman"/>
          <w:sz w:val="24"/>
          <w:szCs w:val="24"/>
        </w:rPr>
        <w:fldChar w:fldCharType="end"/>
      </w:r>
    </w:p>
    <w:sectPr w:rsidR="009C14FA" w:rsidRPr="00F778F9" w:rsidSect="004C6829">
      <w:pgSz w:w="11906" w:h="16838"/>
      <w:pgMar w:top="1440" w:right="849" w:bottom="1440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2D31A6" w14:textId="77777777" w:rsidR="00165120" w:rsidRPr="00B532A2" w:rsidRDefault="00165120" w:rsidP="00165120">
      <w:pPr>
        <w:spacing w:after="0" w:line="240" w:lineRule="auto"/>
      </w:pPr>
      <w:r w:rsidRPr="00B532A2">
        <w:separator/>
      </w:r>
    </w:p>
  </w:endnote>
  <w:endnote w:type="continuationSeparator" w:id="0">
    <w:p w14:paraId="478A1D2F" w14:textId="77777777" w:rsidR="00165120" w:rsidRPr="00B532A2" w:rsidRDefault="00165120" w:rsidP="00165120">
      <w:pPr>
        <w:spacing w:after="0" w:line="240" w:lineRule="auto"/>
      </w:pPr>
      <w:r w:rsidRPr="00B532A2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unga">
    <w:panose1 w:val="00000400000000000000"/>
    <w:charset w:val="01"/>
    <w:family w:val="roman"/>
    <w:notTrueType/>
    <w:pitch w:val="variable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198D64" w14:textId="4B617683" w:rsidR="007311AD" w:rsidRPr="00B532A2" w:rsidRDefault="007311AD" w:rsidP="00B8411F">
    <w:pPr>
      <w:pStyle w:val="Footer"/>
      <w:rPr>
        <w:lang w:val="hr-HR"/>
      </w:rPr>
    </w:pPr>
  </w:p>
  <w:p w14:paraId="52925565" w14:textId="77777777" w:rsidR="007311AD" w:rsidRPr="00B532A2" w:rsidRDefault="007311AD">
    <w:pPr>
      <w:pStyle w:val="Footer"/>
      <w:rPr>
        <w:lang w:val="hr-HR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638683" w14:textId="097AEBDD" w:rsidR="007311AD" w:rsidRPr="00B532A2" w:rsidRDefault="0073753B">
    <w:pPr>
      <w:pStyle w:val="Footer"/>
      <w:jc w:val="center"/>
      <w:rPr>
        <w:sz w:val="22"/>
        <w:szCs w:val="22"/>
        <w:lang w:val="hr-HR"/>
      </w:rPr>
    </w:pPr>
    <w:r w:rsidRPr="00B532A2">
      <w:rPr>
        <w:rFonts w:ascii="Times New Roman" w:eastAsiaTheme="majorEastAsia" w:hAnsi="Times New Roman"/>
        <w:sz w:val="28"/>
        <w:szCs w:val="28"/>
        <w:lang w:val="hr-HR"/>
      </w:rPr>
      <w:t>Listopad, 2025.</w:t>
    </w:r>
  </w:p>
  <w:p w14:paraId="39BD7853" w14:textId="77777777" w:rsidR="00896202" w:rsidRPr="00B532A2" w:rsidRDefault="00896202">
    <w:pPr>
      <w:pStyle w:val="Footer"/>
      <w:rPr>
        <w:lang w:val="hr-HR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lang w:val="hr-HR"/>
      </w:rPr>
      <w:id w:val="-129400471"/>
      <w:docPartObj>
        <w:docPartGallery w:val="Page Numbers (Bottom of Page)"/>
        <w:docPartUnique/>
      </w:docPartObj>
    </w:sdtPr>
    <w:sdtEndPr/>
    <w:sdtContent>
      <w:p w14:paraId="43D0AABA" w14:textId="275ED530" w:rsidR="007311AD" w:rsidRPr="00B532A2" w:rsidRDefault="007311AD">
        <w:pPr>
          <w:pStyle w:val="Footer"/>
          <w:jc w:val="center"/>
          <w:rPr>
            <w:lang w:val="hr-HR"/>
          </w:rPr>
        </w:pPr>
        <w:r w:rsidRPr="00B532A2">
          <w:rPr>
            <w:lang w:val="hr-HR"/>
          </w:rPr>
          <w:fldChar w:fldCharType="begin"/>
        </w:r>
        <w:r w:rsidRPr="00B532A2">
          <w:rPr>
            <w:lang w:val="hr-HR"/>
          </w:rPr>
          <w:instrText>PAGE   \* MERGEFORMAT</w:instrText>
        </w:r>
        <w:r w:rsidRPr="00B532A2">
          <w:rPr>
            <w:lang w:val="hr-HR"/>
          </w:rPr>
          <w:fldChar w:fldCharType="separate"/>
        </w:r>
        <w:r w:rsidRPr="00B532A2">
          <w:rPr>
            <w:lang w:val="hr-HR"/>
          </w:rPr>
          <w:t>2</w:t>
        </w:r>
        <w:r w:rsidRPr="00B532A2">
          <w:rPr>
            <w:lang w:val="hr-HR"/>
          </w:rPr>
          <w:fldChar w:fldCharType="end"/>
        </w:r>
      </w:p>
    </w:sdtContent>
  </w:sdt>
  <w:p w14:paraId="27C08492" w14:textId="77777777" w:rsidR="007311AD" w:rsidRPr="00B532A2" w:rsidRDefault="007311AD">
    <w:pPr>
      <w:pStyle w:val="Footer"/>
      <w:rPr>
        <w:lang w:val="hr-HR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lang w:val="hr-HR"/>
      </w:rPr>
      <w:id w:val="-1964947716"/>
      <w:docPartObj>
        <w:docPartGallery w:val="Page Numbers (Bottom of Page)"/>
        <w:docPartUnique/>
      </w:docPartObj>
    </w:sdtPr>
    <w:sdtEndPr/>
    <w:sdtContent>
      <w:p w14:paraId="6C4620E7" w14:textId="4623B87A" w:rsidR="00B8411F" w:rsidRPr="00B532A2" w:rsidRDefault="00B8411F" w:rsidP="00DC3C3D">
        <w:pPr>
          <w:pStyle w:val="Footer"/>
          <w:spacing w:after="0"/>
          <w:jc w:val="center"/>
          <w:rPr>
            <w:lang w:val="hr-HR"/>
          </w:rPr>
        </w:pPr>
        <w:r w:rsidRPr="00B532A2">
          <w:rPr>
            <w:lang w:val="hr-HR"/>
          </w:rPr>
          <w:fldChar w:fldCharType="begin"/>
        </w:r>
        <w:r w:rsidRPr="00B532A2">
          <w:rPr>
            <w:lang w:val="hr-HR"/>
          </w:rPr>
          <w:instrText>PAGE   \* MERGEFORMAT</w:instrText>
        </w:r>
        <w:r w:rsidRPr="00B532A2">
          <w:rPr>
            <w:lang w:val="hr-HR"/>
          </w:rPr>
          <w:fldChar w:fldCharType="separate"/>
        </w:r>
        <w:r w:rsidRPr="00B532A2">
          <w:rPr>
            <w:lang w:val="hr-HR"/>
          </w:rPr>
          <w:t>2</w:t>
        </w:r>
        <w:r w:rsidRPr="00B532A2">
          <w:rPr>
            <w:lang w:val="hr-HR"/>
          </w:rPr>
          <w:fldChar w:fldCharType="end"/>
        </w:r>
      </w:p>
    </w:sdtContent>
  </w:sdt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lang w:val="hr-HR"/>
      </w:rPr>
      <w:id w:val="-529876894"/>
      <w:docPartObj>
        <w:docPartGallery w:val="Page Numbers (Bottom of Page)"/>
        <w:docPartUnique/>
      </w:docPartObj>
    </w:sdtPr>
    <w:sdtEndPr/>
    <w:sdtContent>
      <w:p w14:paraId="323BA765" w14:textId="63690C5D" w:rsidR="00B8411F" w:rsidRPr="00B532A2" w:rsidRDefault="00B8411F" w:rsidP="00DC3C3D">
        <w:pPr>
          <w:pStyle w:val="Footer"/>
          <w:spacing w:after="0"/>
          <w:jc w:val="center"/>
          <w:rPr>
            <w:lang w:val="hr-HR"/>
          </w:rPr>
        </w:pPr>
        <w:r w:rsidRPr="00B532A2">
          <w:rPr>
            <w:lang w:val="hr-HR"/>
          </w:rPr>
          <w:fldChar w:fldCharType="begin"/>
        </w:r>
        <w:r w:rsidRPr="00B532A2">
          <w:rPr>
            <w:lang w:val="hr-HR"/>
          </w:rPr>
          <w:instrText>PAGE   \* MERGEFORMAT</w:instrText>
        </w:r>
        <w:r w:rsidRPr="00B532A2">
          <w:rPr>
            <w:lang w:val="hr-HR"/>
          </w:rPr>
          <w:fldChar w:fldCharType="separate"/>
        </w:r>
        <w:r w:rsidRPr="00B532A2">
          <w:rPr>
            <w:lang w:val="hr-HR"/>
          </w:rPr>
          <w:t>2</w:t>
        </w:r>
        <w:r w:rsidRPr="00B532A2">
          <w:rPr>
            <w:lang w:val="hr-HR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944DB8" w14:textId="77777777" w:rsidR="00165120" w:rsidRPr="00B532A2" w:rsidRDefault="00165120" w:rsidP="00165120">
      <w:pPr>
        <w:spacing w:after="0" w:line="240" w:lineRule="auto"/>
      </w:pPr>
      <w:r w:rsidRPr="00B532A2">
        <w:separator/>
      </w:r>
    </w:p>
  </w:footnote>
  <w:footnote w:type="continuationSeparator" w:id="0">
    <w:p w14:paraId="0C8C25F6" w14:textId="77777777" w:rsidR="00165120" w:rsidRPr="00B532A2" w:rsidRDefault="00165120" w:rsidP="00165120">
      <w:pPr>
        <w:spacing w:after="0" w:line="240" w:lineRule="auto"/>
      </w:pPr>
      <w:r w:rsidRPr="00B532A2">
        <w:continuationSeparator/>
      </w:r>
    </w:p>
  </w:footnote>
  <w:footnote w:id="1">
    <w:p w14:paraId="4758CBA4" w14:textId="3B237330" w:rsidR="001F16C7" w:rsidRPr="00B532A2" w:rsidRDefault="001F16C7">
      <w:pPr>
        <w:pStyle w:val="FootnoteText"/>
        <w:rPr>
          <w:rFonts w:ascii="Times New Roman" w:hAnsi="Times New Roman"/>
          <w:lang w:val="hr-HR"/>
        </w:rPr>
      </w:pPr>
      <w:r w:rsidRPr="00B532A2">
        <w:rPr>
          <w:rStyle w:val="FootnoteReference"/>
          <w:rFonts w:ascii="Times New Roman" w:hAnsi="Times New Roman"/>
          <w:lang w:val="hr-HR"/>
        </w:rPr>
        <w:footnoteRef/>
      </w:r>
      <w:r w:rsidRPr="00B532A2">
        <w:rPr>
          <w:rFonts w:ascii="Times New Roman" w:hAnsi="Times New Roman"/>
          <w:lang w:val="hr-HR"/>
        </w:rPr>
        <w:t xml:space="preserve"> Izvor: Upravn</w:t>
      </w:r>
      <w:r w:rsidR="001E57C8" w:rsidRPr="00B532A2">
        <w:rPr>
          <w:rFonts w:ascii="Times New Roman" w:hAnsi="Times New Roman"/>
          <w:lang w:val="hr-HR"/>
        </w:rPr>
        <w:t>i</w:t>
      </w:r>
      <w:r w:rsidRPr="00B532A2">
        <w:rPr>
          <w:rFonts w:ascii="Times New Roman" w:hAnsi="Times New Roman"/>
          <w:lang w:val="hr-HR"/>
        </w:rPr>
        <w:t xml:space="preserve"> odjel za obrazovanje, </w:t>
      </w:r>
      <w:r w:rsidR="001E57C8" w:rsidRPr="00B532A2">
        <w:rPr>
          <w:rFonts w:ascii="Times New Roman" w:hAnsi="Times New Roman"/>
          <w:lang w:val="hr-HR"/>
        </w:rPr>
        <w:t>zdravstvo, socijalnu skrb i hrvatske branitelje</w:t>
      </w:r>
    </w:p>
  </w:footnote>
  <w:footnote w:id="2">
    <w:p w14:paraId="799DFBC4" w14:textId="7623AA28" w:rsidR="0088015A" w:rsidRPr="00B532A2" w:rsidRDefault="0088015A">
      <w:pPr>
        <w:pStyle w:val="FootnoteText"/>
        <w:rPr>
          <w:rFonts w:ascii="Times New Roman" w:hAnsi="Times New Roman"/>
          <w:lang w:val="hr-HR"/>
        </w:rPr>
      </w:pPr>
      <w:r w:rsidRPr="00B532A2">
        <w:rPr>
          <w:rStyle w:val="FootnoteReference"/>
          <w:rFonts w:ascii="Times New Roman" w:hAnsi="Times New Roman"/>
          <w:lang w:val="hr-HR"/>
        </w:rPr>
        <w:footnoteRef/>
      </w:r>
      <w:r w:rsidRPr="00B532A2">
        <w:rPr>
          <w:rFonts w:ascii="Times New Roman" w:hAnsi="Times New Roman"/>
          <w:lang w:val="hr-HR"/>
        </w:rPr>
        <w:t xml:space="preserve"> Izvješće o provedbi provedbenog programa Koprivničko-križevačke županije za 2024. godinu</w:t>
      </w:r>
    </w:p>
  </w:footnote>
  <w:footnote w:id="3">
    <w:p w14:paraId="41C7C360" w14:textId="2C9F18F7" w:rsidR="000A0BA5" w:rsidRPr="00B532A2" w:rsidRDefault="000A0BA5" w:rsidP="000A0BA5">
      <w:pPr>
        <w:pStyle w:val="FootnoteText"/>
        <w:spacing w:after="0" w:line="240" w:lineRule="auto"/>
        <w:rPr>
          <w:rFonts w:ascii="Times New Roman" w:hAnsi="Times New Roman"/>
          <w:lang w:val="hr-HR"/>
        </w:rPr>
      </w:pPr>
      <w:r w:rsidRPr="00B532A2">
        <w:rPr>
          <w:rStyle w:val="FootnoteReference"/>
          <w:rFonts w:ascii="Times New Roman" w:hAnsi="Times New Roman"/>
          <w:lang w:val="hr-HR"/>
        </w:rPr>
        <w:footnoteRef/>
      </w:r>
      <w:r w:rsidRPr="00B532A2">
        <w:rPr>
          <w:rFonts w:ascii="Times New Roman" w:hAnsi="Times New Roman"/>
          <w:lang w:val="hr-HR"/>
        </w:rPr>
        <w:t xml:space="preserve"> Plan razvoja sustava civilne zaštite za 2025. godinu s trogodišnjim financijskim učincima na području Koprivničko–križevačke županije (Službeni glasnik Koprivničko-križevačke županije br. 29/24</w:t>
      </w:r>
      <w:r w:rsidR="009A3728" w:rsidRPr="00B532A2">
        <w:rPr>
          <w:rFonts w:ascii="Times New Roman" w:hAnsi="Times New Roman"/>
          <w:lang w:val="hr-HR"/>
        </w:rPr>
        <w:t>)</w:t>
      </w:r>
    </w:p>
  </w:footnote>
  <w:footnote w:id="4">
    <w:p w14:paraId="279F015C" w14:textId="6E8D8B60" w:rsidR="000A0BA5" w:rsidRPr="00B532A2" w:rsidRDefault="000A0BA5" w:rsidP="000A0BA5">
      <w:pPr>
        <w:pStyle w:val="FootnoteText"/>
        <w:spacing w:after="0" w:line="240" w:lineRule="auto"/>
        <w:jc w:val="both"/>
        <w:rPr>
          <w:rFonts w:ascii="Times New Roman" w:hAnsi="Times New Roman"/>
          <w:lang w:val="hr-HR"/>
        </w:rPr>
      </w:pPr>
      <w:r w:rsidRPr="00B532A2">
        <w:rPr>
          <w:rStyle w:val="FootnoteReference"/>
          <w:rFonts w:ascii="Times New Roman" w:hAnsi="Times New Roman"/>
          <w:lang w:val="hr-HR"/>
        </w:rPr>
        <w:footnoteRef/>
      </w:r>
      <w:r w:rsidRPr="00B532A2">
        <w:rPr>
          <w:rFonts w:ascii="Times New Roman" w:hAnsi="Times New Roman"/>
          <w:lang w:val="hr-HR"/>
        </w:rPr>
        <w:t xml:space="preserve"> Plan razvoja sustava civilne zaštite za 2025. godinu s trogodišnjim financijskim učincima na području Koprivničko–križevačke županije (Službeni glasnik Koprivničko-križevačke županije br. 29/24</w:t>
      </w:r>
      <w:r w:rsidR="009A3728" w:rsidRPr="00B532A2">
        <w:rPr>
          <w:rFonts w:ascii="Times New Roman" w:hAnsi="Times New Roman"/>
          <w:lang w:val="hr-HR"/>
        </w:rPr>
        <w:t>)</w:t>
      </w:r>
    </w:p>
  </w:footnote>
  <w:footnote w:id="5">
    <w:p w14:paraId="226ECB59" w14:textId="4728E54D" w:rsidR="000A0BA5" w:rsidRPr="00B532A2" w:rsidRDefault="000A0BA5" w:rsidP="000A0BA5">
      <w:pPr>
        <w:pStyle w:val="FootnoteText"/>
        <w:spacing w:after="0" w:line="240" w:lineRule="auto"/>
        <w:rPr>
          <w:rFonts w:ascii="Times New Roman" w:hAnsi="Times New Roman"/>
          <w:lang w:val="hr-HR"/>
        </w:rPr>
      </w:pPr>
      <w:r w:rsidRPr="00B532A2">
        <w:rPr>
          <w:rStyle w:val="FootnoteReference"/>
          <w:rFonts w:ascii="Times New Roman" w:hAnsi="Times New Roman"/>
          <w:lang w:val="hr-HR"/>
        </w:rPr>
        <w:footnoteRef/>
      </w:r>
      <w:r w:rsidRPr="00B532A2">
        <w:rPr>
          <w:rFonts w:ascii="Times New Roman" w:hAnsi="Times New Roman"/>
          <w:lang w:val="hr-HR"/>
        </w:rPr>
        <w:t xml:space="preserve"> Plan razvoja sustava civilne zaštite za 2025. godinu s trogodišnjim financijskim učincima na području Koprivničko–križevačke županije (Službeni glasnik Koprivničko-križevačke županije br. 29/24</w:t>
      </w:r>
      <w:r w:rsidR="009A3728" w:rsidRPr="00B532A2">
        <w:rPr>
          <w:rFonts w:ascii="Times New Roman" w:hAnsi="Times New Roman"/>
          <w:lang w:val="hr-HR"/>
        </w:rPr>
        <w:t>)</w:t>
      </w:r>
    </w:p>
  </w:footnote>
  <w:footnote w:id="6">
    <w:p w14:paraId="4C110BBA" w14:textId="46E915CE" w:rsidR="009B17FB" w:rsidRPr="00B532A2" w:rsidRDefault="009B17FB" w:rsidP="00CB3AFB">
      <w:pPr>
        <w:pStyle w:val="FootnoteText"/>
        <w:spacing w:after="0"/>
        <w:rPr>
          <w:rFonts w:ascii="Times New Roman" w:hAnsi="Times New Roman"/>
          <w:lang w:val="hr-HR"/>
        </w:rPr>
      </w:pPr>
      <w:r w:rsidRPr="00B532A2">
        <w:rPr>
          <w:rStyle w:val="FootnoteReference"/>
          <w:rFonts w:ascii="Times New Roman" w:hAnsi="Times New Roman"/>
          <w:lang w:val="hr-HR"/>
        </w:rPr>
        <w:footnoteRef/>
      </w:r>
      <w:r w:rsidRPr="00B532A2">
        <w:rPr>
          <w:rFonts w:ascii="Times New Roman" w:hAnsi="Times New Roman"/>
          <w:lang w:val="hr-HR"/>
        </w:rPr>
        <w:t xml:space="preserve"> Izvor: Obrtnička komora Koprivničko-križevačke županije</w:t>
      </w:r>
    </w:p>
  </w:footnote>
  <w:footnote w:id="7">
    <w:p w14:paraId="5BE74971" w14:textId="77777777" w:rsidR="00183C26" w:rsidRPr="00B532A2" w:rsidRDefault="00183C26" w:rsidP="00CB3AFB">
      <w:pPr>
        <w:pStyle w:val="FootnoteText"/>
        <w:spacing w:after="0"/>
        <w:rPr>
          <w:lang w:val="hr-HR"/>
        </w:rPr>
      </w:pPr>
      <w:r w:rsidRPr="00B532A2">
        <w:rPr>
          <w:rStyle w:val="FootnoteReference"/>
          <w:rFonts w:ascii="Times New Roman" w:hAnsi="Times New Roman"/>
          <w:lang w:val="hr-HR"/>
        </w:rPr>
        <w:footnoteRef/>
      </w:r>
      <w:r w:rsidRPr="00B532A2">
        <w:rPr>
          <w:rFonts w:ascii="Times New Roman" w:hAnsi="Times New Roman"/>
          <w:lang w:val="hr-HR"/>
        </w:rPr>
        <w:t xml:space="preserve"> Izvor: Procjena rizika od velikih nesreća za Koprivničko – križevačku županiju Koprivnica, 2023.</w:t>
      </w:r>
    </w:p>
  </w:footnote>
  <w:footnote w:id="8">
    <w:p w14:paraId="7AD18169" w14:textId="77777777" w:rsidR="000F6F32" w:rsidRPr="00B532A2" w:rsidRDefault="000F6F32" w:rsidP="00BA6C54">
      <w:pPr>
        <w:pStyle w:val="FootnoteText"/>
        <w:spacing w:after="0"/>
        <w:rPr>
          <w:rFonts w:ascii="Times New Roman" w:hAnsi="Times New Roman"/>
          <w:lang w:val="hr-HR"/>
        </w:rPr>
      </w:pPr>
      <w:r w:rsidRPr="00B532A2">
        <w:rPr>
          <w:rStyle w:val="FootnoteReference"/>
          <w:rFonts w:ascii="Times New Roman" w:hAnsi="Times New Roman"/>
          <w:lang w:val="hr-HR"/>
        </w:rPr>
        <w:footnoteRef/>
      </w:r>
      <w:r w:rsidRPr="00B532A2">
        <w:rPr>
          <w:rFonts w:ascii="Times New Roman" w:hAnsi="Times New Roman"/>
          <w:lang w:val="hr-HR"/>
        </w:rPr>
        <w:t xml:space="preserve"> Izvor: Procjena rizika od velikih nesreća za Koprivničko – križevačku županiju Koprivnica, 2023.</w:t>
      </w:r>
    </w:p>
  </w:footnote>
  <w:footnote w:id="9">
    <w:p w14:paraId="12B4D02F" w14:textId="590ABA25" w:rsidR="00BF7293" w:rsidRPr="00B532A2" w:rsidRDefault="00BF7293" w:rsidP="005F5037">
      <w:pPr>
        <w:pStyle w:val="FootnoteText"/>
        <w:spacing w:after="0"/>
        <w:rPr>
          <w:rFonts w:ascii="Times New Roman" w:hAnsi="Times New Roman"/>
          <w:lang w:val="hr-HR"/>
        </w:rPr>
      </w:pPr>
      <w:r w:rsidRPr="00B532A2">
        <w:rPr>
          <w:rStyle w:val="FootnoteReference"/>
          <w:rFonts w:ascii="Times New Roman" w:hAnsi="Times New Roman"/>
          <w:lang w:val="hr-HR"/>
        </w:rPr>
        <w:footnoteRef/>
      </w:r>
      <w:r w:rsidRPr="00B532A2">
        <w:rPr>
          <w:rFonts w:ascii="Times New Roman" w:hAnsi="Times New Roman"/>
          <w:lang w:val="hr-HR"/>
        </w:rPr>
        <w:t xml:space="preserve"> Izvor: Državni zavod za statistiku; </w:t>
      </w:r>
      <w:r w:rsidR="005F5037" w:rsidRPr="00B532A2">
        <w:rPr>
          <w:rFonts w:ascii="Times New Roman" w:hAnsi="Times New Roman"/>
          <w:lang w:val="hr-HR"/>
        </w:rPr>
        <w:t xml:space="preserve">Transport - pregled po županijama </w:t>
      </w:r>
    </w:p>
  </w:footnote>
  <w:footnote w:id="10">
    <w:p w14:paraId="097C57F9" w14:textId="1BDE66DF" w:rsidR="00BF7293" w:rsidRPr="00B532A2" w:rsidRDefault="00BF7293" w:rsidP="005F5037">
      <w:pPr>
        <w:pStyle w:val="FootnoteText"/>
        <w:spacing w:after="0"/>
        <w:rPr>
          <w:lang w:val="hr-HR"/>
        </w:rPr>
      </w:pPr>
      <w:r w:rsidRPr="00B532A2">
        <w:rPr>
          <w:rStyle w:val="FootnoteReference"/>
          <w:rFonts w:ascii="Times New Roman" w:hAnsi="Times New Roman"/>
          <w:lang w:val="hr-HR"/>
        </w:rPr>
        <w:footnoteRef/>
      </w:r>
      <w:r w:rsidRPr="00B532A2">
        <w:rPr>
          <w:rFonts w:ascii="Times New Roman" w:hAnsi="Times New Roman"/>
          <w:lang w:val="hr-HR"/>
        </w:rPr>
        <w:t xml:space="preserve"> Izvor: Izvješće o radu za 2024. godinu Županijske uprave za ceste Križevci</w:t>
      </w:r>
    </w:p>
  </w:footnote>
  <w:footnote w:id="11">
    <w:p w14:paraId="38304CC8" w14:textId="4B359FE9" w:rsidR="00BA6C54" w:rsidRPr="00B532A2" w:rsidRDefault="00BA6C54" w:rsidP="00F03C32">
      <w:pPr>
        <w:pStyle w:val="FootnoteText"/>
        <w:spacing w:after="0"/>
        <w:rPr>
          <w:lang w:val="hr-HR"/>
        </w:rPr>
      </w:pPr>
      <w:r w:rsidRPr="00B532A2">
        <w:rPr>
          <w:rStyle w:val="FootnoteReference"/>
          <w:rFonts w:ascii="Times New Roman" w:hAnsi="Times New Roman"/>
          <w:lang w:val="hr-HR"/>
        </w:rPr>
        <w:footnoteRef/>
      </w:r>
      <w:r w:rsidRPr="00B532A2">
        <w:rPr>
          <w:rFonts w:ascii="Times New Roman" w:hAnsi="Times New Roman"/>
          <w:lang w:val="hr-HR"/>
        </w:rPr>
        <w:t xml:space="preserve"> Izvor: Procjena rizika od velikih nesreća za Koprivničko</w:t>
      </w:r>
      <w:r w:rsidR="00F03C32" w:rsidRPr="00B532A2">
        <w:rPr>
          <w:rFonts w:ascii="Times New Roman" w:hAnsi="Times New Roman"/>
          <w:lang w:val="hr-HR"/>
        </w:rPr>
        <w:t>-</w:t>
      </w:r>
      <w:r w:rsidRPr="00B532A2">
        <w:rPr>
          <w:rFonts w:ascii="Times New Roman" w:hAnsi="Times New Roman"/>
          <w:lang w:val="hr-HR"/>
        </w:rPr>
        <w:t>križevačku županiju Koprivnica, 2023.</w:t>
      </w:r>
    </w:p>
  </w:footnote>
  <w:footnote w:id="12">
    <w:p w14:paraId="12EE547E" w14:textId="666841E3" w:rsidR="000F6F32" w:rsidRPr="00B532A2" w:rsidRDefault="000F6F32" w:rsidP="00F03C32">
      <w:pPr>
        <w:pStyle w:val="FootnoteText"/>
        <w:spacing w:after="0"/>
        <w:rPr>
          <w:rFonts w:ascii="Times New Roman" w:hAnsi="Times New Roman"/>
          <w:lang w:val="hr-HR"/>
        </w:rPr>
      </w:pPr>
      <w:r w:rsidRPr="00B532A2">
        <w:rPr>
          <w:rStyle w:val="FootnoteReference"/>
          <w:rFonts w:ascii="Times New Roman" w:hAnsi="Times New Roman"/>
          <w:lang w:val="hr-HR"/>
        </w:rPr>
        <w:footnoteRef/>
      </w:r>
      <w:r w:rsidRPr="00B532A2">
        <w:rPr>
          <w:rFonts w:ascii="Times New Roman" w:hAnsi="Times New Roman"/>
          <w:lang w:val="hr-HR"/>
        </w:rPr>
        <w:t xml:space="preserve"> </w:t>
      </w:r>
      <w:bookmarkStart w:id="214" w:name="_Hlk208824515"/>
      <w:r w:rsidRPr="00B532A2">
        <w:rPr>
          <w:rFonts w:ascii="Times New Roman" w:hAnsi="Times New Roman"/>
          <w:lang w:val="hr-HR"/>
        </w:rPr>
        <w:t>Izvor: Procjena rizika od velikih nesreća za Koprivničko</w:t>
      </w:r>
      <w:r w:rsidR="00F03C32" w:rsidRPr="00B532A2">
        <w:rPr>
          <w:rFonts w:ascii="Times New Roman" w:hAnsi="Times New Roman"/>
          <w:lang w:val="hr-HR"/>
        </w:rPr>
        <w:t>-</w:t>
      </w:r>
      <w:r w:rsidRPr="00B532A2">
        <w:rPr>
          <w:rFonts w:ascii="Times New Roman" w:hAnsi="Times New Roman"/>
          <w:lang w:val="hr-HR"/>
        </w:rPr>
        <w:t>križevačku županiju Koprivnica, 2023.</w:t>
      </w:r>
      <w:bookmarkEnd w:id="214"/>
    </w:p>
  </w:footnote>
  <w:footnote w:id="13">
    <w:p w14:paraId="20013D86" w14:textId="034BE09C" w:rsidR="00076CEB" w:rsidRPr="00B532A2" w:rsidRDefault="00076CEB" w:rsidP="00076CEB">
      <w:pPr>
        <w:pStyle w:val="FootnoteText"/>
        <w:rPr>
          <w:lang w:val="hr-HR"/>
        </w:rPr>
      </w:pPr>
      <w:r w:rsidRPr="00B532A2">
        <w:rPr>
          <w:rStyle w:val="FootnoteReference"/>
          <w:rFonts w:ascii="Times New Roman" w:hAnsi="Times New Roman"/>
          <w:lang w:val="hr-HR"/>
        </w:rPr>
        <w:footnoteRef/>
      </w:r>
      <w:r w:rsidRPr="00B532A2">
        <w:rPr>
          <w:rFonts w:ascii="Times New Roman" w:hAnsi="Times New Roman"/>
          <w:lang w:val="hr-HR"/>
        </w:rPr>
        <w:t xml:space="preserve"> Procjena rizika od velikih nesreća za Koprivničko</w:t>
      </w:r>
      <w:r w:rsidR="00E61CA7" w:rsidRPr="00B532A2">
        <w:rPr>
          <w:rFonts w:ascii="Times New Roman" w:hAnsi="Times New Roman"/>
          <w:lang w:val="hr-HR"/>
        </w:rPr>
        <w:t>-</w:t>
      </w:r>
      <w:r w:rsidRPr="00B532A2">
        <w:rPr>
          <w:rFonts w:ascii="Times New Roman" w:hAnsi="Times New Roman"/>
          <w:lang w:val="hr-HR"/>
        </w:rPr>
        <w:t>križevačku županiju, 2023. godina</w:t>
      </w:r>
    </w:p>
  </w:footnote>
  <w:footnote w:id="14">
    <w:p w14:paraId="6AA20F20" w14:textId="77777777" w:rsidR="00076CEB" w:rsidRPr="00B532A2" w:rsidRDefault="00076CEB" w:rsidP="00076CEB">
      <w:pPr>
        <w:pStyle w:val="FootnoteText"/>
        <w:spacing w:after="0"/>
        <w:jc w:val="both"/>
        <w:rPr>
          <w:lang w:val="hr-HR"/>
        </w:rPr>
      </w:pPr>
      <w:r w:rsidRPr="00B532A2">
        <w:rPr>
          <w:rStyle w:val="FootnoteReference"/>
          <w:lang w:val="hr-HR"/>
        </w:rPr>
        <w:footnoteRef/>
      </w:r>
      <w:r w:rsidRPr="00B532A2">
        <w:rPr>
          <w:rFonts w:ascii="Times New Roman" w:hAnsi="Times New Roman"/>
          <w:lang w:val="hr-HR"/>
        </w:rPr>
        <w:t xml:space="preserve"> </w:t>
      </w:r>
      <w:bookmarkStart w:id="216" w:name="_Hlk208824801"/>
      <w:r w:rsidRPr="00B532A2">
        <w:rPr>
          <w:rFonts w:ascii="Times New Roman" w:hAnsi="Times New Roman"/>
          <w:lang w:val="hr-HR"/>
        </w:rPr>
        <w:fldChar w:fldCharType="begin"/>
      </w:r>
      <w:r w:rsidRPr="00B532A2">
        <w:rPr>
          <w:rFonts w:ascii="Times New Roman" w:hAnsi="Times New Roman"/>
          <w:lang w:val="hr-HR"/>
        </w:rPr>
        <w:instrText>HYPERLINK "https://www.rcgo-piskornica.hr/opci-podaci/"</w:instrText>
      </w:r>
      <w:r w:rsidRPr="00B532A2">
        <w:rPr>
          <w:rFonts w:ascii="Times New Roman" w:hAnsi="Times New Roman"/>
          <w:lang w:val="hr-HR"/>
        </w:rPr>
      </w:r>
      <w:r w:rsidRPr="00B532A2">
        <w:rPr>
          <w:rFonts w:ascii="Times New Roman" w:hAnsi="Times New Roman"/>
          <w:lang w:val="hr-HR"/>
        </w:rPr>
        <w:fldChar w:fldCharType="separate"/>
      </w:r>
      <w:r w:rsidRPr="00B532A2">
        <w:rPr>
          <w:rStyle w:val="Hyperlink"/>
          <w:rFonts w:ascii="Times New Roman" w:hAnsi="Times New Roman"/>
          <w:lang w:val="hr-HR"/>
        </w:rPr>
        <w:t>https://www.rcgo-piskornica.hr/opci-podaci/</w:t>
      </w:r>
      <w:r w:rsidRPr="00B532A2">
        <w:rPr>
          <w:rFonts w:ascii="Times New Roman" w:hAnsi="Times New Roman"/>
          <w:lang w:val="hr-HR"/>
        </w:rPr>
        <w:fldChar w:fldCharType="end"/>
      </w:r>
      <w:r w:rsidRPr="00B532A2">
        <w:rPr>
          <w:lang w:val="hr-HR"/>
        </w:rPr>
        <w:t xml:space="preserve"> </w:t>
      </w:r>
      <w:bookmarkEnd w:id="216"/>
    </w:p>
  </w:footnote>
  <w:footnote w:id="15">
    <w:p w14:paraId="662B2979" w14:textId="77777777" w:rsidR="00076CEB" w:rsidRPr="00B532A2" w:rsidRDefault="00076CEB" w:rsidP="00076CEB">
      <w:pPr>
        <w:pStyle w:val="FootnoteText"/>
        <w:spacing w:after="0"/>
        <w:jc w:val="both"/>
        <w:rPr>
          <w:rFonts w:ascii="Times New Roman" w:hAnsi="Times New Roman"/>
          <w:lang w:val="hr-HR"/>
        </w:rPr>
      </w:pPr>
      <w:r w:rsidRPr="00B532A2">
        <w:rPr>
          <w:rStyle w:val="FootnoteReference"/>
          <w:lang w:val="hr-HR"/>
        </w:rPr>
        <w:footnoteRef/>
      </w:r>
      <w:r w:rsidRPr="00B532A2">
        <w:rPr>
          <w:rFonts w:ascii="Times New Roman" w:hAnsi="Times New Roman"/>
          <w:lang w:val="hr-HR"/>
        </w:rPr>
        <w:t xml:space="preserve"> </w:t>
      </w:r>
      <w:bookmarkStart w:id="217" w:name="_Hlk208824839"/>
      <w:r w:rsidRPr="00B532A2">
        <w:rPr>
          <w:rFonts w:ascii="Times New Roman" w:hAnsi="Times New Roman"/>
          <w:lang w:val="hr-HR"/>
        </w:rPr>
        <w:fldChar w:fldCharType="begin"/>
      </w:r>
      <w:r w:rsidRPr="00B532A2">
        <w:rPr>
          <w:rFonts w:ascii="Times New Roman" w:hAnsi="Times New Roman"/>
          <w:lang w:val="hr-HR"/>
        </w:rPr>
        <w:instrText>HYPERLINK "https://www.rcgo-piskornica.hr/o-projektu-145/"</w:instrText>
      </w:r>
      <w:r w:rsidRPr="00B532A2">
        <w:rPr>
          <w:rFonts w:ascii="Times New Roman" w:hAnsi="Times New Roman"/>
          <w:lang w:val="hr-HR"/>
        </w:rPr>
      </w:r>
      <w:r w:rsidRPr="00B532A2">
        <w:rPr>
          <w:rFonts w:ascii="Times New Roman" w:hAnsi="Times New Roman"/>
          <w:lang w:val="hr-HR"/>
        </w:rPr>
        <w:fldChar w:fldCharType="separate"/>
      </w:r>
      <w:r w:rsidRPr="00B532A2">
        <w:rPr>
          <w:rStyle w:val="Hyperlink"/>
          <w:rFonts w:ascii="Times New Roman" w:hAnsi="Times New Roman"/>
          <w:lang w:val="hr-HR"/>
        </w:rPr>
        <w:t>https://www.rcgo-piskornica.hr/o-projektu-145/</w:t>
      </w:r>
      <w:r w:rsidRPr="00B532A2">
        <w:rPr>
          <w:rFonts w:ascii="Times New Roman" w:hAnsi="Times New Roman"/>
          <w:lang w:val="hr-HR"/>
        </w:rPr>
        <w:fldChar w:fldCharType="end"/>
      </w:r>
      <w:r w:rsidRPr="00B532A2">
        <w:rPr>
          <w:rFonts w:ascii="Times New Roman" w:hAnsi="Times New Roman"/>
          <w:lang w:val="hr-HR"/>
        </w:rPr>
        <w:t xml:space="preserve"> </w:t>
      </w:r>
      <w:bookmarkEnd w:id="217"/>
    </w:p>
  </w:footnote>
  <w:footnote w:id="16">
    <w:p w14:paraId="664FB586" w14:textId="1828FE7E" w:rsidR="00CB7A7E" w:rsidRPr="00B532A2" w:rsidRDefault="00CB7A7E" w:rsidP="00CB7A7E">
      <w:pPr>
        <w:pStyle w:val="FootnoteText"/>
        <w:rPr>
          <w:lang w:val="hr-HR"/>
        </w:rPr>
      </w:pPr>
      <w:r w:rsidRPr="00B532A2">
        <w:rPr>
          <w:rStyle w:val="FootnoteReference"/>
          <w:rFonts w:ascii="Times New Roman" w:hAnsi="Times New Roman"/>
          <w:lang w:val="hr-HR"/>
        </w:rPr>
        <w:footnoteRef/>
      </w:r>
      <w:r w:rsidRPr="00B532A2">
        <w:rPr>
          <w:rFonts w:ascii="Times New Roman" w:hAnsi="Times New Roman"/>
          <w:lang w:val="hr-HR"/>
        </w:rPr>
        <w:t xml:space="preserve"> </w:t>
      </w:r>
      <w:bookmarkStart w:id="219" w:name="_Hlk208826031"/>
      <w:r w:rsidRPr="00B532A2">
        <w:rPr>
          <w:rFonts w:ascii="Times New Roman" w:hAnsi="Times New Roman"/>
          <w:lang w:val="hr-HR"/>
        </w:rPr>
        <w:t>Procjena rizika od velikih nesreća za Koprivničko</w:t>
      </w:r>
      <w:r w:rsidR="00E61CA7" w:rsidRPr="00B532A2">
        <w:rPr>
          <w:rFonts w:ascii="Times New Roman" w:hAnsi="Times New Roman"/>
          <w:lang w:val="hr-HR"/>
        </w:rPr>
        <w:t>-</w:t>
      </w:r>
      <w:r w:rsidRPr="00B532A2">
        <w:rPr>
          <w:rFonts w:ascii="Times New Roman" w:hAnsi="Times New Roman"/>
          <w:lang w:val="hr-HR"/>
        </w:rPr>
        <w:t>križevačku županiju Koprivnica, 2023</w:t>
      </w:r>
      <w:r w:rsidRPr="00B532A2">
        <w:rPr>
          <w:lang w:val="hr-HR"/>
        </w:rPr>
        <w:t>.</w:t>
      </w:r>
      <w:bookmarkEnd w:id="219"/>
    </w:p>
  </w:footnote>
  <w:footnote w:id="17">
    <w:p w14:paraId="6688BBAA" w14:textId="77777777" w:rsidR="006076E7" w:rsidRPr="002961E8" w:rsidRDefault="006076E7" w:rsidP="006076E7">
      <w:pPr>
        <w:pStyle w:val="FootnoteText"/>
        <w:rPr>
          <w:rFonts w:ascii="Times New Roman" w:hAnsi="Times New Roman"/>
          <w:lang w:val="hr-HR"/>
        </w:rPr>
      </w:pPr>
      <w:r w:rsidRPr="00B532A2">
        <w:rPr>
          <w:rStyle w:val="FootnoteReference"/>
          <w:rFonts w:ascii="Times New Roman" w:hAnsi="Times New Roman"/>
          <w:lang w:val="hr-HR"/>
        </w:rPr>
        <w:footnoteRef/>
      </w:r>
      <w:r w:rsidRPr="00B532A2">
        <w:rPr>
          <w:rFonts w:ascii="Times New Roman" w:hAnsi="Times New Roman"/>
          <w:lang w:val="hr-HR"/>
        </w:rPr>
        <w:t xml:space="preserve"> Izvor: Procjena rizika od velikih nesreća za Koprivničko – križevačku županiju Koprivnica, 2023.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F1AA4"/>
    <w:multiLevelType w:val="hybridMultilevel"/>
    <w:tmpl w:val="8B781284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60E7FA4"/>
    <w:multiLevelType w:val="hybridMultilevel"/>
    <w:tmpl w:val="1928848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996CE8"/>
    <w:multiLevelType w:val="hybridMultilevel"/>
    <w:tmpl w:val="D2884DB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1F5D24"/>
    <w:multiLevelType w:val="hybridMultilevel"/>
    <w:tmpl w:val="07B065C4"/>
    <w:lvl w:ilvl="0" w:tplc="290E46C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8B7D59"/>
    <w:multiLevelType w:val="hybridMultilevel"/>
    <w:tmpl w:val="8314066A"/>
    <w:lvl w:ilvl="0" w:tplc="68064938">
      <w:start w:val="12"/>
      <w:numFmt w:val="bullet"/>
      <w:pStyle w:val="Tijeloteksta31"/>
      <w:lvlText w:val="-"/>
      <w:lvlJc w:val="left"/>
      <w:pPr>
        <w:tabs>
          <w:tab w:val="num" w:pos="170"/>
        </w:tabs>
        <w:ind w:left="170" w:hanging="170"/>
      </w:pPr>
      <w:rPr>
        <w:rFonts w:ascii="Arial Narrow" w:eastAsia="Times New Roman" w:hAnsi="Arial Narrow" w:cs="Times New Roman" w:hint="default"/>
      </w:rPr>
    </w:lvl>
    <w:lvl w:ilvl="1" w:tplc="AE1E53C0">
      <w:start w:val="1"/>
      <w:numFmt w:val="bullet"/>
      <w:lvlText w:val=""/>
      <w:lvlJc w:val="left"/>
      <w:pPr>
        <w:tabs>
          <w:tab w:val="num" w:pos="1477"/>
        </w:tabs>
        <w:ind w:left="1477" w:hanging="397"/>
      </w:pPr>
      <w:rPr>
        <w:rFonts w:ascii="Wingdings" w:hAnsi="Wingdings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C330E"/>
    <w:multiLevelType w:val="hybridMultilevel"/>
    <w:tmpl w:val="DA80F85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586DC3"/>
    <w:multiLevelType w:val="hybridMultilevel"/>
    <w:tmpl w:val="2340BDBE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18B75124"/>
    <w:multiLevelType w:val="hybridMultilevel"/>
    <w:tmpl w:val="11261BE6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5B77AB"/>
    <w:multiLevelType w:val="multilevel"/>
    <w:tmpl w:val="F47254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65" w:hanging="765"/>
      </w:pPr>
      <w:rPr>
        <w:rFonts w:hint="default"/>
        <w:color w:val="2F5496" w:themeColor="accent1" w:themeShade="BF"/>
      </w:rPr>
    </w:lvl>
    <w:lvl w:ilvl="2">
      <w:start w:val="1"/>
      <w:numFmt w:val="decimal"/>
      <w:isLgl/>
      <w:lvlText w:val="%1.%2.%3."/>
      <w:lvlJc w:val="left"/>
      <w:pPr>
        <w:ind w:left="765" w:hanging="76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65" w:hanging="76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1BDF6671"/>
    <w:multiLevelType w:val="hybridMultilevel"/>
    <w:tmpl w:val="B86E0E06"/>
    <w:lvl w:ilvl="0" w:tplc="0809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2BB04425"/>
    <w:multiLevelType w:val="hybridMultilevel"/>
    <w:tmpl w:val="293080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D950E1"/>
    <w:multiLevelType w:val="hybridMultilevel"/>
    <w:tmpl w:val="BA84F97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794807"/>
    <w:multiLevelType w:val="hybridMultilevel"/>
    <w:tmpl w:val="E5EADC5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007892"/>
    <w:multiLevelType w:val="hybridMultilevel"/>
    <w:tmpl w:val="29C496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565206"/>
    <w:multiLevelType w:val="hybridMultilevel"/>
    <w:tmpl w:val="FA2E50DA"/>
    <w:lvl w:ilvl="0" w:tplc="E15C242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F90276"/>
    <w:multiLevelType w:val="hybridMultilevel"/>
    <w:tmpl w:val="1B34F2D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C5A0454"/>
    <w:multiLevelType w:val="hybridMultilevel"/>
    <w:tmpl w:val="95820E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CB04BC"/>
    <w:multiLevelType w:val="hybridMultilevel"/>
    <w:tmpl w:val="4E880B1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986062"/>
    <w:multiLevelType w:val="hybridMultilevel"/>
    <w:tmpl w:val="89B0BDEE"/>
    <w:lvl w:ilvl="0" w:tplc="290E46C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91277E"/>
    <w:multiLevelType w:val="hybridMultilevel"/>
    <w:tmpl w:val="7C94D7F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1F560F"/>
    <w:multiLevelType w:val="hybridMultilevel"/>
    <w:tmpl w:val="98AA242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DE7B9C"/>
    <w:multiLevelType w:val="hybridMultilevel"/>
    <w:tmpl w:val="AE243AD6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9C310E"/>
    <w:multiLevelType w:val="hybridMultilevel"/>
    <w:tmpl w:val="9A5EA39C"/>
    <w:lvl w:ilvl="0" w:tplc="E15C242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C3B290E"/>
    <w:multiLevelType w:val="hybridMultilevel"/>
    <w:tmpl w:val="74069314"/>
    <w:lvl w:ilvl="0" w:tplc="041A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4" w15:restartNumberingAfterBreak="0">
    <w:nsid w:val="55A27692"/>
    <w:multiLevelType w:val="hybridMultilevel"/>
    <w:tmpl w:val="BDE215C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44380F"/>
    <w:multiLevelType w:val="hybridMultilevel"/>
    <w:tmpl w:val="284423C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A400C2C"/>
    <w:multiLevelType w:val="hybridMultilevel"/>
    <w:tmpl w:val="2B6C570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B0B08F5"/>
    <w:multiLevelType w:val="hybridMultilevel"/>
    <w:tmpl w:val="AFA49FA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AF610C"/>
    <w:multiLevelType w:val="multilevel"/>
    <w:tmpl w:val="D21CF3B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9" w15:restartNumberingAfterBreak="0">
    <w:nsid w:val="60D05DCB"/>
    <w:multiLevelType w:val="hybridMultilevel"/>
    <w:tmpl w:val="219E1C30"/>
    <w:lvl w:ilvl="0" w:tplc="290E46C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3CF4B04"/>
    <w:multiLevelType w:val="hybridMultilevel"/>
    <w:tmpl w:val="214CD30E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52460D3"/>
    <w:multiLevelType w:val="multilevel"/>
    <w:tmpl w:val="08609DD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2" w15:restartNumberingAfterBreak="0">
    <w:nsid w:val="6920483C"/>
    <w:multiLevelType w:val="hybridMultilevel"/>
    <w:tmpl w:val="BC5A7A2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B47EE5"/>
    <w:multiLevelType w:val="multilevel"/>
    <w:tmpl w:val="CA0A84F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4" w15:restartNumberingAfterBreak="0">
    <w:nsid w:val="6C1C4846"/>
    <w:multiLevelType w:val="hybridMultilevel"/>
    <w:tmpl w:val="C79C539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EE55C2"/>
    <w:multiLevelType w:val="hybridMultilevel"/>
    <w:tmpl w:val="5D46A5CC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0EB3DF9"/>
    <w:multiLevelType w:val="hybridMultilevel"/>
    <w:tmpl w:val="07B02AA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14B17EA"/>
    <w:multiLevelType w:val="hybridMultilevel"/>
    <w:tmpl w:val="1C90109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19A64F1"/>
    <w:multiLevelType w:val="multilevel"/>
    <w:tmpl w:val="917228C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810" w:hanging="450"/>
      </w:pPr>
      <w:rPr>
        <w:rFonts w:hint="default"/>
      </w:rPr>
    </w:lvl>
    <w:lvl w:ilvl="2">
      <w:start w:val="5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39" w15:restartNumberingAfterBreak="0">
    <w:nsid w:val="71D018AE"/>
    <w:multiLevelType w:val="hybridMultilevel"/>
    <w:tmpl w:val="FAF4F84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541C1F"/>
    <w:multiLevelType w:val="hybridMultilevel"/>
    <w:tmpl w:val="4C3CEB3E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36778A8"/>
    <w:multiLevelType w:val="hybridMultilevel"/>
    <w:tmpl w:val="3D7E65F6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2" w15:restartNumberingAfterBreak="0">
    <w:nsid w:val="737B0941"/>
    <w:multiLevelType w:val="hybridMultilevel"/>
    <w:tmpl w:val="5CB29FF8"/>
    <w:lvl w:ilvl="0" w:tplc="E2E4CCB8">
      <w:start w:val="1"/>
      <w:numFmt w:val="decimal"/>
      <w:lvlText w:val="%1.2.1"/>
      <w:lvlJc w:val="left"/>
      <w:pPr>
        <w:ind w:left="795" w:hanging="360"/>
      </w:pPr>
      <w:rPr>
        <w:rFonts w:hint="default"/>
      </w:rPr>
    </w:lvl>
    <w:lvl w:ilvl="1" w:tplc="E2E4CCB8">
      <w:start w:val="1"/>
      <w:numFmt w:val="decimal"/>
      <w:lvlText w:val="%2.2.1"/>
      <w:lvlJc w:val="left"/>
      <w:pPr>
        <w:ind w:left="1515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ind w:left="2235" w:hanging="180"/>
      </w:pPr>
    </w:lvl>
    <w:lvl w:ilvl="3" w:tplc="041A000F" w:tentative="1">
      <w:start w:val="1"/>
      <w:numFmt w:val="decimal"/>
      <w:lvlText w:val="%4."/>
      <w:lvlJc w:val="left"/>
      <w:pPr>
        <w:ind w:left="2955" w:hanging="360"/>
      </w:pPr>
    </w:lvl>
    <w:lvl w:ilvl="4" w:tplc="041A0019" w:tentative="1">
      <w:start w:val="1"/>
      <w:numFmt w:val="lowerLetter"/>
      <w:lvlText w:val="%5."/>
      <w:lvlJc w:val="left"/>
      <w:pPr>
        <w:ind w:left="3675" w:hanging="360"/>
      </w:pPr>
    </w:lvl>
    <w:lvl w:ilvl="5" w:tplc="041A001B" w:tentative="1">
      <w:start w:val="1"/>
      <w:numFmt w:val="lowerRoman"/>
      <w:lvlText w:val="%6."/>
      <w:lvlJc w:val="right"/>
      <w:pPr>
        <w:ind w:left="4395" w:hanging="180"/>
      </w:pPr>
    </w:lvl>
    <w:lvl w:ilvl="6" w:tplc="041A000F" w:tentative="1">
      <w:start w:val="1"/>
      <w:numFmt w:val="decimal"/>
      <w:lvlText w:val="%7."/>
      <w:lvlJc w:val="left"/>
      <w:pPr>
        <w:ind w:left="5115" w:hanging="360"/>
      </w:pPr>
    </w:lvl>
    <w:lvl w:ilvl="7" w:tplc="041A0019" w:tentative="1">
      <w:start w:val="1"/>
      <w:numFmt w:val="lowerLetter"/>
      <w:lvlText w:val="%8."/>
      <w:lvlJc w:val="left"/>
      <w:pPr>
        <w:ind w:left="5835" w:hanging="360"/>
      </w:pPr>
    </w:lvl>
    <w:lvl w:ilvl="8" w:tplc="041A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43" w15:restartNumberingAfterBreak="0">
    <w:nsid w:val="787D33AE"/>
    <w:multiLevelType w:val="hybridMultilevel"/>
    <w:tmpl w:val="BF1ABDB8"/>
    <w:lvl w:ilvl="0" w:tplc="041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4" w15:restartNumberingAfterBreak="0">
    <w:nsid w:val="7C8134EE"/>
    <w:multiLevelType w:val="hybridMultilevel"/>
    <w:tmpl w:val="9690B8E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F44831"/>
    <w:multiLevelType w:val="hybridMultilevel"/>
    <w:tmpl w:val="212E69A2"/>
    <w:lvl w:ilvl="0" w:tplc="930A4D18">
      <w:start w:val="2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E572537"/>
    <w:multiLevelType w:val="hybridMultilevel"/>
    <w:tmpl w:val="5832126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0137638">
    <w:abstractNumId w:val="33"/>
  </w:num>
  <w:num w:numId="2" w16cid:durableId="103036702">
    <w:abstractNumId w:val="4"/>
  </w:num>
  <w:num w:numId="3" w16cid:durableId="49888114">
    <w:abstractNumId w:val="8"/>
  </w:num>
  <w:num w:numId="4" w16cid:durableId="1667005347">
    <w:abstractNumId w:val="3"/>
  </w:num>
  <w:num w:numId="5" w16cid:durableId="683213580">
    <w:abstractNumId w:val="29"/>
  </w:num>
  <w:num w:numId="6" w16cid:durableId="1689871526">
    <w:abstractNumId w:val="22"/>
  </w:num>
  <w:num w:numId="7" w16cid:durableId="1184050694">
    <w:abstractNumId w:val="45"/>
  </w:num>
  <w:num w:numId="8" w16cid:durableId="1456290946">
    <w:abstractNumId w:val="36"/>
  </w:num>
  <w:num w:numId="9" w16cid:durableId="1546602286">
    <w:abstractNumId w:val="28"/>
  </w:num>
  <w:num w:numId="10" w16cid:durableId="1877311009">
    <w:abstractNumId w:val="1"/>
  </w:num>
  <w:num w:numId="11" w16cid:durableId="96946939">
    <w:abstractNumId w:val="20"/>
  </w:num>
  <w:num w:numId="12" w16cid:durableId="1310281542">
    <w:abstractNumId w:val="31"/>
  </w:num>
  <w:num w:numId="13" w16cid:durableId="761880888">
    <w:abstractNumId w:val="41"/>
  </w:num>
  <w:num w:numId="14" w16cid:durableId="1275409301">
    <w:abstractNumId w:val="34"/>
  </w:num>
  <w:num w:numId="15" w16cid:durableId="1914852477">
    <w:abstractNumId w:val="0"/>
  </w:num>
  <w:num w:numId="16" w16cid:durableId="1852257798">
    <w:abstractNumId w:val="23"/>
  </w:num>
  <w:num w:numId="17" w16cid:durableId="287010231">
    <w:abstractNumId w:val="25"/>
  </w:num>
  <w:num w:numId="18" w16cid:durableId="2076931759">
    <w:abstractNumId w:val="35"/>
  </w:num>
  <w:num w:numId="19" w16cid:durableId="184834541">
    <w:abstractNumId w:val="10"/>
  </w:num>
  <w:num w:numId="20" w16cid:durableId="295917192">
    <w:abstractNumId w:val="37"/>
  </w:num>
  <w:num w:numId="21" w16cid:durableId="1291205734">
    <w:abstractNumId w:val="30"/>
  </w:num>
  <w:num w:numId="22" w16cid:durableId="1594051576">
    <w:abstractNumId w:val="11"/>
  </w:num>
  <w:num w:numId="23" w16cid:durableId="1319069686">
    <w:abstractNumId w:val="7"/>
  </w:num>
  <w:num w:numId="24" w16cid:durableId="973101747">
    <w:abstractNumId w:val="24"/>
  </w:num>
  <w:num w:numId="25" w16cid:durableId="1450321750">
    <w:abstractNumId w:val="27"/>
  </w:num>
  <w:num w:numId="26" w16cid:durableId="218827255">
    <w:abstractNumId w:val="39"/>
  </w:num>
  <w:num w:numId="27" w16cid:durableId="2139838063">
    <w:abstractNumId w:val="9"/>
  </w:num>
  <w:num w:numId="28" w16cid:durableId="1962150129">
    <w:abstractNumId w:val="21"/>
  </w:num>
  <w:num w:numId="29" w16cid:durableId="1401294321">
    <w:abstractNumId w:val="2"/>
  </w:num>
  <w:num w:numId="30" w16cid:durableId="371351017">
    <w:abstractNumId w:val="38"/>
  </w:num>
  <w:num w:numId="31" w16cid:durableId="716586076">
    <w:abstractNumId w:val="26"/>
  </w:num>
  <w:num w:numId="32" w16cid:durableId="1337851987">
    <w:abstractNumId w:val="5"/>
  </w:num>
  <w:num w:numId="33" w16cid:durableId="1506477254">
    <w:abstractNumId w:val="19"/>
  </w:num>
  <w:num w:numId="34" w16cid:durableId="920673789">
    <w:abstractNumId w:val="46"/>
  </w:num>
  <w:num w:numId="35" w16cid:durableId="912741699">
    <w:abstractNumId w:val="17"/>
  </w:num>
  <w:num w:numId="36" w16cid:durableId="1608387685">
    <w:abstractNumId w:val="15"/>
  </w:num>
  <w:num w:numId="37" w16cid:durableId="1581140245">
    <w:abstractNumId w:val="43"/>
  </w:num>
  <w:num w:numId="38" w16cid:durableId="1386759917">
    <w:abstractNumId w:val="16"/>
  </w:num>
  <w:num w:numId="39" w16cid:durableId="1395926524">
    <w:abstractNumId w:val="44"/>
  </w:num>
  <w:num w:numId="40" w16cid:durableId="693044325">
    <w:abstractNumId w:val="14"/>
  </w:num>
  <w:num w:numId="41" w16cid:durableId="1433087591">
    <w:abstractNumId w:val="42"/>
  </w:num>
  <w:num w:numId="42" w16cid:durableId="196361264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60565207">
    <w:abstractNumId w:val="18"/>
  </w:num>
  <w:num w:numId="44" w16cid:durableId="1360623226">
    <w:abstractNumId w:val="40"/>
  </w:num>
  <w:num w:numId="45" w16cid:durableId="1335375899">
    <w:abstractNumId w:val="12"/>
  </w:num>
  <w:num w:numId="46" w16cid:durableId="796262678">
    <w:abstractNumId w:val="32"/>
  </w:num>
  <w:num w:numId="47" w16cid:durableId="868645302">
    <w:abstractNumId w:val="6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evenAndOddHeaders/>
  <w:characterSpacingControl w:val="doNotCompress"/>
  <w:hdrShapeDefaults>
    <o:shapedefaults v:ext="edit" spidmax="18432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0ABF"/>
    <w:rsid w:val="00001814"/>
    <w:rsid w:val="00002CFC"/>
    <w:rsid w:val="0000325C"/>
    <w:rsid w:val="00004BBE"/>
    <w:rsid w:val="00005AC1"/>
    <w:rsid w:val="0000642F"/>
    <w:rsid w:val="0001532B"/>
    <w:rsid w:val="00017AAC"/>
    <w:rsid w:val="0002034F"/>
    <w:rsid w:val="0002254A"/>
    <w:rsid w:val="00022DE4"/>
    <w:rsid w:val="00024264"/>
    <w:rsid w:val="00024A73"/>
    <w:rsid w:val="000303C0"/>
    <w:rsid w:val="00031C1B"/>
    <w:rsid w:val="000342D8"/>
    <w:rsid w:val="00034BCC"/>
    <w:rsid w:val="00036397"/>
    <w:rsid w:val="00036AAB"/>
    <w:rsid w:val="00040CC8"/>
    <w:rsid w:val="000446CF"/>
    <w:rsid w:val="0004571F"/>
    <w:rsid w:val="000466A6"/>
    <w:rsid w:val="00050605"/>
    <w:rsid w:val="0005358A"/>
    <w:rsid w:val="000561EF"/>
    <w:rsid w:val="00056841"/>
    <w:rsid w:val="00057FAF"/>
    <w:rsid w:val="00064605"/>
    <w:rsid w:val="00065DA6"/>
    <w:rsid w:val="0006601E"/>
    <w:rsid w:val="00070B73"/>
    <w:rsid w:val="00070CF7"/>
    <w:rsid w:val="0007349E"/>
    <w:rsid w:val="00075D2B"/>
    <w:rsid w:val="00076CEB"/>
    <w:rsid w:val="00076D2B"/>
    <w:rsid w:val="000775A4"/>
    <w:rsid w:val="00081ACD"/>
    <w:rsid w:val="00081BBC"/>
    <w:rsid w:val="00083970"/>
    <w:rsid w:val="00083AF7"/>
    <w:rsid w:val="00086564"/>
    <w:rsid w:val="00093B01"/>
    <w:rsid w:val="00094398"/>
    <w:rsid w:val="000946D3"/>
    <w:rsid w:val="000947C9"/>
    <w:rsid w:val="00097077"/>
    <w:rsid w:val="000970D9"/>
    <w:rsid w:val="000A0BA5"/>
    <w:rsid w:val="000A248B"/>
    <w:rsid w:val="000A3E87"/>
    <w:rsid w:val="000A6FB9"/>
    <w:rsid w:val="000B1CF8"/>
    <w:rsid w:val="000B31CB"/>
    <w:rsid w:val="000B3956"/>
    <w:rsid w:val="000B5F7C"/>
    <w:rsid w:val="000B72CC"/>
    <w:rsid w:val="000B7AE6"/>
    <w:rsid w:val="000C59A4"/>
    <w:rsid w:val="000C5B4D"/>
    <w:rsid w:val="000C75AD"/>
    <w:rsid w:val="000D0132"/>
    <w:rsid w:val="000D2612"/>
    <w:rsid w:val="000D45C3"/>
    <w:rsid w:val="000D56FE"/>
    <w:rsid w:val="000D62E7"/>
    <w:rsid w:val="000D6F46"/>
    <w:rsid w:val="000E0B0E"/>
    <w:rsid w:val="000E193A"/>
    <w:rsid w:val="000E23D9"/>
    <w:rsid w:val="000E3356"/>
    <w:rsid w:val="000E40B2"/>
    <w:rsid w:val="000F17E2"/>
    <w:rsid w:val="000F1BB2"/>
    <w:rsid w:val="000F3EAA"/>
    <w:rsid w:val="000F6AED"/>
    <w:rsid w:val="000F6F32"/>
    <w:rsid w:val="00101E0F"/>
    <w:rsid w:val="001036C5"/>
    <w:rsid w:val="001037F3"/>
    <w:rsid w:val="001110D5"/>
    <w:rsid w:val="0011236C"/>
    <w:rsid w:val="00112841"/>
    <w:rsid w:val="001144CB"/>
    <w:rsid w:val="00114B7A"/>
    <w:rsid w:val="00115B9D"/>
    <w:rsid w:val="001164EE"/>
    <w:rsid w:val="00120F00"/>
    <w:rsid w:val="00121DD4"/>
    <w:rsid w:val="001224BF"/>
    <w:rsid w:val="0012295B"/>
    <w:rsid w:val="001234A6"/>
    <w:rsid w:val="00124DA2"/>
    <w:rsid w:val="00124FC3"/>
    <w:rsid w:val="001257DC"/>
    <w:rsid w:val="00126FE4"/>
    <w:rsid w:val="001300A3"/>
    <w:rsid w:val="0013360F"/>
    <w:rsid w:val="00134E5F"/>
    <w:rsid w:val="00135E47"/>
    <w:rsid w:val="00141813"/>
    <w:rsid w:val="001437C3"/>
    <w:rsid w:val="00143B02"/>
    <w:rsid w:val="00144075"/>
    <w:rsid w:val="00144E6C"/>
    <w:rsid w:val="00150CBC"/>
    <w:rsid w:val="00152F15"/>
    <w:rsid w:val="0015567B"/>
    <w:rsid w:val="0015606A"/>
    <w:rsid w:val="0015749E"/>
    <w:rsid w:val="00157BE1"/>
    <w:rsid w:val="0016274A"/>
    <w:rsid w:val="00163343"/>
    <w:rsid w:val="00165120"/>
    <w:rsid w:val="001654D9"/>
    <w:rsid w:val="00167AA3"/>
    <w:rsid w:val="0017102F"/>
    <w:rsid w:val="00173B1E"/>
    <w:rsid w:val="00177651"/>
    <w:rsid w:val="001779BD"/>
    <w:rsid w:val="00180B46"/>
    <w:rsid w:val="00183C26"/>
    <w:rsid w:val="001848CD"/>
    <w:rsid w:val="00186629"/>
    <w:rsid w:val="00186C9F"/>
    <w:rsid w:val="00190D23"/>
    <w:rsid w:val="001938AA"/>
    <w:rsid w:val="00194959"/>
    <w:rsid w:val="0019624B"/>
    <w:rsid w:val="001974F1"/>
    <w:rsid w:val="00197608"/>
    <w:rsid w:val="001A0DA9"/>
    <w:rsid w:val="001A22EE"/>
    <w:rsid w:val="001A2EA7"/>
    <w:rsid w:val="001A549F"/>
    <w:rsid w:val="001A5B93"/>
    <w:rsid w:val="001A71BF"/>
    <w:rsid w:val="001A786D"/>
    <w:rsid w:val="001B11B4"/>
    <w:rsid w:val="001B1622"/>
    <w:rsid w:val="001B1E22"/>
    <w:rsid w:val="001B345D"/>
    <w:rsid w:val="001B474B"/>
    <w:rsid w:val="001C09B3"/>
    <w:rsid w:val="001C109E"/>
    <w:rsid w:val="001C5008"/>
    <w:rsid w:val="001C559D"/>
    <w:rsid w:val="001D2B99"/>
    <w:rsid w:val="001D3AAE"/>
    <w:rsid w:val="001D4542"/>
    <w:rsid w:val="001D5103"/>
    <w:rsid w:val="001D6EC0"/>
    <w:rsid w:val="001E0923"/>
    <w:rsid w:val="001E101F"/>
    <w:rsid w:val="001E1192"/>
    <w:rsid w:val="001E57C8"/>
    <w:rsid w:val="001E5D7B"/>
    <w:rsid w:val="001F16C7"/>
    <w:rsid w:val="001F3924"/>
    <w:rsid w:val="001F4BB4"/>
    <w:rsid w:val="001F61AC"/>
    <w:rsid w:val="001F7307"/>
    <w:rsid w:val="001F758E"/>
    <w:rsid w:val="00200B10"/>
    <w:rsid w:val="00200B87"/>
    <w:rsid w:val="00200BBA"/>
    <w:rsid w:val="00200CEC"/>
    <w:rsid w:val="0020172C"/>
    <w:rsid w:val="00202D40"/>
    <w:rsid w:val="00204731"/>
    <w:rsid w:val="002060EC"/>
    <w:rsid w:val="00206A56"/>
    <w:rsid w:val="00206E7E"/>
    <w:rsid w:val="00212337"/>
    <w:rsid w:val="00212ED9"/>
    <w:rsid w:val="00212EF0"/>
    <w:rsid w:val="00217685"/>
    <w:rsid w:val="00221CE2"/>
    <w:rsid w:val="00222A9D"/>
    <w:rsid w:val="00223687"/>
    <w:rsid w:val="0022369C"/>
    <w:rsid w:val="00225019"/>
    <w:rsid w:val="00225E64"/>
    <w:rsid w:val="00226928"/>
    <w:rsid w:val="00227784"/>
    <w:rsid w:val="002316A2"/>
    <w:rsid w:val="00233C30"/>
    <w:rsid w:val="00234E4A"/>
    <w:rsid w:val="00237873"/>
    <w:rsid w:val="00237A41"/>
    <w:rsid w:val="00237FE7"/>
    <w:rsid w:val="002434FF"/>
    <w:rsid w:val="00244B2E"/>
    <w:rsid w:val="00246988"/>
    <w:rsid w:val="00247E08"/>
    <w:rsid w:val="00250F34"/>
    <w:rsid w:val="002516BF"/>
    <w:rsid w:val="00253405"/>
    <w:rsid w:val="0025381B"/>
    <w:rsid w:val="0026019E"/>
    <w:rsid w:val="00267813"/>
    <w:rsid w:val="0027033F"/>
    <w:rsid w:val="002707F6"/>
    <w:rsid w:val="00274E70"/>
    <w:rsid w:val="002758A5"/>
    <w:rsid w:val="0027605E"/>
    <w:rsid w:val="00276A37"/>
    <w:rsid w:val="00276EFD"/>
    <w:rsid w:val="00280CDA"/>
    <w:rsid w:val="00282FEE"/>
    <w:rsid w:val="00283FB3"/>
    <w:rsid w:val="00287386"/>
    <w:rsid w:val="00287388"/>
    <w:rsid w:val="002875E5"/>
    <w:rsid w:val="002905BB"/>
    <w:rsid w:val="002958DE"/>
    <w:rsid w:val="0029652A"/>
    <w:rsid w:val="00296560"/>
    <w:rsid w:val="002969CC"/>
    <w:rsid w:val="00297613"/>
    <w:rsid w:val="002A1077"/>
    <w:rsid w:val="002A21BE"/>
    <w:rsid w:val="002A318D"/>
    <w:rsid w:val="002A52D0"/>
    <w:rsid w:val="002B01B0"/>
    <w:rsid w:val="002B20D4"/>
    <w:rsid w:val="002B2615"/>
    <w:rsid w:val="002B594F"/>
    <w:rsid w:val="002B71E2"/>
    <w:rsid w:val="002B78DB"/>
    <w:rsid w:val="002C1723"/>
    <w:rsid w:val="002C1A38"/>
    <w:rsid w:val="002C54B1"/>
    <w:rsid w:val="002C62AC"/>
    <w:rsid w:val="002C6782"/>
    <w:rsid w:val="002D2931"/>
    <w:rsid w:val="002D492C"/>
    <w:rsid w:val="002D6077"/>
    <w:rsid w:val="002D77FF"/>
    <w:rsid w:val="002D7F42"/>
    <w:rsid w:val="002E0D33"/>
    <w:rsid w:val="002E0DE8"/>
    <w:rsid w:val="002E43B8"/>
    <w:rsid w:val="002E4A4E"/>
    <w:rsid w:val="002E4FFE"/>
    <w:rsid w:val="002E5173"/>
    <w:rsid w:val="002E6332"/>
    <w:rsid w:val="002F0147"/>
    <w:rsid w:val="002F0DB2"/>
    <w:rsid w:val="002F32D3"/>
    <w:rsid w:val="002F4811"/>
    <w:rsid w:val="002F68B8"/>
    <w:rsid w:val="002F79FC"/>
    <w:rsid w:val="00301280"/>
    <w:rsid w:val="00304468"/>
    <w:rsid w:val="00305C8B"/>
    <w:rsid w:val="0030679F"/>
    <w:rsid w:val="00306F90"/>
    <w:rsid w:val="00312908"/>
    <w:rsid w:val="0031328E"/>
    <w:rsid w:val="00316A6A"/>
    <w:rsid w:val="0031717F"/>
    <w:rsid w:val="00320263"/>
    <w:rsid w:val="00322A10"/>
    <w:rsid w:val="003261D7"/>
    <w:rsid w:val="0032673A"/>
    <w:rsid w:val="00332513"/>
    <w:rsid w:val="00332DEE"/>
    <w:rsid w:val="003337DB"/>
    <w:rsid w:val="00333AAB"/>
    <w:rsid w:val="00333CF1"/>
    <w:rsid w:val="003367AB"/>
    <w:rsid w:val="003415CD"/>
    <w:rsid w:val="003417F7"/>
    <w:rsid w:val="00341B6B"/>
    <w:rsid w:val="00342214"/>
    <w:rsid w:val="00342374"/>
    <w:rsid w:val="00342650"/>
    <w:rsid w:val="00342B55"/>
    <w:rsid w:val="003462AA"/>
    <w:rsid w:val="00346FB3"/>
    <w:rsid w:val="003472BF"/>
    <w:rsid w:val="00350B3E"/>
    <w:rsid w:val="0035142F"/>
    <w:rsid w:val="003516A2"/>
    <w:rsid w:val="00360CA5"/>
    <w:rsid w:val="00361F3A"/>
    <w:rsid w:val="00363D7F"/>
    <w:rsid w:val="00364421"/>
    <w:rsid w:val="003665AB"/>
    <w:rsid w:val="00370710"/>
    <w:rsid w:val="003715B1"/>
    <w:rsid w:val="0037363B"/>
    <w:rsid w:val="003741DE"/>
    <w:rsid w:val="003763B7"/>
    <w:rsid w:val="00376633"/>
    <w:rsid w:val="0037692C"/>
    <w:rsid w:val="00377AAE"/>
    <w:rsid w:val="00382CCE"/>
    <w:rsid w:val="0038541C"/>
    <w:rsid w:val="0038554E"/>
    <w:rsid w:val="00385CC4"/>
    <w:rsid w:val="0038617F"/>
    <w:rsid w:val="0038640C"/>
    <w:rsid w:val="00386ADA"/>
    <w:rsid w:val="00390521"/>
    <w:rsid w:val="003957D7"/>
    <w:rsid w:val="00396972"/>
    <w:rsid w:val="003974D4"/>
    <w:rsid w:val="003A278F"/>
    <w:rsid w:val="003A3385"/>
    <w:rsid w:val="003A5408"/>
    <w:rsid w:val="003A58A4"/>
    <w:rsid w:val="003A5EB7"/>
    <w:rsid w:val="003B15EA"/>
    <w:rsid w:val="003B2D6E"/>
    <w:rsid w:val="003B36D5"/>
    <w:rsid w:val="003B500C"/>
    <w:rsid w:val="003B58A9"/>
    <w:rsid w:val="003C129A"/>
    <w:rsid w:val="003C5E52"/>
    <w:rsid w:val="003C67E8"/>
    <w:rsid w:val="003D0719"/>
    <w:rsid w:val="003D321D"/>
    <w:rsid w:val="003D4285"/>
    <w:rsid w:val="003D4E98"/>
    <w:rsid w:val="003D6EFC"/>
    <w:rsid w:val="003E0CF3"/>
    <w:rsid w:val="003E1B36"/>
    <w:rsid w:val="003E2E65"/>
    <w:rsid w:val="003E3A0F"/>
    <w:rsid w:val="003E51BC"/>
    <w:rsid w:val="003E53E8"/>
    <w:rsid w:val="003E5494"/>
    <w:rsid w:val="003E61A8"/>
    <w:rsid w:val="003F1686"/>
    <w:rsid w:val="003F3286"/>
    <w:rsid w:val="003F45D5"/>
    <w:rsid w:val="003F4E03"/>
    <w:rsid w:val="003F66F4"/>
    <w:rsid w:val="003F6B70"/>
    <w:rsid w:val="003F6E7F"/>
    <w:rsid w:val="003F7ACD"/>
    <w:rsid w:val="004005E6"/>
    <w:rsid w:val="0040149C"/>
    <w:rsid w:val="0040418C"/>
    <w:rsid w:val="004072DE"/>
    <w:rsid w:val="004119C4"/>
    <w:rsid w:val="004120A6"/>
    <w:rsid w:val="004120DD"/>
    <w:rsid w:val="004128CB"/>
    <w:rsid w:val="0041383D"/>
    <w:rsid w:val="00417445"/>
    <w:rsid w:val="00417543"/>
    <w:rsid w:val="004242B1"/>
    <w:rsid w:val="004243A8"/>
    <w:rsid w:val="00427696"/>
    <w:rsid w:val="00430720"/>
    <w:rsid w:val="00431290"/>
    <w:rsid w:val="00434517"/>
    <w:rsid w:val="00434FBD"/>
    <w:rsid w:val="00435211"/>
    <w:rsid w:val="0043533B"/>
    <w:rsid w:val="0043568A"/>
    <w:rsid w:val="00436670"/>
    <w:rsid w:val="00436976"/>
    <w:rsid w:val="004371B2"/>
    <w:rsid w:val="004411CE"/>
    <w:rsid w:val="00445184"/>
    <w:rsid w:val="00445DA5"/>
    <w:rsid w:val="00445FE5"/>
    <w:rsid w:val="00450914"/>
    <w:rsid w:val="00451033"/>
    <w:rsid w:val="0045129A"/>
    <w:rsid w:val="00453F87"/>
    <w:rsid w:val="00457E38"/>
    <w:rsid w:val="00461410"/>
    <w:rsid w:val="00462A0C"/>
    <w:rsid w:val="0046400C"/>
    <w:rsid w:val="00467CF4"/>
    <w:rsid w:val="004717F2"/>
    <w:rsid w:val="004727F0"/>
    <w:rsid w:val="00473C41"/>
    <w:rsid w:val="00474DB4"/>
    <w:rsid w:val="00475CC0"/>
    <w:rsid w:val="00475D90"/>
    <w:rsid w:val="00475F50"/>
    <w:rsid w:val="00475FE8"/>
    <w:rsid w:val="0047686A"/>
    <w:rsid w:val="00477805"/>
    <w:rsid w:val="004872A9"/>
    <w:rsid w:val="00491CC4"/>
    <w:rsid w:val="004924CD"/>
    <w:rsid w:val="00493566"/>
    <w:rsid w:val="004939F7"/>
    <w:rsid w:val="004959FE"/>
    <w:rsid w:val="00496865"/>
    <w:rsid w:val="004973AE"/>
    <w:rsid w:val="004973D3"/>
    <w:rsid w:val="004A0339"/>
    <w:rsid w:val="004A1DD3"/>
    <w:rsid w:val="004A27A8"/>
    <w:rsid w:val="004A49F1"/>
    <w:rsid w:val="004B0669"/>
    <w:rsid w:val="004B086B"/>
    <w:rsid w:val="004B1D01"/>
    <w:rsid w:val="004B4F56"/>
    <w:rsid w:val="004B65D0"/>
    <w:rsid w:val="004B6AD1"/>
    <w:rsid w:val="004B72A4"/>
    <w:rsid w:val="004B7C97"/>
    <w:rsid w:val="004C0262"/>
    <w:rsid w:val="004C05A5"/>
    <w:rsid w:val="004C1B6E"/>
    <w:rsid w:val="004C48B4"/>
    <w:rsid w:val="004C6829"/>
    <w:rsid w:val="004C7CA2"/>
    <w:rsid w:val="004D53C5"/>
    <w:rsid w:val="004D5A3E"/>
    <w:rsid w:val="004D7577"/>
    <w:rsid w:val="004E07B3"/>
    <w:rsid w:val="004E0936"/>
    <w:rsid w:val="004E0966"/>
    <w:rsid w:val="004E0A99"/>
    <w:rsid w:val="004E1663"/>
    <w:rsid w:val="004E1C0D"/>
    <w:rsid w:val="004E22B6"/>
    <w:rsid w:val="004E3F63"/>
    <w:rsid w:val="004E466E"/>
    <w:rsid w:val="004E6893"/>
    <w:rsid w:val="004E72D5"/>
    <w:rsid w:val="004E758B"/>
    <w:rsid w:val="004F0274"/>
    <w:rsid w:val="004F2AC4"/>
    <w:rsid w:val="004F40D1"/>
    <w:rsid w:val="004F4836"/>
    <w:rsid w:val="004F489C"/>
    <w:rsid w:val="00500336"/>
    <w:rsid w:val="00500AA8"/>
    <w:rsid w:val="005016DB"/>
    <w:rsid w:val="00501A4A"/>
    <w:rsid w:val="0050613C"/>
    <w:rsid w:val="00510EB6"/>
    <w:rsid w:val="00515F6C"/>
    <w:rsid w:val="0052198A"/>
    <w:rsid w:val="00521A3B"/>
    <w:rsid w:val="00526879"/>
    <w:rsid w:val="005302DA"/>
    <w:rsid w:val="0053056A"/>
    <w:rsid w:val="00530CEB"/>
    <w:rsid w:val="00531FE0"/>
    <w:rsid w:val="0053467C"/>
    <w:rsid w:val="00534C3D"/>
    <w:rsid w:val="00536FBD"/>
    <w:rsid w:val="005401FE"/>
    <w:rsid w:val="005407C9"/>
    <w:rsid w:val="00541022"/>
    <w:rsid w:val="00541DF2"/>
    <w:rsid w:val="00543769"/>
    <w:rsid w:val="0054416B"/>
    <w:rsid w:val="0054448F"/>
    <w:rsid w:val="0055061C"/>
    <w:rsid w:val="005546A6"/>
    <w:rsid w:val="00555568"/>
    <w:rsid w:val="00555CA8"/>
    <w:rsid w:val="00555CF2"/>
    <w:rsid w:val="00556485"/>
    <w:rsid w:val="0055737B"/>
    <w:rsid w:val="00557808"/>
    <w:rsid w:val="00557C5C"/>
    <w:rsid w:val="00557CA5"/>
    <w:rsid w:val="00561C25"/>
    <w:rsid w:val="005630B6"/>
    <w:rsid w:val="00565A93"/>
    <w:rsid w:val="00565B4F"/>
    <w:rsid w:val="00566ADE"/>
    <w:rsid w:val="00566BEF"/>
    <w:rsid w:val="00567C3B"/>
    <w:rsid w:val="00567D96"/>
    <w:rsid w:val="00570ABF"/>
    <w:rsid w:val="00570AC5"/>
    <w:rsid w:val="00570D19"/>
    <w:rsid w:val="00570F60"/>
    <w:rsid w:val="00571693"/>
    <w:rsid w:val="00576412"/>
    <w:rsid w:val="005769F7"/>
    <w:rsid w:val="00576AB3"/>
    <w:rsid w:val="00576C1E"/>
    <w:rsid w:val="00576C8C"/>
    <w:rsid w:val="00577204"/>
    <w:rsid w:val="00577FEB"/>
    <w:rsid w:val="00580FA2"/>
    <w:rsid w:val="00582052"/>
    <w:rsid w:val="0058237D"/>
    <w:rsid w:val="00584B91"/>
    <w:rsid w:val="005851A3"/>
    <w:rsid w:val="005856E4"/>
    <w:rsid w:val="00586019"/>
    <w:rsid w:val="00586E30"/>
    <w:rsid w:val="00587CA9"/>
    <w:rsid w:val="00590008"/>
    <w:rsid w:val="0059005A"/>
    <w:rsid w:val="00590151"/>
    <w:rsid w:val="00591645"/>
    <w:rsid w:val="0059313D"/>
    <w:rsid w:val="00595203"/>
    <w:rsid w:val="00595271"/>
    <w:rsid w:val="005967A5"/>
    <w:rsid w:val="00597374"/>
    <w:rsid w:val="0059747F"/>
    <w:rsid w:val="005A0A5F"/>
    <w:rsid w:val="005A138F"/>
    <w:rsid w:val="005A3D76"/>
    <w:rsid w:val="005A41BA"/>
    <w:rsid w:val="005A492F"/>
    <w:rsid w:val="005A5F77"/>
    <w:rsid w:val="005A5F90"/>
    <w:rsid w:val="005A7DF1"/>
    <w:rsid w:val="005B0BD8"/>
    <w:rsid w:val="005B3824"/>
    <w:rsid w:val="005B3A4F"/>
    <w:rsid w:val="005B4EB4"/>
    <w:rsid w:val="005B712B"/>
    <w:rsid w:val="005B7B28"/>
    <w:rsid w:val="005C2101"/>
    <w:rsid w:val="005C3411"/>
    <w:rsid w:val="005D1280"/>
    <w:rsid w:val="005D17CD"/>
    <w:rsid w:val="005D1CE0"/>
    <w:rsid w:val="005D4E7D"/>
    <w:rsid w:val="005D556E"/>
    <w:rsid w:val="005D56A2"/>
    <w:rsid w:val="005E14D0"/>
    <w:rsid w:val="005E1AAA"/>
    <w:rsid w:val="005E2BAE"/>
    <w:rsid w:val="005E468E"/>
    <w:rsid w:val="005E576C"/>
    <w:rsid w:val="005E5DD4"/>
    <w:rsid w:val="005E73F7"/>
    <w:rsid w:val="005F0389"/>
    <w:rsid w:val="005F1464"/>
    <w:rsid w:val="005F1DFD"/>
    <w:rsid w:val="005F21CE"/>
    <w:rsid w:val="005F36DC"/>
    <w:rsid w:val="005F5037"/>
    <w:rsid w:val="005F513F"/>
    <w:rsid w:val="005F5545"/>
    <w:rsid w:val="006002E9"/>
    <w:rsid w:val="00603463"/>
    <w:rsid w:val="00605135"/>
    <w:rsid w:val="00605597"/>
    <w:rsid w:val="006076E7"/>
    <w:rsid w:val="00612CDB"/>
    <w:rsid w:val="00614C13"/>
    <w:rsid w:val="00614EEE"/>
    <w:rsid w:val="00621B9A"/>
    <w:rsid w:val="0062467C"/>
    <w:rsid w:val="006266E6"/>
    <w:rsid w:val="006304A9"/>
    <w:rsid w:val="006314CB"/>
    <w:rsid w:val="0063172C"/>
    <w:rsid w:val="0063230E"/>
    <w:rsid w:val="00632C48"/>
    <w:rsid w:val="0063512B"/>
    <w:rsid w:val="00635B52"/>
    <w:rsid w:val="00636E73"/>
    <w:rsid w:val="00637DFD"/>
    <w:rsid w:val="00641771"/>
    <w:rsid w:val="006434D5"/>
    <w:rsid w:val="0064357E"/>
    <w:rsid w:val="0064558A"/>
    <w:rsid w:val="00651E93"/>
    <w:rsid w:val="0065228D"/>
    <w:rsid w:val="00657588"/>
    <w:rsid w:val="00661D67"/>
    <w:rsid w:val="0066502E"/>
    <w:rsid w:val="006656F0"/>
    <w:rsid w:val="006668F0"/>
    <w:rsid w:val="0067045D"/>
    <w:rsid w:val="006713A9"/>
    <w:rsid w:val="006716C0"/>
    <w:rsid w:val="0067252C"/>
    <w:rsid w:val="0067518E"/>
    <w:rsid w:val="00675A59"/>
    <w:rsid w:val="006768CB"/>
    <w:rsid w:val="00676D97"/>
    <w:rsid w:val="00681A07"/>
    <w:rsid w:val="006837FA"/>
    <w:rsid w:val="00684191"/>
    <w:rsid w:val="00684852"/>
    <w:rsid w:val="00686B03"/>
    <w:rsid w:val="006921F8"/>
    <w:rsid w:val="00695177"/>
    <w:rsid w:val="006960CC"/>
    <w:rsid w:val="006978F3"/>
    <w:rsid w:val="006A2226"/>
    <w:rsid w:val="006A288F"/>
    <w:rsid w:val="006A367C"/>
    <w:rsid w:val="006A3ABC"/>
    <w:rsid w:val="006A4003"/>
    <w:rsid w:val="006A6E8D"/>
    <w:rsid w:val="006B0BEB"/>
    <w:rsid w:val="006B53A1"/>
    <w:rsid w:val="006B5A45"/>
    <w:rsid w:val="006B5BFA"/>
    <w:rsid w:val="006B66D2"/>
    <w:rsid w:val="006C0525"/>
    <w:rsid w:val="006C1AA6"/>
    <w:rsid w:val="006C28E8"/>
    <w:rsid w:val="006C3FC6"/>
    <w:rsid w:val="006C58D9"/>
    <w:rsid w:val="006C5A6F"/>
    <w:rsid w:val="006C65F7"/>
    <w:rsid w:val="006C6C7A"/>
    <w:rsid w:val="006C76E7"/>
    <w:rsid w:val="006D1013"/>
    <w:rsid w:val="006D1576"/>
    <w:rsid w:val="006D24F4"/>
    <w:rsid w:val="006D2599"/>
    <w:rsid w:val="006D2804"/>
    <w:rsid w:val="006D3CB7"/>
    <w:rsid w:val="006D52D9"/>
    <w:rsid w:val="006D6310"/>
    <w:rsid w:val="006D6502"/>
    <w:rsid w:val="006D67F0"/>
    <w:rsid w:val="006E0781"/>
    <w:rsid w:val="006E0C26"/>
    <w:rsid w:val="006E1DB3"/>
    <w:rsid w:val="006E27D5"/>
    <w:rsid w:val="006E28DD"/>
    <w:rsid w:val="006E3BF0"/>
    <w:rsid w:val="006E61DF"/>
    <w:rsid w:val="006E65DA"/>
    <w:rsid w:val="006E6EEF"/>
    <w:rsid w:val="006E7955"/>
    <w:rsid w:val="006F0A46"/>
    <w:rsid w:val="006F4403"/>
    <w:rsid w:val="007021E6"/>
    <w:rsid w:val="00702D43"/>
    <w:rsid w:val="00702FE1"/>
    <w:rsid w:val="00703855"/>
    <w:rsid w:val="00703A4D"/>
    <w:rsid w:val="0070430C"/>
    <w:rsid w:val="00705423"/>
    <w:rsid w:val="00705F89"/>
    <w:rsid w:val="00706C8F"/>
    <w:rsid w:val="007102A7"/>
    <w:rsid w:val="00710D70"/>
    <w:rsid w:val="00710DFA"/>
    <w:rsid w:val="00711D71"/>
    <w:rsid w:val="00711FE2"/>
    <w:rsid w:val="007125C8"/>
    <w:rsid w:val="007126B4"/>
    <w:rsid w:val="007133DB"/>
    <w:rsid w:val="007172BE"/>
    <w:rsid w:val="00720246"/>
    <w:rsid w:val="00722DAD"/>
    <w:rsid w:val="007245ED"/>
    <w:rsid w:val="00724B1B"/>
    <w:rsid w:val="00727645"/>
    <w:rsid w:val="00727FAD"/>
    <w:rsid w:val="007311AD"/>
    <w:rsid w:val="00734A04"/>
    <w:rsid w:val="00734F8A"/>
    <w:rsid w:val="00736648"/>
    <w:rsid w:val="0073753B"/>
    <w:rsid w:val="007375B6"/>
    <w:rsid w:val="00737C05"/>
    <w:rsid w:val="0074005D"/>
    <w:rsid w:val="0074072B"/>
    <w:rsid w:val="00741D56"/>
    <w:rsid w:val="00743907"/>
    <w:rsid w:val="00745191"/>
    <w:rsid w:val="00745270"/>
    <w:rsid w:val="00751B4B"/>
    <w:rsid w:val="00752697"/>
    <w:rsid w:val="0075362D"/>
    <w:rsid w:val="00754180"/>
    <w:rsid w:val="007571F1"/>
    <w:rsid w:val="00757C29"/>
    <w:rsid w:val="00761FCB"/>
    <w:rsid w:val="0076274E"/>
    <w:rsid w:val="00762789"/>
    <w:rsid w:val="007660D9"/>
    <w:rsid w:val="00772BC2"/>
    <w:rsid w:val="00772FDA"/>
    <w:rsid w:val="007732B1"/>
    <w:rsid w:val="0077493C"/>
    <w:rsid w:val="007758F2"/>
    <w:rsid w:val="00776C02"/>
    <w:rsid w:val="00780303"/>
    <w:rsid w:val="007808B3"/>
    <w:rsid w:val="007813D3"/>
    <w:rsid w:val="00781B8A"/>
    <w:rsid w:val="00781E01"/>
    <w:rsid w:val="0078264A"/>
    <w:rsid w:val="00782CDC"/>
    <w:rsid w:val="0078450D"/>
    <w:rsid w:val="00786406"/>
    <w:rsid w:val="00786FE3"/>
    <w:rsid w:val="00792AF0"/>
    <w:rsid w:val="00792BC3"/>
    <w:rsid w:val="00793BDF"/>
    <w:rsid w:val="00795B41"/>
    <w:rsid w:val="00796310"/>
    <w:rsid w:val="007A02C6"/>
    <w:rsid w:val="007A2C73"/>
    <w:rsid w:val="007A525B"/>
    <w:rsid w:val="007A7214"/>
    <w:rsid w:val="007B3A8C"/>
    <w:rsid w:val="007B3AC7"/>
    <w:rsid w:val="007B3C0F"/>
    <w:rsid w:val="007B3C6E"/>
    <w:rsid w:val="007B3CED"/>
    <w:rsid w:val="007B4AEB"/>
    <w:rsid w:val="007B5CC6"/>
    <w:rsid w:val="007B694C"/>
    <w:rsid w:val="007C0D91"/>
    <w:rsid w:val="007C7714"/>
    <w:rsid w:val="007C7FF2"/>
    <w:rsid w:val="007D07ED"/>
    <w:rsid w:val="007D29F3"/>
    <w:rsid w:val="007D6847"/>
    <w:rsid w:val="007D7D0D"/>
    <w:rsid w:val="007D7D30"/>
    <w:rsid w:val="007E2479"/>
    <w:rsid w:val="007E323D"/>
    <w:rsid w:val="007E3A7E"/>
    <w:rsid w:val="007E6BFB"/>
    <w:rsid w:val="007E71E8"/>
    <w:rsid w:val="007F1216"/>
    <w:rsid w:val="007F1309"/>
    <w:rsid w:val="007F1815"/>
    <w:rsid w:val="007F1EA4"/>
    <w:rsid w:val="007F29EA"/>
    <w:rsid w:val="007F60D6"/>
    <w:rsid w:val="008028A2"/>
    <w:rsid w:val="00803683"/>
    <w:rsid w:val="00803A0E"/>
    <w:rsid w:val="008059B8"/>
    <w:rsid w:val="008066EF"/>
    <w:rsid w:val="00807145"/>
    <w:rsid w:val="00811608"/>
    <w:rsid w:val="00816C51"/>
    <w:rsid w:val="00817D80"/>
    <w:rsid w:val="00821333"/>
    <w:rsid w:val="008227AC"/>
    <w:rsid w:val="00823358"/>
    <w:rsid w:val="00823B01"/>
    <w:rsid w:val="008244DA"/>
    <w:rsid w:val="00824E08"/>
    <w:rsid w:val="00826218"/>
    <w:rsid w:val="00827E0E"/>
    <w:rsid w:val="008354B1"/>
    <w:rsid w:val="00837A5C"/>
    <w:rsid w:val="0084001E"/>
    <w:rsid w:val="00840C88"/>
    <w:rsid w:val="00841BBE"/>
    <w:rsid w:val="00846E87"/>
    <w:rsid w:val="0085053E"/>
    <w:rsid w:val="00850577"/>
    <w:rsid w:val="008511E0"/>
    <w:rsid w:val="008517EF"/>
    <w:rsid w:val="00851842"/>
    <w:rsid w:val="008520B1"/>
    <w:rsid w:val="00852EC5"/>
    <w:rsid w:val="008530AB"/>
    <w:rsid w:val="0085558B"/>
    <w:rsid w:val="0085732D"/>
    <w:rsid w:val="008621C9"/>
    <w:rsid w:val="00862FB0"/>
    <w:rsid w:val="008631EE"/>
    <w:rsid w:val="00865492"/>
    <w:rsid w:val="008673FE"/>
    <w:rsid w:val="00872770"/>
    <w:rsid w:val="0087373A"/>
    <w:rsid w:val="00873B40"/>
    <w:rsid w:val="00874C3A"/>
    <w:rsid w:val="008759E4"/>
    <w:rsid w:val="00875D77"/>
    <w:rsid w:val="0088015A"/>
    <w:rsid w:val="008804DF"/>
    <w:rsid w:val="00885399"/>
    <w:rsid w:val="00887C8D"/>
    <w:rsid w:val="00894F8A"/>
    <w:rsid w:val="00895094"/>
    <w:rsid w:val="00895308"/>
    <w:rsid w:val="00895558"/>
    <w:rsid w:val="00896202"/>
    <w:rsid w:val="00896E77"/>
    <w:rsid w:val="00897F1D"/>
    <w:rsid w:val="008A2284"/>
    <w:rsid w:val="008A259E"/>
    <w:rsid w:val="008A3BC1"/>
    <w:rsid w:val="008A6845"/>
    <w:rsid w:val="008B1483"/>
    <w:rsid w:val="008C0546"/>
    <w:rsid w:val="008C0982"/>
    <w:rsid w:val="008C44A1"/>
    <w:rsid w:val="008C62F7"/>
    <w:rsid w:val="008C74E6"/>
    <w:rsid w:val="008C76E0"/>
    <w:rsid w:val="008C7D6D"/>
    <w:rsid w:val="008D3B79"/>
    <w:rsid w:val="008E0DD8"/>
    <w:rsid w:val="008E27DF"/>
    <w:rsid w:val="008E49BB"/>
    <w:rsid w:val="008E6DCF"/>
    <w:rsid w:val="008F1807"/>
    <w:rsid w:val="008F1A91"/>
    <w:rsid w:val="008F4437"/>
    <w:rsid w:val="008F6AF3"/>
    <w:rsid w:val="00900890"/>
    <w:rsid w:val="009037B4"/>
    <w:rsid w:val="0090541B"/>
    <w:rsid w:val="0091029A"/>
    <w:rsid w:val="0091170B"/>
    <w:rsid w:val="00913D6F"/>
    <w:rsid w:val="0091520A"/>
    <w:rsid w:val="0091591B"/>
    <w:rsid w:val="00915CBE"/>
    <w:rsid w:val="00916786"/>
    <w:rsid w:val="009170B0"/>
    <w:rsid w:val="009177B4"/>
    <w:rsid w:val="00923BD2"/>
    <w:rsid w:val="00925275"/>
    <w:rsid w:val="00925762"/>
    <w:rsid w:val="009269C2"/>
    <w:rsid w:val="009340B1"/>
    <w:rsid w:val="0093442F"/>
    <w:rsid w:val="00937BDA"/>
    <w:rsid w:val="009423DC"/>
    <w:rsid w:val="00943511"/>
    <w:rsid w:val="00943514"/>
    <w:rsid w:val="00943591"/>
    <w:rsid w:val="00943F22"/>
    <w:rsid w:val="00946779"/>
    <w:rsid w:val="00951ACD"/>
    <w:rsid w:val="00952022"/>
    <w:rsid w:val="00952566"/>
    <w:rsid w:val="00955B6C"/>
    <w:rsid w:val="00956894"/>
    <w:rsid w:val="00960E66"/>
    <w:rsid w:val="009629AA"/>
    <w:rsid w:val="00965AD7"/>
    <w:rsid w:val="00966832"/>
    <w:rsid w:val="009671C0"/>
    <w:rsid w:val="009674BD"/>
    <w:rsid w:val="0097147C"/>
    <w:rsid w:val="009727B3"/>
    <w:rsid w:val="00972AF6"/>
    <w:rsid w:val="00972EEB"/>
    <w:rsid w:val="009761BC"/>
    <w:rsid w:val="00982BCC"/>
    <w:rsid w:val="0098611B"/>
    <w:rsid w:val="00990646"/>
    <w:rsid w:val="00991CA2"/>
    <w:rsid w:val="00993364"/>
    <w:rsid w:val="009947EA"/>
    <w:rsid w:val="00994CF7"/>
    <w:rsid w:val="009A0E1A"/>
    <w:rsid w:val="009A0F3E"/>
    <w:rsid w:val="009A2A55"/>
    <w:rsid w:val="009A3728"/>
    <w:rsid w:val="009A4274"/>
    <w:rsid w:val="009A47E0"/>
    <w:rsid w:val="009A5384"/>
    <w:rsid w:val="009A5478"/>
    <w:rsid w:val="009A6893"/>
    <w:rsid w:val="009B17FB"/>
    <w:rsid w:val="009B182C"/>
    <w:rsid w:val="009B410F"/>
    <w:rsid w:val="009B43AA"/>
    <w:rsid w:val="009B5387"/>
    <w:rsid w:val="009C0F2E"/>
    <w:rsid w:val="009C14FA"/>
    <w:rsid w:val="009C1ECA"/>
    <w:rsid w:val="009C3A5D"/>
    <w:rsid w:val="009C52CD"/>
    <w:rsid w:val="009C5645"/>
    <w:rsid w:val="009D0691"/>
    <w:rsid w:val="009D1291"/>
    <w:rsid w:val="009D1FE3"/>
    <w:rsid w:val="009D2B57"/>
    <w:rsid w:val="009D3A69"/>
    <w:rsid w:val="009D4454"/>
    <w:rsid w:val="009E2348"/>
    <w:rsid w:val="009E33C3"/>
    <w:rsid w:val="009E45FD"/>
    <w:rsid w:val="009E5F8B"/>
    <w:rsid w:val="009E6078"/>
    <w:rsid w:val="009E6BE8"/>
    <w:rsid w:val="009F1746"/>
    <w:rsid w:val="009F4A2D"/>
    <w:rsid w:val="009F4CD8"/>
    <w:rsid w:val="009F6C18"/>
    <w:rsid w:val="009F7B5E"/>
    <w:rsid w:val="00A01FA8"/>
    <w:rsid w:val="00A038A3"/>
    <w:rsid w:val="00A04F54"/>
    <w:rsid w:val="00A10C71"/>
    <w:rsid w:val="00A11CC6"/>
    <w:rsid w:val="00A13E14"/>
    <w:rsid w:val="00A13F07"/>
    <w:rsid w:val="00A14308"/>
    <w:rsid w:val="00A16CE4"/>
    <w:rsid w:val="00A178C7"/>
    <w:rsid w:val="00A20112"/>
    <w:rsid w:val="00A22791"/>
    <w:rsid w:val="00A229C5"/>
    <w:rsid w:val="00A22DC6"/>
    <w:rsid w:val="00A252B9"/>
    <w:rsid w:val="00A2650B"/>
    <w:rsid w:val="00A26839"/>
    <w:rsid w:val="00A30024"/>
    <w:rsid w:val="00A30E0E"/>
    <w:rsid w:val="00A33B85"/>
    <w:rsid w:val="00A36807"/>
    <w:rsid w:val="00A36808"/>
    <w:rsid w:val="00A412F1"/>
    <w:rsid w:val="00A43BEF"/>
    <w:rsid w:val="00A43D61"/>
    <w:rsid w:val="00A459F1"/>
    <w:rsid w:val="00A46189"/>
    <w:rsid w:val="00A46D90"/>
    <w:rsid w:val="00A478AE"/>
    <w:rsid w:val="00A51447"/>
    <w:rsid w:val="00A51B22"/>
    <w:rsid w:val="00A542C0"/>
    <w:rsid w:val="00A54C9E"/>
    <w:rsid w:val="00A5505D"/>
    <w:rsid w:val="00A56E81"/>
    <w:rsid w:val="00A57FF1"/>
    <w:rsid w:val="00A614A5"/>
    <w:rsid w:val="00A619AB"/>
    <w:rsid w:val="00A61E5F"/>
    <w:rsid w:val="00A62791"/>
    <w:rsid w:val="00A635A3"/>
    <w:rsid w:val="00A6482F"/>
    <w:rsid w:val="00A6655E"/>
    <w:rsid w:val="00A67FF0"/>
    <w:rsid w:val="00A7372F"/>
    <w:rsid w:val="00A74445"/>
    <w:rsid w:val="00A75612"/>
    <w:rsid w:val="00A776C8"/>
    <w:rsid w:val="00A81CBB"/>
    <w:rsid w:val="00A81F91"/>
    <w:rsid w:val="00A82175"/>
    <w:rsid w:val="00A821DE"/>
    <w:rsid w:val="00A8444E"/>
    <w:rsid w:val="00A86314"/>
    <w:rsid w:val="00A86F9D"/>
    <w:rsid w:val="00A91322"/>
    <w:rsid w:val="00A92177"/>
    <w:rsid w:val="00A929C1"/>
    <w:rsid w:val="00A93402"/>
    <w:rsid w:val="00A94C6F"/>
    <w:rsid w:val="00A959D2"/>
    <w:rsid w:val="00A9750A"/>
    <w:rsid w:val="00A97710"/>
    <w:rsid w:val="00AA01A0"/>
    <w:rsid w:val="00AA0BD7"/>
    <w:rsid w:val="00AA14A7"/>
    <w:rsid w:val="00AA14B0"/>
    <w:rsid w:val="00AA164B"/>
    <w:rsid w:val="00AA1DA4"/>
    <w:rsid w:val="00AA1E38"/>
    <w:rsid w:val="00AA35C0"/>
    <w:rsid w:val="00AA489F"/>
    <w:rsid w:val="00AA4B81"/>
    <w:rsid w:val="00AA526D"/>
    <w:rsid w:val="00AB3354"/>
    <w:rsid w:val="00AB37D4"/>
    <w:rsid w:val="00AB4CBC"/>
    <w:rsid w:val="00AB4F39"/>
    <w:rsid w:val="00AB64DE"/>
    <w:rsid w:val="00AC06F8"/>
    <w:rsid w:val="00AC2883"/>
    <w:rsid w:val="00AC5A68"/>
    <w:rsid w:val="00AC6211"/>
    <w:rsid w:val="00AC6F62"/>
    <w:rsid w:val="00AC7DFD"/>
    <w:rsid w:val="00AD09CF"/>
    <w:rsid w:val="00AD2056"/>
    <w:rsid w:val="00AD2CA2"/>
    <w:rsid w:val="00AD3417"/>
    <w:rsid w:val="00AD69F4"/>
    <w:rsid w:val="00AE163F"/>
    <w:rsid w:val="00AE2133"/>
    <w:rsid w:val="00AE4214"/>
    <w:rsid w:val="00AE56B6"/>
    <w:rsid w:val="00AE5FF5"/>
    <w:rsid w:val="00AF0240"/>
    <w:rsid w:val="00AF0957"/>
    <w:rsid w:val="00AF0DD9"/>
    <w:rsid w:val="00AF1738"/>
    <w:rsid w:val="00AF2425"/>
    <w:rsid w:val="00AF2D3F"/>
    <w:rsid w:val="00AF3377"/>
    <w:rsid w:val="00AF548E"/>
    <w:rsid w:val="00AF55AD"/>
    <w:rsid w:val="00AF6AEC"/>
    <w:rsid w:val="00AF7C55"/>
    <w:rsid w:val="00B005B2"/>
    <w:rsid w:val="00B01BCD"/>
    <w:rsid w:val="00B02B4E"/>
    <w:rsid w:val="00B03840"/>
    <w:rsid w:val="00B03CC9"/>
    <w:rsid w:val="00B05D5A"/>
    <w:rsid w:val="00B06179"/>
    <w:rsid w:val="00B07131"/>
    <w:rsid w:val="00B07689"/>
    <w:rsid w:val="00B11A99"/>
    <w:rsid w:val="00B124CA"/>
    <w:rsid w:val="00B24050"/>
    <w:rsid w:val="00B24858"/>
    <w:rsid w:val="00B257FE"/>
    <w:rsid w:val="00B2594D"/>
    <w:rsid w:val="00B319FF"/>
    <w:rsid w:val="00B32143"/>
    <w:rsid w:val="00B33F62"/>
    <w:rsid w:val="00B360A2"/>
    <w:rsid w:val="00B40BF1"/>
    <w:rsid w:val="00B4389D"/>
    <w:rsid w:val="00B43D05"/>
    <w:rsid w:val="00B45139"/>
    <w:rsid w:val="00B46645"/>
    <w:rsid w:val="00B51046"/>
    <w:rsid w:val="00B527EA"/>
    <w:rsid w:val="00B532A2"/>
    <w:rsid w:val="00B53496"/>
    <w:rsid w:val="00B53C75"/>
    <w:rsid w:val="00B55555"/>
    <w:rsid w:val="00B555D1"/>
    <w:rsid w:val="00B56609"/>
    <w:rsid w:val="00B6100E"/>
    <w:rsid w:val="00B6123E"/>
    <w:rsid w:val="00B61E8B"/>
    <w:rsid w:val="00B61F97"/>
    <w:rsid w:val="00B63A6A"/>
    <w:rsid w:val="00B6580E"/>
    <w:rsid w:val="00B70CB6"/>
    <w:rsid w:val="00B71F2D"/>
    <w:rsid w:val="00B75C41"/>
    <w:rsid w:val="00B75F31"/>
    <w:rsid w:val="00B77BA3"/>
    <w:rsid w:val="00B8411F"/>
    <w:rsid w:val="00B84995"/>
    <w:rsid w:val="00B86B98"/>
    <w:rsid w:val="00B92624"/>
    <w:rsid w:val="00B93FBD"/>
    <w:rsid w:val="00B95794"/>
    <w:rsid w:val="00B957BA"/>
    <w:rsid w:val="00B9645B"/>
    <w:rsid w:val="00B97197"/>
    <w:rsid w:val="00B97B51"/>
    <w:rsid w:val="00B97BA8"/>
    <w:rsid w:val="00BA03DD"/>
    <w:rsid w:val="00BA06D9"/>
    <w:rsid w:val="00BA1E5A"/>
    <w:rsid w:val="00BA2831"/>
    <w:rsid w:val="00BA3313"/>
    <w:rsid w:val="00BA36A7"/>
    <w:rsid w:val="00BA6C54"/>
    <w:rsid w:val="00BB2C2C"/>
    <w:rsid w:val="00BB2EC7"/>
    <w:rsid w:val="00BB4DAC"/>
    <w:rsid w:val="00BB4DF1"/>
    <w:rsid w:val="00BB5875"/>
    <w:rsid w:val="00BB5AB3"/>
    <w:rsid w:val="00BB7977"/>
    <w:rsid w:val="00BC08BE"/>
    <w:rsid w:val="00BC39D3"/>
    <w:rsid w:val="00BC3F79"/>
    <w:rsid w:val="00BC5615"/>
    <w:rsid w:val="00BC6B6A"/>
    <w:rsid w:val="00BD0575"/>
    <w:rsid w:val="00BD0C1D"/>
    <w:rsid w:val="00BD0D05"/>
    <w:rsid w:val="00BD1B65"/>
    <w:rsid w:val="00BD2395"/>
    <w:rsid w:val="00BD2775"/>
    <w:rsid w:val="00BD2A2B"/>
    <w:rsid w:val="00BD4813"/>
    <w:rsid w:val="00BD4CBA"/>
    <w:rsid w:val="00BD5F00"/>
    <w:rsid w:val="00BD79B5"/>
    <w:rsid w:val="00BE10C4"/>
    <w:rsid w:val="00BE23CF"/>
    <w:rsid w:val="00BE47C6"/>
    <w:rsid w:val="00BE54A1"/>
    <w:rsid w:val="00BE5517"/>
    <w:rsid w:val="00BE59E3"/>
    <w:rsid w:val="00BE757D"/>
    <w:rsid w:val="00BF0DE6"/>
    <w:rsid w:val="00BF2F45"/>
    <w:rsid w:val="00BF39D7"/>
    <w:rsid w:val="00BF62FA"/>
    <w:rsid w:val="00BF7293"/>
    <w:rsid w:val="00C02286"/>
    <w:rsid w:val="00C02E7F"/>
    <w:rsid w:val="00C030CD"/>
    <w:rsid w:val="00C0624E"/>
    <w:rsid w:val="00C07E8B"/>
    <w:rsid w:val="00C10A95"/>
    <w:rsid w:val="00C12B60"/>
    <w:rsid w:val="00C12F74"/>
    <w:rsid w:val="00C132FC"/>
    <w:rsid w:val="00C14022"/>
    <w:rsid w:val="00C16549"/>
    <w:rsid w:val="00C217E3"/>
    <w:rsid w:val="00C2467F"/>
    <w:rsid w:val="00C24B5B"/>
    <w:rsid w:val="00C2783E"/>
    <w:rsid w:val="00C3198A"/>
    <w:rsid w:val="00C32CC4"/>
    <w:rsid w:val="00C34559"/>
    <w:rsid w:val="00C368BA"/>
    <w:rsid w:val="00C422AC"/>
    <w:rsid w:val="00C457D8"/>
    <w:rsid w:val="00C51835"/>
    <w:rsid w:val="00C518E0"/>
    <w:rsid w:val="00C52D79"/>
    <w:rsid w:val="00C557C8"/>
    <w:rsid w:val="00C55861"/>
    <w:rsid w:val="00C55D3E"/>
    <w:rsid w:val="00C56A9E"/>
    <w:rsid w:val="00C5764F"/>
    <w:rsid w:val="00C579AE"/>
    <w:rsid w:val="00C60E7B"/>
    <w:rsid w:val="00C64B40"/>
    <w:rsid w:val="00C65B16"/>
    <w:rsid w:val="00C6734B"/>
    <w:rsid w:val="00C67E5E"/>
    <w:rsid w:val="00C716B9"/>
    <w:rsid w:val="00C71948"/>
    <w:rsid w:val="00C727A6"/>
    <w:rsid w:val="00C72ABC"/>
    <w:rsid w:val="00C736A4"/>
    <w:rsid w:val="00C743DB"/>
    <w:rsid w:val="00C83646"/>
    <w:rsid w:val="00C83BBD"/>
    <w:rsid w:val="00C8479F"/>
    <w:rsid w:val="00C84AC1"/>
    <w:rsid w:val="00C9132D"/>
    <w:rsid w:val="00C923F1"/>
    <w:rsid w:val="00C93775"/>
    <w:rsid w:val="00C952F4"/>
    <w:rsid w:val="00C956D5"/>
    <w:rsid w:val="00C9711D"/>
    <w:rsid w:val="00C971C9"/>
    <w:rsid w:val="00CA25F6"/>
    <w:rsid w:val="00CA28A4"/>
    <w:rsid w:val="00CA3950"/>
    <w:rsid w:val="00CA448E"/>
    <w:rsid w:val="00CA45AF"/>
    <w:rsid w:val="00CB0023"/>
    <w:rsid w:val="00CB02C9"/>
    <w:rsid w:val="00CB348D"/>
    <w:rsid w:val="00CB375F"/>
    <w:rsid w:val="00CB3AFB"/>
    <w:rsid w:val="00CB7A7E"/>
    <w:rsid w:val="00CC17DA"/>
    <w:rsid w:val="00CC32CB"/>
    <w:rsid w:val="00CC3F29"/>
    <w:rsid w:val="00CC4585"/>
    <w:rsid w:val="00CD2D4C"/>
    <w:rsid w:val="00CD4B45"/>
    <w:rsid w:val="00CD6252"/>
    <w:rsid w:val="00CD6FB2"/>
    <w:rsid w:val="00CD7FF1"/>
    <w:rsid w:val="00CE2D25"/>
    <w:rsid w:val="00CE2ECC"/>
    <w:rsid w:val="00CE4B25"/>
    <w:rsid w:val="00CE55A1"/>
    <w:rsid w:val="00CF0FCA"/>
    <w:rsid w:val="00CF169B"/>
    <w:rsid w:val="00CF1A51"/>
    <w:rsid w:val="00CF44AF"/>
    <w:rsid w:val="00CF466B"/>
    <w:rsid w:val="00D002E5"/>
    <w:rsid w:val="00D0265A"/>
    <w:rsid w:val="00D027E9"/>
    <w:rsid w:val="00D02A12"/>
    <w:rsid w:val="00D05763"/>
    <w:rsid w:val="00D06109"/>
    <w:rsid w:val="00D06E85"/>
    <w:rsid w:val="00D06E90"/>
    <w:rsid w:val="00D07A9B"/>
    <w:rsid w:val="00D135C5"/>
    <w:rsid w:val="00D1363C"/>
    <w:rsid w:val="00D1683D"/>
    <w:rsid w:val="00D207BA"/>
    <w:rsid w:val="00D20FA6"/>
    <w:rsid w:val="00D21686"/>
    <w:rsid w:val="00D22EA0"/>
    <w:rsid w:val="00D341F0"/>
    <w:rsid w:val="00D3425E"/>
    <w:rsid w:val="00D416D3"/>
    <w:rsid w:val="00D43B57"/>
    <w:rsid w:val="00D44241"/>
    <w:rsid w:val="00D47AAD"/>
    <w:rsid w:val="00D530A8"/>
    <w:rsid w:val="00D53C3D"/>
    <w:rsid w:val="00D54A18"/>
    <w:rsid w:val="00D575B0"/>
    <w:rsid w:val="00D6061A"/>
    <w:rsid w:val="00D62BE5"/>
    <w:rsid w:val="00D63966"/>
    <w:rsid w:val="00D70354"/>
    <w:rsid w:val="00D71788"/>
    <w:rsid w:val="00D7267A"/>
    <w:rsid w:val="00D73A5F"/>
    <w:rsid w:val="00D74C91"/>
    <w:rsid w:val="00D74CDF"/>
    <w:rsid w:val="00D76915"/>
    <w:rsid w:val="00D826BA"/>
    <w:rsid w:val="00D839DE"/>
    <w:rsid w:val="00D86148"/>
    <w:rsid w:val="00D8696C"/>
    <w:rsid w:val="00D975C4"/>
    <w:rsid w:val="00DA10D7"/>
    <w:rsid w:val="00DA12E1"/>
    <w:rsid w:val="00DA21B7"/>
    <w:rsid w:val="00DA3C1B"/>
    <w:rsid w:val="00DA501F"/>
    <w:rsid w:val="00DA5052"/>
    <w:rsid w:val="00DA57D1"/>
    <w:rsid w:val="00DA6E8F"/>
    <w:rsid w:val="00DB0E88"/>
    <w:rsid w:val="00DB4274"/>
    <w:rsid w:val="00DB43D9"/>
    <w:rsid w:val="00DB539F"/>
    <w:rsid w:val="00DB5AAF"/>
    <w:rsid w:val="00DB5B0C"/>
    <w:rsid w:val="00DB6DC1"/>
    <w:rsid w:val="00DB7088"/>
    <w:rsid w:val="00DB7A5B"/>
    <w:rsid w:val="00DC3C3D"/>
    <w:rsid w:val="00DC478A"/>
    <w:rsid w:val="00DC4E00"/>
    <w:rsid w:val="00DD2702"/>
    <w:rsid w:val="00DD3F84"/>
    <w:rsid w:val="00DD4035"/>
    <w:rsid w:val="00DD44C9"/>
    <w:rsid w:val="00DD4569"/>
    <w:rsid w:val="00DD5F25"/>
    <w:rsid w:val="00DD630A"/>
    <w:rsid w:val="00DD743F"/>
    <w:rsid w:val="00DE0209"/>
    <w:rsid w:val="00DE2244"/>
    <w:rsid w:val="00DE3167"/>
    <w:rsid w:val="00DE376E"/>
    <w:rsid w:val="00DE4FAE"/>
    <w:rsid w:val="00DE5D22"/>
    <w:rsid w:val="00DE5DEE"/>
    <w:rsid w:val="00DE69F0"/>
    <w:rsid w:val="00DF321B"/>
    <w:rsid w:val="00DF5971"/>
    <w:rsid w:val="00E0073E"/>
    <w:rsid w:val="00E00747"/>
    <w:rsid w:val="00E00B97"/>
    <w:rsid w:val="00E01C5F"/>
    <w:rsid w:val="00E02BE2"/>
    <w:rsid w:val="00E107C8"/>
    <w:rsid w:val="00E15396"/>
    <w:rsid w:val="00E15EF8"/>
    <w:rsid w:val="00E16ABA"/>
    <w:rsid w:val="00E16B3D"/>
    <w:rsid w:val="00E202AF"/>
    <w:rsid w:val="00E303B5"/>
    <w:rsid w:val="00E322A4"/>
    <w:rsid w:val="00E32487"/>
    <w:rsid w:val="00E37705"/>
    <w:rsid w:val="00E41AD3"/>
    <w:rsid w:val="00E41BD8"/>
    <w:rsid w:val="00E43249"/>
    <w:rsid w:val="00E43CFF"/>
    <w:rsid w:val="00E43E97"/>
    <w:rsid w:val="00E44BD7"/>
    <w:rsid w:val="00E45680"/>
    <w:rsid w:val="00E4632F"/>
    <w:rsid w:val="00E466CF"/>
    <w:rsid w:val="00E4777C"/>
    <w:rsid w:val="00E50B0A"/>
    <w:rsid w:val="00E50C08"/>
    <w:rsid w:val="00E56CB0"/>
    <w:rsid w:val="00E604A0"/>
    <w:rsid w:val="00E61CA7"/>
    <w:rsid w:val="00E62468"/>
    <w:rsid w:val="00E64189"/>
    <w:rsid w:val="00E659CB"/>
    <w:rsid w:val="00E65BA7"/>
    <w:rsid w:val="00E66CA3"/>
    <w:rsid w:val="00E72349"/>
    <w:rsid w:val="00E73142"/>
    <w:rsid w:val="00E73198"/>
    <w:rsid w:val="00E74573"/>
    <w:rsid w:val="00E745AB"/>
    <w:rsid w:val="00E75F1B"/>
    <w:rsid w:val="00E83576"/>
    <w:rsid w:val="00E84AD5"/>
    <w:rsid w:val="00E84BD7"/>
    <w:rsid w:val="00E84D41"/>
    <w:rsid w:val="00E85186"/>
    <w:rsid w:val="00E86A0D"/>
    <w:rsid w:val="00E86BA3"/>
    <w:rsid w:val="00E874D6"/>
    <w:rsid w:val="00E92FA8"/>
    <w:rsid w:val="00E955DC"/>
    <w:rsid w:val="00E964C9"/>
    <w:rsid w:val="00E96DA1"/>
    <w:rsid w:val="00E97A1A"/>
    <w:rsid w:val="00EA2C05"/>
    <w:rsid w:val="00EA3570"/>
    <w:rsid w:val="00EA4713"/>
    <w:rsid w:val="00EA4728"/>
    <w:rsid w:val="00EA738A"/>
    <w:rsid w:val="00EB3264"/>
    <w:rsid w:val="00EB5732"/>
    <w:rsid w:val="00EB5EC2"/>
    <w:rsid w:val="00EC0945"/>
    <w:rsid w:val="00EC10CE"/>
    <w:rsid w:val="00EC16BE"/>
    <w:rsid w:val="00EC46BE"/>
    <w:rsid w:val="00EC46EC"/>
    <w:rsid w:val="00EC66B9"/>
    <w:rsid w:val="00EC6D1F"/>
    <w:rsid w:val="00EC7819"/>
    <w:rsid w:val="00ED1CCB"/>
    <w:rsid w:val="00ED30D6"/>
    <w:rsid w:val="00ED3430"/>
    <w:rsid w:val="00ED513A"/>
    <w:rsid w:val="00EE0A45"/>
    <w:rsid w:val="00EE22AC"/>
    <w:rsid w:val="00EE2304"/>
    <w:rsid w:val="00EE2817"/>
    <w:rsid w:val="00EE2CCD"/>
    <w:rsid w:val="00EE2D56"/>
    <w:rsid w:val="00EE300A"/>
    <w:rsid w:val="00EE580C"/>
    <w:rsid w:val="00EE59A4"/>
    <w:rsid w:val="00EF0F9F"/>
    <w:rsid w:val="00EF29E1"/>
    <w:rsid w:val="00EF33B5"/>
    <w:rsid w:val="00EF44E1"/>
    <w:rsid w:val="00EF5951"/>
    <w:rsid w:val="00EF5A61"/>
    <w:rsid w:val="00EF6804"/>
    <w:rsid w:val="00EF6BE8"/>
    <w:rsid w:val="00F027FA"/>
    <w:rsid w:val="00F03C32"/>
    <w:rsid w:val="00F04F17"/>
    <w:rsid w:val="00F05BAF"/>
    <w:rsid w:val="00F10131"/>
    <w:rsid w:val="00F10C4D"/>
    <w:rsid w:val="00F12081"/>
    <w:rsid w:val="00F127B7"/>
    <w:rsid w:val="00F12B8B"/>
    <w:rsid w:val="00F15D9C"/>
    <w:rsid w:val="00F163C4"/>
    <w:rsid w:val="00F16D67"/>
    <w:rsid w:val="00F21DF2"/>
    <w:rsid w:val="00F23408"/>
    <w:rsid w:val="00F24F96"/>
    <w:rsid w:val="00F2584A"/>
    <w:rsid w:val="00F273C8"/>
    <w:rsid w:val="00F30C0E"/>
    <w:rsid w:val="00F31004"/>
    <w:rsid w:val="00F321DA"/>
    <w:rsid w:val="00F322FF"/>
    <w:rsid w:val="00F32345"/>
    <w:rsid w:val="00F327D0"/>
    <w:rsid w:val="00F34447"/>
    <w:rsid w:val="00F35389"/>
    <w:rsid w:val="00F3603E"/>
    <w:rsid w:val="00F41BBB"/>
    <w:rsid w:val="00F41E6E"/>
    <w:rsid w:val="00F42B93"/>
    <w:rsid w:val="00F42D0E"/>
    <w:rsid w:val="00F4522F"/>
    <w:rsid w:val="00F45D31"/>
    <w:rsid w:val="00F46DD0"/>
    <w:rsid w:val="00F503DD"/>
    <w:rsid w:val="00F516EA"/>
    <w:rsid w:val="00F536E6"/>
    <w:rsid w:val="00F56C30"/>
    <w:rsid w:val="00F60468"/>
    <w:rsid w:val="00F63988"/>
    <w:rsid w:val="00F63AF3"/>
    <w:rsid w:val="00F63F34"/>
    <w:rsid w:val="00F67887"/>
    <w:rsid w:val="00F709C1"/>
    <w:rsid w:val="00F717B3"/>
    <w:rsid w:val="00F73C64"/>
    <w:rsid w:val="00F778F9"/>
    <w:rsid w:val="00F77B9B"/>
    <w:rsid w:val="00F80A3A"/>
    <w:rsid w:val="00F812D9"/>
    <w:rsid w:val="00F82EAF"/>
    <w:rsid w:val="00F8426B"/>
    <w:rsid w:val="00F84B35"/>
    <w:rsid w:val="00F85AAA"/>
    <w:rsid w:val="00F865A2"/>
    <w:rsid w:val="00F90548"/>
    <w:rsid w:val="00F90F71"/>
    <w:rsid w:val="00F91D29"/>
    <w:rsid w:val="00F95ACC"/>
    <w:rsid w:val="00F96DB9"/>
    <w:rsid w:val="00F97930"/>
    <w:rsid w:val="00FA4570"/>
    <w:rsid w:val="00FA482A"/>
    <w:rsid w:val="00FB13DC"/>
    <w:rsid w:val="00FB2B94"/>
    <w:rsid w:val="00FB31E5"/>
    <w:rsid w:val="00FB5923"/>
    <w:rsid w:val="00FB5B84"/>
    <w:rsid w:val="00FC01AC"/>
    <w:rsid w:val="00FC1227"/>
    <w:rsid w:val="00FC2589"/>
    <w:rsid w:val="00FC2DDE"/>
    <w:rsid w:val="00FC668E"/>
    <w:rsid w:val="00FC79E2"/>
    <w:rsid w:val="00FC7CB8"/>
    <w:rsid w:val="00FD25EF"/>
    <w:rsid w:val="00FD2D79"/>
    <w:rsid w:val="00FD3999"/>
    <w:rsid w:val="00FD402B"/>
    <w:rsid w:val="00FD413E"/>
    <w:rsid w:val="00FD672F"/>
    <w:rsid w:val="00FD6D19"/>
    <w:rsid w:val="00FD776A"/>
    <w:rsid w:val="00FE1111"/>
    <w:rsid w:val="00FE2A2B"/>
    <w:rsid w:val="00FF0675"/>
    <w:rsid w:val="00FF0850"/>
    <w:rsid w:val="00FF0AFB"/>
    <w:rsid w:val="00FF11BC"/>
    <w:rsid w:val="00FF5F89"/>
    <w:rsid w:val="00FF7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21"/>
    <o:shapelayout v:ext="edit">
      <o:idmap v:ext="edit" data="1"/>
    </o:shapelayout>
  </w:shapeDefaults>
  <w:decimalSymbol w:val=","/>
  <w:listSeparator w:val=";"/>
  <w14:docId w14:val="72F70FB6"/>
  <w15:chartTrackingRefBased/>
  <w15:docId w15:val="{EB3AD3C1-CD36-468C-B6B9-EC00813C0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1"/>
        <w:szCs w:val="21"/>
        <w:lang w:val="hr-HR" w:eastAsia="en-US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43D61"/>
  </w:style>
  <w:style w:type="paragraph" w:styleId="Heading1">
    <w:name w:val="heading 1"/>
    <w:basedOn w:val="Normal"/>
    <w:next w:val="Normal"/>
    <w:link w:val="Heading1Char"/>
    <w:uiPriority w:val="9"/>
    <w:qFormat/>
    <w:rsid w:val="00A43D61"/>
    <w:pPr>
      <w:keepNext/>
      <w:keepLines/>
      <w:pBdr>
        <w:bottom w:val="single" w:sz="4" w:space="1" w:color="4472C4" w:themeColor="accent1"/>
      </w:pBdr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43D61"/>
    <w:pPr>
      <w:keepNext/>
      <w:keepLines/>
      <w:spacing w:before="160" w:after="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43D6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A43D61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A43D61"/>
    <w:pPr>
      <w:keepNext/>
      <w:keepLines/>
      <w:spacing w:before="80" w:after="0"/>
      <w:outlineLvl w:val="4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A43D61"/>
    <w:pPr>
      <w:keepNext/>
      <w:keepLines/>
      <w:spacing w:before="80" w:after="0"/>
      <w:outlineLvl w:val="5"/>
    </w:pPr>
    <w:rPr>
      <w:rFonts w:asciiTheme="majorHAnsi" w:eastAsiaTheme="majorEastAsia" w:hAnsiTheme="majorHAnsi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A43D61"/>
    <w:pPr>
      <w:keepNext/>
      <w:keepLines/>
      <w:spacing w:before="80" w:after="0"/>
      <w:outlineLvl w:val="6"/>
    </w:pPr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A43D61"/>
    <w:pPr>
      <w:keepNext/>
      <w:keepLines/>
      <w:spacing w:before="80" w:after="0"/>
      <w:outlineLvl w:val="7"/>
    </w:pPr>
    <w:rPr>
      <w:rFonts w:asciiTheme="majorHAnsi" w:eastAsiaTheme="majorEastAsia" w:hAnsiTheme="majorHAnsi" w:cstheme="majorBidi"/>
      <w:smallCaps/>
      <w:color w:val="595959" w:themeColor="text1" w:themeTint="A6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A43D61"/>
    <w:pPr>
      <w:keepNext/>
      <w:keepLines/>
      <w:spacing w:before="80" w:after="0"/>
      <w:outlineLvl w:val="8"/>
    </w:pPr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A43D61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A43D61"/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character" w:styleId="Strong">
    <w:name w:val="Strong"/>
    <w:basedOn w:val="DefaultParagraphFont"/>
    <w:uiPriority w:val="22"/>
    <w:qFormat/>
    <w:rsid w:val="00A43D61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A43D61"/>
    <w:rPr>
      <w:rFonts w:asciiTheme="majorHAnsi" w:eastAsiaTheme="majorEastAsia" w:hAnsiTheme="majorHAnsi" w:cstheme="majorBidi"/>
      <w:color w:val="2F5496" w:themeColor="accent1" w:themeShade="BF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sid w:val="00A43D61"/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A43D61"/>
    <w:rPr>
      <w:rFonts w:asciiTheme="majorHAnsi" w:eastAsiaTheme="majorEastAsia" w:hAnsiTheme="majorHAnsi" w:cstheme="majorBidi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A43D61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rsid w:val="00A43D61"/>
    <w:rPr>
      <w:rFonts w:asciiTheme="majorHAnsi" w:eastAsiaTheme="majorEastAsia" w:hAnsiTheme="majorHAnsi" w:cstheme="majorBidi"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sid w:val="00A43D61"/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sid w:val="00A43D61"/>
    <w:rPr>
      <w:rFonts w:asciiTheme="majorHAnsi" w:eastAsiaTheme="majorEastAsia" w:hAnsiTheme="majorHAnsi" w:cstheme="majorBidi"/>
      <w:smallCaps/>
      <w:color w:val="595959" w:themeColor="text1" w:themeTint="A6"/>
    </w:rPr>
  </w:style>
  <w:style w:type="character" w:customStyle="1" w:styleId="Heading9Char">
    <w:name w:val="Heading 9 Char"/>
    <w:basedOn w:val="DefaultParagraphFont"/>
    <w:link w:val="Heading9"/>
    <w:uiPriority w:val="9"/>
    <w:rsid w:val="00A43D61"/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numbering" w:customStyle="1" w:styleId="Bezpopisa1">
    <w:name w:val="Bez popisa1"/>
    <w:next w:val="NoList"/>
    <w:uiPriority w:val="99"/>
    <w:semiHidden/>
    <w:unhideWhenUsed/>
    <w:rsid w:val="00165120"/>
  </w:style>
  <w:style w:type="paragraph" w:styleId="NoSpacing">
    <w:name w:val="No Spacing"/>
    <w:link w:val="NoSpacingChar"/>
    <w:uiPriority w:val="1"/>
    <w:qFormat/>
    <w:rsid w:val="00A43D61"/>
    <w:pPr>
      <w:spacing w:after="0" w:line="240" w:lineRule="auto"/>
    </w:pPr>
  </w:style>
  <w:style w:type="character" w:customStyle="1" w:styleId="NoSpacingChar">
    <w:name w:val="No Spacing Char"/>
    <w:link w:val="NoSpacing"/>
    <w:uiPriority w:val="1"/>
    <w:rsid w:val="00165120"/>
  </w:style>
  <w:style w:type="paragraph" w:styleId="BalloonText">
    <w:name w:val="Balloon Text"/>
    <w:basedOn w:val="Normal"/>
    <w:link w:val="BalloonTextChar"/>
    <w:uiPriority w:val="99"/>
    <w:semiHidden/>
    <w:unhideWhenUsed/>
    <w:rsid w:val="00165120"/>
    <w:pPr>
      <w:spacing w:after="0" w:line="240" w:lineRule="auto"/>
    </w:pPr>
    <w:rPr>
      <w:rFonts w:ascii="Tahoma" w:eastAsia="Calibri" w:hAnsi="Tahoma" w:cs="Times New Roman"/>
      <w:sz w:val="16"/>
      <w:szCs w:val="16"/>
      <w:lang w:val="x-none" w:eastAsia="x-none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5120"/>
    <w:rPr>
      <w:rFonts w:ascii="Tahoma" w:eastAsia="Calibri" w:hAnsi="Tahoma" w:cs="Times New Roman"/>
      <w:sz w:val="16"/>
      <w:szCs w:val="16"/>
      <w:lang w:val="x-none" w:eastAsia="x-none"/>
    </w:rPr>
  </w:style>
  <w:style w:type="paragraph" w:styleId="FootnoteText">
    <w:name w:val="footnote text"/>
    <w:basedOn w:val="Normal"/>
    <w:link w:val="FootnoteTextChar"/>
    <w:uiPriority w:val="99"/>
    <w:unhideWhenUsed/>
    <w:rsid w:val="00165120"/>
    <w:pPr>
      <w:spacing w:line="276" w:lineRule="auto"/>
    </w:pPr>
    <w:rPr>
      <w:rFonts w:ascii="Calibri" w:eastAsia="Calibri" w:hAnsi="Calibri" w:cs="Times New Roman"/>
      <w:sz w:val="20"/>
      <w:szCs w:val="20"/>
      <w:lang w:val="x-none" w:eastAsia="x-none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65120"/>
    <w:rPr>
      <w:rFonts w:ascii="Calibri" w:eastAsia="Calibri" w:hAnsi="Calibri" w:cs="Times New Roman"/>
      <w:sz w:val="20"/>
      <w:szCs w:val="20"/>
      <w:lang w:val="x-none" w:eastAsia="x-none"/>
    </w:rPr>
  </w:style>
  <w:style w:type="character" w:styleId="FootnoteReference">
    <w:name w:val="footnote reference"/>
    <w:uiPriority w:val="99"/>
    <w:unhideWhenUsed/>
    <w:rsid w:val="00165120"/>
    <w:rPr>
      <w:vertAlign w:val="superscript"/>
    </w:rPr>
  </w:style>
  <w:style w:type="paragraph" w:customStyle="1" w:styleId="Captionpictures">
    <w:name w:val="Caption pictures"/>
    <w:basedOn w:val="Normal"/>
    <w:rsid w:val="00165120"/>
    <w:pPr>
      <w:spacing w:after="360" w:line="240" w:lineRule="auto"/>
      <w:jc w:val="center"/>
    </w:pPr>
    <w:rPr>
      <w:rFonts w:ascii="Times New Roman" w:eastAsia="Times New Roman" w:hAnsi="Times New Roman" w:cs="Times New Roman"/>
      <w:bCs/>
      <w:i/>
      <w:szCs w:val="24"/>
    </w:rPr>
  </w:style>
  <w:style w:type="paragraph" w:styleId="Caption">
    <w:name w:val="caption"/>
    <w:aliases w:val="Char1"/>
    <w:basedOn w:val="Normal"/>
    <w:next w:val="Normal"/>
    <w:uiPriority w:val="35"/>
    <w:unhideWhenUsed/>
    <w:qFormat/>
    <w:rsid w:val="00A43D61"/>
    <w:pPr>
      <w:spacing w:line="240" w:lineRule="auto"/>
    </w:pPr>
    <w:rPr>
      <w:b/>
      <w:bCs/>
      <w:color w:val="404040" w:themeColor="text1" w:themeTint="BF"/>
      <w:sz w:val="20"/>
      <w:szCs w:val="20"/>
    </w:rPr>
  </w:style>
  <w:style w:type="paragraph" w:styleId="NormalWeb">
    <w:name w:val="Normal (Web)"/>
    <w:basedOn w:val="Normal"/>
    <w:link w:val="NormalWebChar"/>
    <w:uiPriority w:val="99"/>
    <w:unhideWhenUsed/>
    <w:rsid w:val="001651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NormalWebChar">
    <w:name w:val="Normal (Web) Char"/>
    <w:link w:val="NormalWeb"/>
    <w:uiPriority w:val="99"/>
    <w:locked/>
    <w:rsid w:val="0016512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table" w:styleId="TableGrid">
    <w:name w:val="Table Grid"/>
    <w:basedOn w:val="TableNormal"/>
    <w:uiPriority w:val="39"/>
    <w:rsid w:val="0016512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rsid w:val="00165120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165120"/>
    <w:pPr>
      <w:tabs>
        <w:tab w:val="center" w:pos="4536"/>
        <w:tab w:val="right" w:pos="9072"/>
      </w:tabs>
      <w:spacing w:line="276" w:lineRule="auto"/>
    </w:pPr>
    <w:rPr>
      <w:rFonts w:ascii="Calibri" w:eastAsia="Calibri" w:hAnsi="Calibri" w:cs="Times New Roman"/>
      <w:sz w:val="20"/>
      <w:szCs w:val="20"/>
      <w:lang w:val="x-none" w:eastAsia="x-none"/>
    </w:rPr>
  </w:style>
  <w:style w:type="character" w:customStyle="1" w:styleId="HeaderChar">
    <w:name w:val="Header Char"/>
    <w:basedOn w:val="DefaultParagraphFont"/>
    <w:link w:val="Header"/>
    <w:uiPriority w:val="99"/>
    <w:rsid w:val="00165120"/>
    <w:rPr>
      <w:rFonts w:ascii="Calibri" w:eastAsia="Calibri" w:hAnsi="Calibri" w:cs="Times New Roman"/>
      <w:sz w:val="20"/>
      <w:szCs w:val="20"/>
      <w:lang w:val="x-none" w:eastAsia="x-none"/>
    </w:rPr>
  </w:style>
  <w:style w:type="paragraph" w:styleId="Footer">
    <w:name w:val="footer"/>
    <w:basedOn w:val="Normal"/>
    <w:link w:val="FooterChar"/>
    <w:uiPriority w:val="99"/>
    <w:unhideWhenUsed/>
    <w:rsid w:val="00165120"/>
    <w:pPr>
      <w:tabs>
        <w:tab w:val="center" w:pos="4536"/>
        <w:tab w:val="right" w:pos="9072"/>
      </w:tabs>
      <w:spacing w:line="276" w:lineRule="auto"/>
    </w:pPr>
    <w:rPr>
      <w:rFonts w:ascii="Calibri" w:eastAsia="Calibri" w:hAnsi="Calibri" w:cs="Times New Roman"/>
      <w:sz w:val="20"/>
      <w:szCs w:val="20"/>
      <w:lang w:val="x-none" w:eastAsia="x-none"/>
    </w:rPr>
  </w:style>
  <w:style w:type="character" w:customStyle="1" w:styleId="FooterChar">
    <w:name w:val="Footer Char"/>
    <w:basedOn w:val="DefaultParagraphFont"/>
    <w:link w:val="Footer"/>
    <w:uiPriority w:val="99"/>
    <w:rsid w:val="00165120"/>
    <w:rPr>
      <w:rFonts w:ascii="Calibri" w:eastAsia="Calibri" w:hAnsi="Calibri" w:cs="Times New Roman"/>
      <w:sz w:val="20"/>
      <w:szCs w:val="20"/>
      <w:lang w:val="x-none" w:eastAsia="x-none"/>
    </w:rPr>
  </w:style>
  <w:style w:type="character" w:customStyle="1" w:styleId="StyleCaptionNotBoldItalicCharCharChar">
    <w:name w:val="Style Caption + Not Bold Italic Char Char Char"/>
    <w:rsid w:val="00165120"/>
    <w:rPr>
      <w:b/>
      <w:bCs/>
      <w:i/>
      <w:iCs/>
      <w:sz w:val="22"/>
      <w:szCs w:val="24"/>
      <w:lang w:val="hr-HR" w:eastAsia="en-US" w:bidi="ar-SA"/>
    </w:rPr>
  </w:style>
  <w:style w:type="character" w:customStyle="1" w:styleId="apple-converted-space">
    <w:name w:val="apple-converted-space"/>
    <w:basedOn w:val="DefaultParagraphFont"/>
    <w:rsid w:val="00165120"/>
  </w:style>
  <w:style w:type="paragraph" w:customStyle="1" w:styleId="Odlomak">
    <w:name w:val="Odlomak"/>
    <w:basedOn w:val="BodyText"/>
    <w:link w:val="OdlomakChar"/>
    <w:autoRedefine/>
    <w:rsid w:val="00165120"/>
    <w:pPr>
      <w:spacing w:before="240" w:after="0"/>
      <w:jc w:val="both"/>
    </w:pPr>
    <w:rPr>
      <w:rFonts w:ascii="Times New Roman" w:eastAsia="Times New Roman" w:hAnsi="Times New Roman"/>
      <w:sz w:val="24"/>
      <w:szCs w:val="24"/>
      <w:lang w:val="hr-HR"/>
    </w:rPr>
  </w:style>
  <w:style w:type="paragraph" w:styleId="BodyText">
    <w:name w:val="Body Text"/>
    <w:basedOn w:val="Normal"/>
    <w:link w:val="BodyTextChar"/>
    <w:unhideWhenUsed/>
    <w:rsid w:val="00165120"/>
    <w:pPr>
      <w:spacing w:line="276" w:lineRule="auto"/>
    </w:pPr>
    <w:rPr>
      <w:rFonts w:ascii="Calibri" w:eastAsia="Calibri" w:hAnsi="Calibri" w:cs="Times New Roman"/>
      <w:sz w:val="20"/>
      <w:szCs w:val="20"/>
      <w:lang w:val="x-none" w:eastAsia="x-none"/>
    </w:rPr>
  </w:style>
  <w:style w:type="character" w:customStyle="1" w:styleId="BodyTextChar">
    <w:name w:val="Body Text Char"/>
    <w:basedOn w:val="DefaultParagraphFont"/>
    <w:link w:val="BodyText"/>
    <w:rsid w:val="00165120"/>
    <w:rPr>
      <w:rFonts w:ascii="Calibri" w:eastAsia="Calibri" w:hAnsi="Calibri" w:cs="Times New Roman"/>
      <w:sz w:val="20"/>
      <w:szCs w:val="20"/>
      <w:lang w:val="x-none" w:eastAsia="x-none"/>
    </w:rPr>
  </w:style>
  <w:style w:type="character" w:customStyle="1" w:styleId="OdlomakChar">
    <w:name w:val="Odlomak Char"/>
    <w:link w:val="Odlomak"/>
    <w:rsid w:val="00165120"/>
    <w:rPr>
      <w:rFonts w:ascii="Times New Roman" w:eastAsia="Times New Roman" w:hAnsi="Times New Roman" w:cs="Times New Roman"/>
      <w:sz w:val="24"/>
      <w:szCs w:val="24"/>
      <w:lang w:eastAsia="x-none"/>
    </w:rPr>
  </w:style>
  <w:style w:type="paragraph" w:styleId="TOCHeading">
    <w:name w:val="TOC Heading"/>
    <w:basedOn w:val="Heading1"/>
    <w:next w:val="Normal"/>
    <w:uiPriority w:val="39"/>
    <w:unhideWhenUsed/>
    <w:qFormat/>
    <w:rsid w:val="00A43D61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165120"/>
    <w:pPr>
      <w:tabs>
        <w:tab w:val="left" w:pos="440"/>
        <w:tab w:val="right" w:leader="dot" w:pos="9638"/>
      </w:tabs>
      <w:spacing w:line="276" w:lineRule="auto"/>
    </w:pPr>
    <w:rPr>
      <w:rFonts w:ascii="Times New Roman" w:eastAsia="Calibri" w:hAnsi="Times New Roman" w:cs="Times New Roman"/>
      <w:b/>
      <w:noProof/>
    </w:rPr>
  </w:style>
  <w:style w:type="paragraph" w:styleId="TOC2">
    <w:name w:val="toc 2"/>
    <w:basedOn w:val="Normal"/>
    <w:next w:val="Normal"/>
    <w:autoRedefine/>
    <w:uiPriority w:val="39"/>
    <w:unhideWhenUsed/>
    <w:rsid w:val="00165120"/>
    <w:pPr>
      <w:spacing w:line="276" w:lineRule="auto"/>
      <w:ind w:left="220"/>
    </w:pPr>
    <w:rPr>
      <w:rFonts w:ascii="Times New Roman" w:eastAsia="Calibri" w:hAnsi="Times New Roman" w:cs="Times New Roman"/>
    </w:rPr>
  </w:style>
  <w:style w:type="paragraph" w:styleId="TOC3">
    <w:name w:val="toc 3"/>
    <w:basedOn w:val="Normal"/>
    <w:next w:val="Normal"/>
    <w:autoRedefine/>
    <w:uiPriority w:val="39"/>
    <w:unhideWhenUsed/>
    <w:rsid w:val="00165120"/>
    <w:pPr>
      <w:tabs>
        <w:tab w:val="left" w:pos="720"/>
        <w:tab w:val="left" w:pos="1100"/>
        <w:tab w:val="right" w:leader="dot" w:pos="9628"/>
      </w:tabs>
      <w:spacing w:line="276" w:lineRule="auto"/>
      <w:ind w:left="454"/>
    </w:pPr>
    <w:rPr>
      <w:rFonts w:ascii="Times New Roman" w:eastAsia="Calibri" w:hAnsi="Times New Roman" w:cs="Times New Roman"/>
    </w:rPr>
  </w:style>
  <w:style w:type="character" w:customStyle="1" w:styleId="BodyTextFirstIndentChar">
    <w:name w:val="Body Text First Indent Char"/>
    <w:basedOn w:val="BodyTextChar"/>
    <w:link w:val="BodyTextFirstIndent"/>
    <w:uiPriority w:val="99"/>
    <w:rsid w:val="00165120"/>
    <w:rPr>
      <w:rFonts w:ascii="Calibri" w:eastAsia="Calibri" w:hAnsi="Calibri" w:cs="Times New Roman"/>
      <w:sz w:val="20"/>
      <w:szCs w:val="20"/>
      <w:lang w:val="x-none" w:eastAsia="x-none"/>
    </w:rPr>
  </w:style>
  <w:style w:type="paragraph" w:styleId="BodyTextFirstIndent">
    <w:name w:val="Body Text First Indent"/>
    <w:basedOn w:val="BodyText"/>
    <w:link w:val="BodyTextFirstIndentChar"/>
    <w:uiPriority w:val="99"/>
    <w:unhideWhenUsed/>
    <w:rsid w:val="00165120"/>
    <w:pPr>
      <w:spacing w:after="200"/>
      <w:ind w:firstLine="360"/>
    </w:pPr>
  </w:style>
  <w:style w:type="character" w:customStyle="1" w:styleId="Tijeloteksta-prvauvlakaChar1">
    <w:name w:val="Tijelo teksta - prva uvlaka Char1"/>
    <w:basedOn w:val="BodyTextChar"/>
    <w:uiPriority w:val="99"/>
    <w:semiHidden/>
    <w:rsid w:val="00165120"/>
    <w:rPr>
      <w:rFonts w:ascii="Calibri" w:eastAsia="Calibri" w:hAnsi="Calibri" w:cs="Times New Roman"/>
      <w:sz w:val="20"/>
      <w:szCs w:val="20"/>
      <w:lang w:val="x-none" w:eastAsia="x-none"/>
    </w:rPr>
  </w:style>
  <w:style w:type="character" w:customStyle="1" w:styleId="BodyTextIndent3Char">
    <w:name w:val="Body Text Indent 3 Char"/>
    <w:aliases w:val=" uvlaka 3 Char"/>
    <w:link w:val="BodyTextIndent3"/>
    <w:uiPriority w:val="99"/>
    <w:rsid w:val="00165120"/>
    <w:rPr>
      <w:rFonts w:ascii="Calibri" w:eastAsia="Calibri" w:hAnsi="Calibri" w:cs="Times New Roman"/>
      <w:sz w:val="16"/>
      <w:szCs w:val="16"/>
      <w:lang w:val="x-none"/>
    </w:rPr>
  </w:style>
  <w:style w:type="paragraph" w:styleId="BodyTextIndent3">
    <w:name w:val="Body Text Indent 3"/>
    <w:aliases w:val=" uvlaka 3"/>
    <w:basedOn w:val="Normal"/>
    <w:link w:val="BodyTextIndent3Char"/>
    <w:uiPriority w:val="99"/>
    <w:unhideWhenUsed/>
    <w:rsid w:val="00165120"/>
    <w:pPr>
      <w:spacing w:line="276" w:lineRule="auto"/>
      <w:ind w:left="283"/>
    </w:pPr>
    <w:rPr>
      <w:rFonts w:ascii="Calibri" w:eastAsia="Calibri" w:hAnsi="Calibri" w:cs="Times New Roman"/>
      <w:sz w:val="16"/>
      <w:szCs w:val="16"/>
      <w:lang w:val="x-none"/>
    </w:rPr>
  </w:style>
  <w:style w:type="character" w:customStyle="1" w:styleId="Tijeloteksta-uvlaka3Char1">
    <w:name w:val="Tijelo teksta - uvlaka 3 Char1"/>
    <w:basedOn w:val="DefaultParagraphFont"/>
    <w:uiPriority w:val="99"/>
    <w:semiHidden/>
    <w:rsid w:val="00165120"/>
    <w:rPr>
      <w:sz w:val="16"/>
      <w:szCs w:val="16"/>
    </w:rPr>
  </w:style>
  <w:style w:type="paragraph" w:customStyle="1" w:styleId="TableParagraph">
    <w:name w:val="Table Paragraph"/>
    <w:basedOn w:val="Normal"/>
    <w:uiPriority w:val="1"/>
    <w:rsid w:val="00165120"/>
    <w:pPr>
      <w:widowControl w:val="0"/>
      <w:spacing w:after="0" w:line="240" w:lineRule="auto"/>
    </w:pPr>
    <w:rPr>
      <w:rFonts w:ascii="Times New Roman" w:eastAsia="Calibri" w:hAnsi="Times New Roman" w:cs="Times New Roman"/>
      <w:sz w:val="24"/>
      <w:lang w:val="en-US"/>
    </w:rPr>
  </w:style>
  <w:style w:type="character" w:styleId="CommentReference">
    <w:name w:val="annotation reference"/>
    <w:uiPriority w:val="99"/>
    <w:semiHidden/>
    <w:unhideWhenUsed/>
    <w:rsid w:val="00165120"/>
    <w:rPr>
      <w:sz w:val="16"/>
      <w:szCs w:val="16"/>
    </w:rPr>
  </w:style>
  <w:style w:type="character" w:customStyle="1" w:styleId="CommentTextChar">
    <w:name w:val="Comment Text Char"/>
    <w:link w:val="CommentText"/>
    <w:uiPriority w:val="99"/>
    <w:semiHidden/>
    <w:rsid w:val="00165120"/>
    <w:rPr>
      <w:rFonts w:ascii="Times New Roman" w:eastAsia="Calibri" w:hAnsi="Times New Roman" w:cs="Times New Roman"/>
      <w:sz w:val="20"/>
      <w:szCs w:val="20"/>
      <w:lang w:val="x-none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5120"/>
    <w:pPr>
      <w:spacing w:line="240" w:lineRule="auto"/>
    </w:pPr>
    <w:rPr>
      <w:rFonts w:ascii="Times New Roman" w:eastAsia="Calibri" w:hAnsi="Times New Roman" w:cs="Times New Roman"/>
      <w:sz w:val="20"/>
      <w:szCs w:val="20"/>
      <w:lang w:val="x-none"/>
    </w:rPr>
  </w:style>
  <w:style w:type="character" w:customStyle="1" w:styleId="TekstkomentaraChar1">
    <w:name w:val="Tekst komentara Char1"/>
    <w:basedOn w:val="DefaultParagraphFont"/>
    <w:uiPriority w:val="99"/>
    <w:semiHidden/>
    <w:rsid w:val="00165120"/>
    <w:rPr>
      <w:sz w:val="20"/>
      <w:szCs w:val="20"/>
    </w:rPr>
  </w:style>
  <w:style w:type="character" w:customStyle="1" w:styleId="CommentSubjectChar">
    <w:name w:val="Comment Subject Char"/>
    <w:link w:val="CommentSubject"/>
    <w:uiPriority w:val="99"/>
    <w:semiHidden/>
    <w:rsid w:val="00165120"/>
    <w:rPr>
      <w:rFonts w:ascii="Times New Roman" w:eastAsia="Calibri" w:hAnsi="Times New Roman" w:cs="Times New Roman"/>
      <w:b/>
      <w:bCs/>
      <w:sz w:val="20"/>
      <w:szCs w:val="20"/>
      <w:lang w:val="x-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5120"/>
    <w:rPr>
      <w:b/>
      <w:bCs/>
    </w:rPr>
  </w:style>
  <w:style w:type="character" w:customStyle="1" w:styleId="PredmetkomentaraChar1">
    <w:name w:val="Predmet komentara Char1"/>
    <w:basedOn w:val="TekstkomentaraChar1"/>
    <w:uiPriority w:val="99"/>
    <w:semiHidden/>
    <w:rsid w:val="00165120"/>
    <w:rPr>
      <w:b/>
      <w:bCs/>
      <w:sz w:val="20"/>
      <w:szCs w:val="20"/>
    </w:rPr>
  </w:style>
  <w:style w:type="paragraph" w:styleId="TOC4">
    <w:name w:val="toc 4"/>
    <w:basedOn w:val="Normal"/>
    <w:uiPriority w:val="39"/>
    <w:rsid w:val="00165120"/>
    <w:pPr>
      <w:spacing w:after="0" w:line="276" w:lineRule="auto"/>
      <w:ind w:left="720"/>
    </w:pPr>
    <w:rPr>
      <w:rFonts w:ascii="Calibri" w:eastAsia="Calibri" w:hAnsi="Calibri" w:cs="Calibri"/>
      <w:sz w:val="20"/>
      <w:szCs w:val="20"/>
    </w:rPr>
  </w:style>
  <w:style w:type="paragraph" w:styleId="TOC5">
    <w:name w:val="toc 5"/>
    <w:basedOn w:val="Normal"/>
    <w:uiPriority w:val="39"/>
    <w:rsid w:val="00165120"/>
    <w:pPr>
      <w:spacing w:after="0" w:line="276" w:lineRule="auto"/>
      <w:ind w:left="960"/>
    </w:pPr>
    <w:rPr>
      <w:rFonts w:ascii="Calibri" w:eastAsia="Calibri" w:hAnsi="Calibri" w:cs="Calibri"/>
      <w:sz w:val="20"/>
      <w:szCs w:val="20"/>
    </w:rPr>
  </w:style>
  <w:style w:type="character" w:customStyle="1" w:styleId="BodyTextIndentChar">
    <w:name w:val="Body Text Indent Char"/>
    <w:link w:val="BodyTextIndent"/>
    <w:semiHidden/>
    <w:rsid w:val="00165120"/>
    <w:rPr>
      <w:rFonts w:ascii="Times New Roman" w:eastAsia="Times New Roman" w:hAnsi="Times New Roman"/>
      <w:sz w:val="28"/>
    </w:rPr>
  </w:style>
  <w:style w:type="paragraph" w:styleId="BodyTextIndent">
    <w:name w:val="Body Text Indent"/>
    <w:basedOn w:val="Normal"/>
    <w:link w:val="BodyTextIndentChar"/>
    <w:semiHidden/>
    <w:unhideWhenUsed/>
    <w:rsid w:val="00165120"/>
    <w:pPr>
      <w:spacing w:after="0" w:line="240" w:lineRule="auto"/>
      <w:ind w:firstLine="720"/>
      <w:jc w:val="both"/>
    </w:pPr>
    <w:rPr>
      <w:rFonts w:ascii="Times New Roman" w:eastAsia="Times New Roman" w:hAnsi="Times New Roman"/>
      <w:sz w:val="28"/>
    </w:rPr>
  </w:style>
  <w:style w:type="character" w:customStyle="1" w:styleId="UvuenotijelotekstaChar1">
    <w:name w:val="Uvučeno tijelo teksta Char1"/>
    <w:basedOn w:val="DefaultParagraphFont"/>
    <w:uiPriority w:val="99"/>
    <w:semiHidden/>
    <w:rsid w:val="00165120"/>
  </w:style>
  <w:style w:type="character" w:customStyle="1" w:styleId="BodyTextIndentChar1">
    <w:name w:val="Body Text Indent Char1"/>
    <w:uiPriority w:val="99"/>
    <w:semiHidden/>
    <w:rsid w:val="00165120"/>
    <w:rPr>
      <w:rFonts w:ascii="Times New Roman" w:eastAsia="Calibri" w:hAnsi="Times New Roman" w:cs="Times New Roman"/>
    </w:rPr>
  </w:style>
  <w:style w:type="character" w:customStyle="1" w:styleId="BodyText2Char">
    <w:name w:val="Body Text 2 Char"/>
    <w:link w:val="BodyText2"/>
    <w:semiHidden/>
    <w:rsid w:val="00165120"/>
    <w:rPr>
      <w:rFonts w:ascii="Times New Roman" w:eastAsia="Times New Roman" w:hAnsi="Times New Roman" w:cs="Tunga"/>
      <w:lang w:val="en-GB" w:bidi="kn-IN"/>
    </w:rPr>
  </w:style>
  <w:style w:type="paragraph" w:styleId="BodyText2">
    <w:name w:val="Body Text 2"/>
    <w:basedOn w:val="Normal"/>
    <w:link w:val="BodyText2Char"/>
    <w:semiHidden/>
    <w:unhideWhenUsed/>
    <w:rsid w:val="00165120"/>
    <w:pPr>
      <w:spacing w:line="480" w:lineRule="auto"/>
    </w:pPr>
    <w:rPr>
      <w:rFonts w:ascii="Times New Roman" w:eastAsia="Times New Roman" w:hAnsi="Times New Roman" w:cs="Tunga"/>
      <w:lang w:val="en-GB" w:bidi="kn-IN"/>
    </w:rPr>
  </w:style>
  <w:style w:type="character" w:customStyle="1" w:styleId="Tijeloteksta2Char1">
    <w:name w:val="Tijelo teksta 2 Char1"/>
    <w:basedOn w:val="DefaultParagraphFont"/>
    <w:uiPriority w:val="99"/>
    <w:semiHidden/>
    <w:rsid w:val="00165120"/>
  </w:style>
  <w:style w:type="character" w:customStyle="1" w:styleId="BodyText2Char1">
    <w:name w:val="Body Text 2 Char1"/>
    <w:uiPriority w:val="99"/>
    <w:semiHidden/>
    <w:rsid w:val="00165120"/>
    <w:rPr>
      <w:rFonts w:ascii="Times New Roman" w:eastAsia="Calibri" w:hAnsi="Times New Roman" w:cs="Times New Roman"/>
    </w:rPr>
  </w:style>
  <w:style w:type="character" w:customStyle="1" w:styleId="BodyTextIndent2Char">
    <w:name w:val="Body Text Indent 2 Char"/>
    <w:link w:val="BodyTextIndent2"/>
    <w:semiHidden/>
    <w:rsid w:val="00165120"/>
    <w:rPr>
      <w:rFonts w:ascii="Times New Roman" w:eastAsia="Times New Roman" w:hAnsi="Times New Roman" w:cs="Tunga"/>
      <w:lang w:val="en-GB" w:bidi="kn-IN"/>
    </w:rPr>
  </w:style>
  <w:style w:type="paragraph" w:styleId="BodyTextIndent2">
    <w:name w:val="Body Text Indent 2"/>
    <w:basedOn w:val="Normal"/>
    <w:link w:val="BodyTextIndent2Char"/>
    <w:semiHidden/>
    <w:unhideWhenUsed/>
    <w:rsid w:val="00165120"/>
    <w:pPr>
      <w:spacing w:line="480" w:lineRule="auto"/>
      <w:ind w:left="283"/>
    </w:pPr>
    <w:rPr>
      <w:rFonts w:ascii="Times New Roman" w:eastAsia="Times New Roman" w:hAnsi="Times New Roman" w:cs="Tunga"/>
      <w:lang w:val="en-GB" w:bidi="kn-IN"/>
    </w:rPr>
  </w:style>
  <w:style w:type="character" w:customStyle="1" w:styleId="Tijeloteksta-uvlaka2Char1">
    <w:name w:val="Tijelo teksta - uvlaka 2 Char1"/>
    <w:basedOn w:val="DefaultParagraphFont"/>
    <w:uiPriority w:val="99"/>
    <w:semiHidden/>
    <w:rsid w:val="00165120"/>
  </w:style>
  <w:style w:type="character" w:customStyle="1" w:styleId="BodyTextIndent2Char1">
    <w:name w:val="Body Text Indent 2 Char1"/>
    <w:uiPriority w:val="99"/>
    <w:semiHidden/>
    <w:rsid w:val="00165120"/>
    <w:rPr>
      <w:rFonts w:ascii="Times New Roman" w:eastAsia="Calibri" w:hAnsi="Times New Roman" w:cs="Times New Roman"/>
    </w:rPr>
  </w:style>
  <w:style w:type="character" w:customStyle="1" w:styleId="PlainTextChar">
    <w:name w:val="Plain Text Char"/>
    <w:link w:val="PlainText"/>
    <w:semiHidden/>
    <w:rsid w:val="00165120"/>
    <w:rPr>
      <w:rFonts w:ascii="Courier New" w:eastAsia="Times New Roman" w:hAnsi="Courier New" w:cs="Courier New"/>
    </w:rPr>
  </w:style>
  <w:style w:type="paragraph" w:styleId="PlainText">
    <w:name w:val="Plain Text"/>
    <w:basedOn w:val="Normal"/>
    <w:link w:val="PlainTextChar"/>
    <w:semiHidden/>
    <w:unhideWhenUsed/>
    <w:rsid w:val="00165120"/>
    <w:pPr>
      <w:spacing w:after="0" w:line="240" w:lineRule="auto"/>
    </w:pPr>
    <w:rPr>
      <w:rFonts w:ascii="Courier New" w:eastAsia="Times New Roman" w:hAnsi="Courier New" w:cs="Courier New"/>
    </w:rPr>
  </w:style>
  <w:style w:type="character" w:customStyle="1" w:styleId="ObinitekstChar1">
    <w:name w:val="Obični tekst Char1"/>
    <w:basedOn w:val="DefaultParagraphFont"/>
    <w:uiPriority w:val="99"/>
    <w:semiHidden/>
    <w:rsid w:val="00165120"/>
    <w:rPr>
      <w:rFonts w:ascii="Consolas" w:hAnsi="Consolas"/>
      <w:sz w:val="21"/>
      <w:szCs w:val="21"/>
    </w:rPr>
  </w:style>
  <w:style w:type="character" w:customStyle="1" w:styleId="PlainTextChar1">
    <w:name w:val="Plain Text Char1"/>
    <w:uiPriority w:val="99"/>
    <w:semiHidden/>
    <w:rsid w:val="00165120"/>
    <w:rPr>
      <w:rFonts w:ascii="Consolas" w:eastAsia="Calibri" w:hAnsi="Consolas" w:cs="Consolas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A43D61"/>
    <w:rPr>
      <w:i/>
      <w:iCs/>
    </w:rPr>
  </w:style>
  <w:style w:type="paragraph" w:styleId="TableofFigures">
    <w:name w:val="table of figures"/>
    <w:basedOn w:val="Normal"/>
    <w:next w:val="Normal"/>
    <w:uiPriority w:val="99"/>
    <w:unhideWhenUsed/>
    <w:rsid w:val="00165120"/>
    <w:pPr>
      <w:spacing w:line="276" w:lineRule="auto"/>
    </w:pPr>
    <w:rPr>
      <w:rFonts w:ascii="Times New Roman" w:eastAsia="Calibri" w:hAnsi="Times New Roman" w:cs="Times New Roman"/>
    </w:rPr>
  </w:style>
  <w:style w:type="character" w:styleId="FollowedHyperlink">
    <w:name w:val="FollowedHyperlink"/>
    <w:uiPriority w:val="99"/>
    <w:semiHidden/>
    <w:unhideWhenUsed/>
    <w:rsid w:val="00165120"/>
    <w:rPr>
      <w:color w:val="954F72"/>
      <w:u w:val="single"/>
    </w:rPr>
  </w:style>
  <w:style w:type="paragraph" w:customStyle="1" w:styleId="Default">
    <w:name w:val="Default"/>
    <w:rsid w:val="00165120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5AC184ECA7A343E989807E2FD546D4FE">
    <w:name w:val="5AC184ECA7A343E989807E2FD546D4FE"/>
    <w:rsid w:val="00165120"/>
    <w:pPr>
      <w:spacing w:after="200" w:line="276" w:lineRule="auto"/>
    </w:pPr>
    <w:rPr>
      <w:rFonts w:ascii="Calibri" w:eastAsia="Times New Roman" w:hAnsi="Calibri" w:cs="Times New Roman"/>
      <w:lang w:val="en-US"/>
    </w:rPr>
  </w:style>
  <w:style w:type="paragraph" w:customStyle="1" w:styleId="Heading11">
    <w:name w:val="Heading 11"/>
    <w:basedOn w:val="Normal"/>
    <w:uiPriority w:val="1"/>
    <w:rsid w:val="00165120"/>
    <w:pPr>
      <w:widowControl w:val="0"/>
      <w:spacing w:after="0" w:line="240" w:lineRule="auto"/>
      <w:ind w:left="116"/>
      <w:outlineLvl w:val="1"/>
    </w:pPr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character" w:styleId="UnresolvedMention">
    <w:name w:val="Unresolved Mention"/>
    <w:uiPriority w:val="99"/>
    <w:semiHidden/>
    <w:unhideWhenUsed/>
    <w:rsid w:val="00165120"/>
    <w:rPr>
      <w:color w:val="605E5C"/>
      <w:shd w:val="clear" w:color="auto" w:fill="E1DFDD"/>
    </w:rPr>
  </w:style>
  <w:style w:type="numbering" w:customStyle="1" w:styleId="Bezpopisa11">
    <w:name w:val="Bez popisa11"/>
    <w:next w:val="NoList"/>
    <w:uiPriority w:val="99"/>
    <w:semiHidden/>
    <w:unhideWhenUsed/>
    <w:rsid w:val="00165120"/>
  </w:style>
  <w:style w:type="table" w:customStyle="1" w:styleId="Reetkatablice1">
    <w:name w:val="Rešetka tablice1"/>
    <w:basedOn w:val="TableNormal"/>
    <w:next w:val="TableGrid"/>
    <w:uiPriority w:val="39"/>
    <w:rsid w:val="0016512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2">
    <w:name w:val="Rešetka tablice2"/>
    <w:basedOn w:val="TableNormal"/>
    <w:next w:val="TableGrid"/>
    <w:uiPriority w:val="39"/>
    <w:rsid w:val="0016512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popisa2">
    <w:name w:val="Bez popisa2"/>
    <w:next w:val="NoList"/>
    <w:uiPriority w:val="99"/>
    <w:semiHidden/>
    <w:unhideWhenUsed/>
    <w:rsid w:val="00165120"/>
  </w:style>
  <w:style w:type="table" w:customStyle="1" w:styleId="Reetkatablice3">
    <w:name w:val="Rešetka tablice3"/>
    <w:basedOn w:val="TableNormal"/>
    <w:next w:val="TableGrid"/>
    <w:uiPriority w:val="39"/>
    <w:rsid w:val="0016512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4">
    <w:name w:val="Rešetka tablice4"/>
    <w:basedOn w:val="TableNormal"/>
    <w:next w:val="TableGrid"/>
    <w:uiPriority w:val="39"/>
    <w:rsid w:val="0016512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1Light-Accent3">
    <w:name w:val="Grid Table 1 Light Accent 3"/>
    <w:basedOn w:val="TableNormal"/>
    <w:uiPriority w:val="46"/>
    <w:rsid w:val="00165120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4" w:space="0" w:color="DBDBDB"/>
        <w:left w:val="single" w:sz="4" w:space="0" w:color="DBDBDB"/>
        <w:bottom w:val="single" w:sz="4" w:space="0" w:color="DBDBDB"/>
        <w:right w:val="single" w:sz="4" w:space="0" w:color="DBDBDB"/>
        <w:insideH w:val="single" w:sz="4" w:space="0" w:color="DBDBDB"/>
        <w:insideV w:val="single" w:sz="4" w:space="0" w:color="DBDBDB"/>
      </w:tblBorders>
    </w:tblPr>
    <w:tblStylePr w:type="firstRow">
      <w:rPr>
        <w:b/>
        <w:bCs/>
      </w:rPr>
      <w:tblPr/>
      <w:tcPr>
        <w:tcBorders>
          <w:bottom w:val="single" w:sz="12" w:space="0" w:color="C9C9C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Tijeloteksta31">
    <w:name w:val="Tijelo teksta 31"/>
    <w:basedOn w:val="Normal"/>
    <w:rsid w:val="00165120"/>
    <w:pPr>
      <w:numPr>
        <w:numId w:val="2"/>
      </w:numPr>
      <w:spacing w:before="20" w:after="20" w:line="240" w:lineRule="auto"/>
      <w:jc w:val="both"/>
    </w:pPr>
    <w:rPr>
      <w:rFonts w:ascii="Arial Narrow" w:eastAsia="SimSun" w:hAnsi="Arial Narrow" w:cs="Times New Roman"/>
      <w:sz w:val="20"/>
      <w:lang w:eastAsia="hr-HR"/>
    </w:rPr>
  </w:style>
  <w:style w:type="numbering" w:customStyle="1" w:styleId="Bezpopisa3">
    <w:name w:val="Bez popisa3"/>
    <w:next w:val="NoList"/>
    <w:uiPriority w:val="99"/>
    <w:semiHidden/>
    <w:unhideWhenUsed/>
    <w:rsid w:val="00165120"/>
  </w:style>
  <w:style w:type="table" w:customStyle="1" w:styleId="Reetkatablice5">
    <w:name w:val="Rešetka tablice5"/>
    <w:basedOn w:val="TableNormal"/>
    <w:next w:val="TableGrid"/>
    <w:uiPriority w:val="39"/>
    <w:rsid w:val="00165120"/>
    <w:pPr>
      <w:spacing w:after="0" w:line="240" w:lineRule="auto"/>
    </w:pPr>
    <w:rPr>
      <w:rFonts w:ascii="Calibri" w:eastAsia="Calibri" w:hAnsi="Calibri" w:cs="Times New Roman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11">
    <w:name w:val="Rešetka tablice11"/>
    <w:basedOn w:val="TableNormal"/>
    <w:next w:val="TableGrid"/>
    <w:uiPriority w:val="39"/>
    <w:rsid w:val="00165120"/>
    <w:pPr>
      <w:spacing w:after="0" w:line="240" w:lineRule="auto"/>
    </w:pPr>
    <w:rPr>
      <w:rFonts w:ascii="Calibri" w:eastAsia="Calibri" w:hAnsi="Calibri" w:cs="Times New Roman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6">
    <w:name w:val="Rešetka tablice6"/>
    <w:basedOn w:val="TableNormal"/>
    <w:next w:val="TableGrid"/>
    <w:uiPriority w:val="39"/>
    <w:rsid w:val="00165120"/>
    <w:pPr>
      <w:spacing w:after="0" w:line="240" w:lineRule="auto"/>
    </w:pPr>
    <w:rPr>
      <w:rFonts w:ascii="Calibri" w:eastAsia="Calibri" w:hAnsi="Calibri" w:cs="Times New Roman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x459909">
    <w:name w:val="box_459909"/>
    <w:basedOn w:val="Normal"/>
    <w:rsid w:val="001651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TOC6">
    <w:name w:val="toc 6"/>
    <w:basedOn w:val="Normal"/>
    <w:next w:val="Normal"/>
    <w:autoRedefine/>
    <w:uiPriority w:val="39"/>
    <w:unhideWhenUsed/>
    <w:rsid w:val="00896202"/>
    <w:pPr>
      <w:spacing w:after="100"/>
      <w:ind w:left="1100"/>
    </w:pPr>
    <w:rPr>
      <w:lang w:eastAsia="hr-HR"/>
    </w:rPr>
  </w:style>
  <w:style w:type="paragraph" w:styleId="TOC7">
    <w:name w:val="toc 7"/>
    <w:basedOn w:val="Normal"/>
    <w:next w:val="Normal"/>
    <w:autoRedefine/>
    <w:uiPriority w:val="39"/>
    <w:unhideWhenUsed/>
    <w:rsid w:val="00896202"/>
    <w:pPr>
      <w:spacing w:after="100"/>
      <w:ind w:left="1320"/>
    </w:pPr>
    <w:rPr>
      <w:lang w:eastAsia="hr-HR"/>
    </w:rPr>
  </w:style>
  <w:style w:type="paragraph" w:styleId="TOC8">
    <w:name w:val="toc 8"/>
    <w:basedOn w:val="Normal"/>
    <w:next w:val="Normal"/>
    <w:autoRedefine/>
    <w:uiPriority w:val="39"/>
    <w:unhideWhenUsed/>
    <w:rsid w:val="00896202"/>
    <w:pPr>
      <w:spacing w:after="100"/>
      <w:ind w:left="1540"/>
    </w:pPr>
    <w:rPr>
      <w:lang w:eastAsia="hr-HR"/>
    </w:rPr>
  </w:style>
  <w:style w:type="paragraph" w:styleId="TOC9">
    <w:name w:val="toc 9"/>
    <w:basedOn w:val="Normal"/>
    <w:next w:val="Normal"/>
    <w:autoRedefine/>
    <w:uiPriority w:val="39"/>
    <w:unhideWhenUsed/>
    <w:rsid w:val="00896202"/>
    <w:pPr>
      <w:spacing w:after="100"/>
      <w:ind w:left="1760"/>
    </w:pPr>
    <w:rPr>
      <w:lang w:eastAsia="hr-HR"/>
    </w:rPr>
  </w:style>
  <w:style w:type="table" w:customStyle="1" w:styleId="Reetkatablice7">
    <w:name w:val="Rešetka tablice7"/>
    <w:basedOn w:val="TableNormal"/>
    <w:next w:val="TableGrid"/>
    <w:uiPriority w:val="39"/>
    <w:rsid w:val="003D4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A43D6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F5496" w:themeColor="accent1" w:themeShade="BF"/>
      <w:spacing w:val="-7"/>
      <w:sz w:val="80"/>
      <w:szCs w:val="80"/>
    </w:rPr>
  </w:style>
  <w:style w:type="character" w:customStyle="1" w:styleId="TitleChar">
    <w:name w:val="Title Char"/>
    <w:basedOn w:val="DefaultParagraphFont"/>
    <w:link w:val="Title"/>
    <w:uiPriority w:val="10"/>
    <w:rsid w:val="00A43D61"/>
    <w:rPr>
      <w:rFonts w:asciiTheme="majorHAnsi" w:eastAsiaTheme="majorEastAsia" w:hAnsiTheme="majorHAnsi" w:cstheme="majorBidi"/>
      <w:color w:val="2F5496" w:themeColor="accent1" w:themeShade="BF"/>
      <w:spacing w:val="-7"/>
      <w:sz w:val="80"/>
      <w:szCs w:val="80"/>
    </w:rPr>
  </w:style>
  <w:style w:type="paragraph" w:styleId="Subtitle">
    <w:name w:val="Subtitle"/>
    <w:basedOn w:val="Normal"/>
    <w:next w:val="Normal"/>
    <w:link w:val="SubtitleChar"/>
    <w:uiPriority w:val="11"/>
    <w:qFormat/>
    <w:rsid w:val="00A43D61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customStyle="1" w:styleId="SubtitleChar">
    <w:name w:val="Subtitle Char"/>
    <w:basedOn w:val="DefaultParagraphFont"/>
    <w:link w:val="Subtitle"/>
    <w:uiPriority w:val="11"/>
    <w:rsid w:val="00A43D61"/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paragraph" w:styleId="Quote">
    <w:name w:val="Quote"/>
    <w:basedOn w:val="Normal"/>
    <w:next w:val="Normal"/>
    <w:link w:val="QuoteChar"/>
    <w:uiPriority w:val="29"/>
    <w:qFormat/>
    <w:rsid w:val="00A43D61"/>
    <w:pPr>
      <w:spacing w:before="240" w:after="240" w:line="252" w:lineRule="auto"/>
      <w:ind w:left="864" w:right="864"/>
      <w:jc w:val="center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A43D61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43D61"/>
    <w:pPr>
      <w:spacing w:before="100" w:beforeAutospacing="1" w:after="240"/>
      <w:ind w:left="864" w:right="864"/>
      <w:jc w:val="center"/>
    </w:pPr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43D61"/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A43D61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A43D61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A43D61"/>
    <w:rPr>
      <w:smallCaps/>
      <w:color w:val="404040" w:themeColor="text1" w:themeTint="BF"/>
    </w:rPr>
  </w:style>
  <w:style w:type="character" w:styleId="IntenseReference">
    <w:name w:val="Intense Reference"/>
    <w:basedOn w:val="DefaultParagraphFont"/>
    <w:uiPriority w:val="32"/>
    <w:qFormat/>
    <w:rsid w:val="00A43D61"/>
    <w:rPr>
      <w:b/>
      <w:bCs/>
      <w:smallCaps/>
      <w:u w:val="single"/>
    </w:rPr>
  </w:style>
  <w:style w:type="character" w:styleId="BookTitle">
    <w:name w:val="Book Title"/>
    <w:basedOn w:val="DefaultParagraphFont"/>
    <w:uiPriority w:val="33"/>
    <w:qFormat/>
    <w:rsid w:val="00A43D61"/>
    <w:rPr>
      <w:b/>
      <w:bCs/>
      <w:smallCaps/>
    </w:rPr>
  </w:style>
  <w:style w:type="table" w:styleId="ListTable4-Accent6">
    <w:name w:val="List Table 4 Accent 6"/>
    <w:basedOn w:val="TableNormal"/>
    <w:uiPriority w:val="49"/>
    <w:rsid w:val="003E3A0F"/>
    <w:pPr>
      <w:spacing w:after="0" w:line="240" w:lineRule="auto"/>
    </w:pPr>
    <w:rPr>
      <w:lang w:val="en-US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Table4-Accent5">
    <w:name w:val="List Table 4 Accent 5"/>
    <w:basedOn w:val="TableNormal"/>
    <w:uiPriority w:val="49"/>
    <w:rsid w:val="00A478AE"/>
    <w:pPr>
      <w:spacing w:after="0" w:line="240" w:lineRule="auto"/>
    </w:pPr>
    <w:rPr>
      <w:rFonts w:eastAsiaTheme="minorHAnsi"/>
      <w:sz w:val="22"/>
      <w:szCs w:val="22"/>
    </w:rPr>
    <w:tblPr>
      <w:tblStyleRowBandSize w:val="1"/>
      <w:tblStyleColBandSize w:val="1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  <w:insideH w:val="nil"/>
        </w:tcBorders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table" w:styleId="GridTable6Colorful">
    <w:name w:val="Grid Table 6 Colorful"/>
    <w:basedOn w:val="TableNormal"/>
    <w:uiPriority w:val="51"/>
    <w:rsid w:val="00F45D31"/>
    <w:pPr>
      <w:spacing w:after="0" w:line="240" w:lineRule="auto"/>
    </w:pPr>
    <w:rPr>
      <w:color w:val="000000" w:themeColor="text1"/>
      <w:sz w:val="22"/>
      <w:szCs w:val="22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5Dark-Accent4">
    <w:name w:val="Grid Table 5 Dark Accent 4"/>
    <w:basedOn w:val="TableNormal"/>
    <w:uiPriority w:val="50"/>
    <w:rsid w:val="00F45D31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styleId="GridTable5Dark-Accent5">
    <w:name w:val="Grid Table 5 Dark Accent 5"/>
    <w:basedOn w:val="TableNormal"/>
    <w:uiPriority w:val="50"/>
    <w:rsid w:val="00F45D31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band1Vert">
      <w:tblPr/>
      <w:tcPr>
        <w:shd w:val="clear" w:color="auto" w:fill="BDD6EE" w:themeFill="accent5" w:themeFillTint="66"/>
      </w:tcPr>
    </w:tblStylePr>
    <w:tblStylePr w:type="band1Horz">
      <w:tblPr/>
      <w:tcPr>
        <w:shd w:val="clear" w:color="auto" w:fill="BDD6EE" w:themeFill="accent5" w:themeFillTint="66"/>
      </w:tcPr>
    </w:tblStylePr>
  </w:style>
  <w:style w:type="table" w:styleId="GridTable5Dark-Accent2">
    <w:name w:val="Grid Table 5 Dark Accent 2"/>
    <w:basedOn w:val="TableNormal"/>
    <w:uiPriority w:val="50"/>
    <w:rsid w:val="00F45D31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GridTable5Dark">
    <w:name w:val="Grid Table 5 Dark"/>
    <w:basedOn w:val="TableNormal"/>
    <w:uiPriority w:val="50"/>
    <w:rsid w:val="00F45D31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1Light-Accent2">
    <w:name w:val="Grid Table 1 Light Accent 2"/>
    <w:basedOn w:val="TableNormal"/>
    <w:uiPriority w:val="46"/>
    <w:rsid w:val="00F45D31"/>
    <w:pPr>
      <w:spacing w:after="0" w:line="240" w:lineRule="auto"/>
    </w:pPr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ListParagraphChar">
    <w:name w:val="List Paragraph Char"/>
    <w:link w:val="ListParagraph"/>
    <w:uiPriority w:val="34"/>
    <w:locked/>
    <w:rsid w:val="00F120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98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92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57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7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2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62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4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7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63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8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5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4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5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187F10-8735-4CCF-8B08-ABF679092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5853</TotalTime>
  <Pages>65</Pages>
  <Words>19948</Words>
  <Characters>113707</Characters>
  <Application>Microsoft Office Word</Application>
  <DocSecurity>0</DocSecurity>
  <Lines>947</Lines>
  <Paragraphs>266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133389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Tihana Kraljić PORA KKŽ</dc:creator>
  <cp:keywords/>
  <dc:description/>
  <cp:lastModifiedBy>Saša Ozmec PORA KKŽ</cp:lastModifiedBy>
  <cp:revision>1215</cp:revision>
  <cp:lastPrinted>2025-10-13T08:41:00Z</cp:lastPrinted>
  <dcterms:created xsi:type="dcterms:W3CDTF">2021-08-20T06:52:00Z</dcterms:created>
  <dcterms:modified xsi:type="dcterms:W3CDTF">2025-10-13T12:31:00Z</dcterms:modified>
</cp:coreProperties>
</file>